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26A2" w14:textId="77777777" w:rsidR="00205549" w:rsidRPr="00205549" w:rsidRDefault="00C82870" w:rsidP="00205549">
      <w:pPr>
        <w:spacing w:after="0" w:line="240" w:lineRule="auto"/>
        <w:jc w:val="right"/>
        <w:rPr>
          <w:sz w:val="22"/>
          <w:shd w:val="clear" w:color="auto" w:fill="FFFFFF"/>
        </w:rPr>
      </w:pPr>
      <w:r w:rsidRPr="00205549">
        <w:rPr>
          <w:sz w:val="22"/>
          <w:shd w:val="clear" w:color="auto" w:fill="FFFFFF"/>
        </w:rPr>
        <w:t xml:space="preserve">Pielikums </w:t>
      </w:r>
    </w:p>
    <w:p w14:paraId="55E6DF67" w14:textId="77777777" w:rsidR="00205549" w:rsidRPr="00205549" w:rsidRDefault="00C82870"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1515685C" w14:textId="77777777" w:rsidR="00540148" w:rsidRPr="00205549" w:rsidRDefault="00C82870"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71514126" w14:textId="77777777" w:rsidR="00540148" w:rsidRDefault="00540148" w:rsidP="00B15C3B">
      <w:pPr>
        <w:spacing w:after="0" w:line="240" w:lineRule="auto"/>
        <w:jc w:val="center"/>
        <w:rPr>
          <w:b/>
          <w:bCs/>
          <w:sz w:val="24"/>
          <w:szCs w:val="24"/>
        </w:rPr>
      </w:pPr>
    </w:p>
    <w:p w14:paraId="553D43B1" w14:textId="77777777" w:rsidR="0091621C" w:rsidRPr="00B15C3B" w:rsidRDefault="00C82870"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2A5AC4EE" w14:textId="77777777" w:rsidR="00004ECF" w:rsidRDefault="00004ECF" w:rsidP="00004ECF">
      <w:pPr>
        <w:spacing w:after="0" w:line="240" w:lineRule="auto"/>
        <w:jc w:val="both"/>
        <w:rPr>
          <w:iCs/>
          <w:color w:val="FF0000"/>
          <w:szCs w:val="28"/>
        </w:rPr>
      </w:pPr>
    </w:p>
    <w:p w14:paraId="774199F3" w14:textId="77777777" w:rsidR="00004ECF" w:rsidRDefault="00004ECF" w:rsidP="00004ECF">
      <w:pPr>
        <w:spacing w:after="0" w:line="240" w:lineRule="auto"/>
        <w:jc w:val="both"/>
        <w:rPr>
          <w:iCs/>
          <w:sz w:val="24"/>
          <w:szCs w:val="24"/>
        </w:rPr>
      </w:pPr>
    </w:p>
    <w:tbl>
      <w:tblPr>
        <w:tblW w:w="4966" w:type="pct"/>
        <w:tblLayout w:type="fixed"/>
        <w:tblCellMar>
          <w:left w:w="10" w:type="dxa"/>
          <w:right w:w="10" w:type="dxa"/>
        </w:tblCellMar>
        <w:tblLook w:val="0000" w:firstRow="0" w:lastRow="0" w:firstColumn="0" w:lastColumn="0" w:noHBand="0" w:noVBand="0"/>
      </w:tblPr>
      <w:tblGrid>
        <w:gridCol w:w="829"/>
        <w:gridCol w:w="3237"/>
        <w:gridCol w:w="9781"/>
      </w:tblGrid>
      <w:tr w:rsidR="00E071A0" w14:paraId="6E4DBFC5" w14:textId="77777777" w:rsidTr="000245FE">
        <w:trPr>
          <w:trHeight w:val="105"/>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ABC0806" w14:textId="77777777" w:rsidR="00A50A92" w:rsidRDefault="00A50A92" w:rsidP="00B15C3B">
            <w:pPr>
              <w:spacing w:after="0" w:line="240" w:lineRule="auto"/>
              <w:jc w:val="center"/>
              <w:rPr>
                <w:sz w:val="24"/>
                <w:szCs w:val="24"/>
              </w:rPr>
            </w:pPr>
          </w:p>
          <w:p w14:paraId="0A8C94B1" w14:textId="77777777" w:rsidR="0091621C" w:rsidRPr="00E5264E" w:rsidRDefault="00C82870" w:rsidP="00B15C3B">
            <w:pPr>
              <w:spacing w:after="0" w:line="240" w:lineRule="auto"/>
              <w:jc w:val="center"/>
              <w:rPr>
                <w:sz w:val="24"/>
                <w:szCs w:val="24"/>
              </w:rPr>
            </w:pPr>
            <w:r w:rsidRPr="00E5264E">
              <w:rPr>
                <w:sz w:val="24"/>
                <w:szCs w:val="24"/>
              </w:rPr>
              <w:t>1.</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E30FADB" w14:textId="77777777" w:rsidR="0091621C" w:rsidRPr="00E5264E" w:rsidRDefault="00C82870" w:rsidP="00B15C3B">
            <w:pPr>
              <w:spacing w:after="0" w:line="240" w:lineRule="auto"/>
              <w:jc w:val="center"/>
              <w:rPr>
                <w:sz w:val="24"/>
                <w:szCs w:val="24"/>
              </w:rPr>
            </w:pPr>
            <w:r w:rsidRPr="00E5264E">
              <w:rPr>
                <w:sz w:val="24"/>
                <w:szCs w:val="24"/>
              </w:rPr>
              <w:t>Dokumenta veids</w:t>
            </w:r>
          </w:p>
        </w:tc>
        <w:tc>
          <w:tcPr>
            <w:tcW w:w="9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8147202" w14:textId="77777777" w:rsidR="0091621C" w:rsidRDefault="00C82870" w:rsidP="00816297">
            <w:pPr>
              <w:tabs>
                <w:tab w:val="center" w:pos="4153"/>
                <w:tab w:val="right" w:pos="8306"/>
              </w:tabs>
              <w:spacing w:after="0" w:line="240" w:lineRule="auto"/>
              <w:jc w:val="both"/>
              <w:rPr>
                <w:rFonts w:eastAsia="Times New Roman"/>
                <w:bCs/>
                <w:sz w:val="24"/>
                <w:szCs w:val="24"/>
              </w:rPr>
            </w:pPr>
            <w:r>
              <w:rPr>
                <w:rFonts w:eastAsia="Times New Roman"/>
                <w:bCs/>
                <w:sz w:val="24"/>
                <w:szCs w:val="24"/>
              </w:rPr>
              <w:t xml:space="preserve">Ministru kabineta noteikumu </w:t>
            </w:r>
            <w:r w:rsidR="00CD6334">
              <w:rPr>
                <w:rFonts w:eastAsia="Times New Roman"/>
                <w:bCs/>
                <w:sz w:val="24"/>
                <w:szCs w:val="24"/>
              </w:rPr>
              <w:t>projekts</w:t>
            </w:r>
          </w:p>
          <w:p w14:paraId="21CA7095" w14:textId="6896F81F" w:rsidR="0091621C" w:rsidRPr="001E79B7" w:rsidRDefault="0091621C" w:rsidP="0029432E">
            <w:pPr>
              <w:tabs>
                <w:tab w:val="center" w:pos="4153"/>
                <w:tab w:val="right" w:pos="8306"/>
              </w:tabs>
              <w:spacing w:after="0" w:line="240" w:lineRule="auto"/>
              <w:jc w:val="both"/>
              <w:rPr>
                <w:rFonts w:eastAsia="Times New Roman"/>
                <w:bCs/>
                <w:i/>
                <w:color w:val="2F5496"/>
                <w:sz w:val="22"/>
              </w:rPr>
            </w:pPr>
          </w:p>
        </w:tc>
      </w:tr>
      <w:tr w:rsidR="00E071A0" w14:paraId="6C958E96" w14:textId="77777777" w:rsidTr="000245FE">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7C2D8E2" w14:textId="77777777" w:rsidR="0091621C" w:rsidRPr="00E5264E" w:rsidRDefault="00C82870" w:rsidP="00B15C3B">
            <w:pPr>
              <w:spacing w:after="0" w:line="240" w:lineRule="auto"/>
              <w:jc w:val="center"/>
              <w:rPr>
                <w:sz w:val="24"/>
                <w:szCs w:val="24"/>
              </w:rPr>
            </w:pPr>
            <w:r w:rsidRPr="00E5264E">
              <w:rPr>
                <w:sz w:val="24"/>
                <w:szCs w:val="24"/>
              </w:rPr>
              <w:t>2.</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9073ABB" w14:textId="77777777" w:rsidR="0091621C" w:rsidRPr="00E5264E" w:rsidRDefault="00C82870" w:rsidP="00B15C3B">
            <w:pPr>
              <w:spacing w:after="0" w:line="240" w:lineRule="auto"/>
              <w:jc w:val="center"/>
              <w:rPr>
                <w:sz w:val="24"/>
                <w:szCs w:val="24"/>
              </w:rPr>
            </w:pPr>
            <w:r w:rsidRPr="00E5264E">
              <w:rPr>
                <w:sz w:val="24"/>
                <w:szCs w:val="24"/>
              </w:rPr>
              <w:t>Dokumenta nosaukums</w:t>
            </w:r>
          </w:p>
        </w:tc>
        <w:tc>
          <w:tcPr>
            <w:tcW w:w="9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564EF9A" w14:textId="623F440A" w:rsidR="0091621C" w:rsidRDefault="00D03D8D" w:rsidP="00ED66E8">
            <w:pPr>
              <w:spacing w:after="0" w:line="240" w:lineRule="auto"/>
              <w:jc w:val="both"/>
              <w:rPr>
                <w:sz w:val="24"/>
                <w:szCs w:val="24"/>
              </w:rPr>
            </w:pPr>
            <w:r w:rsidRPr="00D03D8D">
              <w:rPr>
                <w:sz w:val="24"/>
                <w:szCs w:val="24"/>
              </w:rPr>
              <w:t xml:space="preserve">Grozījumi Ministru kabineta 2016. gada 17. maija noteikumos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w:t>
            </w:r>
            <w:r w:rsidR="00C82870">
              <w:rPr>
                <w:sz w:val="24"/>
                <w:szCs w:val="24"/>
              </w:rPr>
              <w:t>(turpmāk – noteikumu projekts)</w:t>
            </w:r>
          </w:p>
          <w:p w14:paraId="0B559082" w14:textId="30222DC4" w:rsidR="0029432E" w:rsidRPr="001E79B7" w:rsidRDefault="0029432E" w:rsidP="00ED66E8">
            <w:pPr>
              <w:spacing w:after="0" w:line="240" w:lineRule="auto"/>
              <w:jc w:val="both"/>
              <w:rPr>
                <w:i/>
                <w:color w:val="2F5496"/>
                <w:sz w:val="22"/>
              </w:rPr>
            </w:pPr>
          </w:p>
        </w:tc>
      </w:tr>
      <w:tr w:rsidR="00E071A0" w14:paraId="7B53774E" w14:textId="77777777" w:rsidTr="000245FE">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08BF5A5" w14:textId="77777777" w:rsidR="0091621C" w:rsidRPr="00E5264E" w:rsidRDefault="00C82870" w:rsidP="00B15C3B">
            <w:pPr>
              <w:spacing w:after="0" w:line="240" w:lineRule="auto"/>
              <w:jc w:val="center"/>
              <w:rPr>
                <w:sz w:val="24"/>
                <w:szCs w:val="24"/>
              </w:rPr>
            </w:pPr>
            <w:r w:rsidRPr="00E5264E">
              <w:rPr>
                <w:sz w:val="24"/>
                <w:szCs w:val="24"/>
              </w:rPr>
              <w:t>3.</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45B9D2C" w14:textId="77777777" w:rsidR="0091621C" w:rsidRPr="00E5264E" w:rsidRDefault="00C82870" w:rsidP="00B15C3B">
            <w:pPr>
              <w:spacing w:after="0" w:line="240" w:lineRule="auto"/>
              <w:jc w:val="center"/>
              <w:rPr>
                <w:sz w:val="24"/>
                <w:szCs w:val="24"/>
              </w:rPr>
            </w:pPr>
            <w:r w:rsidRPr="00E5264E">
              <w:rPr>
                <w:sz w:val="24"/>
                <w:szCs w:val="24"/>
              </w:rPr>
              <w:t>Politikas joma un nozare vai teritorija</w:t>
            </w:r>
          </w:p>
        </w:tc>
        <w:tc>
          <w:tcPr>
            <w:tcW w:w="9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9A97FD8" w14:textId="36DE8DD5" w:rsidR="0091621C" w:rsidRDefault="00C82870" w:rsidP="00816297">
            <w:pPr>
              <w:spacing w:after="0" w:line="240" w:lineRule="auto"/>
              <w:jc w:val="both"/>
              <w:rPr>
                <w:sz w:val="24"/>
                <w:szCs w:val="24"/>
              </w:rPr>
            </w:pPr>
            <w:r>
              <w:rPr>
                <w:sz w:val="24"/>
                <w:szCs w:val="24"/>
              </w:rPr>
              <w:t>Veselības nozares</w:t>
            </w:r>
            <w:r w:rsidRPr="00E5264E">
              <w:rPr>
                <w:sz w:val="24"/>
                <w:szCs w:val="24"/>
              </w:rPr>
              <w:t xml:space="preserve"> politika</w:t>
            </w:r>
          </w:p>
          <w:p w14:paraId="7A6E7A37" w14:textId="2A4294E4" w:rsidR="0029432E" w:rsidRPr="001E79B7" w:rsidRDefault="0029432E" w:rsidP="00816297">
            <w:pPr>
              <w:spacing w:after="0" w:line="240" w:lineRule="auto"/>
              <w:jc w:val="both"/>
              <w:rPr>
                <w:i/>
                <w:color w:val="2F5496"/>
                <w:sz w:val="22"/>
              </w:rPr>
            </w:pPr>
          </w:p>
        </w:tc>
      </w:tr>
      <w:tr w:rsidR="00E071A0" w14:paraId="28AB33D5" w14:textId="77777777" w:rsidTr="000245FE">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C14D7C2" w14:textId="77777777" w:rsidR="0091621C" w:rsidRPr="00E5264E" w:rsidRDefault="00C82870" w:rsidP="00B15C3B">
            <w:pPr>
              <w:spacing w:after="0" w:line="240" w:lineRule="auto"/>
              <w:jc w:val="center"/>
              <w:rPr>
                <w:sz w:val="24"/>
                <w:szCs w:val="24"/>
              </w:rPr>
            </w:pPr>
            <w:r w:rsidRPr="00E5264E">
              <w:rPr>
                <w:sz w:val="24"/>
                <w:szCs w:val="24"/>
              </w:rPr>
              <w:t>4.</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6A60105" w14:textId="178E22E7" w:rsidR="0091621C" w:rsidRPr="00E5264E" w:rsidRDefault="00C82870" w:rsidP="00B15C3B">
            <w:pPr>
              <w:spacing w:after="0" w:line="240" w:lineRule="auto"/>
              <w:jc w:val="center"/>
              <w:rPr>
                <w:sz w:val="24"/>
                <w:szCs w:val="24"/>
              </w:rPr>
            </w:pPr>
            <w:r w:rsidRPr="00E5264E">
              <w:rPr>
                <w:sz w:val="24"/>
                <w:szCs w:val="24"/>
              </w:rPr>
              <w:t>Dokumenta mē</w:t>
            </w:r>
            <w:r w:rsidR="0029432E">
              <w:rPr>
                <w:sz w:val="24"/>
                <w:szCs w:val="24"/>
              </w:rPr>
              <w:t>rķ</w:t>
            </w:r>
            <w:r w:rsidR="00332F20">
              <w:rPr>
                <w:sz w:val="24"/>
                <w:szCs w:val="24"/>
              </w:rPr>
              <w:t xml:space="preserve">a </w:t>
            </w:r>
            <w:r w:rsidRPr="00E5264E">
              <w:rPr>
                <w:sz w:val="24"/>
                <w:szCs w:val="24"/>
              </w:rPr>
              <w:t>grupas</w:t>
            </w:r>
          </w:p>
        </w:tc>
        <w:tc>
          <w:tcPr>
            <w:tcW w:w="9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9820AF6" w14:textId="750AB56A" w:rsidR="0091621C" w:rsidRPr="0029432E" w:rsidRDefault="00C82870" w:rsidP="008F65C4">
            <w:pPr>
              <w:spacing w:after="0" w:line="240" w:lineRule="auto"/>
              <w:jc w:val="both"/>
              <w:rPr>
                <w:rFonts w:eastAsia="Times New Roman"/>
                <w:sz w:val="24"/>
                <w:szCs w:val="24"/>
                <w:lang w:eastAsia="lv-LV"/>
              </w:rPr>
            </w:pPr>
            <w:r w:rsidRPr="0029432E">
              <w:rPr>
                <w:rFonts w:eastAsia="Times New Roman"/>
                <w:sz w:val="24"/>
                <w:szCs w:val="24"/>
                <w:lang w:eastAsia="lv-LV"/>
              </w:rPr>
              <w:t>Noteikumu projekta tiesiskais regulējums attiecas uz</w:t>
            </w:r>
            <w:r w:rsidR="00332F20">
              <w:rPr>
                <w:rFonts w:eastAsia="Times New Roman"/>
                <w:sz w:val="24"/>
                <w:szCs w:val="24"/>
                <w:lang w:eastAsia="lv-LV"/>
              </w:rPr>
              <w:t xml:space="preserve"> </w:t>
            </w:r>
            <w:r w:rsidR="00D03D8D" w:rsidRPr="00D03D8D">
              <w:rPr>
                <w:rFonts w:eastAsia="Times New Roman"/>
                <w:sz w:val="24"/>
                <w:szCs w:val="24"/>
                <w:lang w:eastAsia="lv-LV"/>
              </w:rPr>
              <w:t>visi</w:t>
            </w:r>
            <w:r w:rsidR="00332F20">
              <w:rPr>
                <w:rFonts w:eastAsia="Times New Roman"/>
                <w:sz w:val="24"/>
                <w:szCs w:val="24"/>
                <w:lang w:eastAsia="lv-LV"/>
              </w:rPr>
              <w:t>em</w:t>
            </w:r>
            <w:r w:rsidR="00D03D8D" w:rsidRPr="00D03D8D">
              <w:rPr>
                <w:rFonts w:eastAsia="Times New Roman"/>
                <w:sz w:val="24"/>
                <w:szCs w:val="24"/>
                <w:lang w:eastAsia="lv-LV"/>
              </w:rPr>
              <w:t xml:space="preserve"> Latvijas iedzīvotāji</w:t>
            </w:r>
            <w:r w:rsidR="00332F20">
              <w:rPr>
                <w:rFonts w:eastAsia="Times New Roman"/>
                <w:sz w:val="24"/>
                <w:szCs w:val="24"/>
                <w:lang w:eastAsia="lv-LV"/>
              </w:rPr>
              <w:t>em</w:t>
            </w:r>
            <w:r w:rsidR="00D03D8D" w:rsidRPr="00D03D8D">
              <w:rPr>
                <w:rFonts w:eastAsia="Times New Roman"/>
                <w:sz w:val="24"/>
                <w:szCs w:val="24"/>
                <w:lang w:eastAsia="lv-LV"/>
              </w:rPr>
              <w:t>, jo īpaši teritoriālās, sociālās atstumtības un nabadzības riskam pakļaut</w:t>
            </w:r>
            <w:r w:rsidR="00332F20">
              <w:rPr>
                <w:rFonts w:eastAsia="Times New Roman"/>
                <w:sz w:val="24"/>
                <w:szCs w:val="24"/>
                <w:lang w:eastAsia="lv-LV"/>
              </w:rPr>
              <w:t>ajām</w:t>
            </w:r>
            <w:r w:rsidR="00D03D8D" w:rsidRPr="00D03D8D">
              <w:rPr>
                <w:rFonts w:eastAsia="Times New Roman"/>
                <w:sz w:val="24"/>
                <w:szCs w:val="24"/>
                <w:lang w:eastAsia="lv-LV"/>
              </w:rPr>
              <w:t xml:space="preserve"> iedzīvotāju grup</w:t>
            </w:r>
            <w:r w:rsidR="00332F20">
              <w:rPr>
                <w:rFonts w:eastAsia="Times New Roman"/>
                <w:sz w:val="24"/>
                <w:szCs w:val="24"/>
                <w:lang w:eastAsia="lv-LV"/>
              </w:rPr>
              <w:t>ām</w:t>
            </w:r>
          </w:p>
          <w:p w14:paraId="7BDB5725" w14:textId="6CEC47F1" w:rsidR="0029432E" w:rsidRPr="001E79B7" w:rsidRDefault="0029432E" w:rsidP="008F65C4">
            <w:pPr>
              <w:spacing w:after="0" w:line="240" w:lineRule="auto"/>
              <w:jc w:val="both"/>
              <w:rPr>
                <w:i/>
                <w:iCs/>
                <w:color w:val="2F5496"/>
                <w:sz w:val="22"/>
              </w:rPr>
            </w:pPr>
          </w:p>
        </w:tc>
      </w:tr>
      <w:tr w:rsidR="00E071A0" w14:paraId="598F36C3" w14:textId="77777777" w:rsidTr="000245FE">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AF042ED" w14:textId="77777777" w:rsidR="004C5E6E" w:rsidRPr="00E5264E" w:rsidRDefault="00C82870" w:rsidP="00B15C3B">
            <w:pPr>
              <w:spacing w:after="0" w:line="240" w:lineRule="auto"/>
              <w:jc w:val="center"/>
              <w:rPr>
                <w:sz w:val="24"/>
                <w:szCs w:val="24"/>
              </w:rPr>
            </w:pPr>
            <w:r w:rsidRPr="00E5264E">
              <w:rPr>
                <w:sz w:val="24"/>
                <w:szCs w:val="24"/>
              </w:rPr>
              <w:t>5.</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E44620C" w14:textId="77777777" w:rsidR="004C5E6E" w:rsidRPr="00E5264E" w:rsidRDefault="00C82870" w:rsidP="00B15C3B">
            <w:pPr>
              <w:spacing w:after="0" w:line="240" w:lineRule="auto"/>
              <w:jc w:val="center"/>
              <w:rPr>
                <w:sz w:val="24"/>
                <w:szCs w:val="24"/>
              </w:rPr>
            </w:pPr>
            <w:r w:rsidRPr="00E5264E">
              <w:rPr>
                <w:sz w:val="24"/>
                <w:szCs w:val="24"/>
              </w:rPr>
              <w:t>Dokumenta mērķis un sākotnēji identificētās problēmas būtība</w:t>
            </w:r>
          </w:p>
        </w:tc>
        <w:tc>
          <w:tcPr>
            <w:tcW w:w="9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CEFFF2F" w14:textId="40FB9C7F" w:rsidR="00332F20" w:rsidRPr="00332F20" w:rsidRDefault="00C82870" w:rsidP="006D0A58">
            <w:pPr>
              <w:spacing w:after="0" w:line="240" w:lineRule="auto"/>
              <w:jc w:val="both"/>
              <w:rPr>
                <w:iCs/>
                <w:sz w:val="24"/>
                <w:szCs w:val="24"/>
              </w:rPr>
            </w:pPr>
            <w:r w:rsidRPr="00332F20">
              <w:rPr>
                <w:iCs/>
                <w:sz w:val="24"/>
                <w:szCs w:val="24"/>
              </w:rPr>
              <w:t>Noteikumu projekts paredz precizēt</w:t>
            </w:r>
            <w:r w:rsidR="00003409" w:rsidRPr="00332F20">
              <w:rPr>
                <w:iCs/>
                <w:sz w:val="24"/>
                <w:szCs w:val="24"/>
              </w:rPr>
              <w:t xml:space="preserve"> </w:t>
            </w:r>
            <w:r w:rsidR="00332F20" w:rsidRPr="00332F20">
              <w:rPr>
                <w:iCs/>
                <w:sz w:val="24"/>
                <w:szCs w:val="24"/>
              </w:rPr>
              <w:t>specifiskā atbalsta pasākumiem pieejamo finansējumu</w:t>
            </w:r>
            <w:r w:rsidR="00332F20">
              <w:rPr>
                <w:iCs/>
                <w:sz w:val="24"/>
                <w:szCs w:val="24"/>
              </w:rPr>
              <w:t xml:space="preserve">, </w:t>
            </w:r>
            <w:r w:rsidR="00332F20" w:rsidRPr="00332F20">
              <w:rPr>
                <w:iCs/>
                <w:sz w:val="24"/>
                <w:szCs w:val="24"/>
              </w:rPr>
              <w:t>prasības Eiropas Sociālā fonda projektu iesniedzējiem un sadarbības partneriem</w:t>
            </w:r>
            <w:r w:rsidR="00332F20">
              <w:rPr>
                <w:iCs/>
                <w:sz w:val="24"/>
                <w:szCs w:val="24"/>
              </w:rPr>
              <w:t xml:space="preserve">, </w:t>
            </w:r>
            <w:r w:rsidR="00332F20" w:rsidRPr="00332F20">
              <w:rPr>
                <w:iCs/>
                <w:sz w:val="24"/>
                <w:szCs w:val="24"/>
              </w:rPr>
              <w:t>vienkāršoto izmaksu piemērošanas nosacījumus un kārtību</w:t>
            </w:r>
            <w:r w:rsidR="00332F20">
              <w:rPr>
                <w:iCs/>
                <w:sz w:val="24"/>
                <w:szCs w:val="24"/>
              </w:rPr>
              <w:t>, līdz 2023.gada 31.decembrim sasniedzamos rezultatīvos rādītājus, kā arī paplašināt s</w:t>
            </w:r>
            <w:r w:rsidR="00332F20" w:rsidRPr="00332F20">
              <w:rPr>
                <w:iCs/>
                <w:sz w:val="24"/>
                <w:szCs w:val="24"/>
              </w:rPr>
              <w:t>pecifiskā atbalsta mērķa grupa</w:t>
            </w:r>
            <w:r w:rsidR="00332F20">
              <w:rPr>
                <w:iCs/>
                <w:sz w:val="24"/>
                <w:szCs w:val="24"/>
              </w:rPr>
              <w:t>s</w:t>
            </w:r>
          </w:p>
          <w:p w14:paraId="1899A658" w14:textId="0FAF940C" w:rsidR="0029432E" w:rsidRPr="001E79B7" w:rsidRDefault="0029432E" w:rsidP="006D0A58">
            <w:pPr>
              <w:spacing w:after="0" w:line="240" w:lineRule="auto"/>
              <w:jc w:val="both"/>
              <w:rPr>
                <w:i/>
                <w:color w:val="2F5496"/>
                <w:sz w:val="22"/>
              </w:rPr>
            </w:pPr>
          </w:p>
        </w:tc>
      </w:tr>
      <w:tr w:rsidR="00E071A0" w14:paraId="1115020E" w14:textId="77777777" w:rsidTr="000245FE">
        <w:trPr>
          <w:trHeight w:val="806"/>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634CAE7" w14:textId="48C3815C" w:rsidR="005407A6" w:rsidRPr="005407A6" w:rsidRDefault="00C82870" w:rsidP="005407A6">
            <w:pPr>
              <w:spacing w:after="0" w:line="240" w:lineRule="auto"/>
              <w:jc w:val="center"/>
              <w:rPr>
                <w:sz w:val="24"/>
                <w:szCs w:val="24"/>
              </w:rPr>
            </w:pPr>
            <w:r w:rsidRPr="00E5264E">
              <w:rPr>
                <w:sz w:val="24"/>
                <w:szCs w:val="24"/>
              </w:rPr>
              <w:lastRenderedPageBreak/>
              <w:t>6.</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58E79F" w14:textId="098B4348" w:rsidR="005407A6" w:rsidRPr="005407A6" w:rsidRDefault="00C82870" w:rsidP="005407A6">
            <w:pPr>
              <w:spacing w:after="0" w:line="240" w:lineRule="auto"/>
              <w:jc w:val="center"/>
              <w:rPr>
                <w:sz w:val="24"/>
                <w:szCs w:val="24"/>
              </w:rPr>
            </w:pPr>
            <w:r w:rsidRPr="00E5264E">
              <w:rPr>
                <w:sz w:val="24"/>
                <w:szCs w:val="24"/>
              </w:rPr>
              <w:t>Dokumenta izstrādes laiks un plānotā virzība</w:t>
            </w:r>
          </w:p>
        </w:tc>
        <w:tc>
          <w:tcPr>
            <w:tcW w:w="9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8FC45F7" w14:textId="2CFCF0ED" w:rsidR="005407A6" w:rsidRPr="005407A6" w:rsidRDefault="00C82870" w:rsidP="005407A6">
            <w:pPr>
              <w:jc w:val="both"/>
              <w:rPr>
                <w:sz w:val="24"/>
                <w:szCs w:val="24"/>
              </w:rPr>
            </w:pPr>
            <w:r>
              <w:rPr>
                <w:sz w:val="24"/>
                <w:szCs w:val="24"/>
              </w:rPr>
              <w:t xml:space="preserve">Noteikumu </w:t>
            </w:r>
            <w:r w:rsidR="00CD6334">
              <w:rPr>
                <w:sz w:val="24"/>
                <w:szCs w:val="24"/>
              </w:rPr>
              <w:t>p</w:t>
            </w:r>
            <w:r w:rsidR="001D532A">
              <w:rPr>
                <w:sz w:val="24"/>
                <w:szCs w:val="24"/>
              </w:rPr>
              <w:t>rojektu plānots pieteikt izsludināšanai Valsts sekretāru sanāksmē 20</w:t>
            </w:r>
            <w:r w:rsidR="005407A6">
              <w:rPr>
                <w:sz w:val="24"/>
                <w:szCs w:val="24"/>
              </w:rPr>
              <w:t>19.</w:t>
            </w:r>
            <w:r w:rsidR="001D532A">
              <w:rPr>
                <w:sz w:val="24"/>
                <w:szCs w:val="24"/>
              </w:rPr>
              <w:t xml:space="preserve">gada </w:t>
            </w:r>
            <w:r w:rsidR="000245FE">
              <w:rPr>
                <w:sz w:val="24"/>
                <w:szCs w:val="24"/>
              </w:rPr>
              <w:t>7.novembrī</w:t>
            </w:r>
          </w:p>
        </w:tc>
      </w:tr>
      <w:tr w:rsidR="00E071A0" w14:paraId="26EE6CDE" w14:textId="77777777" w:rsidTr="000245FE">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DFC8715" w14:textId="77777777" w:rsidR="004C5E6E" w:rsidRPr="00E5264E" w:rsidRDefault="00C82870" w:rsidP="00B15C3B">
            <w:pPr>
              <w:spacing w:after="0" w:line="240" w:lineRule="auto"/>
              <w:jc w:val="center"/>
              <w:rPr>
                <w:sz w:val="24"/>
                <w:szCs w:val="24"/>
              </w:rPr>
            </w:pPr>
            <w:r w:rsidRPr="00E5264E">
              <w:rPr>
                <w:sz w:val="24"/>
                <w:szCs w:val="24"/>
              </w:rPr>
              <w:t>7.</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BD73315" w14:textId="77777777" w:rsidR="004C5E6E" w:rsidRPr="00E5264E" w:rsidRDefault="00C82870" w:rsidP="00B15C3B">
            <w:pPr>
              <w:spacing w:after="0" w:line="240" w:lineRule="auto"/>
              <w:jc w:val="center"/>
              <w:rPr>
                <w:sz w:val="24"/>
                <w:szCs w:val="24"/>
              </w:rPr>
            </w:pPr>
            <w:r w:rsidRPr="00E5264E">
              <w:rPr>
                <w:sz w:val="24"/>
                <w:szCs w:val="24"/>
              </w:rPr>
              <w:t>Dokumenti</w:t>
            </w:r>
          </w:p>
        </w:tc>
        <w:tc>
          <w:tcPr>
            <w:tcW w:w="9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9CF693F" w14:textId="77777777" w:rsidR="004C5E6E" w:rsidRDefault="00C82870" w:rsidP="00A206AB">
            <w:pPr>
              <w:spacing w:after="0" w:line="240" w:lineRule="auto"/>
              <w:jc w:val="both"/>
              <w:rPr>
                <w:sz w:val="24"/>
                <w:szCs w:val="24"/>
              </w:rPr>
            </w:pPr>
            <w:r>
              <w:rPr>
                <w:sz w:val="24"/>
                <w:szCs w:val="24"/>
              </w:rPr>
              <w:t xml:space="preserve">Noteikumu </w:t>
            </w:r>
            <w:r w:rsidR="00CD6334">
              <w:rPr>
                <w:sz w:val="24"/>
                <w:szCs w:val="24"/>
              </w:rPr>
              <w:t>projekt</w:t>
            </w:r>
            <w:r w:rsidR="00641E52">
              <w:rPr>
                <w:sz w:val="24"/>
                <w:szCs w:val="24"/>
              </w:rPr>
              <w:t>s</w:t>
            </w:r>
            <w:r w:rsidRPr="00E5264E">
              <w:rPr>
                <w:sz w:val="24"/>
                <w:szCs w:val="24"/>
              </w:rPr>
              <w:t xml:space="preserve"> un </w:t>
            </w:r>
            <w:r w:rsidR="00003409">
              <w:rPr>
                <w:sz w:val="24"/>
                <w:szCs w:val="24"/>
              </w:rPr>
              <w:t>s</w:t>
            </w:r>
            <w:r w:rsidR="00003409" w:rsidRPr="00003409">
              <w:rPr>
                <w:sz w:val="24"/>
                <w:szCs w:val="24"/>
              </w:rPr>
              <w:t>ākotnējās ietekmes novērtējuma ziņojums (anotācija)</w:t>
            </w:r>
            <w:r w:rsidR="00003409">
              <w:rPr>
                <w:sz w:val="24"/>
                <w:szCs w:val="24"/>
              </w:rPr>
              <w:t>. Pielikumi nr.1.</w:t>
            </w:r>
          </w:p>
          <w:p w14:paraId="3C4E67BC" w14:textId="005D8A92" w:rsidR="0029432E" w:rsidRPr="001E79B7" w:rsidRDefault="0029432E" w:rsidP="00A206AB">
            <w:pPr>
              <w:spacing w:after="0" w:line="240" w:lineRule="auto"/>
              <w:jc w:val="both"/>
              <w:rPr>
                <w:i/>
                <w:color w:val="2F5496"/>
                <w:sz w:val="22"/>
              </w:rPr>
            </w:pPr>
          </w:p>
        </w:tc>
      </w:tr>
      <w:tr w:rsidR="00E071A0" w14:paraId="66DF25C0" w14:textId="77777777" w:rsidTr="000245FE">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3D344C3" w14:textId="77777777" w:rsidR="004C5E6E" w:rsidRPr="00E5264E" w:rsidRDefault="00C82870" w:rsidP="00B15C3B">
            <w:pPr>
              <w:spacing w:after="0" w:line="240" w:lineRule="auto"/>
              <w:jc w:val="center"/>
              <w:rPr>
                <w:sz w:val="24"/>
                <w:szCs w:val="24"/>
              </w:rPr>
            </w:pPr>
            <w:r w:rsidRPr="00E5264E">
              <w:rPr>
                <w:sz w:val="24"/>
                <w:szCs w:val="24"/>
              </w:rPr>
              <w:t>8.</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B01A495" w14:textId="77777777" w:rsidR="004C5E6E" w:rsidRPr="00E5264E" w:rsidRDefault="00C82870" w:rsidP="00B15C3B">
            <w:pPr>
              <w:spacing w:after="0" w:line="240" w:lineRule="auto"/>
              <w:jc w:val="center"/>
              <w:rPr>
                <w:sz w:val="24"/>
                <w:szCs w:val="24"/>
              </w:rPr>
            </w:pPr>
            <w:r w:rsidRPr="00E5264E">
              <w:rPr>
                <w:sz w:val="24"/>
                <w:szCs w:val="24"/>
              </w:rPr>
              <w:t>Sabiedrības pārstāvju iespējas līdzdarboties</w:t>
            </w:r>
          </w:p>
        </w:tc>
        <w:tc>
          <w:tcPr>
            <w:tcW w:w="9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913EDBB" w14:textId="1B6A1523" w:rsidR="004C5E6E" w:rsidRDefault="00C82870" w:rsidP="00816297">
            <w:pPr>
              <w:spacing w:after="0" w:line="240" w:lineRule="auto"/>
              <w:jc w:val="both"/>
              <w:rPr>
                <w:sz w:val="24"/>
                <w:szCs w:val="24"/>
              </w:rPr>
            </w:pPr>
            <w:r w:rsidRPr="00E5264E">
              <w:rPr>
                <w:sz w:val="24"/>
                <w:szCs w:val="24"/>
              </w:rPr>
              <w:t xml:space="preserve">Atbilstoši Ministru kabineta 2009.gada 25.augusta noteikumu Nr.970 „Sabiedrības līdzdalības kārtība attīstības plānošanas procesā” </w:t>
            </w:r>
            <w:r w:rsidR="000245FE">
              <w:rPr>
                <w:sz w:val="24"/>
                <w:szCs w:val="24"/>
              </w:rPr>
              <w:t>7.2.</w:t>
            </w:r>
            <w:r w:rsidR="00DB36FE">
              <w:rPr>
                <w:sz w:val="24"/>
                <w:szCs w:val="24"/>
              </w:rPr>
              <w:t xml:space="preserve"> </w:t>
            </w:r>
            <w:r w:rsidRPr="00E5264E">
              <w:rPr>
                <w:sz w:val="24"/>
                <w:szCs w:val="24"/>
              </w:rPr>
              <w:t>apakšpunktam.</w:t>
            </w:r>
          </w:p>
          <w:p w14:paraId="2D38609D" w14:textId="4FB99643" w:rsidR="00A50A92" w:rsidRPr="001E79B7" w:rsidRDefault="00A50A92" w:rsidP="00816297">
            <w:pPr>
              <w:spacing w:after="0" w:line="240" w:lineRule="auto"/>
              <w:jc w:val="both"/>
              <w:rPr>
                <w:i/>
                <w:color w:val="2F5496"/>
                <w:sz w:val="24"/>
                <w:szCs w:val="24"/>
              </w:rPr>
            </w:pPr>
          </w:p>
        </w:tc>
      </w:tr>
      <w:tr w:rsidR="00E071A0" w14:paraId="455EA635" w14:textId="77777777" w:rsidTr="000245FE">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9B811DE" w14:textId="77777777" w:rsidR="004C5E6E" w:rsidRPr="00E5264E" w:rsidRDefault="00C82870" w:rsidP="00B15C3B">
            <w:pPr>
              <w:spacing w:after="0" w:line="240" w:lineRule="auto"/>
              <w:jc w:val="center"/>
              <w:rPr>
                <w:sz w:val="24"/>
                <w:szCs w:val="24"/>
              </w:rPr>
            </w:pPr>
            <w:r w:rsidRPr="00E5264E">
              <w:rPr>
                <w:sz w:val="24"/>
                <w:szCs w:val="24"/>
              </w:rPr>
              <w:t>9.</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5922054" w14:textId="77777777" w:rsidR="004C5E6E" w:rsidRPr="00E5264E" w:rsidRDefault="00C82870" w:rsidP="00B15C3B">
            <w:pPr>
              <w:spacing w:after="0" w:line="240" w:lineRule="auto"/>
              <w:jc w:val="center"/>
              <w:rPr>
                <w:sz w:val="24"/>
                <w:szCs w:val="24"/>
              </w:rPr>
            </w:pPr>
            <w:r w:rsidRPr="00E5264E">
              <w:rPr>
                <w:sz w:val="24"/>
                <w:szCs w:val="24"/>
              </w:rPr>
              <w:t>Pieteikšanās līdzdalībai</w:t>
            </w:r>
          </w:p>
        </w:tc>
        <w:tc>
          <w:tcPr>
            <w:tcW w:w="9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1EF1694" w14:textId="0660B611" w:rsidR="004C5E6E" w:rsidRDefault="00C82870" w:rsidP="00E21D80">
            <w:pPr>
              <w:spacing w:after="0" w:line="240" w:lineRule="auto"/>
              <w:jc w:val="both"/>
              <w:rPr>
                <w:sz w:val="24"/>
                <w:szCs w:val="24"/>
              </w:rPr>
            </w:pPr>
            <w:r w:rsidRPr="00E5264E">
              <w:rPr>
                <w:sz w:val="24"/>
                <w:szCs w:val="24"/>
              </w:rPr>
              <w:t xml:space="preserve">Priekšlikumus par </w:t>
            </w:r>
            <w:r w:rsidR="00934BCF">
              <w:rPr>
                <w:sz w:val="24"/>
                <w:szCs w:val="24"/>
              </w:rPr>
              <w:t>noteikumu p</w:t>
            </w:r>
            <w:r w:rsidRPr="00E5264E">
              <w:rPr>
                <w:sz w:val="24"/>
                <w:szCs w:val="24"/>
              </w:rPr>
              <w:t xml:space="preserve">rojektu, norādot kontaktinformāciju (vārdu, uzvārdu, adresi, tālruņa numuru un e-pasta adresi), iespējams sniegt līdz </w:t>
            </w:r>
            <w:r w:rsidR="000245FE">
              <w:rPr>
                <w:sz w:val="24"/>
                <w:szCs w:val="24"/>
              </w:rPr>
              <w:t>2019.</w:t>
            </w:r>
            <w:r w:rsidR="00A65FF4">
              <w:rPr>
                <w:sz w:val="24"/>
                <w:szCs w:val="24"/>
              </w:rPr>
              <w:t xml:space="preserve"> </w:t>
            </w:r>
            <w:r w:rsidRPr="00E5264E">
              <w:rPr>
                <w:sz w:val="24"/>
                <w:szCs w:val="24"/>
              </w:rPr>
              <w:t xml:space="preserve">gada </w:t>
            </w:r>
            <w:r w:rsidR="000245FE">
              <w:rPr>
                <w:sz w:val="24"/>
                <w:szCs w:val="24"/>
              </w:rPr>
              <w:t>31.oktobrim</w:t>
            </w:r>
            <w:r w:rsidRPr="00E5264E">
              <w:rPr>
                <w:sz w:val="24"/>
                <w:szCs w:val="24"/>
              </w:rPr>
              <w:t xml:space="preserve"> </w:t>
            </w:r>
          </w:p>
          <w:p w14:paraId="2554E840" w14:textId="4735678B" w:rsidR="00A65FF4" w:rsidRPr="001E79B7" w:rsidRDefault="00A65FF4" w:rsidP="00E21D80">
            <w:pPr>
              <w:spacing w:after="0" w:line="240" w:lineRule="auto"/>
              <w:jc w:val="both"/>
              <w:rPr>
                <w:i/>
                <w:color w:val="2F5496"/>
                <w:sz w:val="22"/>
              </w:rPr>
            </w:pPr>
          </w:p>
        </w:tc>
      </w:tr>
      <w:tr w:rsidR="00E071A0" w14:paraId="3CFBA492" w14:textId="77777777" w:rsidTr="000245FE">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B1B199E" w14:textId="77777777" w:rsidR="004C5E6E" w:rsidRPr="00E5264E" w:rsidRDefault="00C82870" w:rsidP="00B15C3B">
            <w:pPr>
              <w:spacing w:after="0" w:line="240" w:lineRule="auto"/>
              <w:jc w:val="center"/>
              <w:rPr>
                <w:sz w:val="24"/>
                <w:szCs w:val="24"/>
              </w:rPr>
            </w:pPr>
            <w:r w:rsidRPr="00E5264E">
              <w:rPr>
                <w:sz w:val="24"/>
                <w:szCs w:val="24"/>
              </w:rPr>
              <w:t>10.</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9B29E7C" w14:textId="77777777" w:rsidR="004C5E6E" w:rsidRPr="00E5264E" w:rsidRDefault="00C82870" w:rsidP="00B15C3B">
            <w:pPr>
              <w:spacing w:after="0" w:line="240" w:lineRule="auto"/>
              <w:jc w:val="center"/>
              <w:rPr>
                <w:sz w:val="24"/>
                <w:szCs w:val="24"/>
              </w:rPr>
            </w:pPr>
            <w:r w:rsidRPr="00E5264E">
              <w:rPr>
                <w:sz w:val="24"/>
                <w:szCs w:val="24"/>
              </w:rPr>
              <w:t>Cita informācija</w:t>
            </w:r>
          </w:p>
        </w:tc>
        <w:tc>
          <w:tcPr>
            <w:tcW w:w="9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476DDF5" w14:textId="77777777" w:rsidR="004C5E6E" w:rsidRDefault="00C82870" w:rsidP="00816297">
            <w:pPr>
              <w:spacing w:after="0" w:line="240" w:lineRule="auto"/>
              <w:jc w:val="both"/>
              <w:rPr>
                <w:sz w:val="24"/>
                <w:szCs w:val="24"/>
              </w:rPr>
            </w:pPr>
            <w:r w:rsidRPr="00E5264E">
              <w:rPr>
                <w:sz w:val="24"/>
                <w:szCs w:val="24"/>
              </w:rPr>
              <w:t xml:space="preserve">Nav </w:t>
            </w:r>
          </w:p>
          <w:p w14:paraId="05F256E1" w14:textId="66D21044" w:rsidR="00A65FF4" w:rsidRPr="001E79B7" w:rsidRDefault="00A65FF4" w:rsidP="00816297">
            <w:pPr>
              <w:spacing w:after="0" w:line="240" w:lineRule="auto"/>
              <w:jc w:val="both"/>
              <w:rPr>
                <w:i/>
                <w:color w:val="2F5496"/>
                <w:sz w:val="22"/>
              </w:rPr>
            </w:pPr>
          </w:p>
        </w:tc>
      </w:tr>
      <w:tr w:rsidR="00E071A0" w14:paraId="086FB50B" w14:textId="77777777" w:rsidTr="000245FE">
        <w:trPr>
          <w:trHeight w:val="495"/>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CE53CAC" w14:textId="77777777" w:rsidR="004C5E6E" w:rsidRPr="00E5264E" w:rsidRDefault="00C82870" w:rsidP="00B15C3B">
            <w:pPr>
              <w:spacing w:after="0" w:line="240" w:lineRule="auto"/>
              <w:jc w:val="center"/>
              <w:rPr>
                <w:sz w:val="24"/>
                <w:szCs w:val="24"/>
              </w:rPr>
            </w:pPr>
            <w:r w:rsidRPr="00E5264E">
              <w:rPr>
                <w:sz w:val="24"/>
                <w:szCs w:val="24"/>
              </w:rPr>
              <w:t>11.</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1555ED7" w14:textId="77777777" w:rsidR="004C5E6E" w:rsidRPr="00E5264E" w:rsidRDefault="00C82870" w:rsidP="00B15C3B">
            <w:pPr>
              <w:spacing w:after="0" w:line="240" w:lineRule="auto"/>
              <w:jc w:val="center"/>
              <w:rPr>
                <w:sz w:val="24"/>
                <w:szCs w:val="24"/>
              </w:rPr>
            </w:pPr>
            <w:r w:rsidRPr="00E5264E">
              <w:rPr>
                <w:sz w:val="24"/>
                <w:szCs w:val="24"/>
              </w:rPr>
              <w:t>Atbildīgā amatpersona</w:t>
            </w:r>
          </w:p>
        </w:tc>
        <w:tc>
          <w:tcPr>
            <w:tcW w:w="9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324151A" w14:textId="5D7DC9A8" w:rsidR="007B72EA" w:rsidRPr="000245FE" w:rsidRDefault="00D03D8D" w:rsidP="00816297">
            <w:pPr>
              <w:spacing w:after="0" w:line="240" w:lineRule="auto"/>
              <w:jc w:val="both"/>
              <w:rPr>
                <w:sz w:val="24"/>
                <w:szCs w:val="24"/>
              </w:rPr>
            </w:pPr>
            <w:r>
              <w:rPr>
                <w:sz w:val="24"/>
                <w:szCs w:val="24"/>
              </w:rPr>
              <w:t>Agnese Tomsone</w:t>
            </w:r>
            <w:r w:rsidR="004C5E6E" w:rsidRPr="00E5264E">
              <w:rPr>
                <w:sz w:val="24"/>
                <w:szCs w:val="24"/>
              </w:rPr>
              <w:t>, tālr</w:t>
            </w:r>
            <w:r w:rsidR="00C82870">
              <w:rPr>
                <w:sz w:val="24"/>
                <w:szCs w:val="24"/>
              </w:rPr>
              <w:t xml:space="preserve">unis </w:t>
            </w:r>
            <w:r w:rsidRPr="00D03D8D">
              <w:rPr>
                <w:sz w:val="24"/>
                <w:szCs w:val="24"/>
              </w:rPr>
              <w:t>67876181</w:t>
            </w:r>
            <w:r w:rsidR="004C5E6E" w:rsidRPr="00E5264E">
              <w:rPr>
                <w:sz w:val="24"/>
                <w:szCs w:val="24"/>
              </w:rPr>
              <w:t xml:space="preserve">, </w:t>
            </w:r>
            <w:r w:rsidRPr="000245FE">
              <w:rPr>
                <w:rStyle w:val="Hyperlink"/>
                <w:sz w:val="24"/>
                <w:szCs w:val="24"/>
              </w:rPr>
              <w:t>agnese.tomsone</w:t>
            </w:r>
            <w:hyperlink r:id="rId8" w:history="1">
              <w:r w:rsidR="004A0066" w:rsidRPr="000245FE">
                <w:rPr>
                  <w:rStyle w:val="Hyperlink"/>
                  <w:sz w:val="24"/>
                  <w:szCs w:val="24"/>
                </w:rPr>
                <w:t>@</w:t>
              </w:r>
              <w:r w:rsidR="00C82870" w:rsidRPr="000245FE">
                <w:rPr>
                  <w:rStyle w:val="Hyperlink"/>
                  <w:sz w:val="24"/>
                  <w:szCs w:val="24"/>
                </w:rPr>
                <w:t>v</w:t>
              </w:r>
              <w:r w:rsidR="004A0066" w:rsidRPr="000245FE">
                <w:rPr>
                  <w:rStyle w:val="Hyperlink"/>
                  <w:sz w:val="24"/>
                  <w:szCs w:val="24"/>
                </w:rPr>
                <w:t>m.gov.lv</w:t>
              </w:r>
            </w:hyperlink>
            <w:r w:rsidR="003367C6" w:rsidRPr="000245FE">
              <w:rPr>
                <w:sz w:val="24"/>
                <w:szCs w:val="24"/>
              </w:rPr>
              <w:t xml:space="preserve"> </w:t>
            </w:r>
            <w:r w:rsidR="004C5E6E" w:rsidRPr="000245FE">
              <w:rPr>
                <w:sz w:val="24"/>
                <w:szCs w:val="24"/>
              </w:rPr>
              <w:t xml:space="preserve">  </w:t>
            </w:r>
          </w:p>
          <w:p w14:paraId="1439CCBA" w14:textId="11609820" w:rsidR="00A65FF4" w:rsidRPr="001E79B7" w:rsidRDefault="00A65FF4" w:rsidP="00816297">
            <w:pPr>
              <w:spacing w:after="0" w:line="240" w:lineRule="auto"/>
              <w:jc w:val="both"/>
              <w:rPr>
                <w:i/>
                <w:color w:val="2F5496"/>
                <w:sz w:val="22"/>
              </w:rPr>
            </w:pPr>
          </w:p>
        </w:tc>
      </w:tr>
    </w:tbl>
    <w:p w14:paraId="408126AF" w14:textId="77777777" w:rsidR="001E79B7" w:rsidRDefault="00C82870" w:rsidP="00DF3DDC">
      <w:pPr>
        <w:rPr>
          <w:sz w:val="24"/>
          <w:szCs w:val="24"/>
        </w:rPr>
      </w:pPr>
      <w:r w:rsidRPr="00DF3DDC">
        <w:rPr>
          <w:sz w:val="24"/>
          <w:szCs w:val="24"/>
        </w:rPr>
        <w:tab/>
      </w:r>
    </w:p>
    <w:p w14:paraId="35B5F08D" w14:textId="5AAB2CE1" w:rsidR="00DF3DDC" w:rsidRDefault="00C82870" w:rsidP="00540148">
      <w:pPr>
        <w:spacing w:after="120" w:line="240" w:lineRule="auto"/>
        <w:rPr>
          <w:sz w:val="24"/>
          <w:szCs w:val="24"/>
        </w:rPr>
      </w:pPr>
      <w:r w:rsidRPr="00DF3DDC">
        <w:rPr>
          <w:sz w:val="24"/>
          <w:szCs w:val="24"/>
        </w:rPr>
        <w:t>Departamenta direktors/pastāvīgās nodaļas vadītājs</w:t>
      </w:r>
      <w:r w:rsidR="000245FE">
        <w:rPr>
          <w:sz w:val="24"/>
          <w:szCs w:val="24"/>
        </w:rPr>
        <w:t xml:space="preserve">: </w:t>
      </w:r>
      <w:r w:rsidR="000245FE" w:rsidRPr="000245FE">
        <w:rPr>
          <w:sz w:val="24"/>
          <w:szCs w:val="24"/>
          <w:u w:val="single"/>
        </w:rPr>
        <w:t>Aivars Voldeks</w:t>
      </w:r>
    </w:p>
    <w:p w14:paraId="1FDA170F" w14:textId="73E59C09" w:rsidR="00540148" w:rsidRPr="00DF3DDC" w:rsidRDefault="00C82870"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(vārds, uzvārds)</w:t>
      </w:r>
      <w:bookmarkStart w:id="0" w:name="_GoBack"/>
      <w:bookmarkEnd w:id="0"/>
    </w:p>
    <w:p w14:paraId="0CB35905" w14:textId="77777777" w:rsidR="00540148" w:rsidRDefault="00540148" w:rsidP="001E79B7">
      <w:pPr>
        <w:rPr>
          <w:sz w:val="24"/>
          <w:szCs w:val="24"/>
        </w:rPr>
      </w:pPr>
    </w:p>
    <w:p w14:paraId="642DCACC" w14:textId="76ED117C" w:rsidR="001E79B7" w:rsidRPr="00E5264E" w:rsidRDefault="00C82870">
      <w:pPr>
        <w:rPr>
          <w:sz w:val="24"/>
          <w:szCs w:val="24"/>
        </w:rPr>
      </w:pPr>
      <w:r w:rsidRPr="00DF3DDC">
        <w:rPr>
          <w:sz w:val="24"/>
          <w:szCs w:val="24"/>
        </w:rPr>
        <w:t>Valsts sekretār</w:t>
      </w:r>
      <w:r w:rsidR="00941014">
        <w:rPr>
          <w:sz w:val="24"/>
          <w:szCs w:val="24"/>
        </w:rPr>
        <w:t xml:space="preserve">a </w:t>
      </w:r>
      <w:proofErr w:type="spellStart"/>
      <w:r w:rsidR="00941014">
        <w:rPr>
          <w:sz w:val="24"/>
          <w:szCs w:val="24"/>
        </w:rPr>
        <w:t>p.i</w:t>
      </w:r>
      <w:proofErr w:type="spellEnd"/>
      <w:r w:rsidR="00941014">
        <w:rPr>
          <w:sz w:val="24"/>
          <w:szCs w:val="24"/>
        </w:rPr>
        <w:t>.</w:t>
      </w:r>
      <w:r w:rsidR="001E79B7">
        <w:rPr>
          <w:sz w:val="24"/>
          <w:szCs w:val="24"/>
        </w:rPr>
        <w:t xml:space="preserve">: (*paraksts ) </w:t>
      </w:r>
      <w:r w:rsidR="00540148">
        <w:rPr>
          <w:sz w:val="24"/>
          <w:szCs w:val="24"/>
        </w:rPr>
        <w:t>______________________________________</w:t>
      </w:r>
      <w:r w:rsidR="00540148">
        <w:rPr>
          <w:sz w:val="24"/>
          <w:szCs w:val="24"/>
        </w:rPr>
        <w:tab/>
      </w:r>
      <w:r w:rsidR="00941014">
        <w:rPr>
          <w:sz w:val="24"/>
          <w:szCs w:val="24"/>
        </w:rPr>
        <w:t xml:space="preserve">Āris </w:t>
      </w:r>
      <w:proofErr w:type="spellStart"/>
      <w:r w:rsidR="00941014">
        <w:rPr>
          <w:sz w:val="24"/>
          <w:szCs w:val="24"/>
        </w:rPr>
        <w:t>Kasparāns</w:t>
      </w:r>
      <w:proofErr w:type="spellEnd"/>
    </w:p>
    <w:sectPr w:rsidR="001E79B7" w:rsidRPr="00E5264E" w:rsidSect="006D01F3">
      <w:headerReference w:type="default" r:id="rId9"/>
      <w:footerReference w:type="even" r:id="rId10"/>
      <w:footerReference w:type="default" r:id="rId11"/>
      <w:footerReference w:type="first" r:id="rId12"/>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4FC3" w14:textId="77777777" w:rsidR="00DA32A5" w:rsidRDefault="00C82870">
      <w:pPr>
        <w:spacing w:after="0" w:line="240" w:lineRule="auto"/>
      </w:pPr>
      <w:r>
        <w:separator/>
      </w:r>
    </w:p>
  </w:endnote>
  <w:endnote w:type="continuationSeparator" w:id="0">
    <w:p w14:paraId="3C30E090" w14:textId="77777777" w:rsidR="00DA32A5" w:rsidRDefault="00C8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97FF6" w14:textId="77777777" w:rsidR="001E79B7" w:rsidRPr="00774127" w:rsidRDefault="00C82870" w:rsidP="001E79B7">
    <w:pPr>
      <w:pStyle w:val="Footer"/>
      <w:jc w:val="center"/>
      <w:rPr>
        <w:sz w:val="22"/>
      </w:rPr>
    </w:pPr>
    <w:r w:rsidRPr="00774127">
      <w:rPr>
        <w:sz w:val="22"/>
      </w:rPr>
      <w:t>*dokuments tiek saskaņots un parakstīts elektroniski</w:t>
    </w:r>
  </w:p>
  <w:p w14:paraId="0AEF0345" w14:textId="77777777" w:rsidR="001E79B7" w:rsidRDefault="001E79B7">
    <w:pPr>
      <w:pStyle w:val="Footer"/>
    </w:pPr>
  </w:p>
  <w:p w14:paraId="0E5D2E22"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FFA4" w14:textId="77777777" w:rsidR="001E79B7" w:rsidRDefault="001E79B7" w:rsidP="001E79B7">
    <w:pPr>
      <w:pStyle w:val="Footer"/>
      <w:jc w:val="center"/>
      <w:rPr>
        <w:sz w:val="22"/>
      </w:rPr>
    </w:pPr>
  </w:p>
  <w:p w14:paraId="33D91D61" w14:textId="77777777" w:rsidR="001E79B7" w:rsidRDefault="001E79B7" w:rsidP="001E79B7">
    <w:pPr>
      <w:pStyle w:val="Footer"/>
      <w:jc w:val="center"/>
      <w:rPr>
        <w:sz w:val="22"/>
      </w:rPr>
    </w:pPr>
  </w:p>
  <w:p w14:paraId="2B48F42C" w14:textId="77777777" w:rsidR="001E79B7" w:rsidRPr="00774127" w:rsidRDefault="00C82870" w:rsidP="001E79B7">
    <w:pPr>
      <w:pStyle w:val="Footer"/>
      <w:jc w:val="center"/>
      <w:rPr>
        <w:sz w:val="22"/>
      </w:rPr>
    </w:pPr>
    <w:r w:rsidRPr="00774127">
      <w:rPr>
        <w:sz w:val="22"/>
      </w:rPr>
      <w:t>*dokuments tiek saskaņots un parakstīts elektroniski</w:t>
    </w:r>
  </w:p>
  <w:p w14:paraId="28CBFEF9" w14:textId="77777777" w:rsidR="001E79B7" w:rsidRDefault="001E79B7">
    <w:pPr>
      <w:pStyle w:val="Footer"/>
    </w:pPr>
  </w:p>
  <w:p w14:paraId="350158C5"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F2E2" w14:textId="77777777" w:rsidR="001E79B7" w:rsidRDefault="001E79B7">
    <w:pPr>
      <w:pStyle w:val="Footer"/>
    </w:pPr>
  </w:p>
  <w:p w14:paraId="11F96D6B"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9D391" w14:textId="77777777" w:rsidR="00DA32A5" w:rsidRDefault="00C82870">
      <w:pPr>
        <w:spacing w:after="0" w:line="240" w:lineRule="auto"/>
      </w:pPr>
      <w:r>
        <w:separator/>
      </w:r>
    </w:p>
  </w:footnote>
  <w:footnote w:type="continuationSeparator" w:id="0">
    <w:p w14:paraId="0A41AD78" w14:textId="77777777" w:rsidR="00DA32A5" w:rsidRDefault="00C82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A517" w14:textId="77777777" w:rsidR="00BC76BD" w:rsidRPr="00BC76BD" w:rsidRDefault="00C82870"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FEB64CE0">
      <w:start w:val="2"/>
      <w:numFmt w:val="bullet"/>
      <w:lvlText w:val="-"/>
      <w:lvlJc w:val="left"/>
      <w:pPr>
        <w:ind w:left="420" w:hanging="360"/>
      </w:pPr>
      <w:rPr>
        <w:rFonts w:ascii="Times New Roman" w:eastAsia="Calibri" w:hAnsi="Times New Roman" w:cs="Times New Roman" w:hint="default"/>
        <w:sz w:val="24"/>
      </w:rPr>
    </w:lvl>
    <w:lvl w:ilvl="1" w:tplc="7B10AA44" w:tentative="1">
      <w:start w:val="1"/>
      <w:numFmt w:val="bullet"/>
      <w:lvlText w:val="o"/>
      <w:lvlJc w:val="left"/>
      <w:pPr>
        <w:ind w:left="1140" w:hanging="360"/>
      </w:pPr>
      <w:rPr>
        <w:rFonts w:ascii="Courier New" w:hAnsi="Courier New" w:cs="Courier New" w:hint="default"/>
      </w:rPr>
    </w:lvl>
    <w:lvl w:ilvl="2" w:tplc="5D948EE4" w:tentative="1">
      <w:start w:val="1"/>
      <w:numFmt w:val="bullet"/>
      <w:lvlText w:val=""/>
      <w:lvlJc w:val="left"/>
      <w:pPr>
        <w:ind w:left="1860" w:hanging="360"/>
      </w:pPr>
      <w:rPr>
        <w:rFonts w:ascii="Wingdings" w:hAnsi="Wingdings" w:hint="default"/>
      </w:rPr>
    </w:lvl>
    <w:lvl w:ilvl="3" w:tplc="48323062" w:tentative="1">
      <w:start w:val="1"/>
      <w:numFmt w:val="bullet"/>
      <w:lvlText w:val=""/>
      <w:lvlJc w:val="left"/>
      <w:pPr>
        <w:ind w:left="2580" w:hanging="360"/>
      </w:pPr>
      <w:rPr>
        <w:rFonts w:ascii="Symbol" w:hAnsi="Symbol" w:hint="default"/>
      </w:rPr>
    </w:lvl>
    <w:lvl w:ilvl="4" w:tplc="75B65B48" w:tentative="1">
      <w:start w:val="1"/>
      <w:numFmt w:val="bullet"/>
      <w:lvlText w:val="o"/>
      <w:lvlJc w:val="left"/>
      <w:pPr>
        <w:ind w:left="3300" w:hanging="360"/>
      </w:pPr>
      <w:rPr>
        <w:rFonts w:ascii="Courier New" w:hAnsi="Courier New" w:cs="Courier New" w:hint="default"/>
      </w:rPr>
    </w:lvl>
    <w:lvl w:ilvl="5" w:tplc="765C386C" w:tentative="1">
      <w:start w:val="1"/>
      <w:numFmt w:val="bullet"/>
      <w:lvlText w:val=""/>
      <w:lvlJc w:val="left"/>
      <w:pPr>
        <w:ind w:left="4020" w:hanging="360"/>
      </w:pPr>
      <w:rPr>
        <w:rFonts w:ascii="Wingdings" w:hAnsi="Wingdings" w:hint="default"/>
      </w:rPr>
    </w:lvl>
    <w:lvl w:ilvl="6" w:tplc="EBF6D116" w:tentative="1">
      <w:start w:val="1"/>
      <w:numFmt w:val="bullet"/>
      <w:lvlText w:val=""/>
      <w:lvlJc w:val="left"/>
      <w:pPr>
        <w:ind w:left="4740" w:hanging="360"/>
      </w:pPr>
      <w:rPr>
        <w:rFonts w:ascii="Symbol" w:hAnsi="Symbol" w:hint="default"/>
      </w:rPr>
    </w:lvl>
    <w:lvl w:ilvl="7" w:tplc="E1B8162A" w:tentative="1">
      <w:start w:val="1"/>
      <w:numFmt w:val="bullet"/>
      <w:lvlText w:val="o"/>
      <w:lvlJc w:val="left"/>
      <w:pPr>
        <w:ind w:left="5460" w:hanging="360"/>
      </w:pPr>
      <w:rPr>
        <w:rFonts w:ascii="Courier New" w:hAnsi="Courier New" w:cs="Courier New" w:hint="default"/>
      </w:rPr>
    </w:lvl>
    <w:lvl w:ilvl="8" w:tplc="D114711E"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4C083B12">
      <w:numFmt w:val="bullet"/>
      <w:lvlText w:val="-"/>
      <w:lvlJc w:val="left"/>
      <w:pPr>
        <w:ind w:left="720" w:hanging="360"/>
      </w:pPr>
      <w:rPr>
        <w:rFonts w:ascii="Times New Roman" w:eastAsia="Calibri" w:hAnsi="Times New Roman" w:cs="Times New Roman" w:hint="default"/>
      </w:rPr>
    </w:lvl>
    <w:lvl w:ilvl="1" w:tplc="8CFABAD0" w:tentative="1">
      <w:start w:val="1"/>
      <w:numFmt w:val="bullet"/>
      <w:lvlText w:val="o"/>
      <w:lvlJc w:val="left"/>
      <w:pPr>
        <w:ind w:left="1440" w:hanging="360"/>
      </w:pPr>
      <w:rPr>
        <w:rFonts w:ascii="Courier New" w:hAnsi="Courier New" w:cs="Courier New" w:hint="default"/>
      </w:rPr>
    </w:lvl>
    <w:lvl w:ilvl="2" w:tplc="5CCC7A88" w:tentative="1">
      <w:start w:val="1"/>
      <w:numFmt w:val="bullet"/>
      <w:lvlText w:val=""/>
      <w:lvlJc w:val="left"/>
      <w:pPr>
        <w:ind w:left="2160" w:hanging="360"/>
      </w:pPr>
      <w:rPr>
        <w:rFonts w:ascii="Wingdings" w:hAnsi="Wingdings" w:hint="default"/>
      </w:rPr>
    </w:lvl>
    <w:lvl w:ilvl="3" w:tplc="4E26A0DE" w:tentative="1">
      <w:start w:val="1"/>
      <w:numFmt w:val="bullet"/>
      <w:lvlText w:val=""/>
      <w:lvlJc w:val="left"/>
      <w:pPr>
        <w:ind w:left="2880" w:hanging="360"/>
      </w:pPr>
      <w:rPr>
        <w:rFonts w:ascii="Symbol" w:hAnsi="Symbol" w:hint="default"/>
      </w:rPr>
    </w:lvl>
    <w:lvl w:ilvl="4" w:tplc="DD1AC93C" w:tentative="1">
      <w:start w:val="1"/>
      <w:numFmt w:val="bullet"/>
      <w:lvlText w:val="o"/>
      <w:lvlJc w:val="left"/>
      <w:pPr>
        <w:ind w:left="3600" w:hanging="360"/>
      </w:pPr>
      <w:rPr>
        <w:rFonts w:ascii="Courier New" w:hAnsi="Courier New" w:cs="Courier New" w:hint="default"/>
      </w:rPr>
    </w:lvl>
    <w:lvl w:ilvl="5" w:tplc="8346B8D0" w:tentative="1">
      <w:start w:val="1"/>
      <w:numFmt w:val="bullet"/>
      <w:lvlText w:val=""/>
      <w:lvlJc w:val="left"/>
      <w:pPr>
        <w:ind w:left="4320" w:hanging="360"/>
      </w:pPr>
      <w:rPr>
        <w:rFonts w:ascii="Wingdings" w:hAnsi="Wingdings" w:hint="default"/>
      </w:rPr>
    </w:lvl>
    <w:lvl w:ilvl="6" w:tplc="B8BEE56C" w:tentative="1">
      <w:start w:val="1"/>
      <w:numFmt w:val="bullet"/>
      <w:lvlText w:val=""/>
      <w:lvlJc w:val="left"/>
      <w:pPr>
        <w:ind w:left="5040" w:hanging="360"/>
      </w:pPr>
      <w:rPr>
        <w:rFonts w:ascii="Symbol" w:hAnsi="Symbol" w:hint="default"/>
      </w:rPr>
    </w:lvl>
    <w:lvl w:ilvl="7" w:tplc="F2868D0A" w:tentative="1">
      <w:start w:val="1"/>
      <w:numFmt w:val="bullet"/>
      <w:lvlText w:val="o"/>
      <w:lvlJc w:val="left"/>
      <w:pPr>
        <w:ind w:left="5760" w:hanging="360"/>
      </w:pPr>
      <w:rPr>
        <w:rFonts w:ascii="Courier New" w:hAnsi="Courier New" w:cs="Courier New" w:hint="default"/>
      </w:rPr>
    </w:lvl>
    <w:lvl w:ilvl="8" w:tplc="58D4258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C"/>
    <w:rsid w:val="0000094A"/>
    <w:rsid w:val="00003409"/>
    <w:rsid w:val="00004ECF"/>
    <w:rsid w:val="00006A6D"/>
    <w:rsid w:val="000077EE"/>
    <w:rsid w:val="000201FA"/>
    <w:rsid w:val="00020B0A"/>
    <w:rsid w:val="00021E8C"/>
    <w:rsid w:val="000245FE"/>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2F20"/>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07A6"/>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1014"/>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2870"/>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3D8D"/>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32A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1A0"/>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BDC9"/>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ma.rituma@s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1A37-3908-4584-82B1-B3F4141F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1598</Words>
  <Characters>911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Aivars Voldeks</cp:lastModifiedBy>
  <cp:revision>3</cp:revision>
  <dcterms:created xsi:type="dcterms:W3CDTF">2019-10-15T12:58:00Z</dcterms:created>
  <dcterms:modified xsi:type="dcterms:W3CDTF">2019-10-16T10:53:00Z</dcterms:modified>
</cp:coreProperties>
</file>