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5" w:rsidRPr="00E11552" w:rsidRDefault="00125E35" w:rsidP="00A37393">
      <w:pPr>
        <w:pStyle w:val="NoSpacing"/>
        <w:jc w:val="right"/>
        <w:rPr>
          <w:rFonts w:ascii="Times New Roman" w:hAnsi="Times New Roman"/>
          <w:sz w:val="28"/>
          <w:szCs w:val="28"/>
        </w:rPr>
      </w:pPr>
      <w:r w:rsidRPr="00E11552">
        <w:rPr>
          <w:rFonts w:ascii="Times New Roman" w:hAnsi="Times New Roman"/>
          <w:sz w:val="28"/>
          <w:szCs w:val="28"/>
        </w:rPr>
        <w:t>PROJEKTS</w:t>
      </w:r>
    </w:p>
    <w:p w:rsidR="00125E35" w:rsidRPr="00E11552" w:rsidRDefault="00125E35" w:rsidP="00656B97">
      <w:pPr>
        <w:pStyle w:val="NoSpacing"/>
        <w:rPr>
          <w:rFonts w:ascii="Times New Roman" w:hAnsi="Times New Roman"/>
          <w:sz w:val="28"/>
          <w:szCs w:val="28"/>
        </w:rPr>
      </w:pPr>
    </w:p>
    <w:p w:rsidR="00125E35" w:rsidRPr="00E11552" w:rsidRDefault="00125E35" w:rsidP="00125E35">
      <w:pPr>
        <w:pStyle w:val="NoSpacing"/>
        <w:jc w:val="center"/>
        <w:rPr>
          <w:rFonts w:ascii="Times New Roman" w:hAnsi="Times New Roman"/>
          <w:sz w:val="28"/>
          <w:szCs w:val="28"/>
        </w:rPr>
      </w:pPr>
      <w:r w:rsidRPr="00E11552">
        <w:rPr>
          <w:rFonts w:ascii="Times New Roman" w:hAnsi="Times New Roman"/>
          <w:sz w:val="28"/>
          <w:szCs w:val="28"/>
        </w:rPr>
        <w:t>LATVIJAS REPUBLIKAS MINISTRU KABINETS</w:t>
      </w:r>
    </w:p>
    <w:p w:rsidR="00125E35" w:rsidRPr="00E11552" w:rsidRDefault="00125E35" w:rsidP="00125E35">
      <w:pPr>
        <w:pStyle w:val="NoSpacing"/>
        <w:rPr>
          <w:rFonts w:ascii="Times New Roman" w:hAnsi="Times New Roman"/>
          <w:sz w:val="28"/>
          <w:szCs w:val="28"/>
        </w:rPr>
      </w:pPr>
    </w:p>
    <w:p w:rsidR="00125E35" w:rsidRPr="00E11552" w:rsidRDefault="00125E35" w:rsidP="00125E35">
      <w:pPr>
        <w:pStyle w:val="NoSpacing"/>
        <w:rPr>
          <w:rFonts w:ascii="Times New Roman" w:hAnsi="Times New Roman"/>
          <w:sz w:val="28"/>
          <w:szCs w:val="28"/>
        </w:rPr>
      </w:pPr>
    </w:p>
    <w:p w:rsidR="00125E35" w:rsidRPr="00E11552" w:rsidRDefault="00125E35" w:rsidP="00125E35">
      <w:pPr>
        <w:tabs>
          <w:tab w:val="left" w:pos="6840"/>
          <w:tab w:val="right" w:pos="9000"/>
        </w:tabs>
        <w:rPr>
          <w:rFonts w:ascii="Times New Roman" w:hAnsi="Times New Roman"/>
          <w:sz w:val="28"/>
          <w:szCs w:val="28"/>
        </w:rPr>
      </w:pPr>
      <w:r w:rsidRPr="00E11552">
        <w:rPr>
          <w:rFonts w:ascii="Times New Roman" w:hAnsi="Times New Roman"/>
          <w:sz w:val="28"/>
          <w:szCs w:val="28"/>
        </w:rPr>
        <w:t>201</w:t>
      </w:r>
      <w:r w:rsidR="00752781" w:rsidRPr="00E11552">
        <w:rPr>
          <w:rFonts w:ascii="Times New Roman" w:hAnsi="Times New Roman"/>
          <w:sz w:val="28"/>
          <w:szCs w:val="28"/>
        </w:rPr>
        <w:t>6</w:t>
      </w:r>
      <w:r w:rsidRPr="00E11552">
        <w:rPr>
          <w:rFonts w:ascii="Times New Roman" w:hAnsi="Times New Roman"/>
          <w:sz w:val="28"/>
          <w:szCs w:val="28"/>
        </w:rPr>
        <w:t>.</w:t>
      </w:r>
      <w:r w:rsidR="00752781" w:rsidRPr="00E11552">
        <w:rPr>
          <w:rFonts w:ascii="Times New Roman" w:hAnsi="Times New Roman"/>
          <w:sz w:val="28"/>
          <w:szCs w:val="28"/>
        </w:rPr>
        <w:t> </w:t>
      </w:r>
      <w:r w:rsidRPr="00E11552">
        <w:rPr>
          <w:rFonts w:ascii="Times New Roman" w:hAnsi="Times New Roman"/>
          <w:sz w:val="28"/>
          <w:szCs w:val="28"/>
        </w:rPr>
        <w:t>gada</w:t>
      </w:r>
      <w:r w:rsidRPr="00E11552">
        <w:rPr>
          <w:rFonts w:ascii="Times New Roman" w:hAnsi="Times New Roman"/>
          <w:sz w:val="28"/>
          <w:szCs w:val="28"/>
        </w:rPr>
        <w:tab/>
        <w:t>Noteikumi Nr.</w:t>
      </w:r>
    </w:p>
    <w:p w:rsidR="00125E35" w:rsidRPr="00E11552" w:rsidRDefault="00125E35" w:rsidP="00135713">
      <w:pPr>
        <w:pStyle w:val="NoSpacing"/>
        <w:rPr>
          <w:rFonts w:ascii="Times New Roman" w:hAnsi="Times New Roman"/>
          <w:sz w:val="28"/>
          <w:szCs w:val="28"/>
        </w:rPr>
      </w:pPr>
      <w:r w:rsidRPr="00E11552">
        <w:rPr>
          <w:rFonts w:ascii="Times New Roman" w:hAnsi="Times New Roman"/>
          <w:sz w:val="28"/>
          <w:szCs w:val="28"/>
        </w:rPr>
        <w:t>Rīgā</w:t>
      </w:r>
      <w:r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00135713" w:rsidRPr="00E11552">
        <w:rPr>
          <w:rFonts w:ascii="Times New Roman" w:hAnsi="Times New Roman"/>
          <w:sz w:val="28"/>
          <w:szCs w:val="28"/>
        </w:rPr>
        <w:tab/>
      </w:r>
      <w:r w:rsidRPr="00E11552">
        <w:rPr>
          <w:rFonts w:ascii="Times New Roman" w:hAnsi="Times New Roman"/>
          <w:sz w:val="28"/>
          <w:szCs w:val="28"/>
        </w:rPr>
        <w:t>(prot. Nr.            .§)</w:t>
      </w:r>
    </w:p>
    <w:p w:rsidR="00A319A7" w:rsidRPr="00E11552" w:rsidRDefault="00A319A7" w:rsidP="00135713">
      <w:pPr>
        <w:pStyle w:val="NoSpacing"/>
        <w:rPr>
          <w:rFonts w:ascii="Times New Roman" w:hAnsi="Times New Roman"/>
          <w:sz w:val="28"/>
          <w:szCs w:val="28"/>
        </w:rPr>
      </w:pPr>
    </w:p>
    <w:p w:rsidR="001C0ED3" w:rsidRPr="00E11552" w:rsidRDefault="00E52D52" w:rsidP="001C0ED3">
      <w:pPr>
        <w:spacing w:after="0" w:line="240" w:lineRule="auto"/>
        <w:jc w:val="center"/>
        <w:rPr>
          <w:rFonts w:ascii="Times New Roman" w:hAnsi="Times New Roman"/>
          <w:b/>
          <w:sz w:val="28"/>
          <w:szCs w:val="28"/>
        </w:rPr>
      </w:pPr>
      <w:r w:rsidRPr="00E11552">
        <w:rPr>
          <w:rFonts w:ascii="Times New Roman" w:hAnsi="Times New Roman"/>
          <w:b/>
          <w:sz w:val="28"/>
          <w:szCs w:val="28"/>
        </w:rPr>
        <w:t>Grozījumi Ministru kabineta 2013.</w:t>
      </w:r>
      <w:r w:rsidR="00752781" w:rsidRPr="00E11552">
        <w:rPr>
          <w:rFonts w:ascii="Times New Roman" w:hAnsi="Times New Roman"/>
          <w:b/>
          <w:sz w:val="28"/>
          <w:szCs w:val="28"/>
        </w:rPr>
        <w:t> </w:t>
      </w:r>
      <w:r w:rsidRPr="00E11552">
        <w:rPr>
          <w:rFonts w:ascii="Times New Roman" w:hAnsi="Times New Roman"/>
          <w:b/>
          <w:sz w:val="28"/>
          <w:szCs w:val="28"/>
        </w:rPr>
        <w:t>gada 25</w:t>
      </w:r>
      <w:r w:rsidR="00873870" w:rsidRPr="00E11552">
        <w:rPr>
          <w:rFonts w:ascii="Times New Roman" w:hAnsi="Times New Roman"/>
          <w:b/>
          <w:sz w:val="28"/>
          <w:szCs w:val="28"/>
        </w:rPr>
        <w:t>.</w:t>
      </w:r>
      <w:r w:rsidR="00752781" w:rsidRPr="00E11552">
        <w:rPr>
          <w:rFonts w:ascii="Times New Roman" w:hAnsi="Times New Roman"/>
          <w:b/>
          <w:sz w:val="28"/>
          <w:szCs w:val="28"/>
        </w:rPr>
        <w:t> </w:t>
      </w:r>
      <w:r w:rsidRPr="00E11552">
        <w:rPr>
          <w:rFonts w:ascii="Times New Roman" w:hAnsi="Times New Roman"/>
          <w:b/>
          <w:sz w:val="28"/>
          <w:szCs w:val="28"/>
        </w:rPr>
        <w:t>jūnija</w:t>
      </w:r>
      <w:r w:rsidR="001C0ED3" w:rsidRPr="00E11552">
        <w:rPr>
          <w:rFonts w:ascii="Times New Roman" w:hAnsi="Times New Roman"/>
          <w:b/>
          <w:sz w:val="28"/>
          <w:szCs w:val="28"/>
        </w:rPr>
        <w:t xml:space="preserve"> </w:t>
      </w:r>
      <w:r w:rsidRPr="00E11552">
        <w:rPr>
          <w:rFonts w:ascii="Times New Roman" w:hAnsi="Times New Roman"/>
          <w:b/>
          <w:sz w:val="28"/>
          <w:szCs w:val="28"/>
        </w:rPr>
        <w:t>noteikumos Nr.</w:t>
      </w:r>
      <w:r w:rsidR="00752781" w:rsidRPr="00E11552">
        <w:rPr>
          <w:rFonts w:ascii="Times New Roman" w:hAnsi="Times New Roman"/>
          <w:b/>
          <w:sz w:val="28"/>
          <w:szCs w:val="28"/>
        </w:rPr>
        <w:t> </w:t>
      </w:r>
      <w:r w:rsidRPr="00E11552">
        <w:rPr>
          <w:rFonts w:ascii="Times New Roman" w:hAnsi="Times New Roman"/>
          <w:b/>
          <w:sz w:val="28"/>
          <w:szCs w:val="28"/>
        </w:rPr>
        <w:t>344</w:t>
      </w:r>
    </w:p>
    <w:p w:rsidR="00C25AC4" w:rsidRPr="00E11552" w:rsidRDefault="004D033A" w:rsidP="003306A5">
      <w:pPr>
        <w:spacing w:after="0" w:line="240" w:lineRule="auto"/>
        <w:jc w:val="center"/>
        <w:rPr>
          <w:rFonts w:ascii="Times New Roman" w:hAnsi="Times New Roman"/>
          <w:b/>
          <w:sz w:val="28"/>
          <w:szCs w:val="28"/>
        </w:rPr>
      </w:pPr>
      <w:r w:rsidRPr="00E11552">
        <w:rPr>
          <w:rFonts w:ascii="Times New Roman" w:hAnsi="Times New Roman"/>
          <w:b/>
          <w:sz w:val="28"/>
          <w:szCs w:val="28"/>
        </w:rPr>
        <w:t>”</w:t>
      </w:r>
      <w:r w:rsidR="00E52D52" w:rsidRPr="00E11552">
        <w:rPr>
          <w:rFonts w:ascii="Times New Roman" w:hAnsi="Times New Roman"/>
          <w:b/>
          <w:bCs/>
          <w:sz w:val="28"/>
          <w:szCs w:val="28"/>
          <w:shd w:val="clear" w:color="auto" w:fill="FFFFFF"/>
        </w:rPr>
        <w:t>Aktīvo vielu importēšanas un izplatīšanas kārtība</w:t>
      </w:r>
      <w:r w:rsidR="00873870" w:rsidRPr="00E11552">
        <w:rPr>
          <w:rFonts w:ascii="Times New Roman" w:hAnsi="Times New Roman"/>
          <w:b/>
          <w:sz w:val="28"/>
          <w:szCs w:val="28"/>
        </w:rPr>
        <w:t>”</w:t>
      </w:r>
    </w:p>
    <w:p w:rsidR="00810ABE" w:rsidRPr="00E11552" w:rsidRDefault="00810ABE" w:rsidP="001C0ED3">
      <w:pPr>
        <w:spacing w:after="0" w:line="240" w:lineRule="auto"/>
        <w:jc w:val="right"/>
        <w:rPr>
          <w:rFonts w:ascii="Times New Roman" w:hAnsi="Times New Roman"/>
          <w:sz w:val="28"/>
          <w:szCs w:val="28"/>
        </w:rPr>
      </w:pPr>
    </w:p>
    <w:p w:rsidR="00A319A7" w:rsidRPr="00E11552" w:rsidRDefault="003774FB" w:rsidP="007C596B">
      <w:pPr>
        <w:spacing w:after="0" w:line="240" w:lineRule="auto"/>
        <w:jc w:val="right"/>
        <w:rPr>
          <w:rFonts w:ascii="Times New Roman" w:hAnsi="Times New Roman"/>
          <w:sz w:val="28"/>
          <w:szCs w:val="28"/>
        </w:rPr>
      </w:pPr>
      <w:r w:rsidRPr="00E11552">
        <w:rPr>
          <w:rFonts w:ascii="Times New Roman" w:hAnsi="Times New Roman"/>
          <w:sz w:val="28"/>
          <w:szCs w:val="28"/>
        </w:rPr>
        <w:t xml:space="preserve">Izdoti saskaņā ar </w:t>
      </w:r>
    </w:p>
    <w:p w:rsidR="001C0ED3" w:rsidRPr="00E11552" w:rsidRDefault="003774FB" w:rsidP="00A319A7">
      <w:pPr>
        <w:spacing w:after="0" w:line="240" w:lineRule="auto"/>
        <w:jc w:val="right"/>
        <w:rPr>
          <w:rFonts w:ascii="Times New Roman" w:hAnsi="Times New Roman"/>
          <w:sz w:val="28"/>
          <w:szCs w:val="28"/>
        </w:rPr>
      </w:pPr>
      <w:r w:rsidRPr="00E11552">
        <w:rPr>
          <w:rFonts w:ascii="Times New Roman" w:hAnsi="Times New Roman"/>
          <w:sz w:val="28"/>
          <w:szCs w:val="28"/>
        </w:rPr>
        <w:t>Farmācijas</w:t>
      </w:r>
      <w:r w:rsidR="00A319A7" w:rsidRPr="00E11552">
        <w:rPr>
          <w:rFonts w:ascii="Times New Roman" w:hAnsi="Times New Roman"/>
          <w:sz w:val="28"/>
          <w:szCs w:val="28"/>
        </w:rPr>
        <w:t xml:space="preserve"> </w:t>
      </w:r>
      <w:r w:rsidR="001C0ED3" w:rsidRPr="00E11552">
        <w:rPr>
          <w:rFonts w:ascii="Times New Roman" w:hAnsi="Times New Roman"/>
          <w:sz w:val="28"/>
          <w:szCs w:val="28"/>
        </w:rPr>
        <w:t>likuma 5.</w:t>
      </w:r>
      <w:r w:rsidR="00752781" w:rsidRPr="00E11552">
        <w:rPr>
          <w:rFonts w:ascii="Times New Roman" w:hAnsi="Times New Roman"/>
          <w:sz w:val="28"/>
          <w:szCs w:val="28"/>
        </w:rPr>
        <w:t> </w:t>
      </w:r>
      <w:r w:rsidR="001C0ED3" w:rsidRPr="00E11552">
        <w:rPr>
          <w:rFonts w:ascii="Times New Roman" w:hAnsi="Times New Roman"/>
          <w:sz w:val="28"/>
          <w:szCs w:val="28"/>
        </w:rPr>
        <w:t xml:space="preserve">panta </w:t>
      </w:r>
      <w:r w:rsidR="00070ADD" w:rsidRPr="00E11552">
        <w:rPr>
          <w:rFonts w:ascii="Times New Roman" w:hAnsi="Times New Roman"/>
          <w:sz w:val="28"/>
          <w:szCs w:val="28"/>
        </w:rPr>
        <w:t>2</w:t>
      </w:r>
      <w:r w:rsidR="001C0ED3" w:rsidRPr="00E11552">
        <w:rPr>
          <w:rFonts w:ascii="Times New Roman" w:hAnsi="Times New Roman"/>
          <w:sz w:val="28"/>
          <w:szCs w:val="28"/>
        </w:rPr>
        <w:t>3.</w:t>
      </w:r>
      <w:r w:rsidR="00752781" w:rsidRPr="00E11552">
        <w:rPr>
          <w:rFonts w:ascii="Times New Roman" w:hAnsi="Times New Roman"/>
          <w:sz w:val="28"/>
          <w:szCs w:val="28"/>
        </w:rPr>
        <w:t> </w:t>
      </w:r>
      <w:r w:rsidR="001C0ED3" w:rsidRPr="00E11552">
        <w:rPr>
          <w:rFonts w:ascii="Times New Roman" w:hAnsi="Times New Roman"/>
          <w:sz w:val="28"/>
          <w:szCs w:val="28"/>
        </w:rPr>
        <w:t>punktu</w:t>
      </w:r>
    </w:p>
    <w:p w:rsidR="008239B1" w:rsidRPr="00E11552" w:rsidRDefault="008239B1" w:rsidP="008239B1">
      <w:pPr>
        <w:pStyle w:val="NoSpacing"/>
        <w:rPr>
          <w:rFonts w:ascii="Times New Roman" w:hAnsi="Times New Roman"/>
          <w:sz w:val="28"/>
          <w:szCs w:val="28"/>
        </w:rPr>
      </w:pPr>
    </w:p>
    <w:p w:rsidR="00890F67" w:rsidRPr="00E11552" w:rsidRDefault="00933051" w:rsidP="00890F67">
      <w:pPr>
        <w:pStyle w:val="NoSpacing"/>
        <w:ind w:firstLine="851"/>
        <w:jc w:val="both"/>
        <w:rPr>
          <w:rFonts w:ascii="Times New Roman" w:hAnsi="Times New Roman"/>
          <w:sz w:val="28"/>
          <w:szCs w:val="28"/>
        </w:rPr>
      </w:pPr>
      <w:r w:rsidRPr="00E11552">
        <w:rPr>
          <w:rFonts w:ascii="Times New Roman" w:hAnsi="Times New Roman"/>
          <w:sz w:val="28"/>
          <w:szCs w:val="28"/>
        </w:rPr>
        <w:t>1. </w:t>
      </w:r>
      <w:r w:rsidR="008239B1" w:rsidRPr="00E11552">
        <w:rPr>
          <w:rFonts w:ascii="Times New Roman" w:hAnsi="Times New Roman"/>
          <w:sz w:val="28"/>
          <w:szCs w:val="28"/>
        </w:rPr>
        <w:t>Izdarīt Ministru kabineta 2013.</w:t>
      </w:r>
      <w:r w:rsidR="00752781" w:rsidRPr="00E11552">
        <w:rPr>
          <w:rFonts w:ascii="Times New Roman" w:hAnsi="Times New Roman"/>
          <w:sz w:val="28"/>
          <w:szCs w:val="28"/>
        </w:rPr>
        <w:t> </w:t>
      </w:r>
      <w:r w:rsidR="008239B1" w:rsidRPr="00E11552">
        <w:rPr>
          <w:rFonts w:ascii="Times New Roman" w:hAnsi="Times New Roman"/>
          <w:sz w:val="28"/>
          <w:szCs w:val="28"/>
        </w:rPr>
        <w:t>gada</w:t>
      </w:r>
      <w:r w:rsidR="00752781" w:rsidRPr="00E11552">
        <w:rPr>
          <w:rFonts w:ascii="Times New Roman" w:hAnsi="Times New Roman"/>
          <w:sz w:val="28"/>
          <w:szCs w:val="28"/>
        </w:rPr>
        <w:t xml:space="preserve"> </w:t>
      </w:r>
      <w:r w:rsidR="008239B1" w:rsidRPr="00E11552">
        <w:rPr>
          <w:rFonts w:ascii="Times New Roman" w:hAnsi="Times New Roman"/>
          <w:sz w:val="28"/>
          <w:szCs w:val="28"/>
        </w:rPr>
        <w:t>25.</w:t>
      </w:r>
      <w:r w:rsidR="00752781" w:rsidRPr="00E11552">
        <w:rPr>
          <w:rFonts w:ascii="Times New Roman" w:hAnsi="Times New Roman"/>
          <w:sz w:val="28"/>
          <w:szCs w:val="28"/>
        </w:rPr>
        <w:t> </w:t>
      </w:r>
      <w:r w:rsidR="008239B1" w:rsidRPr="00E11552">
        <w:rPr>
          <w:rFonts w:ascii="Times New Roman" w:hAnsi="Times New Roman"/>
          <w:sz w:val="28"/>
          <w:szCs w:val="28"/>
        </w:rPr>
        <w:t>jūnija noteikumos Nr.</w:t>
      </w:r>
      <w:r w:rsidR="00752781" w:rsidRPr="00E11552">
        <w:rPr>
          <w:rFonts w:ascii="Times New Roman" w:hAnsi="Times New Roman"/>
          <w:sz w:val="28"/>
          <w:szCs w:val="28"/>
        </w:rPr>
        <w:t> </w:t>
      </w:r>
      <w:r w:rsidR="008239B1" w:rsidRPr="00E11552">
        <w:rPr>
          <w:rFonts w:ascii="Times New Roman" w:hAnsi="Times New Roman"/>
          <w:sz w:val="28"/>
          <w:szCs w:val="28"/>
        </w:rPr>
        <w:t>344 ”</w:t>
      </w:r>
      <w:r w:rsidR="008239B1" w:rsidRPr="00E11552">
        <w:rPr>
          <w:rFonts w:ascii="Times New Roman" w:hAnsi="Times New Roman"/>
          <w:bCs/>
          <w:sz w:val="28"/>
          <w:szCs w:val="28"/>
          <w:shd w:val="clear" w:color="auto" w:fill="FFFFFF"/>
        </w:rPr>
        <w:t>Aktīvo vielu importēšanas un izplatīšanas kārtība</w:t>
      </w:r>
      <w:r w:rsidR="008239B1" w:rsidRPr="00E11552">
        <w:rPr>
          <w:rFonts w:ascii="Times New Roman" w:hAnsi="Times New Roman"/>
          <w:sz w:val="28"/>
          <w:szCs w:val="28"/>
        </w:rPr>
        <w:t>” (Latvijas Vēstnesis, 2013, 123.</w:t>
      </w:r>
      <w:r w:rsidR="00752781" w:rsidRPr="00E11552">
        <w:rPr>
          <w:rFonts w:ascii="Times New Roman" w:hAnsi="Times New Roman"/>
          <w:sz w:val="28"/>
          <w:szCs w:val="28"/>
        </w:rPr>
        <w:t> </w:t>
      </w:r>
      <w:r w:rsidR="008239B1" w:rsidRPr="00E11552">
        <w:rPr>
          <w:rFonts w:ascii="Times New Roman" w:hAnsi="Times New Roman"/>
          <w:sz w:val="28"/>
          <w:szCs w:val="28"/>
        </w:rPr>
        <w:t>nr.) šādus grozījumus:</w:t>
      </w:r>
      <w:bookmarkStart w:id="0" w:name="p1"/>
      <w:bookmarkStart w:id="1" w:name="p-472681"/>
      <w:bookmarkEnd w:id="0"/>
      <w:bookmarkEnd w:id="1"/>
    </w:p>
    <w:p w:rsidR="0007589B" w:rsidRPr="00E11552" w:rsidRDefault="0007589B" w:rsidP="0007589B">
      <w:pPr>
        <w:pStyle w:val="NoSpacing"/>
        <w:jc w:val="both"/>
        <w:rPr>
          <w:rFonts w:ascii="Arial" w:hAnsi="Arial" w:cs="Arial"/>
          <w:sz w:val="20"/>
          <w:szCs w:val="20"/>
          <w:shd w:val="clear" w:color="auto" w:fill="F1F1F1"/>
        </w:rPr>
      </w:pPr>
    </w:p>
    <w:p w:rsidR="001A01B2" w:rsidRPr="00E11552" w:rsidRDefault="00D25F19" w:rsidP="001A01B2">
      <w:pPr>
        <w:pStyle w:val="NoSpacing"/>
        <w:ind w:firstLine="851"/>
        <w:jc w:val="both"/>
        <w:rPr>
          <w:rFonts w:ascii="Times New Roman" w:hAnsi="Times New Roman"/>
        </w:rPr>
      </w:pPr>
      <w:r w:rsidRPr="00E11552">
        <w:rPr>
          <w:rFonts w:ascii="Times New Roman" w:hAnsi="Times New Roman"/>
          <w:sz w:val="28"/>
          <w:szCs w:val="28"/>
        </w:rPr>
        <w:t>1.</w:t>
      </w:r>
      <w:r w:rsidR="0038563D" w:rsidRPr="00E11552">
        <w:rPr>
          <w:rFonts w:ascii="Times New Roman" w:hAnsi="Times New Roman"/>
          <w:sz w:val="28"/>
          <w:szCs w:val="28"/>
        </w:rPr>
        <w:t>1</w:t>
      </w:r>
      <w:r w:rsidR="00AC0ECB" w:rsidRPr="00E11552">
        <w:rPr>
          <w:rFonts w:ascii="Times New Roman" w:hAnsi="Times New Roman"/>
          <w:sz w:val="28"/>
          <w:szCs w:val="28"/>
        </w:rPr>
        <w:t>. </w:t>
      </w:r>
      <w:r w:rsidRPr="00E11552">
        <w:rPr>
          <w:rFonts w:ascii="Times New Roman" w:hAnsi="Times New Roman"/>
          <w:sz w:val="28"/>
          <w:szCs w:val="28"/>
        </w:rPr>
        <w:t>a</w:t>
      </w:r>
      <w:r w:rsidR="009D15DD" w:rsidRPr="00E11552">
        <w:rPr>
          <w:rFonts w:ascii="Times New Roman" w:hAnsi="Times New Roman"/>
          <w:sz w:val="28"/>
          <w:szCs w:val="28"/>
        </w:rPr>
        <w:t>izstāt</w:t>
      </w:r>
      <w:r w:rsidR="006C0C8B" w:rsidRPr="00E11552">
        <w:rPr>
          <w:rFonts w:ascii="Times New Roman" w:hAnsi="Times New Roman"/>
          <w:sz w:val="28"/>
          <w:szCs w:val="28"/>
        </w:rPr>
        <w:t xml:space="preserve"> 5.1. apakšpunktā </w:t>
      </w:r>
      <w:r w:rsidR="009D15DD" w:rsidRPr="00E11552">
        <w:rPr>
          <w:rFonts w:ascii="Times New Roman" w:hAnsi="Times New Roman"/>
          <w:sz w:val="28"/>
          <w:szCs w:val="28"/>
        </w:rPr>
        <w:t>vārdus</w:t>
      </w:r>
      <w:r w:rsidR="00C565A0" w:rsidRPr="00E11552">
        <w:rPr>
          <w:rFonts w:ascii="Times New Roman" w:hAnsi="Times New Roman"/>
          <w:sz w:val="28"/>
          <w:szCs w:val="28"/>
        </w:rPr>
        <w:t xml:space="preserve"> </w:t>
      </w:r>
      <w:r w:rsidR="006C0C8B" w:rsidRPr="00E11552">
        <w:rPr>
          <w:rFonts w:ascii="Times New Roman" w:hAnsi="Times New Roman"/>
          <w:sz w:val="28"/>
          <w:szCs w:val="28"/>
        </w:rPr>
        <w:t>”</w:t>
      </w:r>
      <w:r w:rsidR="009D15DD" w:rsidRPr="00E11552">
        <w:rPr>
          <w:rFonts w:ascii="Times New Roman" w:hAnsi="Times New Roman"/>
          <w:sz w:val="28"/>
          <w:szCs w:val="28"/>
        </w:rPr>
        <w:t>normatīvajos aktos par zāļu ražošanu noteiktajām labas ražošanas prakses prasībām</w:t>
      </w:r>
      <w:r w:rsidR="006C0C8B" w:rsidRPr="00E11552">
        <w:rPr>
          <w:rFonts w:ascii="Times New Roman" w:hAnsi="Times New Roman"/>
          <w:sz w:val="28"/>
          <w:szCs w:val="28"/>
        </w:rPr>
        <w:t>” ar vārdiem</w:t>
      </w:r>
      <w:r w:rsidR="00F8180D" w:rsidRPr="00E11552">
        <w:rPr>
          <w:rFonts w:ascii="Times New Roman" w:hAnsi="Times New Roman"/>
          <w:sz w:val="28"/>
          <w:szCs w:val="28"/>
        </w:rPr>
        <w:t xml:space="preserve"> un skaitļiem</w:t>
      </w:r>
      <w:r w:rsidR="006C0C8B" w:rsidRPr="00E11552">
        <w:rPr>
          <w:rFonts w:ascii="Times New Roman" w:hAnsi="Times New Roman"/>
          <w:sz w:val="28"/>
          <w:szCs w:val="28"/>
        </w:rPr>
        <w:t xml:space="preserve"> ”</w:t>
      </w:r>
      <w:r w:rsidR="00C565A0" w:rsidRPr="00E11552">
        <w:rPr>
          <w:rFonts w:ascii="Times New Roman" w:hAnsi="Times New Roman"/>
          <w:sz w:val="28"/>
          <w:szCs w:val="28"/>
        </w:rPr>
        <w:t>labu ražo</w:t>
      </w:r>
      <w:r w:rsidR="00E302CD" w:rsidRPr="00E11552">
        <w:rPr>
          <w:rFonts w:ascii="Times New Roman" w:hAnsi="Times New Roman"/>
          <w:sz w:val="28"/>
          <w:szCs w:val="28"/>
        </w:rPr>
        <w:t>šanas praks</w:t>
      </w:r>
      <w:r w:rsidR="001A01B2" w:rsidRPr="00E11552">
        <w:rPr>
          <w:rFonts w:ascii="Times New Roman" w:hAnsi="Times New Roman"/>
          <w:sz w:val="28"/>
          <w:szCs w:val="28"/>
        </w:rPr>
        <w:t xml:space="preserve">i </w:t>
      </w:r>
      <w:r w:rsidR="00E302CD" w:rsidRPr="00E11552">
        <w:rPr>
          <w:rFonts w:ascii="Times New Roman" w:hAnsi="Times New Roman"/>
          <w:sz w:val="28"/>
          <w:szCs w:val="28"/>
        </w:rPr>
        <w:t>atbilstoši</w:t>
      </w:r>
      <w:r w:rsidR="00F8180D" w:rsidRPr="00E11552">
        <w:rPr>
          <w:rFonts w:ascii="Times New Roman" w:hAnsi="Times New Roman"/>
          <w:sz w:val="28"/>
          <w:szCs w:val="28"/>
        </w:rPr>
        <w:t xml:space="preserve"> Eiropas Komisijas 2014.</w:t>
      </w:r>
      <w:r w:rsidR="009B58B3" w:rsidRPr="00E11552">
        <w:rPr>
          <w:rFonts w:ascii="Times New Roman" w:hAnsi="Times New Roman"/>
          <w:sz w:val="28"/>
          <w:szCs w:val="28"/>
        </w:rPr>
        <w:t> </w:t>
      </w:r>
      <w:r w:rsidR="00F8180D" w:rsidRPr="00E11552">
        <w:rPr>
          <w:rFonts w:ascii="Times New Roman" w:hAnsi="Times New Roman"/>
          <w:sz w:val="28"/>
          <w:szCs w:val="28"/>
        </w:rPr>
        <w:t xml:space="preserve">gada </w:t>
      </w:r>
      <w:r w:rsidR="009B58B3" w:rsidRPr="00E11552">
        <w:rPr>
          <w:rFonts w:ascii="Times New Roman" w:hAnsi="Times New Roman"/>
          <w:sz w:val="28"/>
          <w:szCs w:val="28"/>
        </w:rPr>
        <w:t>28. </w:t>
      </w:r>
      <w:r w:rsidR="00F8180D" w:rsidRPr="00E11552">
        <w:rPr>
          <w:rFonts w:ascii="Times New Roman" w:hAnsi="Times New Roman"/>
          <w:sz w:val="28"/>
          <w:szCs w:val="28"/>
        </w:rPr>
        <w:t>maija deleģētai regulai (ES)</w:t>
      </w:r>
      <w:r w:rsidR="006C0C8B" w:rsidRPr="00E11552">
        <w:rPr>
          <w:rFonts w:ascii="Times New Roman" w:hAnsi="Times New Roman"/>
          <w:sz w:val="28"/>
          <w:szCs w:val="28"/>
        </w:rPr>
        <w:t xml:space="preserve"> Nr. 1252/2014</w:t>
      </w:r>
      <w:r w:rsidR="00F8180D" w:rsidRPr="00E11552">
        <w:rPr>
          <w:rFonts w:ascii="Times New Roman" w:hAnsi="Times New Roman"/>
          <w:sz w:val="28"/>
          <w:szCs w:val="28"/>
        </w:rPr>
        <w:t>, ar kuru papildina Eiropas Parlamenta un Padomes Direktīvu Nr.</w:t>
      </w:r>
      <w:r w:rsidR="00B53524" w:rsidRPr="00E11552">
        <w:rPr>
          <w:rFonts w:ascii="Times New Roman" w:hAnsi="Times New Roman"/>
          <w:sz w:val="28"/>
          <w:szCs w:val="28"/>
        </w:rPr>
        <w:t> </w:t>
      </w:r>
      <w:r w:rsidR="00F8180D" w:rsidRPr="00E11552">
        <w:rPr>
          <w:rFonts w:ascii="Times New Roman" w:hAnsi="Times New Roman"/>
          <w:sz w:val="28"/>
          <w:szCs w:val="28"/>
        </w:rPr>
        <w:t>2001/83/EK, iekļaujot tajā labas ražošanas prakses principus un pamatnostādnes attiecībā uz cilvēkiem paredzētu</w:t>
      </w:r>
      <w:r w:rsidR="009B58B3" w:rsidRPr="00E11552">
        <w:rPr>
          <w:rFonts w:ascii="Times New Roman" w:hAnsi="Times New Roman"/>
          <w:sz w:val="28"/>
          <w:szCs w:val="28"/>
        </w:rPr>
        <w:t xml:space="preserve"> zāļu aktīvajām vielām (turpmāk – </w:t>
      </w:r>
      <w:r w:rsidR="00F8180D" w:rsidRPr="00E11552">
        <w:rPr>
          <w:rFonts w:ascii="Times New Roman" w:hAnsi="Times New Roman"/>
          <w:sz w:val="28"/>
          <w:szCs w:val="28"/>
        </w:rPr>
        <w:t>Regula Nr.</w:t>
      </w:r>
      <w:r w:rsidR="00B53524" w:rsidRPr="00E11552">
        <w:rPr>
          <w:rFonts w:ascii="Times New Roman" w:hAnsi="Times New Roman"/>
          <w:sz w:val="28"/>
          <w:szCs w:val="28"/>
        </w:rPr>
        <w:t> </w:t>
      </w:r>
      <w:r w:rsidR="00F8180D" w:rsidRPr="00E11552">
        <w:rPr>
          <w:rFonts w:ascii="Times New Roman" w:hAnsi="Times New Roman"/>
          <w:sz w:val="28"/>
          <w:szCs w:val="28"/>
        </w:rPr>
        <w:t>1252/2014)</w:t>
      </w:r>
      <w:r w:rsidR="006C0C8B" w:rsidRPr="00E11552">
        <w:rPr>
          <w:rFonts w:ascii="Times New Roman" w:hAnsi="Times New Roman"/>
          <w:sz w:val="28"/>
          <w:szCs w:val="28"/>
        </w:rPr>
        <w:t xml:space="preserve"> </w:t>
      </w:r>
      <w:r w:rsidR="001A01B2" w:rsidRPr="00E11552">
        <w:rPr>
          <w:rFonts w:ascii="Times New Roman" w:hAnsi="Times New Roman"/>
          <w:sz w:val="28"/>
          <w:szCs w:val="28"/>
        </w:rPr>
        <w:t>un</w:t>
      </w:r>
      <w:r w:rsidR="001A01B2" w:rsidRPr="00E11552">
        <w:rPr>
          <w:rFonts w:ascii="Times New Roman" w:hAnsi="Times New Roman"/>
        </w:rPr>
        <w:t xml:space="preserve"> </w:t>
      </w:r>
      <w:r w:rsidR="001A01B2" w:rsidRPr="00E11552">
        <w:rPr>
          <w:rFonts w:ascii="Times New Roman" w:hAnsi="Times New Roman"/>
          <w:sz w:val="28"/>
          <w:szCs w:val="28"/>
        </w:rPr>
        <w:t>Farmācijas likuma 51.</w:t>
      </w:r>
      <w:r w:rsidR="001A01B2" w:rsidRPr="00E11552">
        <w:rPr>
          <w:rFonts w:ascii="Times New Roman" w:hAnsi="Times New Roman"/>
          <w:sz w:val="28"/>
          <w:szCs w:val="28"/>
          <w:vertAlign w:val="superscript"/>
        </w:rPr>
        <w:t>1</w:t>
      </w:r>
      <w:r w:rsidR="001A01B2" w:rsidRPr="00E11552">
        <w:rPr>
          <w:rFonts w:ascii="Times New Roman" w:hAnsi="Times New Roman"/>
          <w:sz w:val="28"/>
          <w:szCs w:val="28"/>
        </w:rPr>
        <w:t> pantā minētajā Eiropas Komisijas rokasgrāmatā par zāļu labu ražošanas praksi</w:t>
      </w:r>
      <w:r w:rsidR="00604543" w:rsidRPr="00E11552">
        <w:rPr>
          <w:rFonts w:ascii="Times New Roman" w:hAnsi="Times New Roman"/>
          <w:sz w:val="28"/>
          <w:szCs w:val="28"/>
        </w:rPr>
        <w:t xml:space="preserve"> noteiktajām pamatnostādnēm par aktīvajām vielām</w:t>
      </w:r>
      <w:r w:rsidR="00920B7A" w:rsidRPr="00E11552">
        <w:rPr>
          <w:rFonts w:ascii="Times New Roman" w:hAnsi="Times New Roman"/>
          <w:sz w:val="28"/>
          <w:szCs w:val="28"/>
        </w:rPr>
        <w:t>, ko Eiropas Komisija ir publicējusi Eir</w:t>
      </w:r>
      <w:r w:rsidR="004426A1" w:rsidRPr="00E11552">
        <w:rPr>
          <w:rFonts w:ascii="Times New Roman" w:hAnsi="Times New Roman"/>
          <w:sz w:val="28"/>
          <w:szCs w:val="28"/>
        </w:rPr>
        <w:t>o</w:t>
      </w:r>
      <w:r w:rsidR="00920B7A" w:rsidRPr="00E11552">
        <w:rPr>
          <w:rFonts w:ascii="Times New Roman" w:hAnsi="Times New Roman"/>
          <w:sz w:val="28"/>
          <w:szCs w:val="28"/>
        </w:rPr>
        <w:t>pas Savienības zāļu tiesiskā regulējuma dokumentu krājuma</w:t>
      </w:r>
      <w:r w:rsidR="00253ABE" w:rsidRPr="00E11552">
        <w:rPr>
          <w:rFonts w:ascii="Times New Roman" w:hAnsi="Times New Roman"/>
          <w:sz w:val="28"/>
          <w:szCs w:val="28"/>
        </w:rPr>
        <w:t xml:space="preserve"> 4. s</w:t>
      </w:r>
      <w:r w:rsidR="00920B7A" w:rsidRPr="00E11552">
        <w:rPr>
          <w:rFonts w:ascii="Times New Roman" w:hAnsi="Times New Roman"/>
          <w:sz w:val="28"/>
          <w:szCs w:val="28"/>
        </w:rPr>
        <w:t xml:space="preserve">ējumā </w:t>
      </w:r>
      <w:r w:rsidR="00E45AF5" w:rsidRPr="00E11552">
        <w:rPr>
          <w:rFonts w:ascii="Times New Roman" w:hAnsi="Times New Roman"/>
          <w:sz w:val="28"/>
          <w:szCs w:val="28"/>
        </w:rPr>
        <w:t>(pieejamas Zāļu valsts aģentūras tīmekļa vietnē</w:t>
      </w:r>
      <w:r w:rsidR="000335BB" w:rsidRPr="00E11552">
        <w:rPr>
          <w:rFonts w:ascii="Times New Roman" w:hAnsi="Times New Roman"/>
          <w:sz w:val="28"/>
          <w:szCs w:val="28"/>
        </w:rPr>
        <w:t>)</w:t>
      </w:r>
      <w:r w:rsidR="00E45AF5" w:rsidRPr="00E11552">
        <w:rPr>
          <w:rFonts w:ascii="Times New Roman" w:hAnsi="Times New Roman"/>
          <w:sz w:val="28"/>
          <w:szCs w:val="28"/>
        </w:rPr>
        <w:t>.</w:t>
      </w:r>
      <w:r w:rsidR="00920B7A" w:rsidRPr="00E11552">
        <w:rPr>
          <w:rFonts w:ascii="Times New Roman" w:hAnsi="Times New Roman"/>
          <w:sz w:val="28"/>
          <w:szCs w:val="28"/>
        </w:rPr>
        <w:t>”;</w:t>
      </w:r>
    </w:p>
    <w:p w:rsidR="00604543" w:rsidRPr="00E11552" w:rsidRDefault="00604543" w:rsidP="00604543">
      <w:pPr>
        <w:pStyle w:val="NoSpacing"/>
        <w:ind w:firstLine="851"/>
        <w:jc w:val="both"/>
        <w:rPr>
          <w:rFonts w:ascii="Times New Roman" w:hAnsi="Times New Roman"/>
          <w:sz w:val="28"/>
          <w:szCs w:val="28"/>
        </w:rPr>
      </w:pPr>
    </w:p>
    <w:p w:rsidR="00F81172" w:rsidRPr="00E11552" w:rsidRDefault="00D25F19" w:rsidP="00F81172">
      <w:pPr>
        <w:pStyle w:val="NoSpacing"/>
        <w:ind w:firstLine="851"/>
        <w:jc w:val="both"/>
        <w:rPr>
          <w:rFonts w:ascii="Times New Roman" w:hAnsi="Times New Roman"/>
          <w:sz w:val="28"/>
          <w:szCs w:val="28"/>
        </w:rPr>
      </w:pPr>
      <w:r w:rsidRPr="00E11552">
        <w:rPr>
          <w:rFonts w:ascii="Times New Roman" w:hAnsi="Times New Roman"/>
          <w:sz w:val="28"/>
          <w:szCs w:val="28"/>
        </w:rPr>
        <w:t>1.</w:t>
      </w:r>
      <w:r w:rsidR="0038563D" w:rsidRPr="00E11552">
        <w:rPr>
          <w:rFonts w:ascii="Times New Roman" w:hAnsi="Times New Roman"/>
          <w:sz w:val="28"/>
          <w:szCs w:val="28"/>
        </w:rPr>
        <w:t>2</w:t>
      </w:r>
      <w:r w:rsidR="00EE2730" w:rsidRPr="00E11552">
        <w:rPr>
          <w:rFonts w:ascii="Times New Roman" w:hAnsi="Times New Roman"/>
          <w:sz w:val="28"/>
          <w:szCs w:val="28"/>
        </w:rPr>
        <w:t>. </w:t>
      </w:r>
      <w:r w:rsidRPr="00E11552">
        <w:rPr>
          <w:rFonts w:ascii="Times New Roman" w:hAnsi="Times New Roman"/>
          <w:sz w:val="28"/>
          <w:szCs w:val="28"/>
        </w:rPr>
        <w:t>s</w:t>
      </w:r>
      <w:r w:rsidR="003F50F7" w:rsidRPr="00E11552">
        <w:rPr>
          <w:rFonts w:ascii="Times New Roman" w:hAnsi="Times New Roman"/>
          <w:sz w:val="28"/>
          <w:szCs w:val="28"/>
        </w:rPr>
        <w:t>vītrot 9.4.</w:t>
      </w:r>
      <w:r w:rsidR="00BC7D13" w:rsidRPr="00E11552">
        <w:rPr>
          <w:rFonts w:ascii="Times New Roman" w:hAnsi="Times New Roman"/>
          <w:sz w:val="28"/>
          <w:szCs w:val="28"/>
        </w:rPr>
        <w:t> </w:t>
      </w:r>
      <w:r w:rsidR="009B58B3" w:rsidRPr="00E11552">
        <w:rPr>
          <w:rFonts w:ascii="Times New Roman" w:hAnsi="Times New Roman"/>
          <w:sz w:val="28"/>
          <w:szCs w:val="28"/>
        </w:rPr>
        <w:t>apakšpunktu;</w:t>
      </w:r>
    </w:p>
    <w:p w:rsidR="00F81172" w:rsidRPr="00E11552" w:rsidRDefault="00F81172" w:rsidP="00F81172">
      <w:pPr>
        <w:pStyle w:val="NoSpacing"/>
        <w:ind w:firstLine="851"/>
        <w:jc w:val="both"/>
        <w:rPr>
          <w:rFonts w:ascii="Times New Roman" w:hAnsi="Times New Roman"/>
          <w:sz w:val="28"/>
          <w:szCs w:val="28"/>
        </w:rPr>
      </w:pPr>
    </w:p>
    <w:p w:rsidR="00504E1E" w:rsidRPr="00E11552" w:rsidRDefault="001E0DBC" w:rsidP="001E0DBC">
      <w:pPr>
        <w:pStyle w:val="NoSpacing"/>
        <w:ind w:firstLine="851"/>
        <w:jc w:val="both"/>
        <w:rPr>
          <w:rFonts w:ascii="Times New Roman" w:hAnsi="Times New Roman"/>
          <w:sz w:val="28"/>
          <w:szCs w:val="28"/>
        </w:rPr>
      </w:pPr>
      <w:r w:rsidRPr="00E11552">
        <w:rPr>
          <w:rFonts w:ascii="Times New Roman" w:hAnsi="Times New Roman"/>
          <w:sz w:val="28"/>
          <w:szCs w:val="28"/>
        </w:rPr>
        <w:t>1.3. </w:t>
      </w:r>
      <w:r w:rsidR="00661780" w:rsidRPr="00E11552">
        <w:rPr>
          <w:rFonts w:ascii="Times New Roman" w:hAnsi="Times New Roman"/>
          <w:sz w:val="28"/>
          <w:szCs w:val="28"/>
        </w:rPr>
        <w:t>izteikt III. </w:t>
      </w:r>
      <w:r w:rsidR="00504E1E" w:rsidRPr="00E11552">
        <w:rPr>
          <w:rFonts w:ascii="Times New Roman" w:hAnsi="Times New Roman"/>
          <w:sz w:val="28"/>
          <w:szCs w:val="28"/>
        </w:rPr>
        <w:t>nodaļas nosaukumu šādā redakcijā:</w:t>
      </w:r>
    </w:p>
    <w:p w:rsidR="001E0DBC" w:rsidRPr="00E11552" w:rsidRDefault="001E0DBC" w:rsidP="001E0DBC">
      <w:pPr>
        <w:pStyle w:val="NoSpacing"/>
        <w:ind w:firstLine="851"/>
        <w:jc w:val="both"/>
        <w:rPr>
          <w:rFonts w:ascii="Times New Roman" w:hAnsi="Times New Roman"/>
          <w:sz w:val="28"/>
          <w:szCs w:val="28"/>
        </w:rPr>
      </w:pPr>
    </w:p>
    <w:p w:rsidR="00504E1E" w:rsidRPr="00E11552" w:rsidRDefault="00504E1E" w:rsidP="001E0DBC">
      <w:pPr>
        <w:pStyle w:val="NoSpacing"/>
        <w:ind w:firstLine="851"/>
        <w:jc w:val="both"/>
        <w:rPr>
          <w:rFonts w:ascii="Times New Roman" w:hAnsi="Times New Roman"/>
          <w:sz w:val="28"/>
          <w:szCs w:val="28"/>
        </w:rPr>
      </w:pPr>
      <w:r w:rsidRPr="00E11552">
        <w:rPr>
          <w:rFonts w:ascii="Times New Roman" w:hAnsi="Times New Roman"/>
          <w:sz w:val="28"/>
          <w:szCs w:val="28"/>
        </w:rPr>
        <w:t>”III. Aktīvo vielu izplatīšanas kārtība vairumtirdzniecībā”</w:t>
      </w:r>
      <w:r w:rsidR="00C11C47" w:rsidRPr="00E11552">
        <w:rPr>
          <w:rFonts w:ascii="Times New Roman" w:hAnsi="Times New Roman"/>
          <w:sz w:val="28"/>
          <w:szCs w:val="28"/>
        </w:rPr>
        <w:t>;</w:t>
      </w:r>
    </w:p>
    <w:p w:rsidR="00504E1E" w:rsidRPr="00E11552" w:rsidRDefault="00504E1E" w:rsidP="00F81172">
      <w:pPr>
        <w:pStyle w:val="NoSpacing"/>
        <w:ind w:firstLine="851"/>
        <w:jc w:val="both"/>
        <w:rPr>
          <w:rFonts w:ascii="Times New Roman" w:hAnsi="Times New Roman"/>
          <w:sz w:val="28"/>
          <w:szCs w:val="28"/>
        </w:rPr>
      </w:pPr>
    </w:p>
    <w:p w:rsidR="004624E4" w:rsidRPr="00E11552" w:rsidRDefault="001E0DBC" w:rsidP="004624E4">
      <w:pPr>
        <w:pStyle w:val="NoSpacing"/>
        <w:ind w:firstLine="851"/>
        <w:jc w:val="both"/>
        <w:rPr>
          <w:rFonts w:ascii="Times New Roman" w:hAnsi="Times New Roman"/>
          <w:sz w:val="28"/>
          <w:szCs w:val="28"/>
        </w:rPr>
      </w:pPr>
      <w:r w:rsidRPr="00E11552">
        <w:rPr>
          <w:rFonts w:ascii="Times New Roman" w:hAnsi="Times New Roman"/>
          <w:sz w:val="28"/>
          <w:szCs w:val="28"/>
        </w:rPr>
        <w:t>1.4. </w:t>
      </w:r>
      <w:r w:rsidR="009435CF" w:rsidRPr="00E11552">
        <w:rPr>
          <w:rFonts w:ascii="Times New Roman" w:hAnsi="Times New Roman"/>
          <w:sz w:val="28"/>
          <w:szCs w:val="28"/>
        </w:rPr>
        <w:t>izteikt</w:t>
      </w:r>
      <w:r w:rsidR="001A08B7" w:rsidRPr="00E11552">
        <w:rPr>
          <w:rFonts w:ascii="Times New Roman" w:hAnsi="Times New Roman"/>
          <w:sz w:val="28"/>
          <w:szCs w:val="28"/>
        </w:rPr>
        <w:t xml:space="preserve"> </w:t>
      </w:r>
      <w:r w:rsidR="00F81172" w:rsidRPr="00E11552">
        <w:rPr>
          <w:rFonts w:ascii="Times New Roman" w:hAnsi="Times New Roman"/>
          <w:sz w:val="28"/>
          <w:szCs w:val="28"/>
        </w:rPr>
        <w:t xml:space="preserve">15. punktā </w:t>
      </w:r>
      <w:r w:rsidR="009435CF" w:rsidRPr="00E11552">
        <w:rPr>
          <w:rFonts w:ascii="Times New Roman" w:hAnsi="Times New Roman"/>
          <w:sz w:val="28"/>
          <w:szCs w:val="28"/>
        </w:rPr>
        <w:t>šādā redakcijā:</w:t>
      </w:r>
    </w:p>
    <w:p w:rsidR="004624E4" w:rsidRPr="00E11552" w:rsidRDefault="004624E4" w:rsidP="004624E4">
      <w:pPr>
        <w:pStyle w:val="NoSpacing"/>
        <w:ind w:firstLine="851"/>
        <w:jc w:val="both"/>
        <w:rPr>
          <w:rFonts w:ascii="Times New Roman" w:hAnsi="Times New Roman"/>
          <w:sz w:val="28"/>
          <w:szCs w:val="28"/>
        </w:rPr>
      </w:pPr>
    </w:p>
    <w:p w:rsidR="000335BB" w:rsidRPr="00E11552" w:rsidRDefault="009435CF" w:rsidP="000335BB">
      <w:pPr>
        <w:pStyle w:val="NoSpacing"/>
        <w:ind w:firstLine="851"/>
        <w:jc w:val="both"/>
        <w:rPr>
          <w:rFonts w:ascii="Times New Roman" w:hAnsi="Times New Roman"/>
          <w:sz w:val="28"/>
          <w:szCs w:val="28"/>
        </w:rPr>
      </w:pPr>
      <w:r w:rsidRPr="00E11552">
        <w:rPr>
          <w:rFonts w:ascii="Times New Roman" w:hAnsi="Times New Roman"/>
          <w:sz w:val="28"/>
          <w:szCs w:val="28"/>
        </w:rPr>
        <w:t>”15.</w:t>
      </w:r>
      <w:r w:rsidR="004624E4" w:rsidRPr="00E11552">
        <w:rPr>
          <w:rFonts w:ascii="Times New Roman" w:hAnsi="Times New Roman"/>
          <w:sz w:val="28"/>
          <w:szCs w:val="28"/>
        </w:rPr>
        <w:t> </w:t>
      </w:r>
      <w:r w:rsidR="0066202C" w:rsidRPr="00E11552">
        <w:rPr>
          <w:rFonts w:ascii="Times New Roman" w:hAnsi="Times New Roman"/>
          <w:sz w:val="28"/>
          <w:szCs w:val="28"/>
        </w:rPr>
        <w:t>Vairumtirdzniecībā  a</w:t>
      </w:r>
      <w:r w:rsidR="004624E4" w:rsidRPr="00E11552">
        <w:rPr>
          <w:rFonts w:ascii="Times New Roman" w:hAnsi="Times New Roman"/>
          <w:sz w:val="28"/>
          <w:szCs w:val="28"/>
        </w:rPr>
        <w:t xml:space="preserve">ktīvās vielas atļauts </w:t>
      </w:r>
      <w:r w:rsidR="00BD41DF" w:rsidRPr="00E11552">
        <w:rPr>
          <w:rFonts w:ascii="Times New Roman" w:hAnsi="Times New Roman"/>
          <w:sz w:val="28"/>
          <w:szCs w:val="28"/>
        </w:rPr>
        <w:t>izplatīt </w:t>
      </w:r>
      <w:r w:rsidR="004624E4" w:rsidRPr="00E11552">
        <w:rPr>
          <w:rFonts w:ascii="Times New Roman" w:hAnsi="Times New Roman"/>
          <w:sz w:val="28"/>
          <w:szCs w:val="28"/>
        </w:rPr>
        <w:t>Zāļu valsts aģentūrā reģistrētam aktīvo vielu ražotājam, importētājam un izplatītājam</w:t>
      </w:r>
      <w:r w:rsidR="00C11C47" w:rsidRPr="00E11552">
        <w:rPr>
          <w:rFonts w:ascii="Times New Roman" w:hAnsi="Times New Roman"/>
          <w:sz w:val="28"/>
          <w:szCs w:val="28"/>
        </w:rPr>
        <w:t>.”;</w:t>
      </w:r>
    </w:p>
    <w:p w:rsidR="001E0DBC" w:rsidRPr="00E11552" w:rsidRDefault="001E0DBC" w:rsidP="003306A5">
      <w:pPr>
        <w:pStyle w:val="Bezatstarpm1"/>
        <w:ind w:firstLine="851"/>
        <w:jc w:val="both"/>
        <w:rPr>
          <w:rFonts w:ascii="Times New Roman" w:hAnsi="Times New Roman"/>
          <w:sz w:val="28"/>
          <w:szCs w:val="28"/>
          <w:lang w:val="lv-LV"/>
        </w:rPr>
      </w:pPr>
    </w:p>
    <w:p w:rsidR="00187880" w:rsidRPr="00E11552" w:rsidRDefault="00C11C47" w:rsidP="00F64A8D">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1.5. </w:t>
      </w:r>
      <w:r w:rsidR="00187880" w:rsidRPr="00E11552">
        <w:rPr>
          <w:rFonts w:ascii="Times New Roman" w:hAnsi="Times New Roman"/>
          <w:sz w:val="28"/>
          <w:szCs w:val="28"/>
          <w:lang w:val="lv-LV"/>
        </w:rPr>
        <w:t>papildināt noteikumus ar 15.</w:t>
      </w:r>
      <w:r w:rsidR="00187880" w:rsidRPr="00E11552">
        <w:rPr>
          <w:rFonts w:ascii="Times New Roman" w:hAnsi="Times New Roman"/>
          <w:sz w:val="28"/>
          <w:szCs w:val="28"/>
          <w:vertAlign w:val="superscript"/>
          <w:lang w:val="lv-LV"/>
        </w:rPr>
        <w:t xml:space="preserve">1 </w:t>
      </w:r>
      <w:r w:rsidR="003B5D31" w:rsidRPr="00E11552">
        <w:rPr>
          <w:rFonts w:ascii="Times New Roman" w:hAnsi="Times New Roman"/>
          <w:sz w:val="28"/>
          <w:szCs w:val="28"/>
          <w:lang w:val="lv-LV"/>
        </w:rPr>
        <w:t>p</w:t>
      </w:r>
      <w:r w:rsidR="00187880" w:rsidRPr="00E11552">
        <w:rPr>
          <w:rFonts w:ascii="Times New Roman" w:hAnsi="Times New Roman"/>
          <w:sz w:val="28"/>
          <w:szCs w:val="28"/>
          <w:lang w:val="lv-LV"/>
        </w:rPr>
        <w:t>unktu šādā redakcijā:</w:t>
      </w:r>
    </w:p>
    <w:p w:rsidR="00971176" w:rsidRPr="00E11552" w:rsidRDefault="00187880" w:rsidP="00971176">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”15.</w:t>
      </w:r>
      <w:r w:rsidRPr="00E11552">
        <w:rPr>
          <w:rFonts w:ascii="Times New Roman" w:hAnsi="Times New Roman"/>
          <w:sz w:val="28"/>
          <w:szCs w:val="28"/>
          <w:vertAlign w:val="superscript"/>
          <w:lang w:val="lv-LV"/>
        </w:rPr>
        <w:t>1</w:t>
      </w:r>
      <w:r w:rsidRPr="00E11552">
        <w:rPr>
          <w:rFonts w:ascii="Times New Roman" w:hAnsi="Times New Roman"/>
          <w:sz w:val="28"/>
          <w:szCs w:val="28"/>
          <w:lang w:val="lv-LV"/>
        </w:rPr>
        <w:t> </w:t>
      </w:r>
      <w:r w:rsidR="00260CDB" w:rsidRPr="00E11552">
        <w:rPr>
          <w:rFonts w:ascii="Times New Roman" w:hAnsi="Times New Roman"/>
          <w:sz w:val="28"/>
          <w:szCs w:val="28"/>
          <w:lang w:val="lv-LV"/>
        </w:rPr>
        <w:t xml:space="preserve">Aktīvās vielas atļauts iepirkt no </w:t>
      </w:r>
      <w:r w:rsidR="003B5D31" w:rsidRPr="00E11552">
        <w:rPr>
          <w:rFonts w:ascii="Times New Roman" w:hAnsi="Times New Roman"/>
          <w:sz w:val="28"/>
          <w:szCs w:val="28"/>
          <w:lang w:val="lv-LV"/>
        </w:rPr>
        <w:t xml:space="preserve">attiecīgās Eiropas Savienības dalībvalsts kompetentā iestādē </w:t>
      </w:r>
      <w:r w:rsidR="00260CDB" w:rsidRPr="00E11552">
        <w:rPr>
          <w:rFonts w:ascii="Times New Roman" w:hAnsi="Times New Roman"/>
          <w:sz w:val="28"/>
          <w:szCs w:val="28"/>
          <w:lang w:val="lv-LV"/>
        </w:rPr>
        <w:t>reģistrētiem aktīvo vielu aktīvo vielu ražotājiem, importētājiem un izplatītājiem.</w:t>
      </w:r>
      <w:r w:rsidR="00C11C47" w:rsidRPr="00E11552">
        <w:rPr>
          <w:rFonts w:ascii="Times New Roman" w:hAnsi="Times New Roman"/>
          <w:sz w:val="28"/>
          <w:szCs w:val="28"/>
          <w:lang w:val="lv-LV"/>
        </w:rPr>
        <w:t>”;</w:t>
      </w:r>
    </w:p>
    <w:p w:rsidR="00187880" w:rsidRPr="00E11552" w:rsidRDefault="00187880" w:rsidP="003306A5">
      <w:pPr>
        <w:pStyle w:val="Bezatstarpm1"/>
        <w:ind w:firstLine="851"/>
        <w:jc w:val="both"/>
        <w:rPr>
          <w:rFonts w:ascii="Times New Roman" w:hAnsi="Times New Roman"/>
          <w:sz w:val="28"/>
          <w:szCs w:val="28"/>
          <w:lang w:val="lv-LV"/>
        </w:rPr>
      </w:pPr>
    </w:p>
    <w:p w:rsidR="009B58B3" w:rsidRPr="00E11552" w:rsidRDefault="00D25F19" w:rsidP="003306A5">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w:t>
      </w:r>
      <w:r w:rsidR="00C11C47" w:rsidRPr="00E11552">
        <w:rPr>
          <w:rFonts w:ascii="Times New Roman" w:hAnsi="Times New Roman"/>
          <w:sz w:val="28"/>
          <w:szCs w:val="28"/>
          <w:lang w:val="lv-LV"/>
        </w:rPr>
        <w:t>6</w:t>
      </w:r>
      <w:r w:rsidR="001A01B2" w:rsidRPr="00E11552">
        <w:rPr>
          <w:rFonts w:ascii="Times New Roman" w:hAnsi="Times New Roman"/>
          <w:sz w:val="28"/>
          <w:szCs w:val="28"/>
          <w:lang w:val="lv-LV"/>
        </w:rPr>
        <w:t>. </w:t>
      </w:r>
      <w:r w:rsidRPr="00E11552">
        <w:rPr>
          <w:rFonts w:ascii="Times New Roman" w:hAnsi="Times New Roman"/>
          <w:sz w:val="28"/>
          <w:szCs w:val="28"/>
          <w:lang w:val="lv-LV"/>
        </w:rPr>
        <w:t>i</w:t>
      </w:r>
      <w:r w:rsidR="00200961" w:rsidRPr="00E11552">
        <w:rPr>
          <w:rFonts w:ascii="Times New Roman" w:hAnsi="Times New Roman"/>
          <w:sz w:val="28"/>
          <w:szCs w:val="28"/>
          <w:lang w:val="lv-LV"/>
        </w:rPr>
        <w:t>zteikt</w:t>
      </w:r>
      <w:r w:rsidR="001A01B2" w:rsidRPr="00E11552">
        <w:rPr>
          <w:rFonts w:ascii="Times New Roman" w:hAnsi="Times New Roman"/>
          <w:sz w:val="28"/>
          <w:szCs w:val="28"/>
          <w:lang w:val="lv-LV"/>
        </w:rPr>
        <w:t xml:space="preserve"> </w:t>
      </w:r>
      <w:r w:rsidR="000315D7" w:rsidRPr="00E11552">
        <w:rPr>
          <w:rFonts w:ascii="Times New Roman" w:hAnsi="Times New Roman"/>
          <w:sz w:val="28"/>
          <w:szCs w:val="28"/>
          <w:lang w:val="lv-LV"/>
        </w:rPr>
        <w:t>17. </w:t>
      </w:r>
      <w:r w:rsidR="00200961" w:rsidRPr="00E11552">
        <w:rPr>
          <w:rFonts w:ascii="Times New Roman" w:hAnsi="Times New Roman"/>
          <w:sz w:val="28"/>
          <w:szCs w:val="28"/>
          <w:lang w:val="lv-LV"/>
        </w:rPr>
        <w:t>punktu šādā redakcijā:</w:t>
      </w:r>
    </w:p>
    <w:p w:rsidR="00890F67" w:rsidRPr="00E11552" w:rsidRDefault="00890F67" w:rsidP="00A319A7">
      <w:pPr>
        <w:pStyle w:val="Bezatstarpm1"/>
        <w:ind w:firstLine="851"/>
        <w:jc w:val="both"/>
        <w:rPr>
          <w:rFonts w:ascii="Times New Roman" w:hAnsi="Times New Roman"/>
          <w:sz w:val="28"/>
          <w:szCs w:val="28"/>
          <w:lang w:val="lv-LV"/>
        </w:rPr>
      </w:pPr>
    </w:p>
    <w:p w:rsidR="00683E15" w:rsidRPr="00E11552" w:rsidRDefault="00200961" w:rsidP="00A319A7">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”17. </w:t>
      </w:r>
      <w:r w:rsidR="000315D7" w:rsidRPr="00E11552">
        <w:rPr>
          <w:rFonts w:ascii="Times New Roman" w:hAnsi="Times New Roman"/>
          <w:sz w:val="28"/>
          <w:szCs w:val="28"/>
          <w:lang w:val="lv-LV"/>
        </w:rPr>
        <w:t xml:space="preserve">Aktīvo vielu ražotājam atļauts </w:t>
      </w:r>
      <w:r w:rsidR="00683E15" w:rsidRPr="00E11552">
        <w:rPr>
          <w:rFonts w:ascii="Times New Roman" w:hAnsi="Times New Roman"/>
          <w:sz w:val="28"/>
          <w:szCs w:val="28"/>
          <w:lang w:val="lv-LV"/>
        </w:rPr>
        <w:t xml:space="preserve">importēt un </w:t>
      </w:r>
      <w:r w:rsidR="000315D7" w:rsidRPr="00E11552">
        <w:rPr>
          <w:rFonts w:ascii="Times New Roman" w:hAnsi="Times New Roman"/>
          <w:sz w:val="28"/>
          <w:szCs w:val="28"/>
          <w:lang w:val="lv-LV"/>
        </w:rPr>
        <w:t>izplatīt aktīvās vielas, kuras ir ražotas</w:t>
      </w:r>
      <w:r w:rsidR="00A319A7" w:rsidRPr="00E11552">
        <w:rPr>
          <w:rFonts w:ascii="Times New Roman" w:hAnsi="Times New Roman"/>
          <w:sz w:val="28"/>
          <w:szCs w:val="28"/>
          <w:lang w:val="lv-LV"/>
        </w:rPr>
        <w:t xml:space="preserve"> </w:t>
      </w:r>
      <w:r w:rsidR="000315D7" w:rsidRPr="00E11552">
        <w:rPr>
          <w:rFonts w:ascii="Times New Roman" w:hAnsi="Times New Roman"/>
          <w:sz w:val="28"/>
          <w:szCs w:val="28"/>
          <w:lang w:val="lv-LV"/>
        </w:rPr>
        <w:t>atbilstoši Regulai Nr. 1252/2014 un</w:t>
      </w:r>
      <w:r w:rsidR="00F8180D" w:rsidRPr="00E11552">
        <w:rPr>
          <w:rFonts w:ascii="Times New Roman" w:hAnsi="Times New Roman"/>
          <w:sz w:val="28"/>
          <w:szCs w:val="28"/>
          <w:lang w:val="lv-LV"/>
        </w:rPr>
        <w:t xml:space="preserve"> Farmācijas likuma 51.</w:t>
      </w:r>
      <w:r w:rsidR="00F8180D" w:rsidRPr="00E11552">
        <w:rPr>
          <w:rFonts w:ascii="Times New Roman" w:hAnsi="Times New Roman"/>
          <w:sz w:val="28"/>
          <w:szCs w:val="28"/>
          <w:vertAlign w:val="superscript"/>
          <w:lang w:val="lv-LV"/>
        </w:rPr>
        <w:t>1</w:t>
      </w:r>
      <w:r w:rsidR="009B58B3" w:rsidRPr="00E11552">
        <w:rPr>
          <w:rFonts w:ascii="Times New Roman" w:hAnsi="Times New Roman"/>
          <w:sz w:val="28"/>
          <w:szCs w:val="28"/>
          <w:lang w:val="lv-LV"/>
        </w:rPr>
        <w:t> </w:t>
      </w:r>
      <w:r w:rsidR="00F8180D" w:rsidRPr="00E11552">
        <w:rPr>
          <w:rFonts w:ascii="Times New Roman" w:hAnsi="Times New Roman"/>
          <w:sz w:val="28"/>
          <w:szCs w:val="28"/>
          <w:lang w:val="lv-LV"/>
        </w:rPr>
        <w:t>pantā minētajā Eiropas Komisijas rokasgrāmatā par zāļu labu ražošanas praksi noteiktajām pamatnostādnēm par aktīvajām vielām</w:t>
      </w:r>
      <w:r w:rsidR="000315D7" w:rsidRPr="00E11552">
        <w:rPr>
          <w:rFonts w:ascii="Times New Roman" w:hAnsi="Times New Roman"/>
          <w:sz w:val="28"/>
          <w:szCs w:val="28"/>
          <w:lang w:val="lv-LV"/>
        </w:rPr>
        <w:t xml:space="preserve">, un aktīvo vielu ražotājam, importētājam un izplatītājam atļauts izplatīt aktīvās vielas saskaņā ar </w:t>
      </w:r>
    </w:p>
    <w:p w:rsidR="003306A5" w:rsidRPr="00E11552" w:rsidRDefault="000315D7" w:rsidP="00AA088A">
      <w:pPr>
        <w:pStyle w:val="Bezatstarpm1"/>
        <w:jc w:val="both"/>
        <w:rPr>
          <w:rFonts w:ascii="Times New Roman" w:hAnsi="Times New Roman"/>
          <w:sz w:val="28"/>
          <w:szCs w:val="28"/>
          <w:lang w:val="lv-LV"/>
        </w:rPr>
      </w:pPr>
      <w:r w:rsidRPr="00E11552">
        <w:rPr>
          <w:rFonts w:ascii="Times New Roman" w:hAnsi="Times New Roman"/>
          <w:sz w:val="28"/>
          <w:szCs w:val="28"/>
          <w:lang w:val="lv-LV"/>
        </w:rPr>
        <w:t xml:space="preserve">labu izplatīšanas praksi, kas noteikta </w:t>
      </w:r>
      <w:r w:rsidR="00200961" w:rsidRPr="00E11552">
        <w:rPr>
          <w:rFonts w:ascii="Times New Roman" w:hAnsi="Times New Roman"/>
          <w:sz w:val="28"/>
          <w:szCs w:val="28"/>
          <w:lang w:val="lv-LV"/>
        </w:rPr>
        <w:t xml:space="preserve">Farmācijas likuma 22. pantā trešajā </w:t>
      </w:r>
      <w:r w:rsidR="00604543" w:rsidRPr="00E11552">
        <w:rPr>
          <w:rFonts w:ascii="Times New Roman" w:hAnsi="Times New Roman"/>
          <w:sz w:val="28"/>
          <w:szCs w:val="28"/>
          <w:lang w:val="lv-LV"/>
        </w:rPr>
        <w:t xml:space="preserve">daļā </w:t>
      </w:r>
      <w:r w:rsidRPr="00E11552">
        <w:rPr>
          <w:rFonts w:ascii="Times New Roman" w:hAnsi="Times New Roman"/>
          <w:sz w:val="28"/>
          <w:szCs w:val="28"/>
          <w:lang w:val="lv-LV"/>
        </w:rPr>
        <w:t>minētaj</w:t>
      </w:r>
      <w:r w:rsidR="00604543" w:rsidRPr="00E11552">
        <w:rPr>
          <w:rFonts w:ascii="Times New Roman" w:hAnsi="Times New Roman"/>
          <w:sz w:val="28"/>
          <w:szCs w:val="28"/>
          <w:lang w:val="lv-LV"/>
        </w:rPr>
        <w:t>ām</w:t>
      </w:r>
      <w:r w:rsidR="00200961" w:rsidRPr="00E11552">
        <w:rPr>
          <w:rFonts w:ascii="Times New Roman" w:hAnsi="Times New Roman"/>
          <w:sz w:val="28"/>
          <w:szCs w:val="28"/>
          <w:lang w:val="lv-LV"/>
        </w:rPr>
        <w:t xml:space="preserve"> Eiropas Komisijas 2015. gada 19. marta</w:t>
      </w:r>
      <w:r w:rsidRPr="00E11552">
        <w:rPr>
          <w:rFonts w:ascii="Times New Roman" w:hAnsi="Times New Roman"/>
          <w:sz w:val="28"/>
          <w:szCs w:val="28"/>
          <w:lang w:val="lv-LV"/>
        </w:rPr>
        <w:t xml:space="preserve"> pamatnostādnēs</w:t>
      </w:r>
      <w:r w:rsidR="00200961" w:rsidRPr="00E11552">
        <w:rPr>
          <w:rFonts w:ascii="Times New Roman" w:hAnsi="Times New Roman"/>
          <w:sz w:val="28"/>
          <w:szCs w:val="28"/>
          <w:lang w:val="lv-LV"/>
        </w:rPr>
        <w:t xml:space="preserve"> Nr. 2015/C 95/01 par cilvēkiem paredzētu zāļu aktīvo vielu labas izplatī</w:t>
      </w:r>
      <w:r w:rsidR="00E45AF5" w:rsidRPr="00E11552">
        <w:rPr>
          <w:rFonts w:ascii="Times New Roman" w:hAnsi="Times New Roman"/>
          <w:sz w:val="28"/>
          <w:szCs w:val="28"/>
          <w:lang w:val="lv-LV"/>
        </w:rPr>
        <w:t>šanas prakses pamatprincipiem (</w:t>
      </w:r>
      <w:r w:rsidR="00C63CE3" w:rsidRPr="00E11552">
        <w:rPr>
          <w:rFonts w:ascii="Times New Roman" w:hAnsi="Times New Roman"/>
          <w:sz w:val="28"/>
          <w:szCs w:val="28"/>
          <w:lang w:val="lv-LV"/>
        </w:rPr>
        <w:t xml:space="preserve">pieejamas Zāļu </w:t>
      </w:r>
      <w:r w:rsidR="000335BB" w:rsidRPr="00E11552">
        <w:rPr>
          <w:rFonts w:ascii="Times New Roman" w:hAnsi="Times New Roman"/>
          <w:sz w:val="28"/>
          <w:szCs w:val="28"/>
          <w:lang w:val="lv-LV"/>
        </w:rPr>
        <w:t>valsts aģentūras tīmekļa vietnē</w:t>
      </w:r>
      <w:r w:rsidR="00C63CE3" w:rsidRPr="00E11552">
        <w:rPr>
          <w:rFonts w:ascii="Times New Roman" w:hAnsi="Times New Roman"/>
          <w:sz w:val="28"/>
          <w:szCs w:val="28"/>
          <w:lang w:val="lv-LV"/>
        </w:rPr>
        <w:t>)</w:t>
      </w:r>
      <w:r w:rsidR="00683E15" w:rsidRPr="00E11552">
        <w:rPr>
          <w:rFonts w:ascii="Times New Roman" w:hAnsi="Times New Roman"/>
          <w:sz w:val="28"/>
          <w:szCs w:val="28"/>
          <w:lang w:val="lv-LV"/>
        </w:rPr>
        <w:t>.</w:t>
      </w:r>
      <w:r w:rsidR="009B58B3" w:rsidRPr="00E11552">
        <w:rPr>
          <w:rFonts w:ascii="Times New Roman" w:hAnsi="Times New Roman"/>
          <w:sz w:val="28"/>
          <w:szCs w:val="28"/>
          <w:lang w:val="lv-LV"/>
        </w:rPr>
        <w:t>”;</w:t>
      </w:r>
    </w:p>
    <w:p w:rsidR="00AA088A" w:rsidRPr="00E11552" w:rsidRDefault="00AA088A" w:rsidP="003306A5">
      <w:pPr>
        <w:pStyle w:val="Bezatstarpm1"/>
        <w:ind w:firstLine="851"/>
        <w:jc w:val="both"/>
        <w:rPr>
          <w:rFonts w:ascii="Times New Roman" w:hAnsi="Times New Roman"/>
          <w:sz w:val="28"/>
          <w:szCs w:val="28"/>
          <w:lang w:val="lv-LV"/>
        </w:rPr>
      </w:pPr>
    </w:p>
    <w:p w:rsidR="003A4936" w:rsidRPr="00E11552" w:rsidRDefault="003306A5" w:rsidP="003A4936">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w:t>
      </w:r>
      <w:r w:rsidR="00C11C47" w:rsidRPr="00E11552">
        <w:rPr>
          <w:rFonts w:ascii="Times New Roman" w:hAnsi="Times New Roman"/>
          <w:sz w:val="28"/>
          <w:szCs w:val="28"/>
          <w:lang w:val="lv-LV"/>
        </w:rPr>
        <w:t>7</w:t>
      </w:r>
      <w:r w:rsidR="0038563D" w:rsidRPr="00E11552">
        <w:rPr>
          <w:rFonts w:ascii="Times New Roman" w:hAnsi="Times New Roman"/>
          <w:sz w:val="28"/>
          <w:szCs w:val="28"/>
          <w:lang w:val="lv-LV"/>
        </w:rPr>
        <w:t>.</w:t>
      </w:r>
      <w:r w:rsidR="00CD125C" w:rsidRPr="00E11552">
        <w:rPr>
          <w:rFonts w:ascii="Times New Roman" w:hAnsi="Times New Roman"/>
          <w:sz w:val="28"/>
          <w:szCs w:val="28"/>
          <w:lang w:val="lv-LV"/>
        </w:rPr>
        <w:t> </w:t>
      </w:r>
      <w:r w:rsidR="00146B9F" w:rsidRPr="00E11552">
        <w:rPr>
          <w:rFonts w:ascii="Times New Roman" w:hAnsi="Times New Roman"/>
          <w:sz w:val="28"/>
          <w:szCs w:val="28"/>
          <w:lang w:val="lv-LV"/>
        </w:rPr>
        <w:t>p</w:t>
      </w:r>
      <w:r w:rsidR="004455D3" w:rsidRPr="00E11552">
        <w:rPr>
          <w:rFonts w:ascii="Times New Roman" w:hAnsi="Times New Roman"/>
          <w:sz w:val="28"/>
          <w:szCs w:val="28"/>
          <w:lang w:val="lv-LV"/>
        </w:rPr>
        <w:t>apildināt</w:t>
      </w:r>
      <w:r w:rsidR="00AA088A" w:rsidRPr="00E11552">
        <w:rPr>
          <w:rFonts w:ascii="Times New Roman" w:hAnsi="Times New Roman"/>
          <w:sz w:val="28"/>
          <w:szCs w:val="28"/>
          <w:lang w:val="lv-LV"/>
        </w:rPr>
        <w:t xml:space="preserve"> </w:t>
      </w:r>
      <w:r w:rsidR="000F4735" w:rsidRPr="00E11552">
        <w:rPr>
          <w:rFonts w:ascii="Times New Roman" w:hAnsi="Times New Roman"/>
          <w:sz w:val="28"/>
          <w:szCs w:val="28"/>
          <w:lang w:val="lv-LV"/>
        </w:rPr>
        <w:t xml:space="preserve">27. punktu </w:t>
      </w:r>
      <w:r w:rsidR="004455D3" w:rsidRPr="00E11552">
        <w:rPr>
          <w:rFonts w:ascii="Times New Roman" w:hAnsi="Times New Roman"/>
          <w:sz w:val="28"/>
          <w:szCs w:val="28"/>
          <w:lang w:val="lv-LV"/>
        </w:rPr>
        <w:t xml:space="preserve">ar otro un trešo teikumu </w:t>
      </w:r>
      <w:r w:rsidR="000F4735" w:rsidRPr="00E11552">
        <w:rPr>
          <w:rFonts w:ascii="Times New Roman" w:hAnsi="Times New Roman"/>
          <w:sz w:val="28"/>
          <w:szCs w:val="28"/>
          <w:lang w:val="lv-LV"/>
        </w:rPr>
        <w:t>šādā redakcijā:</w:t>
      </w:r>
    </w:p>
    <w:p w:rsidR="00CD125C" w:rsidRPr="00E11552" w:rsidRDefault="00CD125C" w:rsidP="003A4936">
      <w:pPr>
        <w:pStyle w:val="Bezatstarpm1"/>
        <w:ind w:firstLine="851"/>
        <w:jc w:val="both"/>
        <w:rPr>
          <w:rFonts w:ascii="Times New Roman" w:hAnsi="Times New Roman"/>
          <w:sz w:val="28"/>
          <w:szCs w:val="28"/>
          <w:lang w:val="lv-LV"/>
        </w:rPr>
      </w:pPr>
    </w:p>
    <w:p w:rsidR="004D5D0D" w:rsidRPr="00E11552" w:rsidRDefault="003A4936" w:rsidP="003A4936">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w:t>
      </w:r>
      <w:r w:rsidR="000F4735" w:rsidRPr="00E11552">
        <w:rPr>
          <w:rFonts w:ascii="Times New Roman" w:hAnsi="Times New Roman"/>
          <w:sz w:val="28"/>
          <w:szCs w:val="28"/>
          <w:lang w:val="lv-LV"/>
        </w:rPr>
        <w:t>Sertifikātu izsniedz elektroniska dokumenta formā, nosūtot to uz iesnieguma iesniedzēja elektroniskā pasta adresi</w:t>
      </w:r>
      <w:r w:rsidR="004455D3" w:rsidRPr="00E11552">
        <w:rPr>
          <w:rFonts w:ascii="Times New Roman" w:hAnsi="Times New Roman"/>
          <w:sz w:val="28"/>
          <w:szCs w:val="28"/>
          <w:lang w:val="lv-LV"/>
        </w:rPr>
        <w:t>.</w:t>
      </w:r>
      <w:r w:rsidR="000F4735" w:rsidRPr="00E11552">
        <w:rPr>
          <w:rFonts w:ascii="Times New Roman" w:hAnsi="Times New Roman"/>
          <w:sz w:val="28"/>
          <w:szCs w:val="28"/>
          <w:lang w:val="lv-LV"/>
        </w:rPr>
        <w:t xml:space="preserve"> Apliecību papīra dokumenta formā izsniedz triju darbdienu laikā pēc pieprasījuma saņemšanas par papildu maksu saskaņā ar Zāļu valsts aģentūras maksas pakalpojumu cenrādi.”</w:t>
      </w:r>
      <w:r w:rsidR="00926180" w:rsidRPr="00E11552">
        <w:rPr>
          <w:rFonts w:ascii="Times New Roman" w:hAnsi="Times New Roman"/>
          <w:sz w:val="28"/>
          <w:szCs w:val="28"/>
          <w:lang w:val="lv-LV"/>
        </w:rPr>
        <w:t>;</w:t>
      </w:r>
    </w:p>
    <w:p w:rsidR="00AA088A" w:rsidRPr="00E11552" w:rsidRDefault="00AA088A" w:rsidP="003306A5">
      <w:pPr>
        <w:pStyle w:val="Bezatstarpm1"/>
        <w:ind w:firstLine="851"/>
        <w:jc w:val="both"/>
        <w:rPr>
          <w:rFonts w:ascii="Times New Roman" w:hAnsi="Times New Roman"/>
          <w:sz w:val="28"/>
          <w:szCs w:val="28"/>
          <w:lang w:val="lv-LV"/>
        </w:rPr>
      </w:pPr>
    </w:p>
    <w:p w:rsidR="006F5818" w:rsidRPr="00E11552" w:rsidRDefault="00C11C47" w:rsidP="006F5818">
      <w:pPr>
        <w:pStyle w:val="NoSpacing"/>
        <w:ind w:firstLine="851"/>
        <w:jc w:val="both"/>
        <w:rPr>
          <w:rFonts w:ascii="Times New Roman" w:hAnsi="Times New Roman"/>
          <w:sz w:val="28"/>
          <w:szCs w:val="28"/>
        </w:rPr>
      </w:pPr>
      <w:r w:rsidRPr="00E11552">
        <w:rPr>
          <w:rFonts w:ascii="Times New Roman" w:hAnsi="Times New Roman"/>
          <w:sz w:val="28"/>
          <w:szCs w:val="28"/>
        </w:rPr>
        <w:t>1.8. </w:t>
      </w:r>
      <w:r w:rsidR="006F5818" w:rsidRPr="00E11552">
        <w:rPr>
          <w:rFonts w:ascii="Times New Roman" w:hAnsi="Times New Roman"/>
          <w:sz w:val="28"/>
          <w:szCs w:val="28"/>
        </w:rPr>
        <w:t>papildināt noteikumus ar 29.</w:t>
      </w:r>
      <w:r w:rsidR="006F5818" w:rsidRPr="00E11552">
        <w:rPr>
          <w:rFonts w:ascii="Times New Roman" w:hAnsi="Times New Roman"/>
          <w:sz w:val="28"/>
          <w:szCs w:val="28"/>
          <w:vertAlign w:val="superscript"/>
        </w:rPr>
        <w:t>1</w:t>
      </w:r>
      <w:r w:rsidR="005B5DF1" w:rsidRPr="00E11552">
        <w:rPr>
          <w:rFonts w:ascii="Times New Roman" w:hAnsi="Times New Roman"/>
          <w:sz w:val="28"/>
          <w:szCs w:val="28"/>
        </w:rPr>
        <w:t xml:space="preserve">, </w:t>
      </w:r>
      <w:r w:rsidR="004C3BCC" w:rsidRPr="00E11552">
        <w:rPr>
          <w:rFonts w:ascii="Times New Roman" w:hAnsi="Times New Roman"/>
          <w:sz w:val="28"/>
          <w:szCs w:val="28"/>
        </w:rPr>
        <w:t>29.</w:t>
      </w:r>
      <w:r w:rsidR="004C3BCC" w:rsidRPr="00E11552">
        <w:rPr>
          <w:rFonts w:ascii="Times New Roman" w:hAnsi="Times New Roman"/>
          <w:sz w:val="28"/>
          <w:szCs w:val="28"/>
          <w:vertAlign w:val="superscript"/>
        </w:rPr>
        <w:t>2</w:t>
      </w:r>
      <w:r w:rsidR="000B76A6" w:rsidRPr="00E11552">
        <w:rPr>
          <w:rFonts w:ascii="Times New Roman" w:hAnsi="Times New Roman"/>
          <w:sz w:val="28"/>
          <w:szCs w:val="28"/>
        </w:rPr>
        <w:t>,</w:t>
      </w:r>
      <w:r w:rsidR="005B5DF1" w:rsidRPr="00E11552">
        <w:rPr>
          <w:rFonts w:ascii="Times New Roman" w:hAnsi="Times New Roman"/>
          <w:sz w:val="28"/>
          <w:szCs w:val="28"/>
        </w:rPr>
        <w:t xml:space="preserve"> 29.</w:t>
      </w:r>
      <w:r w:rsidR="005B5DF1" w:rsidRPr="00E11552">
        <w:rPr>
          <w:rFonts w:ascii="Times New Roman" w:hAnsi="Times New Roman"/>
          <w:sz w:val="28"/>
          <w:szCs w:val="28"/>
          <w:vertAlign w:val="superscript"/>
        </w:rPr>
        <w:t>3</w:t>
      </w:r>
      <w:r w:rsidR="000B76A6" w:rsidRPr="00E11552">
        <w:rPr>
          <w:rFonts w:ascii="Times New Roman" w:hAnsi="Times New Roman"/>
          <w:sz w:val="28"/>
          <w:szCs w:val="28"/>
        </w:rPr>
        <w:t xml:space="preserve"> un 29.</w:t>
      </w:r>
      <w:r w:rsidR="000B76A6" w:rsidRPr="00E11552">
        <w:rPr>
          <w:rFonts w:ascii="Times New Roman" w:hAnsi="Times New Roman"/>
          <w:sz w:val="28"/>
          <w:szCs w:val="28"/>
          <w:vertAlign w:val="superscript"/>
        </w:rPr>
        <w:t>4</w:t>
      </w:r>
      <w:r w:rsidR="000B76A6" w:rsidRPr="00E11552">
        <w:rPr>
          <w:rFonts w:ascii="Times New Roman" w:hAnsi="Times New Roman"/>
          <w:sz w:val="28"/>
          <w:szCs w:val="28"/>
        </w:rPr>
        <w:t> </w:t>
      </w:r>
      <w:r w:rsidR="006F5818" w:rsidRPr="00E11552">
        <w:rPr>
          <w:rFonts w:ascii="Times New Roman" w:hAnsi="Times New Roman"/>
          <w:sz w:val="28"/>
          <w:szCs w:val="28"/>
        </w:rPr>
        <w:t>punktu šādā redakcijā:</w:t>
      </w:r>
    </w:p>
    <w:p w:rsidR="004C3BCC" w:rsidRPr="00E11552" w:rsidRDefault="006F5818" w:rsidP="004C3BCC">
      <w:pPr>
        <w:pStyle w:val="NoSpacing"/>
        <w:ind w:firstLine="851"/>
        <w:jc w:val="both"/>
        <w:rPr>
          <w:rFonts w:ascii="Times New Roman" w:hAnsi="Times New Roman"/>
          <w:sz w:val="28"/>
          <w:szCs w:val="28"/>
        </w:rPr>
      </w:pPr>
      <w:r w:rsidRPr="00E11552">
        <w:rPr>
          <w:rFonts w:ascii="Times New Roman" w:hAnsi="Times New Roman"/>
          <w:sz w:val="28"/>
          <w:szCs w:val="28"/>
        </w:rPr>
        <w:t>”29.</w:t>
      </w:r>
      <w:r w:rsidRPr="00E11552">
        <w:rPr>
          <w:rFonts w:ascii="Times New Roman" w:hAnsi="Times New Roman"/>
          <w:sz w:val="28"/>
          <w:szCs w:val="28"/>
          <w:vertAlign w:val="superscript"/>
        </w:rPr>
        <w:t>1 </w:t>
      </w:r>
      <w:r w:rsidRPr="00E11552">
        <w:rPr>
          <w:rFonts w:ascii="Times New Roman" w:hAnsi="Times New Roman"/>
          <w:sz w:val="28"/>
          <w:szCs w:val="28"/>
        </w:rPr>
        <w:t>Aktīvo vielu ražotājs, importētājs un izplatītājs</w:t>
      </w:r>
      <w:r w:rsidRPr="00E11552">
        <w:rPr>
          <w:rFonts w:ascii="Times New Roman" w:hAnsi="Times New Roman"/>
          <w:b/>
          <w:sz w:val="28"/>
          <w:szCs w:val="28"/>
        </w:rPr>
        <w:t xml:space="preserve"> </w:t>
      </w:r>
      <w:r w:rsidRPr="00E11552">
        <w:rPr>
          <w:rFonts w:ascii="Times New Roman" w:hAnsi="Times New Roman"/>
          <w:sz w:val="28"/>
          <w:szCs w:val="28"/>
        </w:rPr>
        <w:t xml:space="preserve">pēc Zāļu valsts aģentūras un Veselības inspekcijas pieprasījuma dara </w:t>
      </w:r>
      <w:r w:rsidR="006E519F" w:rsidRPr="00E11552">
        <w:rPr>
          <w:rFonts w:ascii="Times New Roman" w:hAnsi="Times New Roman"/>
          <w:sz w:val="28"/>
          <w:szCs w:val="28"/>
        </w:rPr>
        <w:t xml:space="preserve">tām </w:t>
      </w:r>
      <w:r w:rsidRPr="00E11552">
        <w:rPr>
          <w:rFonts w:ascii="Times New Roman" w:hAnsi="Times New Roman"/>
          <w:sz w:val="28"/>
          <w:szCs w:val="28"/>
        </w:rPr>
        <w:t>pieejamu visu dokumentāciju (visas rakstiskās procedūras, norādījumi, līgumi, ieraksti un dati, kas sagatavoti papīra vai elektroniskā formā), kas attiecas uz izplatītāja rīcības atbilstību labai izplatīšanas praksei</w:t>
      </w:r>
      <w:r w:rsidR="00C976CF" w:rsidRPr="00E11552">
        <w:rPr>
          <w:rFonts w:ascii="Times New Roman" w:hAnsi="Times New Roman"/>
          <w:sz w:val="28"/>
          <w:szCs w:val="28"/>
        </w:rPr>
        <w:t>,</w:t>
      </w:r>
      <w:r w:rsidR="006E519F" w:rsidRPr="00E11552">
        <w:rPr>
          <w:rFonts w:ascii="Times New Roman" w:hAnsi="Times New Roman"/>
          <w:sz w:val="28"/>
          <w:szCs w:val="28"/>
        </w:rPr>
        <w:t xml:space="preserve"> kas noteikta Farmācijas likuma 22. pantā trešajā daļā minētajām Eiropas Komisijas 2015. gada 19. marta pamatnostādnēs Nr. 2015/C 95/01 par cilvēkiem paredzētu zāļu aktīvo vielu labas izplatīšanas prakses pamatprincipiem</w:t>
      </w:r>
      <w:r w:rsidR="00C63CE3" w:rsidRPr="00E11552">
        <w:rPr>
          <w:rFonts w:ascii="Times New Roman" w:hAnsi="Times New Roman"/>
          <w:sz w:val="28"/>
          <w:szCs w:val="28"/>
        </w:rPr>
        <w:t xml:space="preserve"> (pieejamas Zāļu </w:t>
      </w:r>
      <w:r w:rsidR="000335BB" w:rsidRPr="00E11552">
        <w:rPr>
          <w:rFonts w:ascii="Times New Roman" w:hAnsi="Times New Roman"/>
          <w:sz w:val="28"/>
          <w:szCs w:val="28"/>
        </w:rPr>
        <w:t>valsts aģentūras tīmekļa vietnē</w:t>
      </w:r>
      <w:r w:rsidR="00C63CE3" w:rsidRPr="00E11552">
        <w:rPr>
          <w:rFonts w:ascii="Times New Roman" w:hAnsi="Times New Roman"/>
          <w:sz w:val="28"/>
          <w:szCs w:val="28"/>
        </w:rPr>
        <w:t>).</w:t>
      </w:r>
    </w:p>
    <w:p w:rsidR="00810EC6" w:rsidRPr="00E11552" w:rsidRDefault="004342CC" w:rsidP="00810EC6">
      <w:pPr>
        <w:pStyle w:val="NoSpacing"/>
        <w:ind w:firstLine="851"/>
        <w:jc w:val="both"/>
        <w:rPr>
          <w:rFonts w:ascii="Times New Roman" w:hAnsi="Times New Roman"/>
          <w:sz w:val="28"/>
          <w:szCs w:val="28"/>
        </w:rPr>
      </w:pPr>
      <w:r w:rsidRPr="00E11552">
        <w:rPr>
          <w:rFonts w:ascii="Times New Roman" w:hAnsi="Times New Roman"/>
          <w:sz w:val="28"/>
          <w:szCs w:val="28"/>
        </w:rPr>
        <w:t>29.</w:t>
      </w:r>
      <w:r w:rsidRPr="00E11552">
        <w:rPr>
          <w:rFonts w:ascii="Times New Roman" w:hAnsi="Times New Roman"/>
          <w:sz w:val="28"/>
          <w:szCs w:val="28"/>
          <w:vertAlign w:val="superscript"/>
        </w:rPr>
        <w:t>2</w:t>
      </w:r>
      <w:r w:rsidR="0037315C" w:rsidRPr="00E11552">
        <w:rPr>
          <w:rFonts w:ascii="Times New Roman" w:hAnsi="Times New Roman"/>
          <w:sz w:val="28"/>
          <w:szCs w:val="28"/>
        </w:rPr>
        <w:t> </w:t>
      </w:r>
      <w:r w:rsidRPr="00E11552">
        <w:rPr>
          <w:rFonts w:ascii="Times New Roman" w:hAnsi="Times New Roman"/>
          <w:sz w:val="28"/>
          <w:szCs w:val="28"/>
        </w:rPr>
        <w:t xml:space="preserve">Aktīvo vielu </w:t>
      </w:r>
      <w:r w:rsidR="006E519F" w:rsidRPr="00E11552">
        <w:rPr>
          <w:rFonts w:ascii="Times New Roman" w:hAnsi="Times New Roman"/>
          <w:sz w:val="28"/>
          <w:szCs w:val="28"/>
        </w:rPr>
        <w:t xml:space="preserve">ražotājs, importētājs un </w:t>
      </w:r>
      <w:r w:rsidRPr="00E11552">
        <w:rPr>
          <w:rFonts w:ascii="Times New Roman" w:hAnsi="Times New Roman"/>
          <w:sz w:val="28"/>
          <w:szCs w:val="28"/>
        </w:rPr>
        <w:t>izplatītājs, kuram</w:t>
      </w:r>
      <w:r w:rsidR="004C3BCC" w:rsidRPr="00E11552">
        <w:rPr>
          <w:rFonts w:ascii="Times New Roman" w:hAnsi="Times New Roman"/>
          <w:sz w:val="28"/>
          <w:szCs w:val="28"/>
        </w:rPr>
        <w:t xml:space="preserve"> ir aizdomas, ka viņa iepirktā vai importētā aktīvā viela ir viltota, </w:t>
      </w:r>
      <w:r w:rsidRPr="00E11552">
        <w:rPr>
          <w:rFonts w:ascii="Times New Roman" w:hAnsi="Times New Roman"/>
          <w:sz w:val="28"/>
          <w:szCs w:val="28"/>
        </w:rPr>
        <w:t>to ir nošķīris</w:t>
      </w:r>
      <w:r w:rsidR="004C3BCC" w:rsidRPr="00E11552">
        <w:rPr>
          <w:rFonts w:ascii="Times New Roman" w:hAnsi="Times New Roman"/>
          <w:sz w:val="28"/>
          <w:szCs w:val="28"/>
        </w:rPr>
        <w:t xml:space="preserve"> vai nu fiziski, vai ar līdzvērtīgas elektroniskas sistēmas palīdzību </w:t>
      </w:r>
      <w:r w:rsidR="006E519F" w:rsidRPr="00E11552">
        <w:rPr>
          <w:rFonts w:ascii="Times New Roman" w:hAnsi="Times New Roman"/>
          <w:sz w:val="28"/>
          <w:szCs w:val="28"/>
        </w:rPr>
        <w:t>un</w:t>
      </w:r>
      <w:r w:rsidR="00ED609B" w:rsidRPr="00E11552">
        <w:rPr>
          <w:rFonts w:ascii="Times New Roman" w:hAnsi="Times New Roman"/>
          <w:sz w:val="28"/>
          <w:szCs w:val="28"/>
        </w:rPr>
        <w:t xml:space="preserve"> </w:t>
      </w:r>
      <w:r w:rsidR="006E519F" w:rsidRPr="00E11552">
        <w:rPr>
          <w:rFonts w:ascii="Times New Roman" w:hAnsi="Times New Roman"/>
          <w:sz w:val="28"/>
          <w:szCs w:val="28"/>
        </w:rPr>
        <w:t>informē par viltoto aktīvo vielu</w:t>
      </w:r>
      <w:r w:rsidR="004C3BCC" w:rsidRPr="00E11552">
        <w:rPr>
          <w:rFonts w:ascii="Times New Roman" w:hAnsi="Times New Roman"/>
          <w:sz w:val="28"/>
          <w:szCs w:val="28"/>
        </w:rPr>
        <w:t xml:space="preserve"> </w:t>
      </w:r>
      <w:r w:rsidRPr="00E11552">
        <w:rPr>
          <w:rFonts w:ascii="Times New Roman" w:hAnsi="Times New Roman"/>
          <w:sz w:val="28"/>
          <w:szCs w:val="28"/>
        </w:rPr>
        <w:t>Zāļu valsts aģentūru un Veselības inspekciju</w:t>
      </w:r>
      <w:r w:rsidR="004C3BCC" w:rsidRPr="00E11552">
        <w:rPr>
          <w:rFonts w:ascii="Times New Roman" w:hAnsi="Times New Roman"/>
          <w:sz w:val="28"/>
          <w:szCs w:val="28"/>
        </w:rPr>
        <w:t>.</w:t>
      </w:r>
    </w:p>
    <w:p w:rsidR="00810EC6" w:rsidRPr="00E11552" w:rsidRDefault="005B5DF1" w:rsidP="00810EC6">
      <w:pPr>
        <w:pStyle w:val="NoSpacing"/>
        <w:ind w:firstLine="851"/>
        <w:jc w:val="both"/>
        <w:rPr>
          <w:rFonts w:ascii="Times New Roman" w:hAnsi="Times New Roman"/>
          <w:sz w:val="28"/>
          <w:szCs w:val="28"/>
        </w:rPr>
      </w:pPr>
      <w:r w:rsidRPr="00E11552">
        <w:rPr>
          <w:rFonts w:ascii="Times New Roman" w:hAnsi="Times New Roman"/>
          <w:sz w:val="28"/>
          <w:szCs w:val="28"/>
        </w:rPr>
        <w:lastRenderedPageBreak/>
        <w:t>29.</w:t>
      </w:r>
      <w:r w:rsidRPr="00E11552">
        <w:rPr>
          <w:rFonts w:ascii="Times New Roman" w:hAnsi="Times New Roman"/>
          <w:sz w:val="28"/>
          <w:szCs w:val="28"/>
          <w:vertAlign w:val="superscript"/>
        </w:rPr>
        <w:t>3</w:t>
      </w:r>
      <w:r w:rsidRPr="00E11552">
        <w:rPr>
          <w:rFonts w:ascii="Times New Roman" w:hAnsi="Times New Roman"/>
          <w:sz w:val="28"/>
          <w:szCs w:val="28"/>
        </w:rPr>
        <w:t xml:space="preserve"> Aktīvo vielu </w:t>
      </w:r>
      <w:r w:rsidR="006E519F" w:rsidRPr="00E11552">
        <w:rPr>
          <w:rFonts w:ascii="Times New Roman" w:hAnsi="Times New Roman"/>
          <w:sz w:val="28"/>
          <w:szCs w:val="28"/>
        </w:rPr>
        <w:t xml:space="preserve">ražotājs, importētājs un </w:t>
      </w:r>
      <w:r w:rsidRPr="00E11552">
        <w:rPr>
          <w:rFonts w:ascii="Times New Roman" w:hAnsi="Times New Roman"/>
          <w:sz w:val="28"/>
          <w:szCs w:val="28"/>
        </w:rPr>
        <w:t xml:space="preserve">izplatītājs pēc Zāļu valsts aģentūras un Veselības inspekcijas pieprasījuma </w:t>
      </w:r>
      <w:r w:rsidR="006E519F" w:rsidRPr="00E11552">
        <w:rPr>
          <w:rFonts w:ascii="Times New Roman" w:hAnsi="Times New Roman"/>
          <w:sz w:val="28"/>
          <w:szCs w:val="28"/>
        </w:rPr>
        <w:t>informē par sākotnējo</w:t>
      </w:r>
      <w:r w:rsidRPr="00E11552">
        <w:rPr>
          <w:rFonts w:ascii="Times New Roman" w:hAnsi="Times New Roman"/>
          <w:sz w:val="28"/>
          <w:szCs w:val="28"/>
        </w:rPr>
        <w:t xml:space="preserve"> aktī</w:t>
      </w:r>
      <w:r w:rsidR="006E519F" w:rsidRPr="00E11552">
        <w:rPr>
          <w:rFonts w:ascii="Times New Roman" w:hAnsi="Times New Roman"/>
          <w:sz w:val="28"/>
          <w:szCs w:val="28"/>
        </w:rPr>
        <w:t>vo vielu ražotāju</w:t>
      </w:r>
      <w:r w:rsidR="00C11C47" w:rsidRPr="00E11552">
        <w:rPr>
          <w:rFonts w:ascii="Times New Roman" w:hAnsi="Times New Roman"/>
          <w:sz w:val="28"/>
          <w:szCs w:val="28"/>
        </w:rPr>
        <w:t>.</w:t>
      </w:r>
    </w:p>
    <w:p w:rsidR="000B76A6" w:rsidRPr="00E11552" w:rsidRDefault="000B76A6" w:rsidP="00810EC6">
      <w:pPr>
        <w:pStyle w:val="NoSpacing"/>
        <w:ind w:firstLine="851"/>
        <w:jc w:val="both"/>
        <w:rPr>
          <w:rFonts w:ascii="Times New Roman" w:hAnsi="Times New Roman"/>
          <w:sz w:val="28"/>
          <w:szCs w:val="28"/>
        </w:rPr>
      </w:pPr>
      <w:r w:rsidRPr="00E11552">
        <w:rPr>
          <w:rFonts w:ascii="Times New Roman" w:hAnsi="Times New Roman"/>
          <w:sz w:val="28"/>
          <w:szCs w:val="28"/>
        </w:rPr>
        <w:t>29.</w:t>
      </w:r>
      <w:r w:rsidRPr="00E11552">
        <w:rPr>
          <w:rFonts w:ascii="Times New Roman" w:hAnsi="Times New Roman"/>
          <w:sz w:val="28"/>
          <w:szCs w:val="28"/>
          <w:vertAlign w:val="superscript"/>
        </w:rPr>
        <w:t>4</w:t>
      </w:r>
      <w:r w:rsidRPr="00E11552">
        <w:rPr>
          <w:rFonts w:ascii="Times New Roman" w:hAnsi="Times New Roman"/>
          <w:sz w:val="28"/>
          <w:szCs w:val="28"/>
        </w:rPr>
        <w:t> Aktīvās vielas ražotājs, importētājs un izplatītājs informē Veselības inspekciju un Zāļu valsts aģentūru par sūdzībām par aktīvās vielas kvalitāti</w:t>
      </w:r>
      <w:r w:rsidR="0055085E" w:rsidRPr="00E11552">
        <w:rPr>
          <w:rFonts w:ascii="Times New Roman" w:hAnsi="Times New Roman"/>
          <w:sz w:val="28"/>
          <w:szCs w:val="28"/>
        </w:rPr>
        <w:t xml:space="preserve"> un pārbaužu laikā dara tām pieejamus ierakstus par sūdzībām.</w:t>
      </w:r>
      <w:r w:rsidR="00810EC6" w:rsidRPr="00E11552">
        <w:rPr>
          <w:rFonts w:ascii="Times New Roman" w:hAnsi="Times New Roman"/>
          <w:sz w:val="28"/>
          <w:szCs w:val="28"/>
        </w:rPr>
        <w:t xml:space="preserve"> Ja rodas nopietna situācija vai tāda situācija, kas varētu apdraudēt dzīvību, </w:t>
      </w:r>
      <w:r w:rsidR="006E519F" w:rsidRPr="00E11552">
        <w:rPr>
          <w:rFonts w:ascii="Times New Roman" w:hAnsi="Times New Roman"/>
          <w:sz w:val="28"/>
          <w:szCs w:val="28"/>
        </w:rPr>
        <w:t xml:space="preserve">aktīvās vielas ražotājs, importētājs un izplatītājs bez kavēšanās par to </w:t>
      </w:r>
      <w:r w:rsidR="00810EC6" w:rsidRPr="00E11552">
        <w:rPr>
          <w:rFonts w:ascii="Times New Roman" w:hAnsi="Times New Roman"/>
          <w:sz w:val="28"/>
          <w:szCs w:val="28"/>
        </w:rPr>
        <w:t xml:space="preserve">informē </w:t>
      </w:r>
      <w:r w:rsidR="006E519F" w:rsidRPr="00E11552">
        <w:rPr>
          <w:rFonts w:ascii="Times New Roman" w:hAnsi="Times New Roman"/>
          <w:sz w:val="28"/>
          <w:szCs w:val="28"/>
        </w:rPr>
        <w:t>Zāļu valsts aģentūru un</w:t>
      </w:r>
      <w:r w:rsidR="00810EC6" w:rsidRPr="00E11552">
        <w:rPr>
          <w:rFonts w:ascii="Times New Roman" w:hAnsi="Times New Roman"/>
          <w:sz w:val="28"/>
          <w:szCs w:val="28"/>
        </w:rPr>
        <w:t xml:space="preserve"> Veselības inspekciju.</w:t>
      </w:r>
      <w:r w:rsidRPr="00E11552">
        <w:rPr>
          <w:rFonts w:ascii="Times New Roman" w:hAnsi="Times New Roman"/>
          <w:sz w:val="28"/>
          <w:szCs w:val="28"/>
        </w:rPr>
        <w:t>”.</w:t>
      </w:r>
    </w:p>
    <w:p w:rsidR="000B76A6" w:rsidRPr="00E11552" w:rsidRDefault="000B76A6" w:rsidP="00AA088A">
      <w:pPr>
        <w:pStyle w:val="Bezatstarpm1"/>
        <w:ind w:firstLine="851"/>
        <w:jc w:val="both"/>
        <w:rPr>
          <w:rFonts w:ascii="Times New Roman" w:hAnsi="Times New Roman"/>
          <w:sz w:val="28"/>
          <w:szCs w:val="28"/>
          <w:lang w:val="lv-LV"/>
        </w:rPr>
      </w:pPr>
    </w:p>
    <w:p w:rsidR="00AA088A" w:rsidRPr="00E11552" w:rsidRDefault="001E0DBC" w:rsidP="00AA088A">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1.</w:t>
      </w:r>
      <w:r w:rsidR="00C11C47" w:rsidRPr="00E11552">
        <w:rPr>
          <w:rFonts w:ascii="Times New Roman" w:hAnsi="Times New Roman"/>
          <w:sz w:val="28"/>
          <w:szCs w:val="28"/>
          <w:lang w:val="lv-LV"/>
        </w:rPr>
        <w:t>9</w:t>
      </w:r>
      <w:r w:rsidRPr="00E11552">
        <w:rPr>
          <w:rFonts w:ascii="Times New Roman" w:hAnsi="Times New Roman"/>
          <w:sz w:val="28"/>
          <w:szCs w:val="28"/>
          <w:lang w:val="lv-LV"/>
        </w:rPr>
        <w:t>. </w:t>
      </w:r>
      <w:r w:rsidR="00BD41DF" w:rsidRPr="00E11552">
        <w:rPr>
          <w:rFonts w:ascii="Times New Roman" w:hAnsi="Times New Roman"/>
          <w:sz w:val="28"/>
          <w:szCs w:val="28"/>
          <w:lang w:val="lv-LV"/>
        </w:rPr>
        <w:t>p</w:t>
      </w:r>
      <w:r w:rsidR="00AA088A" w:rsidRPr="00E11552">
        <w:rPr>
          <w:rFonts w:ascii="Times New Roman" w:hAnsi="Times New Roman"/>
          <w:sz w:val="28"/>
          <w:szCs w:val="28"/>
          <w:lang w:val="lv-LV"/>
        </w:rPr>
        <w:t>apildināt noteikumus ar III.</w:t>
      </w:r>
      <w:r w:rsidR="00AA088A" w:rsidRPr="00E11552">
        <w:rPr>
          <w:rFonts w:ascii="Times New Roman" w:hAnsi="Times New Roman"/>
          <w:sz w:val="28"/>
          <w:szCs w:val="28"/>
          <w:vertAlign w:val="superscript"/>
          <w:lang w:val="lv-LV"/>
        </w:rPr>
        <w:t>1</w:t>
      </w:r>
      <w:r w:rsidR="00AA088A" w:rsidRPr="00E11552">
        <w:rPr>
          <w:rFonts w:ascii="Times New Roman" w:hAnsi="Times New Roman"/>
          <w:sz w:val="28"/>
          <w:szCs w:val="28"/>
          <w:lang w:val="lv-LV"/>
        </w:rPr>
        <w:t> nodaļu šādā redakcijā:</w:t>
      </w:r>
    </w:p>
    <w:p w:rsidR="00890F67" w:rsidRPr="00E11552" w:rsidRDefault="00890F67" w:rsidP="007D277A">
      <w:pPr>
        <w:pStyle w:val="NoSpacing"/>
        <w:ind w:firstLine="851"/>
        <w:jc w:val="both"/>
        <w:rPr>
          <w:rFonts w:ascii="Times New Roman" w:hAnsi="Times New Roman"/>
          <w:sz w:val="28"/>
          <w:szCs w:val="28"/>
        </w:rPr>
      </w:pPr>
    </w:p>
    <w:p w:rsidR="006E519F" w:rsidRPr="00E11552" w:rsidRDefault="00AA088A" w:rsidP="007D277A">
      <w:pPr>
        <w:pStyle w:val="NoSpacing"/>
        <w:ind w:firstLine="851"/>
        <w:jc w:val="both"/>
        <w:rPr>
          <w:rFonts w:ascii="Times New Roman" w:hAnsi="Times New Roman"/>
          <w:sz w:val="28"/>
          <w:szCs w:val="28"/>
        </w:rPr>
      </w:pPr>
      <w:r w:rsidRPr="00E11552">
        <w:rPr>
          <w:rFonts w:ascii="Times New Roman" w:hAnsi="Times New Roman"/>
          <w:sz w:val="28"/>
          <w:szCs w:val="28"/>
        </w:rPr>
        <w:t>”</w:t>
      </w:r>
      <w:r w:rsidR="006E519F" w:rsidRPr="00E11552">
        <w:rPr>
          <w:rFonts w:ascii="Times New Roman" w:hAnsi="Times New Roman"/>
          <w:sz w:val="28"/>
          <w:szCs w:val="28"/>
        </w:rPr>
        <w:t>III.</w:t>
      </w:r>
      <w:r w:rsidR="006E519F" w:rsidRPr="00E11552">
        <w:rPr>
          <w:rFonts w:ascii="Times New Roman" w:hAnsi="Times New Roman"/>
          <w:sz w:val="28"/>
          <w:szCs w:val="28"/>
          <w:vertAlign w:val="superscript"/>
        </w:rPr>
        <w:t xml:space="preserve">1 </w:t>
      </w:r>
      <w:r w:rsidR="006E519F" w:rsidRPr="00E11552">
        <w:rPr>
          <w:rFonts w:ascii="Times New Roman" w:hAnsi="Times New Roman"/>
          <w:sz w:val="28"/>
          <w:szCs w:val="28"/>
        </w:rPr>
        <w:t>Prasības aptiekai aktīvo vielu iepirkšanā, uzskaitē, uzglabāšanā un uzraudzībā</w:t>
      </w:r>
    </w:p>
    <w:p w:rsidR="003C6B0F" w:rsidRPr="00E11552" w:rsidRDefault="00AA088A" w:rsidP="007D277A">
      <w:pPr>
        <w:pStyle w:val="NoSpacing"/>
        <w:ind w:firstLine="851"/>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1</w:t>
      </w:r>
      <w:r w:rsidRPr="00E11552">
        <w:rPr>
          <w:rFonts w:ascii="Times New Roman" w:hAnsi="Times New Roman"/>
          <w:sz w:val="28"/>
          <w:szCs w:val="28"/>
        </w:rPr>
        <w:t> </w:t>
      </w:r>
      <w:r w:rsidR="007D277A" w:rsidRPr="00E11552">
        <w:rPr>
          <w:rFonts w:ascii="Times New Roman" w:hAnsi="Times New Roman"/>
          <w:sz w:val="28"/>
          <w:szCs w:val="28"/>
        </w:rPr>
        <w:t>Komersants vai saimnieciskās darbības veicējs, kuram izsniegta speciāla atļauja (licence) aptiekas atvēršanai (darbībai)</w:t>
      </w:r>
      <w:r w:rsidR="00732CBF" w:rsidRPr="00E11552">
        <w:rPr>
          <w:rFonts w:ascii="Times New Roman" w:hAnsi="Times New Roman"/>
          <w:sz w:val="28"/>
          <w:szCs w:val="28"/>
        </w:rPr>
        <w:t>:</w:t>
      </w:r>
    </w:p>
    <w:p w:rsidR="00FF31CE" w:rsidRPr="00E11552" w:rsidRDefault="003C6B0F" w:rsidP="007D277A">
      <w:pPr>
        <w:pStyle w:val="NoSpacing"/>
        <w:ind w:firstLine="851"/>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1</w:t>
      </w:r>
      <w:r w:rsidRPr="00E11552">
        <w:rPr>
          <w:rFonts w:ascii="Times New Roman" w:hAnsi="Times New Roman"/>
          <w:sz w:val="28"/>
          <w:szCs w:val="28"/>
        </w:rPr>
        <w:t>1. </w:t>
      </w:r>
      <w:r w:rsidR="007D277A" w:rsidRPr="00E11552">
        <w:rPr>
          <w:rFonts w:ascii="Times New Roman" w:hAnsi="Times New Roman"/>
          <w:sz w:val="28"/>
          <w:szCs w:val="28"/>
        </w:rPr>
        <w:t xml:space="preserve">iepērk </w:t>
      </w:r>
      <w:r w:rsidR="00BC084A" w:rsidRPr="00E11552">
        <w:rPr>
          <w:rFonts w:ascii="Times New Roman" w:hAnsi="Times New Roman"/>
          <w:sz w:val="28"/>
          <w:szCs w:val="28"/>
        </w:rPr>
        <w:t>aktīvās vielas zāļu izgatavošanai aptiekā</w:t>
      </w:r>
      <w:r w:rsidR="007D277A" w:rsidRPr="00E11552">
        <w:rPr>
          <w:rFonts w:ascii="Times New Roman" w:hAnsi="Times New Roman"/>
          <w:sz w:val="28"/>
          <w:szCs w:val="28"/>
        </w:rPr>
        <w:t xml:space="preserve"> no Zāļu valsts aģentūrā reģistrētiem aktīvo vielu aktīvo vielu ražotājam, importētājam un izplatītājam</w:t>
      </w:r>
      <w:r w:rsidRPr="00E11552">
        <w:rPr>
          <w:rFonts w:ascii="Times New Roman" w:hAnsi="Times New Roman"/>
          <w:sz w:val="28"/>
          <w:szCs w:val="28"/>
        </w:rPr>
        <w:t>;</w:t>
      </w:r>
    </w:p>
    <w:p w:rsidR="003C6B0F" w:rsidRPr="00E11552" w:rsidRDefault="003C6B0F" w:rsidP="006E2FB6">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78456B"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2. jebkurā laikā nodrošina telpu, iekārtu un aprīkojuma un dokumentācijas pieejamība Veselības inspekcijas amatpersonām kontrolei;</w:t>
      </w:r>
    </w:p>
    <w:p w:rsidR="006E2FB6" w:rsidRPr="00E11552" w:rsidRDefault="0078456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3. </w:t>
      </w:r>
      <w:r w:rsidR="00D94A70" w:rsidRPr="00E11552">
        <w:rPr>
          <w:rFonts w:ascii="Times New Roman" w:hAnsi="Times New Roman" w:cs="Times New Roman"/>
          <w:color w:val="auto"/>
          <w:sz w:val="28"/>
          <w:szCs w:val="28"/>
        </w:rPr>
        <w:t>i</w:t>
      </w:r>
      <w:r w:rsidR="006E2FB6" w:rsidRPr="00E11552">
        <w:rPr>
          <w:rFonts w:ascii="Times New Roman" w:hAnsi="Times New Roman" w:cs="Times New Roman"/>
          <w:color w:val="auto"/>
          <w:sz w:val="28"/>
          <w:szCs w:val="28"/>
        </w:rPr>
        <w:t>zstrādā ārkārtas situāciju plānu, lai sadarbībā ar attiecīgo aktīvās vielas ražotāju, importētāju vai izplatītāju, vai pēc Veselības inspekcijas rīkojuma nodrošinātu efektīvu aktīvo vielu atsauk</w:t>
      </w:r>
      <w:r w:rsidRPr="00E11552">
        <w:rPr>
          <w:rFonts w:ascii="Times New Roman" w:hAnsi="Times New Roman" w:cs="Times New Roman"/>
          <w:color w:val="auto"/>
          <w:sz w:val="28"/>
          <w:szCs w:val="28"/>
        </w:rPr>
        <w:t>šanu;</w:t>
      </w:r>
    </w:p>
    <w:p w:rsidR="006E2FB6" w:rsidRPr="00E11552" w:rsidRDefault="0078456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4. </w:t>
      </w:r>
      <w:r w:rsidR="006E2FB6" w:rsidRPr="00E11552">
        <w:rPr>
          <w:rFonts w:ascii="Times New Roman" w:hAnsi="Times New Roman" w:cs="Times New Roman"/>
          <w:color w:val="auto"/>
          <w:sz w:val="28"/>
          <w:szCs w:val="28"/>
        </w:rPr>
        <w:t>uzskaita katru</w:t>
      </w:r>
      <w:r w:rsidR="00FF31CE" w:rsidRPr="00E11552">
        <w:rPr>
          <w:rFonts w:ascii="Times New Roman" w:hAnsi="Times New Roman" w:cs="Times New Roman"/>
          <w:color w:val="auto"/>
          <w:sz w:val="28"/>
          <w:szCs w:val="28"/>
        </w:rPr>
        <w:t xml:space="preserve"> </w:t>
      </w:r>
      <w:r w:rsidR="006E2FB6" w:rsidRPr="00E11552">
        <w:rPr>
          <w:rFonts w:ascii="Times New Roman" w:hAnsi="Times New Roman" w:cs="Times New Roman"/>
          <w:color w:val="auto"/>
          <w:sz w:val="28"/>
          <w:szCs w:val="28"/>
        </w:rPr>
        <w:t xml:space="preserve">darījumu ar saņemtajām </w:t>
      </w:r>
      <w:r w:rsidR="00FF31CE" w:rsidRPr="00E11552">
        <w:rPr>
          <w:rFonts w:ascii="Times New Roman" w:hAnsi="Times New Roman" w:cs="Times New Roman"/>
          <w:color w:val="auto"/>
          <w:sz w:val="28"/>
          <w:szCs w:val="28"/>
        </w:rPr>
        <w:t>aktīv</w:t>
      </w:r>
      <w:r w:rsidR="006E2FB6" w:rsidRPr="00E11552">
        <w:rPr>
          <w:rFonts w:ascii="Times New Roman" w:hAnsi="Times New Roman" w:cs="Times New Roman"/>
          <w:color w:val="auto"/>
          <w:sz w:val="28"/>
          <w:szCs w:val="28"/>
        </w:rPr>
        <w:t>ajām vielām, izmantojot</w:t>
      </w:r>
      <w:r w:rsidR="00FF31CE" w:rsidRPr="00E11552">
        <w:rPr>
          <w:rFonts w:ascii="Times New Roman" w:hAnsi="Times New Roman" w:cs="Times New Roman"/>
          <w:color w:val="auto"/>
          <w:sz w:val="28"/>
          <w:szCs w:val="28"/>
        </w:rPr>
        <w:t xml:space="preserve"> pirkšanas </w:t>
      </w:r>
      <w:r w:rsidR="006E2FB6" w:rsidRPr="00E11552">
        <w:rPr>
          <w:rFonts w:ascii="Times New Roman" w:hAnsi="Times New Roman" w:cs="Times New Roman"/>
          <w:color w:val="auto"/>
          <w:sz w:val="28"/>
          <w:szCs w:val="28"/>
        </w:rPr>
        <w:t>rēķinus, vai elektroniski, izmantojot datoru, vai kādā citā veidā, norādot vismaz šādu informāciju</w:t>
      </w:r>
      <w:r w:rsidRPr="00E11552">
        <w:rPr>
          <w:rFonts w:ascii="Times New Roman" w:hAnsi="Times New Roman" w:cs="Times New Roman"/>
          <w:color w:val="auto"/>
          <w:sz w:val="28"/>
          <w:szCs w:val="28"/>
        </w:rPr>
        <w:t>:</w:t>
      </w:r>
    </w:p>
    <w:p w:rsidR="006E2FB6" w:rsidRPr="00E11552" w:rsidRDefault="0078456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4.1. </w:t>
      </w:r>
      <w:r w:rsidR="006E2FB6" w:rsidRPr="00E11552">
        <w:rPr>
          <w:rFonts w:ascii="Times New Roman" w:hAnsi="Times New Roman" w:cs="Times New Roman"/>
          <w:color w:val="auto"/>
          <w:sz w:val="28"/>
          <w:szCs w:val="28"/>
        </w:rPr>
        <w:t>iegādes datums;</w:t>
      </w:r>
    </w:p>
    <w:p w:rsidR="006E2FB6" w:rsidRPr="00E11552" w:rsidRDefault="00577FF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4.2. </w:t>
      </w:r>
      <w:r w:rsidR="006E2FB6" w:rsidRPr="00E11552">
        <w:rPr>
          <w:rFonts w:ascii="Times New Roman" w:hAnsi="Times New Roman" w:cs="Times New Roman"/>
          <w:color w:val="auto"/>
          <w:sz w:val="28"/>
          <w:szCs w:val="28"/>
        </w:rPr>
        <w:t>aktīvās vielas nosaukums vai apzīmējums;</w:t>
      </w:r>
    </w:p>
    <w:p w:rsidR="006E2FB6" w:rsidRPr="00E11552" w:rsidRDefault="00577FF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4.3. </w:t>
      </w:r>
      <w:r w:rsidR="00813EF3" w:rsidRPr="00E11552">
        <w:rPr>
          <w:rFonts w:ascii="Times New Roman" w:hAnsi="Times New Roman" w:cs="Times New Roman"/>
          <w:color w:val="auto"/>
          <w:sz w:val="28"/>
          <w:szCs w:val="28"/>
        </w:rPr>
        <w:t xml:space="preserve">ražotāja </w:t>
      </w:r>
      <w:r w:rsidR="006E2FB6" w:rsidRPr="00E11552">
        <w:rPr>
          <w:rFonts w:ascii="Times New Roman" w:hAnsi="Times New Roman" w:cs="Times New Roman"/>
          <w:color w:val="auto"/>
          <w:sz w:val="28"/>
          <w:szCs w:val="28"/>
        </w:rPr>
        <w:t>sērijas numurs;</w:t>
      </w:r>
    </w:p>
    <w:p w:rsidR="006E2FB6" w:rsidRPr="00E11552" w:rsidRDefault="00577FF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4.4. </w:t>
      </w:r>
      <w:r w:rsidR="006E2FB6" w:rsidRPr="00E11552">
        <w:rPr>
          <w:rFonts w:ascii="Times New Roman" w:hAnsi="Times New Roman" w:cs="Times New Roman"/>
          <w:color w:val="auto"/>
          <w:sz w:val="28"/>
          <w:szCs w:val="28"/>
        </w:rPr>
        <w:t>saņemtais daudzums;</w:t>
      </w:r>
    </w:p>
    <w:p w:rsidR="006E2FB6" w:rsidRPr="00E11552" w:rsidRDefault="00577FF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4.5. </w:t>
      </w:r>
      <w:r w:rsidR="00C07CE0" w:rsidRPr="00E11552">
        <w:rPr>
          <w:rFonts w:ascii="Times New Roman" w:hAnsi="Times New Roman" w:cs="Times New Roman"/>
          <w:color w:val="auto"/>
          <w:sz w:val="28"/>
          <w:szCs w:val="28"/>
        </w:rPr>
        <w:t>piegādātāja un sākotnējā ražot</w:t>
      </w:r>
      <w:r w:rsidR="006E2FB6" w:rsidRPr="00E11552">
        <w:rPr>
          <w:rFonts w:ascii="Times New Roman" w:hAnsi="Times New Roman" w:cs="Times New Roman"/>
          <w:color w:val="auto"/>
          <w:sz w:val="28"/>
          <w:szCs w:val="28"/>
        </w:rPr>
        <w:t>āja nosaukums un adrese;</w:t>
      </w:r>
    </w:p>
    <w:p w:rsidR="007D277A" w:rsidRPr="00E11552" w:rsidRDefault="00577FFB" w:rsidP="007D277A">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00364A46"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4.6. </w:t>
      </w:r>
      <w:r w:rsidR="006E2FB6" w:rsidRPr="00E11552">
        <w:rPr>
          <w:rFonts w:ascii="Times New Roman" w:hAnsi="Times New Roman" w:cs="Times New Roman"/>
          <w:color w:val="auto"/>
          <w:sz w:val="28"/>
          <w:szCs w:val="28"/>
        </w:rPr>
        <w:t>derīguma termiņš</w:t>
      </w:r>
      <w:r w:rsidR="00813EF3" w:rsidRPr="00E11552">
        <w:rPr>
          <w:rFonts w:ascii="Times New Roman" w:hAnsi="Times New Roman" w:cs="Times New Roman"/>
          <w:color w:val="auto"/>
          <w:sz w:val="28"/>
          <w:szCs w:val="28"/>
        </w:rPr>
        <w:t xml:space="preserve"> un atkārtotas testēšanas </w:t>
      </w:r>
      <w:r w:rsidR="001E0DBC" w:rsidRPr="00E11552">
        <w:rPr>
          <w:rFonts w:ascii="Times New Roman" w:hAnsi="Times New Roman" w:cs="Times New Roman"/>
          <w:color w:val="auto"/>
          <w:sz w:val="28"/>
          <w:szCs w:val="28"/>
        </w:rPr>
        <w:t xml:space="preserve">gadījumā </w:t>
      </w:r>
      <w:r w:rsidR="006E2FB6" w:rsidRPr="00E11552">
        <w:rPr>
          <w:rFonts w:ascii="Times New Roman" w:hAnsi="Times New Roman" w:cs="Times New Roman"/>
          <w:color w:val="auto"/>
          <w:sz w:val="28"/>
          <w:szCs w:val="28"/>
        </w:rPr>
        <w:t>datums</w:t>
      </w:r>
      <w:r w:rsidRPr="00E11552">
        <w:rPr>
          <w:rFonts w:ascii="Times New Roman" w:hAnsi="Times New Roman" w:cs="Times New Roman"/>
          <w:color w:val="auto"/>
          <w:sz w:val="28"/>
          <w:szCs w:val="28"/>
        </w:rPr>
        <w:t>;</w:t>
      </w:r>
    </w:p>
    <w:p w:rsidR="0078456B" w:rsidRPr="00E11552" w:rsidRDefault="00364A46" w:rsidP="00364A46">
      <w:pPr>
        <w:pStyle w:val="Default"/>
        <w:ind w:firstLine="851"/>
        <w:jc w:val="both"/>
        <w:rPr>
          <w:rFonts w:ascii="Times New Roman" w:hAnsi="Times New Roman"/>
          <w:color w:val="auto"/>
          <w:sz w:val="28"/>
          <w:szCs w:val="28"/>
        </w:rPr>
      </w:pPr>
      <w:r w:rsidRPr="00E11552">
        <w:rPr>
          <w:rFonts w:ascii="Times New Roman" w:hAnsi="Times New Roman" w:cs="Times New Roman"/>
          <w:color w:val="auto"/>
          <w:sz w:val="28"/>
          <w:szCs w:val="28"/>
        </w:rPr>
        <w:t>30.</w:t>
      </w:r>
      <w:r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5. </w:t>
      </w:r>
      <w:r w:rsidR="0078456B" w:rsidRPr="00E11552">
        <w:rPr>
          <w:rFonts w:ascii="Times New Roman" w:hAnsi="Times New Roman" w:cs="Times New Roman"/>
          <w:color w:val="auto"/>
          <w:sz w:val="28"/>
          <w:szCs w:val="28"/>
        </w:rPr>
        <w:t>n</w:t>
      </w:r>
      <w:r w:rsidR="007D277A" w:rsidRPr="00E11552">
        <w:rPr>
          <w:rFonts w:ascii="Times New Roman" w:hAnsi="Times New Roman" w:cs="Times New Roman"/>
          <w:color w:val="auto"/>
          <w:sz w:val="28"/>
          <w:szCs w:val="28"/>
        </w:rPr>
        <w:t xml:space="preserve">odrošina, ka šo noteikumu </w:t>
      </w:r>
      <w:r w:rsidRPr="00E11552">
        <w:rPr>
          <w:rFonts w:ascii="Times New Roman" w:hAnsi="Times New Roman" w:cs="Times New Roman"/>
          <w:color w:val="auto"/>
          <w:sz w:val="28"/>
          <w:szCs w:val="28"/>
        </w:rPr>
        <w:t>30.</w:t>
      </w:r>
      <w:r w:rsidRPr="00E11552">
        <w:rPr>
          <w:rFonts w:ascii="Times New Roman" w:hAnsi="Times New Roman" w:cs="Times New Roman"/>
          <w:color w:val="auto"/>
          <w:sz w:val="28"/>
          <w:szCs w:val="28"/>
          <w:vertAlign w:val="superscript"/>
        </w:rPr>
        <w:t>1</w:t>
      </w:r>
      <w:r w:rsidRPr="00E11552">
        <w:rPr>
          <w:rFonts w:ascii="Times New Roman" w:hAnsi="Times New Roman" w:cs="Times New Roman"/>
          <w:color w:val="auto"/>
          <w:sz w:val="28"/>
          <w:szCs w:val="28"/>
        </w:rPr>
        <w:t>4. </w:t>
      </w:r>
      <w:r w:rsidR="007D277A" w:rsidRPr="00E11552">
        <w:rPr>
          <w:rFonts w:ascii="Times New Roman" w:hAnsi="Times New Roman" w:cs="Times New Roman"/>
          <w:color w:val="auto"/>
          <w:sz w:val="28"/>
          <w:szCs w:val="28"/>
        </w:rPr>
        <w:t xml:space="preserve">apakšpunktā minētie dati tiktu glabāti un būtu pieejami Veselības ministrijas amatpersonām </w:t>
      </w:r>
      <w:r w:rsidR="00FE73E8" w:rsidRPr="00E11552">
        <w:rPr>
          <w:rFonts w:ascii="Times New Roman" w:hAnsi="Times New Roman"/>
          <w:color w:val="auto"/>
          <w:sz w:val="28"/>
          <w:szCs w:val="28"/>
        </w:rPr>
        <w:t xml:space="preserve">vismaz </w:t>
      </w:r>
      <w:r w:rsidR="000B1133" w:rsidRPr="00E11552">
        <w:rPr>
          <w:rFonts w:ascii="Times New Roman" w:hAnsi="Times New Roman"/>
          <w:color w:val="auto"/>
          <w:sz w:val="28"/>
          <w:szCs w:val="28"/>
        </w:rPr>
        <w:t>vienu gadu pēc tās aktīvās vielas sērijas termiņa beigām</w:t>
      </w:r>
      <w:r w:rsidR="00FE73E8" w:rsidRPr="00E11552">
        <w:rPr>
          <w:rFonts w:ascii="Times New Roman" w:hAnsi="Times New Roman"/>
          <w:color w:val="auto"/>
          <w:sz w:val="28"/>
          <w:szCs w:val="28"/>
        </w:rPr>
        <w:t xml:space="preserve">, </w:t>
      </w:r>
      <w:r w:rsidR="007D277A" w:rsidRPr="00E11552">
        <w:rPr>
          <w:rFonts w:ascii="Times New Roman" w:hAnsi="Times New Roman"/>
          <w:color w:val="auto"/>
          <w:sz w:val="28"/>
          <w:szCs w:val="28"/>
        </w:rPr>
        <w:t>uz kuru tie attiecas un par aktīvajām vielām, kurām ir noteikti atkārtota testēšana,</w:t>
      </w:r>
      <w:r w:rsidR="0078785A" w:rsidRPr="00E11552">
        <w:rPr>
          <w:rFonts w:ascii="Times New Roman" w:hAnsi="Times New Roman"/>
          <w:color w:val="auto"/>
          <w:sz w:val="28"/>
          <w:szCs w:val="28"/>
        </w:rPr>
        <w:t> </w:t>
      </w:r>
      <w:r w:rsidR="0078785A" w:rsidRPr="00E11552">
        <w:rPr>
          <w:rFonts w:ascii="Times New Roman" w:hAnsi="Times New Roman" w:cs="Times New Roman"/>
          <w:color w:val="auto"/>
          <w:sz w:val="28"/>
          <w:szCs w:val="28"/>
        </w:rPr>
        <w:t>−</w:t>
      </w:r>
      <w:r w:rsidR="007D277A" w:rsidRPr="00E11552">
        <w:rPr>
          <w:rFonts w:ascii="Times New Roman" w:hAnsi="Times New Roman"/>
          <w:color w:val="auto"/>
          <w:sz w:val="28"/>
          <w:szCs w:val="28"/>
        </w:rPr>
        <w:t> </w:t>
      </w:r>
      <w:r w:rsidR="00C22F15" w:rsidRPr="00E11552">
        <w:rPr>
          <w:rFonts w:ascii="Times New Roman" w:hAnsi="Times New Roman"/>
          <w:color w:val="auto"/>
          <w:sz w:val="28"/>
          <w:szCs w:val="28"/>
        </w:rPr>
        <w:t xml:space="preserve">vismaz trīs gadus pēc tam, kad visa </w:t>
      </w:r>
      <w:r w:rsidR="001E0DBC" w:rsidRPr="00E11552">
        <w:rPr>
          <w:rFonts w:ascii="Times New Roman" w:hAnsi="Times New Roman"/>
          <w:color w:val="auto"/>
          <w:sz w:val="28"/>
          <w:szCs w:val="28"/>
        </w:rPr>
        <w:t>attiecīgā sērija ir izlietota</w:t>
      </w:r>
      <w:r w:rsidR="007D277A" w:rsidRPr="00E11552">
        <w:rPr>
          <w:rFonts w:ascii="Times New Roman" w:hAnsi="Times New Roman"/>
          <w:color w:val="auto"/>
          <w:sz w:val="28"/>
          <w:szCs w:val="28"/>
        </w:rPr>
        <w:t>, bet attiecībā uz narkotiskajām un psihotropajām vielām –</w:t>
      </w:r>
      <w:r w:rsidR="0078785A" w:rsidRPr="00E11552">
        <w:rPr>
          <w:rFonts w:ascii="Times New Roman" w:hAnsi="Times New Roman"/>
          <w:color w:val="auto"/>
          <w:sz w:val="28"/>
          <w:szCs w:val="28"/>
        </w:rPr>
        <w:t> </w:t>
      </w:r>
      <w:r w:rsidR="007D277A" w:rsidRPr="00E11552">
        <w:rPr>
          <w:rFonts w:ascii="Times New Roman" w:hAnsi="Times New Roman"/>
          <w:color w:val="auto"/>
          <w:sz w:val="28"/>
          <w:szCs w:val="28"/>
        </w:rPr>
        <w:t>vismaz 10 gadus.</w:t>
      </w:r>
    </w:p>
    <w:p w:rsidR="00364A46" w:rsidRPr="00E11552" w:rsidRDefault="00364A46" w:rsidP="0003281D">
      <w:pPr>
        <w:pStyle w:val="Default"/>
        <w:ind w:firstLine="851"/>
        <w:jc w:val="both"/>
        <w:rPr>
          <w:rFonts w:ascii="Times New Roman" w:hAnsi="Times New Roman" w:cs="Times New Roman"/>
          <w:color w:val="auto"/>
          <w:sz w:val="28"/>
          <w:szCs w:val="28"/>
        </w:rPr>
      </w:pPr>
    </w:p>
    <w:p w:rsidR="0003281D" w:rsidRPr="00E11552" w:rsidRDefault="0078456B" w:rsidP="0003281D">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lastRenderedPageBreak/>
        <w:t>30.</w:t>
      </w:r>
      <w:r w:rsidRPr="00E11552">
        <w:rPr>
          <w:rFonts w:ascii="Times New Roman" w:hAnsi="Times New Roman" w:cs="Times New Roman"/>
          <w:color w:val="auto"/>
          <w:sz w:val="28"/>
          <w:szCs w:val="28"/>
          <w:vertAlign w:val="superscript"/>
        </w:rPr>
        <w:t>2</w:t>
      </w:r>
      <w:r w:rsidRPr="00E11552">
        <w:rPr>
          <w:rFonts w:ascii="Times New Roman" w:hAnsi="Times New Roman" w:cs="Times New Roman"/>
          <w:color w:val="auto"/>
          <w:sz w:val="28"/>
          <w:szCs w:val="28"/>
        </w:rPr>
        <w:t> </w:t>
      </w:r>
      <w:r w:rsidR="0003281D" w:rsidRPr="00E11552">
        <w:rPr>
          <w:rFonts w:ascii="Times New Roman" w:hAnsi="Times New Roman" w:cs="Times New Roman"/>
          <w:color w:val="auto"/>
          <w:sz w:val="28"/>
          <w:szCs w:val="28"/>
        </w:rPr>
        <w:t>Aptiekas vadītājs nodrošina šādu prasību izpildi:</w:t>
      </w:r>
    </w:p>
    <w:p w:rsidR="006F7260" w:rsidRPr="00E11552" w:rsidRDefault="00364A46" w:rsidP="006F7260">
      <w:pPr>
        <w:pStyle w:val="Default"/>
        <w:ind w:firstLine="851"/>
        <w:jc w:val="both"/>
        <w:rPr>
          <w:rFonts w:ascii="Times New Roman" w:hAnsi="Times New Roman" w:cs="Times New Roman"/>
          <w:color w:val="auto"/>
          <w:sz w:val="28"/>
          <w:szCs w:val="28"/>
        </w:rPr>
      </w:pPr>
      <w:r w:rsidRPr="00E11552">
        <w:rPr>
          <w:rFonts w:ascii="Times New Roman" w:hAnsi="Times New Roman" w:cs="Times New Roman"/>
          <w:color w:val="auto"/>
          <w:sz w:val="28"/>
          <w:szCs w:val="28"/>
        </w:rPr>
        <w:t>30.</w:t>
      </w:r>
      <w:r w:rsidRPr="00E11552">
        <w:rPr>
          <w:rFonts w:ascii="Times New Roman" w:hAnsi="Times New Roman" w:cs="Times New Roman"/>
          <w:color w:val="auto"/>
          <w:sz w:val="28"/>
          <w:szCs w:val="28"/>
          <w:vertAlign w:val="superscript"/>
        </w:rPr>
        <w:t>2</w:t>
      </w:r>
      <w:r w:rsidRPr="00E11552">
        <w:rPr>
          <w:rFonts w:ascii="Times New Roman" w:hAnsi="Times New Roman" w:cs="Times New Roman"/>
          <w:color w:val="auto"/>
          <w:sz w:val="28"/>
          <w:szCs w:val="28"/>
        </w:rPr>
        <w:t>1. </w:t>
      </w:r>
      <w:r w:rsidR="0003281D" w:rsidRPr="00E11552">
        <w:rPr>
          <w:rFonts w:ascii="Times New Roman" w:hAnsi="Times New Roman" w:cs="Times New Roman"/>
          <w:color w:val="auto"/>
          <w:sz w:val="28"/>
          <w:szCs w:val="28"/>
        </w:rPr>
        <w:t>t</w:t>
      </w:r>
      <w:r w:rsidR="00120CD5" w:rsidRPr="00E11552">
        <w:rPr>
          <w:rFonts w:ascii="Times New Roman" w:hAnsi="Times New Roman" w:cs="Times New Roman"/>
          <w:color w:val="auto"/>
          <w:sz w:val="28"/>
          <w:szCs w:val="28"/>
        </w:rPr>
        <w:t xml:space="preserve">elpas, iekārtas un aprīkojums ir tāds, lai nodrošinātu atbilstošu aktīvo vielu </w:t>
      </w:r>
      <w:r w:rsidR="0003281D" w:rsidRPr="00E11552">
        <w:rPr>
          <w:rFonts w:ascii="Times New Roman" w:hAnsi="Times New Roman" w:cs="Times New Roman"/>
          <w:color w:val="auto"/>
          <w:sz w:val="28"/>
          <w:szCs w:val="28"/>
        </w:rPr>
        <w:t>sa</w:t>
      </w:r>
      <w:r w:rsidR="00120CD5" w:rsidRPr="00E11552">
        <w:rPr>
          <w:rFonts w:ascii="Times New Roman" w:hAnsi="Times New Roman" w:cs="Times New Roman"/>
          <w:color w:val="auto"/>
          <w:sz w:val="28"/>
          <w:szCs w:val="28"/>
        </w:rPr>
        <w:t>glabāšanu. Mērīšanas līdz</w:t>
      </w:r>
      <w:r w:rsidR="00CB1EFA" w:rsidRPr="00E11552">
        <w:rPr>
          <w:rFonts w:ascii="Times New Roman" w:hAnsi="Times New Roman" w:cs="Times New Roman"/>
          <w:color w:val="auto"/>
          <w:sz w:val="28"/>
          <w:szCs w:val="28"/>
        </w:rPr>
        <w:t>ekļi ir kalibrēti un verificēti;</w:t>
      </w:r>
    </w:p>
    <w:p w:rsidR="0003281D" w:rsidRPr="00E11552" w:rsidRDefault="00364A46" w:rsidP="00FF31CE">
      <w:pPr>
        <w:pStyle w:val="NoSpacing"/>
        <w:ind w:firstLine="851"/>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2. </w:t>
      </w:r>
      <w:r w:rsidR="0003281D" w:rsidRPr="00E11552">
        <w:rPr>
          <w:rFonts w:ascii="Times New Roman" w:hAnsi="Times New Roman"/>
          <w:sz w:val="28"/>
          <w:szCs w:val="28"/>
        </w:rPr>
        <w:t>a</w:t>
      </w:r>
      <w:r w:rsidR="00DE5E57" w:rsidRPr="00E11552">
        <w:rPr>
          <w:rFonts w:ascii="Times New Roman" w:hAnsi="Times New Roman"/>
          <w:sz w:val="28"/>
          <w:szCs w:val="28"/>
        </w:rPr>
        <w:t xml:space="preserve">ktīvo vielu </w:t>
      </w:r>
      <w:r w:rsidR="0003281D" w:rsidRPr="00E11552">
        <w:rPr>
          <w:rFonts w:ascii="Times New Roman" w:hAnsi="Times New Roman"/>
          <w:sz w:val="28"/>
          <w:szCs w:val="28"/>
        </w:rPr>
        <w:t>saņemšanā nodrošina šādu prasību izpildi:</w:t>
      </w:r>
    </w:p>
    <w:p w:rsidR="0003281D" w:rsidRPr="00E11552" w:rsidRDefault="00CB1EFA" w:rsidP="0098098D">
      <w:pPr>
        <w:pStyle w:val="NoSpacing"/>
        <w:ind w:firstLine="851"/>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2.1. </w:t>
      </w:r>
      <w:r w:rsidR="00B154D9" w:rsidRPr="00E11552">
        <w:rPr>
          <w:rFonts w:ascii="Times New Roman" w:hAnsi="Times New Roman"/>
          <w:sz w:val="28"/>
          <w:szCs w:val="28"/>
        </w:rPr>
        <w:t xml:space="preserve">vieta ir </w:t>
      </w:r>
      <w:r w:rsidR="00135307" w:rsidRPr="00E11552">
        <w:rPr>
          <w:rFonts w:ascii="Times New Roman" w:hAnsi="Times New Roman"/>
          <w:sz w:val="28"/>
          <w:szCs w:val="28"/>
        </w:rPr>
        <w:t>ierīko tā, lai</w:t>
      </w:r>
      <w:r w:rsidR="00684AEC" w:rsidRPr="00E11552">
        <w:rPr>
          <w:rFonts w:ascii="Times New Roman" w:hAnsi="Times New Roman"/>
          <w:sz w:val="28"/>
          <w:szCs w:val="28"/>
        </w:rPr>
        <w:t xml:space="preserve"> aktīvās vielas</w:t>
      </w:r>
      <w:r w:rsidR="00135307" w:rsidRPr="00E11552">
        <w:rPr>
          <w:rFonts w:ascii="Times New Roman" w:hAnsi="Times New Roman"/>
          <w:sz w:val="28"/>
          <w:szCs w:val="28"/>
        </w:rPr>
        <w:t xml:space="preserve"> izkraušanas laikā tiktu aizsargātas no </w:t>
      </w:r>
      <w:proofErr w:type="spellStart"/>
      <w:r w:rsidR="00135307" w:rsidRPr="00E11552">
        <w:rPr>
          <w:rFonts w:ascii="Times New Roman" w:hAnsi="Times New Roman"/>
          <w:sz w:val="28"/>
          <w:szCs w:val="28"/>
        </w:rPr>
        <w:t>laikaps</w:t>
      </w:r>
      <w:r w:rsidR="00B154D9" w:rsidRPr="00E11552">
        <w:rPr>
          <w:rFonts w:ascii="Times New Roman" w:hAnsi="Times New Roman"/>
          <w:sz w:val="28"/>
          <w:szCs w:val="28"/>
        </w:rPr>
        <w:t>tākļu</w:t>
      </w:r>
      <w:proofErr w:type="spellEnd"/>
      <w:r w:rsidR="00B154D9" w:rsidRPr="00E11552">
        <w:rPr>
          <w:rFonts w:ascii="Times New Roman" w:hAnsi="Times New Roman"/>
          <w:sz w:val="28"/>
          <w:szCs w:val="28"/>
        </w:rPr>
        <w:t xml:space="preserve"> ietekmes. Saņemšanas vieta ir atdalīta</w:t>
      </w:r>
      <w:r w:rsidR="00135307" w:rsidRPr="00E11552">
        <w:rPr>
          <w:rFonts w:ascii="Times New Roman" w:hAnsi="Times New Roman"/>
          <w:sz w:val="28"/>
          <w:szCs w:val="28"/>
        </w:rPr>
        <w:t xml:space="preserve"> no uzg</w:t>
      </w:r>
      <w:r w:rsidR="00B154D9" w:rsidRPr="00E11552">
        <w:rPr>
          <w:rFonts w:ascii="Times New Roman" w:hAnsi="Times New Roman"/>
          <w:sz w:val="28"/>
          <w:szCs w:val="28"/>
        </w:rPr>
        <w:t>labāšanas vietas.</w:t>
      </w:r>
      <w:r w:rsidR="00DD4F2A" w:rsidRPr="00E11552">
        <w:rPr>
          <w:rFonts w:ascii="Times New Roman" w:hAnsi="Times New Roman"/>
          <w:sz w:val="28"/>
          <w:szCs w:val="28"/>
        </w:rPr>
        <w:t xml:space="preserve"> </w:t>
      </w:r>
      <w:r w:rsidR="0003281D" w:rsidRPr="00E11552">
        <w:rPr>
          <w:rFonts w:ascii="Times New Roman" w:hAnsi="Times New Roman"/>
          <w:sz w:val="28"/>
          <w:szCs w:val="28"/>
        </w:rPr>
        <w:t>P</w:t>
      </w:r>
      <w:r w:rsidR="00B154D9" w:rsidRPr="00E11552">
        <w:rPr>
          <w:rFonts w:ascii="Times New Roman" w:hAnsi="Times New Roman"/>
          <w:sz w:val="28"/>
          <w:szCs w:val="28"/>
        </w:rPr>
        <w:t>ārbauda</w:t>
      </w:r>
      <w:r w:rsidR="00DD4F2A" w:rsidRPr="00E11552">
        <w:rPr>
          <w:rFonts w:ascii="Times New Roman" w:hAnsi="Times New Roman"/>
          <w:sz w:val="28"/>
          <w:szCs w:val="28"/>
        </w:rPr>
        <w:t xml:space="preserve"> </w:t>
      </w:r>
      <w:r w:rsidR="0003281D" w:rsidRPr="00E11552">
        <w:rPr>
          <w:rFonts w:ascii="Times New Roman" w:hAnsi="Times New Roman"/>
          <w:sz w:val="28"/>
          <w:szCs w:val="28"/>
        </w:rPr>
        <w:t>vai saņemtas pasūtītās aktīvās vielas un vai to iepakojums nav bojāts, un vai ir pievienoti attiecīgie analīžu sertifik</w:t>
      </w:r>
      <w:r w:rsidR="0098098D" w:rsidRPr="00E11552">
        <w:rPr>
          <w:rFonts w:ascii="Times New Roman" w:hAnsi="Times New Roman"/>
          <w:sz w:val="28"/>
          <w:szCs w:val="28"/>
        </w:rPr>
        <w:t>āti;</w:t>
      </w:r>
    </w:p>
    <w:p w:rsidR="004A40C4" w:rsidRPr="00E11552" w:rsidRDefault="00CB1EFA" w:rsidP="0098098D">
      <w:pPr>
        <w:pStyle w:val="NoSpacing"/>
        <w:ind w:firstLine="851"/>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2.2. </w:t>
      </w:r>
      <w:r w:rsidR="0098098D" w:rsidRPr="00E11552">
        <w:rPr>
          <w:rFonts w:ascii="Times New Roman" w:hAnsi="Times New Roman"/>
          <w:sz w:val="28"/>
          <w:szCs w:val="28"/>
        </w:rPr>
        <w:t>aktīvās vielas</w:t>
      </w:r>
      <w:r w:rsidR="00135307" w:rsidRPr="00E11552">
        <w:rPr>
          <w:rFonts w:ascii="Times New Roman" w:hAnsi="Times New Roman"/>
          <w:sz w:val="28"/>
          <w:szCs w:val="28"/>
        </w:rPr>
        <w:t xml:space="preserve">, kurām ir nepieciešami īpaši uzglabāšanas apstākļi (piemēram, narkotiskās </w:t>
      </w:r>
      <w:r w:rsidR="00DE5E57" w:rsidRPr="00E11552">
        <w:rPr>
          <w:rFonts w:ascii="Times New Roman" w:hAnsi="Times New Roman"/>
          <w:sz w:val="28"/>
          <w:szCs w:val="28"/>
        </w:rPr>
        <w:t>un psihotropās vielas vai</w:t>
      </w:r>
      <w:r w:rsidR="00135307" w:rsidRPr="00E11552">
        <w:rPr>
          <w:rFonts w:ascii="Times New Roman" w:hAnsi="Times New Roman"/>
          <w:sz w:val="28"/>
          <w:szCs w:val="28"/>
        </w:rPr>
        <w:t>, kurām nepieciešama</w:t>
      </w:r>
      <w:r w:rsidR="00DE5E57" w:rsidRPr="00E11552">
        <w:rPr>
          <w:rFonts w:ascii="Times New Roman" w:hAnsi="Times New Roman"/>
          <w:sz w:val="28"/>
          <w:szCs w:val="28"/>
        </w:rPr>
        <w:t xml:space="preserve"> īpaša uzglabāšanas temperatūra vai gaisa mitrums</w:t>
      </w:r>
      <w:r w:rsidR="00135307" w:rsidRPr="00E11552">
        <w:rPr>
          <w:rFonts w:ascii="Times New Roman" w:hAnsi="Times New Roman"/>
          <w:sz w:val="28"/>
          <w:szCs w:val="28"/>
        </w:rPr>
        <w:t xml:space="preserve">), nekavējoties identificē un uzglabā atbilstoši </w:t>
      </w:r>
      <w:r w:rsidR="00DE5E57" w:rsidRPr="00E11552">
        <w:rPr>
          <w:rFonts w:ascii="Times New Roman" w:hAnsi="Times New Roman"/>
          <w:sz w:val="28"/>
          <w:szCs w:val="28"/>
        </w:rPr>
        <w:t>priekšrakstam</w:t>
      </w:r>
      <w:r w:rsidR="00135307" w:rsidRPr="00E11552">
        <w:rPr>
          <w:rFonts w:ascii="Times New Roman" w:hAnsi="Times New Roman"/>
          <w:sz w:val="28"/>
          <w:szCs w:val="28"/>
        </w:rPr>
        <w:t xml:space="preserve"> un šo noteikumu </w:t>
      </w: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3. </w:t>
      </w:r>
      <w:r w:rsidR="00135307" w:rsidRPr="00E11552">
        <w:rPr>
          <w:rFonts w:ascii="Times New Roman" w:hAnsi="Times New Roman"/>
          <w:sz w:val="28"/>
          <w:szCs w:val="28"/>
        </w:rPr>
        <w:t>a</w:t>
      </w:r>
      <w:r w:rsidR="00000BE0" w:rsidRPr="00E11552">
        <w:rPr>
          <w:rFonts w:ascii="Times New Roman" w:hAnsi="Times New Roman"/>
          <w:sz w:val="28"/>
          <w:szCs w:val="28"/>
        </w:rPr>
        <w:t>pakšpunktā noteiktajām prasībām;</w:t>
      </w:r>
    </w:p>
    <w:p w:rsidR="003F1B65" w:rsidRPr="00E11552" w:rsidRDefault="003F1B65" w:rsidP="003F1B65">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00CB1EFA" w:rsidRPr="00E11552">
        <w:rPr>
          <w:rFonts w:ascii="Times New Roman" w:hAnsi="Times New Roman"/>
          <w:color w:val="auto"/>
          <w:sz w:val="28"/>
          <w:szCs w:val="28"/>
          <w:vertAlign w:val="superscript"/>
        </w:rPr>
        <w:t>2</w:t>
      </w:r>
      <w:r w:rsidR="00CB1EFA" w:rsidRPr="00E11552">
        <w:rPr>
          <w:rFonts w:ascii="Times New Roman" w:hAnsi="Times New Roman"/>
          <w:color w:val="auto"/>
          <w:sz w:val="28"/>
          <w:szCs w:val="28"/>
        </w:rPr>
        <w:t>3. </w:t>
      </w:r>
      <w:r w:rsidR="0098098D" w:rsidRPr="00E11552">
        <w:rPr>
          <w:rFonts w:ascii="Times New Roman" w:hAnsi="Times New Roman"/>
          <w:color w:val="auto"/>
          <w:sz w:val="28"/>
          <w:szCs w:val="28"/>
        </w:rPr>
        <w:t>a</w:t>
      </w:r>
      <w:r w:rsidRPr="00E11552">
        <w:rPr>
          <w:rFonts w:ascii="Times New Roman" w:hAnsi="Times New Roman"/>
          <w:color w:val="auto"/>
          <w:sz w:val="28"/>
          <w:szCs w:val="28"/>
        </w:rPr>
        <w:t>ktīvo vielu  uzglabāšanā nodrošina šādu prasību izpildi:</w:t>
      </w:r>
    </w:p>
    <w:p w:rsidR="003F1B65" w:rsidRPr="00E11552" w:rsidRDefault="00CB1EFA"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3.1. </w:t>
      </w:r>
      <w:r w:rsidR="003F1B65" w:rsidRPr="00E11552">
        <w:rPr>
          <w:rFonts w:ascii="Times New Roman" w:hAnsi="Times New Roman"/>
          <w:sz w:val="28"/>
          <w:szCs w:val="28"/>
        </w:rPr>
        <w:t>aktīvās vielas uzglabā atbilstoši ražotāja noteiktajam uzglabāšanas temperatūras režīmam, ievērojot, ka:</w:t>
      </w:r>
    </w:p>
    <w:p w:rsidR="003F1B65" w:rsidRPr="00E11552" w:rsidRDefault="00CB1EFA"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3.1.1. </w:t>
      </w:r>
      <w:r w:rsidR="003F1B65" w:rsidRPr="00E11552">
        <w:rPr>
          <w:rFonts w:ascii="Times New Roman" w:hAnsi="Times New Roman"/>
          <w:sz w:val="28"/>
          <w:szCs w:val="28"/>
        </w:rPr>
        <w:t>istabas temperatūra ir no +</w:t>
      </w:r>
      <w:r w:rsidR="00492B21" w:rsidRPr="00E11552">
        <w:rPr>
          <w:rFonts w:ascii="Times New Roman" w:hAnsi="Times New Roman"/>
          <w:sz w:val="28"/>
          <w:szCs w:val="28"/>
        </w:rPr>
        <w:t> </w:t>
      </w:r>
      <w:r w:rsidR="003F1B65" w:rsidRPr="00E11552">
        <w:rPr>
          <w:rFonts w:ascii="Times New Roman" w:hAnsi="Times New Roman"/>
          <w:sz w:val="28"/>
          <w:szCs w:val="28"/>
        </w:rPr>
        <w:t>15 °C līdz +</w:t>
      </w:r>
      <w:r w:rsidR="00492B21" w:rsidRPr="00E11552">
        <w:rPr>
          <w:rFonts w:ascii="Times New Roman" w:hAnsi="Times New Roman"/>
          <w:sz w:val="28"/>
          <w:szCs w:val="28"/>
        </w:rPr>
        <w:t> </w:t>
      </w:r>
      <w:r w:rsidR="003F1B65" w:rsidRPr="00E11552">
        <w:rPr>
          <w:rFonts w:ascii="Times New Roman" w:hAnsi="Times New Roman"/>
          <w:sz w:val="28"/>
          <w:szCs w:val="28"/>
        </w:rPr>
        <w:t>25 °C;</w:t>
      </w:r>
    </w:p>
    <w:p w:rsidR="003F1B65" w:rsidRPr="00E11552" w:rsidRDefault="00CB1EFA"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3.1.2. </w:t>
      </w:r>
      <w:r w:rsidR="003F1B65" w:rsidRPr="00E11552">
        <w:rPr>
          <w:rFonts w:ascii="Times New Roman" w:hAnsi="Times New Roman"/>
          <w:sz w:val="28"/>
          <w:szCs w:val="28"/>
        </w:rPr>
        <w:t>vēsa vieta ir no +</w:t>
      </w:r>
      <w:r w:rsidR="00492B21" w:rsidRPr="00E11552">
        <w:rPr>
          <w:rFonts w:ascii="Times New Roman" w:hAnsi="Times New Roman"/>
          <w:sz w:val="28"/>
          <w:szCs w:val="28"/>
        </w:rPr>
        <w:t> </w:t>
      </w:r>
      <w:r w:rsidR="003F1B65" w:rsidRPr="00E11552">
        <w:rPr>
          <w:rFonts w:ascii="Times New Roman" w:hAnsi="Times New Roman"/>
          <w:sz w:val="28"/>
          <w:szCs w:val="28"/>
        </w:rPr>
        <w:t>8 °C līdz +</w:t>
      </w:r>
      <w:r w:rsidR="00492B21" w:rsidRPr="00E11552">
        <w:rPr>
          <w:rFonts w:ascii="Times New Roman" w:hAnsi="Times New Roman"/>
          <w:sz w:val="28"/>
          <w:szCs w:val="28"/>
        </w:rPr>
        <w:t> </w:t>
      </w:r>
      <w:r w:rsidR="003F1B65" w:rsidRPr="00E11552">
        <w:rPr>
          <w:rFonts w:ascii="Times New Roman" w:hAnsi="Times New Roman"/>
          <w:sz w:val="28"/>
          <w:szCs w:val="28"/>
        </w:rPr>
        <w:t>15 °C;</w:t>
      </w:r>
    </w:p>
    <w:p w:rsidR="003F1B65" w:rsidRPr="00E11552" w:rsidRDefault="00CB1EFA"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3.1.3. </w:t>
      </w:r>
      <w:r w:rsidR="003F1B65" w:rsidRPr="00E11552">
        <w:rPr>
          <w:rFonts w:ascii="Times New Roman" w:hAnsi="Times New Roman"/>
          <w:sz w:val="28"/>
          <w:szCs w:val="28"/>
        </w:rPr>
        <w:t>auksta vieta ir no +</w:t>
      </w:r>
      <w:r w:rsidR="00492B21" w:rsidRPr="00E11552">
        <w:rPr>
          <w:rFonts w:ascii="Times New Roman" w:hAnsi="Times New Roman"/>
          <w:sz w:val="28"/>
          <w:szCs w:val="28"/>
        </w:rPr>
        <w:t> </w:t>
      </w:r>
      <w:r w:rsidR="003F1B65" w:rsidRPr="00E11552">
        <w:rPr>
          <w:rFonts w:ascii="Times New Roman" w:hAnsi="Times New Roman"/>
          <w:sz w:val="28"/>
          <w:szCs w:val="28"/>
        </w:rPr>
        <w:t>2 °C līdz +</w:t>
      </w:r>
      <w:r w:rsidR="00492B21" w:rsidRPr="00E11552">
        <w:rPr>
          <w:rFonts w:ascii="Times New Roman" w:hAnsi="Times New Roman"/>
          <w:sz w:val="28"/>
          <w:szCs w:val="28"/>
        </w:rPr>
        <w:t> </w:t>
      </w:r>
      <w:r w:rsidR="003F1B65" w:rsidRPr="00E11552">
        <w:rPr>
          <w:rFonts w:ascii="Times New Roman" w:hAnsi="Times New Roman"/>
          <w:sz w:val="28"/>
          <w:szCs w:val="28"/>
        </w:rPr>
        <w:t>8 °C;</w:t>
      </w:r>
    </w:p>
    <w:p w:rsidR="003F1B65" w:rsidRPr="00E11552" w:rsidRDefault="00CB1EFA"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3.2. </w:t>
      </w:r>
      <w:proofErr w:type="spellStart"/>
      <w:r w:rsidR="003F1B65" w:rsidRPr="00E11552">
        <w:rPr>
          <w:rFonts w:ascii="Times New Roman" w:hAnsi="Times New Roman"/>
          <w:sz w:val="28"/>
          <w:szCs w:val="28"/>
        </w:rPr>
        <w:t>termolabilās</w:t>
      </w:r>
      <w:proofErr w:type="spellEnd"/>
      <w:r w:rsidR="003F1B65" w:rsidRPr="00E11552">
        <w:rPr>
          <w:rFonts w:ascii="Times New Roman" w:hAnsi="Times New Roman"/>
          <w:sz w:val="28"/>
          <w:szCs w:val="28"/>
        </w:rPr>
        <w:t xml:space="preserve"> aktīvās vielas (pret augstāku vai zemāku temperatūru jutīgas vielas) uzglabā aukstā telpā (</w:t>
      </w:r>
      <w:proofErr w:type="spellStart"/>
      <w:r w:rsidR="003F1B65" w:rsidRPr="00E11552">
        <w:rPr>
          <w:rFonts w:ascii="Times New Roman" w:hAnsi="Times New Roman"/>
          <w:sz w:val="28"/>
          <w:szCs w:val="28"/>
        </w:rPr>
        <w:t>aukstumkamerā</w:t>
      </w:r>
      <w:proofErr w:type="spellEnd"/>
      <w:r w:rsidR="003F1B65" w:rsidRPr="00E11552">
        <w:rPr>
          <w:rFonts w:ascii="Times New Roman" w:hAnsi="Times New Roman"/>
          <w:sz w:val="28"/>
          <w:szCs w:val="28"/>
        </w:rPr>
        <w:t>) vai ledusskapī, nodrošinot atbilstošu temperatūras režīmu un tā reģistrēšanu;</w:t>
      </w:r>
    </w:p>
    <w:p w:rsidR="003F1B65" w:rsidRPr="00E11552" w:rsidRDefault="00D55B91" w:rsidP="003F1B65">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3.3. </w:t>
      </w:r>
      <w:r w:rsidR="003F1B65" w:rsidRPr="00E11552">
        <w:rPr>
          <w:rFonts w:ascii="Times New Roman" w:hAnsi="Times New Roman"/>
          <w:sz w:val="28"/>
          <w:szCs w:val="28"/>
        </w:rPr>
        <w:t>pret gaismu jutīgās aktīvās vielas uzglabā gaismu necaurlaidīgās vietās (piemēram, cieši noslēgti konteineri</w:t>
      </w:r>
      <w:r w:rsidR="00684AEC" w:rsidRPr="00E11552">
        <w:rPr>
          <w:rFonts w:ascii="Times New Roman" w:hAnsi="Times New Roman"/>
          <w:sz w:val="28"/>
          <w:szCs w:val="28"/>
        </w:rPr>
        <w:t>, speciāls iepakojums). Ja aktīvas vielas</w:t>
      </w:r>
      <w:r w:rsidR="003F1B65" w:rsidRPr="00E11552">
        <w:rPr>
          <w:rFonts w:ascii="Times New Roman" w:hAnsi="Times New Roman"/>
          <w:sz w:val="28"/>
          <w:szCs w:val="28"/>
        </w:rPr>
        <w:t xml:space="preserve"> nav īpašā gaismu necaurlaidīgā iepakojumā, tās glabā tumšā vietā;</w:t>
      </w:r>
    </w:p>
    <w:p w:rsidR="003F1B65" w:rsidRPr="00E11552" w:rsidRDefault="00D55B91" w:rsidP="00C11C47">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Pr="00E11552">
        <w:rPr>
          <w:rFonts w:ascii="Times New Roman" w:hAnsi="Times New Roman"/>
          <w:sz w:val="28"/>
          <w:szCs w:val="28"/>
        </w:rPr>
        <w:t>3.4. </w:t>
      </w:r>
      <w:r w:rsidR="003F1B65" w:rsidRPr="00E11552">
        <w:rPr>
          <w:rFonts w:ascii="Times New Roman" w:hAnsi="Times New Roman"/>
          <w:sz w:val="28"/>
          <w:szCs w:val="28"/>
        </w:rPr>
        <w:t>gaistošas</w:t>
      </w:r>
      <w:r w:rsidR="00684AEC" w:rsidRPr="00E11552">
        <w:rPr>
          <w:rFonts w:ascii="Times New Roman" w:hAnsi="Times New Roman"/>
          <w:sz w:val="28"/>
          <w:szCs w:val="28"/>
        </w:rPr>
        <w:t xml:space="preserve"> aktīvās</w:t>
      </w:r>
      <w:r w:rsidR="003F1B65" w:rsidRPr="00E11552">
        <w:rPr>
          <w:rFonts w:ascii="Times New Roman" w:hAnsi="Times New Roman"/>
          <w:sz w:val="28"/>
          <w:szCs w:val="28"/>
        </w:rPr>
        <w:t xml:space="preserve"> vielas un pret mitrumu jutīgas</w:t>
      </w:r>
      <w:r w:rsidR="00684AEC" w:rsidRPr="00E11552">
        <w:rPr>
          <w:rFonts w:ascii="Times New Roman" w:hAnsi="Times New Roman"/>
          <w:sz w:val="28"/>
          <w:szCs w:val="28"/>
        </w:rPr>
        <w:t xml:space="preserve"> aktīvās</w:t>
      </w:r>
      <w:r w:rsidR="003F1B65" w:rsidRPr="00E11552">
        <w:rPr>
          <w:rFonts w:ascii="Times New Roman" w:hAnsi="Times New Roman"/>
          <w:sz w:val="28"/>
          <w:szCs w:val="28"/>
        </w:rPr>
        <w:t xml:space="preserve"> vielas uzglabā vēsā vietā cieši noslēgtas. Higroskopiskas </w:t>
      </w:r>
      <w:r w:rsidR="00684AEC" w:rsidRPr="00E11552">
        <w:rPr>
          <w:rFonts w:ascii="Times New Roman" w:hAnsi="Times New Roman"/>
          <w:sz w:val="28"/>
          <w:szCs w:val="28"/>
        </w:rPr>
        <w:t xml:space="preserve">aktīvās </w:t>
      </w:r>
      <w:r w:rsidR="003F1B65" w:rsidRPr="00E11552">
        <w:rPr>
          <w:rFonts w:ascii="Times New Roman" w:hAnsi="Times New Roman"/>
          <w:sz w:val="28"/>
          <w:szCs w:val="28"/>
        </w:rPr>
        <w:t>vielas glabā s</w:t>
      </w:r>
      <w:r w:rsidR="0078785A" w:rsidRPr="00E11552">
        <w:rPr>
          <w:rFonts w:ascii="Times New Roman" w:hAnsi="Times New Roman"/>
          <w:sz w:val="28"/>
          <w:szCs w:val="28"/>
        </w:rPr>
        <w:t>au</w:t>
      </w:r>
      <w:r w:rsidR="003F1B65" w:rsidRPr="00E11552">
        <w:rPr>
          <w:rFonts w:ascii="Times New Roman" w:hAnsi="Times New Roman"/>
          <w:sz w:val="28"/>
          <w:szCs w:val="28"/>
        </w:rPr>
        <w:t>sā telpā hermētiski noslēgtos traukos vai plastikāta iepakojumos, ja nepieciešams, trauku noslēdz un parafinē;</w:t>
      </w:r>
    </w:p>
    <w:p w:rsidR="00D55B91" w:rsidRPr="00E11552" w:rsidRDefault="00D55B91" w:rsidP="00D55B91">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00C11C47" w:rsidRPr="00E11552">
        <w:rPr>
          <w:rFonts w:ascii="Times New Roman" w:hAnsi="Times New Roman"/>
          <w:sz w:val="28"/>
          <w:szCs w:val="28"/>
        </w:rPr>
        <w:t>3.5</w:t>
      </w:r>
      <w:r w:rsidRPr="00E11552">
        <w:rPr>
          <w:rFonts w:ascii="Times New Roman" w:hAnsi="Times New Roman"/>
          <w:sz w:val="28"/>
          <w:szCs w:val="28"/>
        </w:rPr>
        <w:t>. </w:t>
      </w:r>
      <w:r w:rsidR="003F1B65" w:rsidRPr="00E11552">
        <w:rPr>
          <w:rFonts w:ascii="Times New Roman" w:hAnsi="Times New Roman"/>
          <w:sz w:val="28"/>
          <w:szCs w:val="28"/>
        </w:rPr>
        <w:t>periodiski pārrauga un pieraksta aktīvo vielu uzglabāšanas telpas temperatūras režīmu;</w:t>
      </w:r>
    </w:p>
    <w:p w:rsidR="003F1B65" w:rsidRPr="00E11552" w:rsidRDefault="00D55B91" w:rsidP="00D55B91">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00C11C47" w:rsidRPr="00E11552">
        <w:rPr>
          <w:rFonts w:ascii="Times New Roman" w:hAnsi="Times New Roman"/>
          <w:sz w:val="28"/>
          <w:szCs w:val="28"/>
        </w:rPr>
        <w:t>3.6</w:t>
      </w:r>
      <w:r w:rsidRPr="00E11552">
        <w:rPr>
          <w:rFonts w:ascii="Times New Roman" w:hAnsi="Times New Roman"/>
          <w:sz w:val="28"/>
          <w:szCs w:val="28"/>
        </w:rPr>
        <w:t>. </w:t>
      </w:r>
      <w:r w:rsidR="003F1B65" w:rsidRPr="00E11552">
        <w:rPr>
          <w:rFonts w:ascii="Times New Roman" w:hAnsi="Times New Roman"/>
          <w:sz w:val="28"/>
          <w:szCs w:val="28"/>
        </w:rPr>
        <w:t>aktīvajām vielām, kuru uzglabāšanā nepieciešama īpaša uzglabāšanas temperatūra vai gaisa mitrums, uzglabāšanas vietu aprīko ar temperatūru vai mitruma reģistrējošām ierīcēm vai citām ierīcēm, kas indicētu periodus, kad atbilstošais uzglabāšanas režīms nav uzturēts</w:t>
      </w:r>
      <w:r w:rsidR="0078785A" w:rsidRPr="00E11552">
        <w:rPr>
          <w:rFonts w:ascii="Times New Roman" w:hAnsi="Times New Roman"/>
          <w:sz w:val="28"/>
          <w:szCs w:val="28"/>
        </w:rPr>
        <w:t>;</w:t>
      </w:r>
    </w:p>
    <w:p w:rsidR="0098098D" w:rsidRPr="00E11552" w:rsidRDefault="00D55B91" w:rsidP="0098098D">
      <w:pPr>
        <w:pStyle w:val="NoSpacing"/>
        <w:ind w:firstLine="720"/>
        <w:jc w:val="both"/>
        <w:rPr>
          <w:rFonts w:ascii="Times New Roman" w:hAnsi="Times New Roman"/>
          <w:sz w:val="28"/>
          <w:szCs w:val="28"/>
        </w:rPr>
      </w:pPr>
      <w:r w:rsidRPr="00E11552">
        <w:rPr>
          <w:rFonts w:ascii="Times New Roman" w:hAnsi="Times New Roman"/>
          <w:sz w:val="28"/>
          <w:szCs w:val="28"/>
        </w:rPr>
        <w:t>30.</w:t>
      </w:r>
      <w:r w:rsidRPr="00E11552">
        <w:rPr>
          <w:rFonts w:ascii="Times New Roman" w:hAnsi="Times New Roman"/>
          <w:sz w:val="28"/>
          <w:szCs w:val="28"/>
          <w:vertAlign w:val="superscript"/>
        </w:rPr>
        <w:t>2</w:t>
      </w:r>
      <w:r w:rsidR="00C11C47" w:rsidRPr="00E11552">
        <w:rPr>
          <w:rFonts w:ascii="Times New Roman" w:hAnsi="Times New Roman"/>
          <w:sz w:val="28"/>
          <w:szCs w:val="28"/>
        </w:rPr>
        <w:t>3.7</w:t>
      </w:r>
      <w:r w:rsidRPr="00E11552">
        <w:rPr>
          <w:rFonts w:ascii="Times New Roman" w:hAnsi="Times New Roman"/>
          <w:sz w:val="28"/>
          <w:szCs w:val="28"/>
        </w:rPr>
        <w:t>. </w:t>
      </w:r>
      <w:r w:rsidR="0098098D" w:rsidRPr="00E11552">
        <w:rPr>
          <w:rFonts w:ascii="Times New Roman" w:hAnsi="Times New Roman"/>
          <w:sz w:val="28"/>
          <w:szCs w:val="28"/>
        </w:rPr>
        <w:t xml:space="preserve">nodrošina, lai uzglabāšanas vieta būtu tīra, atbrīvota no nepiederošām lietām, putekļiem un kaitēkļiem, un veic attiecīgus </w:t>
      </w:r>
      <w:r w:rsidR="00684AEC" w:rsidRPr="00E11552">
        <w:rPr>
          <w:rFonts w:ascii="Times New Roman" w:hAnsi="Times New Roman"/>
          <w:sz w:val="28"/>
          <w:szCs w:val="28"/>
        </w:rPr>
        <w:t>piesardzības pasākumus pret aktīvo vielu</w:t>
      </w:r>
      <w:r w:rsidR="0098098D" w:rsidRPr="00E11552">
        <w:rPr>
          <w:rFonts w:ascii="Times New Roman" w:hAnsi="Times New Roman"/>
          <w:sz w:val="28"/>
          <w:szCs w:val="28"/>
        </w:rPr>
        <w:t xml:space="preserve"> izlīšanu, izbiršanu vai iepakojuma bojājumu, mikrobioloģisko piesārņojumu un savstarpēju </w:t>
      </w:r>
      <w:r w:rsidR="00684AEC" w:rsidRPr="00E11552">
        <w:rPr>
          <w:rFonts w:ascii="Times New Roman" w:hAnsi="Times New Roman"/>
          <w:sz w:val="28"/>
          <w:szCs w:val="28"/>
        </w:rPr>
        <w:t xml:space="preserve">aktīvo vielu </w:t>
      </w:r>
      <w:r w:rsidR="0098098D" w:rsidRPr="00E11552">
        <w:rPr>
          <w:rFonts w:ascii="Times New Roman" w:hAnsi="Times New Roman"/>
          <w:sz w:val="28"/>
          <w:szCs w:val="28"/>
        </w:rPr>
        <w:t>piesārņošanu vai sajaukšanos;</w:t>
      </w:r>
    </w:p>
    <w:p w:rsidR="00326080" w:rsidRPr="00E11552" w:rsidRDefault="00D55B91" w:rsidP="00326080">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lastRenderedPageBreak/>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4. </w:t>
      </w:r>
      <w:r w:rsidR="0098098D" w:rsidRPr="00E11552">
        <w:rPr>
          <w:rFonts w:ascii="Times New Roman" w:hAnsi="Times New Roman"/>
          <w:color w:val="auto"/>
          <w:sz w:val="28"/>
          <w:szCs w:val="28"/>
        </w:rPr>
        <w:t xml:space="preserve">aktīvās vielas, </w:t>
      </w:r>
      <w:r w:rsidR="00D47E56" w:rsidRPr="00E11552">
        <w:rPr>
          <w:rFonts w:ascii="Times New Roman" w:hAnsi="Times New Roman"/>
          <w:color w:val="auto"/>
          <w:sz w:val="28"/>
          <w:szCs w:val="28"/>
        </w:rPr>
        <w:t xml:space="preserve">kuras ir </w:t>
      </w:r>
      <w:r w:rsidR="001E35A9" w:rsidRPr="00E11552">
        <w:rPr>
          <w:rFonts w:ascii="Times New Roman" w:hAnsi="Times New Roman"/>
          <w:color w:val="auto"/>
          <w:sz w:val="28"/>
          <w:szCs w:val="28"/>
        </w:rPr>
        <w:t xml:space="preserve">viltotas, </w:t>
      </w:r>
      <w:r w:rsidR="00D47E56" w:rsidRPr="00E11552">
        <w:rPr>
          <w:rFonts w:ascii="Times New Roman" w:hAnsi="Times New Roman"/>
          <w:color w:val="auto"/>
          <w:sz w:val="28"/>
          <w:szCs w:val="28"/>
        </w:rPr>
        <w:t>n</w:t>
      </w:r>
      <w:r w:rsidR="00D47E56" w:rsidRPr="00E11552">
        <w:rPr>
          <w:rFonts w:ascii="Times New Roman" w:hAnsi="Times New Roman" w:cs="Times New Roman"/>
          <w:color w:val="auto"/>
          <w:sz w:val="28"/>
          <w:szCs w:val="28"/>
        </w:rPr>
        <w:t>ekvalitatīvas, atsauktas vai atpakaļ nosūtāmas,</w:t>
      </w:r>
      <w:r w:rsidR="0098098D" w:rsidRPr="00E11552">
        <w:rPr>
          <w:rFonts w:ascii="Times New Roman" w:hAnsi="Times New Roman"/>
          <w:color w:val="auto"/>
          <w:sz w:val="28"/>
          <w:szCs w:val="28"/>
        </w:rPr>
        <w:t xml:space="preserve"> </w:t>
      </w:r>
      <w:r w:rsidR="00D47E56" w:rsidRPr="00E11552">
        <w:rPr>
          <w:rFonts w:ascii="Times New Roman" w:hAnsi="Times New Roman"/>
          <w:color w:val="auto"/>
          <w:sz w:val="28"/>
          <w:szCs w:val="28"/>
        </w:rPr>
        <w:t xml:space="preserve">vai </w:t>
      </w:r>
      <w:r w:rsidR="0098098D" w:rsidRPr="00E11552">
        <w:rPr>
          <w:rFonts w:ascii="Times New Roman" w:hAnsi="Times New Roman"/>
          <w:color w:val="auto"/>
          <w:sz w:val="28"/>
          <w:szCs w:val="28"/>
        </w:rPr>
        <w:t xml:space="preserve">par kurām ir aizdomas, ka tās varētu būt </w:t>
      </w:r>
      <w:r w:rsidR="00D47E56" w:rsidRPr="00E11552">
        <w:rPr>
          <w:rFonts w:ascii="Times New Roman" w:hAnsi="Times New Roman"/>
          <w:color w:val="auto"/>
          <w:sz w:val="28"/>
          <w:szCs w:val="28"/>
        </w:rPr>
        <w:t xml:space="preserve">viltotas vai </w:t>
      </w:r>
      <w:r w:rsidR="0098098D" w:rsidRPr="00E11552">
        <w:rPr>
          <w:rFonts w:ascii="Times New Roman" w:hAnsi="Times New Roman"/>
          <w:color w:val="auto"/>
          <w:sz w:val="28"/>
          <w:szCs w:val="28"/>
        </w:rPr>
        <w:t xml:space="preserve">nekvalitatīvas </w:t>
      </w:r>
      <w:r w:rsidR="00D47E56" w:rsidRPr="00E11552">
        <w:rPr>
          <w:rFonts w:ascii="Times New Roman" w:hAnsi="Times New Roman"/>
          <w:color w:val="auto"/>
          <w:sz w:val="28"/>
          <w:szCs w:val="28"/>
        </w:rPr>
        <w:t>(piemēram</w:t>
      </w:r>
      <w:r w:rsidR="00684AEC" w:rsidRPr="00E11552">
        <w:rPr>
          <w:rFonts w:ascii="Times New Roman" w:hAnsi="Times New Roman"/>
          <w:color w:val="auto"/>
          <w:sz w:val="28"/>
          <w:szCs w:val="28"/>
        </w:rPr>
        <w:t>, ar</w:t>
      </w:r>
      <w:r w:rsidR="00492B21" w:rsidRPr="00E11552">
        <w:rPr>
          <w:rFonts w:ascii="Times New Roman" w:hAnsi="Times New Roman"/>
          <w:color w:val="auto"/>
          <w:sz w:val="28"/>
          <w:szCs w:val="28"/>
        </w:rPr>
        <w:t xml:space="preserve"> bojātu </w:t>
      </w:r>
      <w:r w:rsidR="00C11C47" w:rsidRPr="00E11552">
        <w:rPr>
          <w:rFonts w:ascii="Times New Roman" w:hAnsi="Times New Roman"/>
          <w:color w:val="auto"/>
          <w:sz w:val="28"/>
          <w:szCs w:val="28"/>
        </w:rPr>
        <w:t>iepakojumu (aizvākojum</w:t>
      </w:r>
      <w:r w:rsidR="00684AEC" w:rsidRPr="00E11552">
        <w:rPr>
          <w:rFonts w:ascii="Times New Roman" w:hAnsi="Times New Roman"/>
          <w:color w:val="auto"/>
          <w:sz w:val="28"/>
          <w:szCs w:val="28"/>
        </w:rPr>
        <w:t>u</w:t>
      </w:r>
      <w:r w:rsidR="007A5A34" w:rsidRPr="00E11552">
        <w:rPr>
          <w:rFonts w:ascii="Times New Roman" w:hAnsi="Times New Roman"/>
          <w:color w:val="auto"/>
          <w:sz w:val="28"/>
          <w:szCs w:val="28"/>
        </w:rPr>
        <w:t xml:space="preserve">, </w:t>
      </w:r>
      <w:r w:rsidR="00D47E56" w:rsidRPr="00E11552">
        <w:rPr>
          <w:rFonts w:ascii="Times New Roman" w:hAnsi="Times New Roman"/>
          <w:color w:val="auto"/>
          <w:sz w:val="28"/>
          <w:szCs w:val="28"/>
        </w:rPr>
        <w:t xml:space="preserve">piesārņotas), </w:t>
      </w:r>
      <w:r w:rsidR="0098098D" w:rsidRPr="00E11552">
        <w:rPr>
          <w:rFonts w:ascii="Times New Roman" w:hAnsi="Times New Roman" w:cs="Times New Roman"/>
          <w:color w:val="auto"/>
          <w:sz w:val="28"/>
          <w:szCs w:val="28"/>
        </w:rPr>
        <w:t xml:space="preserve">vai kurām derīguma termiņš ir beidzies, ir </w:t>
      </w:r>
      <w:r w:rsidR="0098098D" w:rsidRPr="00E11552">
        <w:rPr>
          <w:rFonts w:ascii="Times New Roman" w:hAnsi="Times New Roman"/>
          <w:color w:val="auto"/>
          <w:sz w:val="28"/>
          <w:szCs w:val="28"/>
        </w:rPr>
        <w:t>nošķirtas no citām precēm vai nu fiziski, vai arī ar līdzvērtīgas elektroniskas sistēmas palīdzību</w:t>
      </w:r>
      <w:r w:rsidR="0098098D" w:rsidRPr="00E11552">
        <w:rPr>
          <w:rFonts w:ascii="Times New Roman" w:hAnsi="Times New Roman" w:cs="Times New Roman"/>
          <w:color w:val="auto"/>
          <w:sz w:val="28"/>
          <w:szCs w:val="28"/>
        </w:rPr>
        <w:t>. Minētās aktīvās vielas uzrauga, lai novērstu to nesankcionētu</w:t>
      </w:r>
      <w:r w:rsidR="002C4AF3" w:rsidRPr="00E11552">
        <w:rPr>
          <w:rFonts w:ascii="Times New Roman" w:hAnsi="Times New Roman" w:cs="Times New Roman"/>
          <w:color w:val="auto"/>
          <w:sz w:val="28"/>
          <w:szCs w:val="28"/>
        </w:rPr>
        <w:t xml:space="preserve"> izmantošanu zāļu izgatavošanā. Sūdzības par aktīvās vielas kvalitāti iesniedz aktīvās vielas piegādātājam, informējot par to Veselības ins</w:t>
      </w:r>
      <w:r w:rsidR="00C11C47" w:rsidRPr="00E11552">
        <w:rPr>
          <w:rFonts w:ascii="Times New Roman" w:hAnsi="Times New Roman" w:cs="Times New Roman"/>
          <w:color w:val="auto"/>
          <w:sz w:val="28"/>
          <w:szCs w:val="28"/>
        </w:rPr>
        <w:t>pekciju un Zāļu valsts aģentūru;</w:t>
      </w:r>
    </w:p>
    <w:p w:rsidR="0078785A" w:rsidRPr="00E11552" w:rsidRDefault="0078785A" w:rsidP="00326080">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 atbilstoši normatīvajiem aktiem par narkotisko un psihotropo</w:t>
      </w:r>
      <w:r w:rsidR="00E47506" w:rsidRPr="00E11552">
        <w:rPr>
          <w:rFonts w:ascii="Times New Roman" w:hAnsi="Times New Roman"/>
          <w:color w:val="auto"/>
          <w:sz w:val="28"/>
          <w:szCs w:val="28"/>
        </w:rPr>
        <w:t xml:space="preserve"> zāļu </w:t>
      </w:r>
      <w:r w:rsidRPr="00E11552">
        <w:rPr>
          <w:rFonts w:ascii="Times New Roman" w:hAnsi="Times New Roman"/>
          <w:color w:val="auto"/>
          <w:sz w:val="28"/>
          <w:szCs w:val="28"/>
        </w:rPr>
        <w:t xml:space="preserve"> </w:t>
      </w:r>
      <w:r w:rsidR="00E47506" w:rsidRPr="00E11552">
        <w:rPr>
          <w:rFonts w:ascii="Times New Roman" w:hAnsi="Times New Roman"/>
          <w:color w:val="auto"/>
          <w:sz w:val="28"/>
          <w:szCs w:val="28"/>
        </w:rPr>
        <w:t xml:space="preserve">un vielu </w:t>
      </w:r>
      <w:r w:rsidR="0007589B" w:rsidRPr="00E11552">
        <w:rPr>
          <w:rFonts w:ascii="Times New Roman" w:hAnsi="Times New Roman"/>
          <w:bCs/>
          <w:color w:val="auto"/>
          <w:sz w:val="28"/>
          <w:szCs w:val="28"/>
          <w:shd w:val="clear" w:color="auto" w:fill="FFFFFF"/>
        </w:rPr>
        <w:t xml:space="preserve">iepirkšanas, saņemšanas, uzglabāšanas, izplatīšanas, izsniegšanas, uzskaites un iznīcināšanas kārtību </w:t>
      </w:r>
      <w:r w:rsidR="00E47506" w:rsidRPr="00E11552">
        <w:rPr>
          <w:rFonts w:ascii="Times New Roman" w:hAnsi="Times New Roman"/>
          <w:bCs/>
          <w:color w:val="auto"/>
          <w:sz w:val="28"/>
          <w:szCs w:val="28"/>
          <w:shd w:val="clear" w:color="auto" w:fill="FFFFFF"/>
        </w:rPr>
        <w:t xml:space="preserve">uzskaita un </w:t>
      </w:r>
      <w:r w:rsidRPr="00E11552">
        <w:rPr>
          <w:rFonts w:ascii="Times New Roman" w:hAnsi="Times New Roman"/>
          <w:color w:val="auto"/>
          <w:sz w:val="28"/>
          <w:szCs w:val="28"/>
        </w:rPr>
        <w:t xml:space="preserve">reģistrē narkotisko un tām pielīdzināto psihotropo </w:t>
      </w:r>
      <w:r w:rsidR="00E47506" w:rsidRPr="00E11552">
        <w:rPr>
          <w:rFonts w:ascii="Times New Roman" w:hAnsi="Times New Roman"/>
          <w:color w:val="auto"/>
          <w:sz w:val="28"/>
          <w:szCs w:val="28"/>
        </w:rPr>
        <w:t xml:space="preserve">vielu un </w:t>
      </w:r>
      <w:r w:rsidRPr="00E11552">
        <w:rPr>
          <w:rFonts w:ascii="Times New Roman" w:hAnsi="Times New Roman"/>
          <w:color w:val="auto"/>
          <w:sz w:val="28"/>
          <w:szCs w:val="28"/>
        </w:rPr>
        <w:t xml:space="preserve">zāļu stingrās uzskaites žurnālā </w:t>
      </w:r>
      <w:r w:rsidR="0007589B" w:rsidRPr="00E11552">
        <w:rPr>
          <w:rFonts w:ascii="Times New Roman" w:hAnsi="Times New Roman"/>
          <w:bCs/>
          <w:color w:val="auto"/>
          <w:sz w:val="28"/>
          <w:szCs w:val="28"/>
          <w:shd w:val="clear" w:color="auto" w:fill="FFFFFF"/>
        </w:rPr>
        <w:t xml:space="preserve">papildu </w:t>
      </w:r>
      <w:r w:rsidR="00E47506" w:rsidRPr="00E11552">
        <w:rPr>
          <w:rFonts w:ascii="Times New Roman" w:hAnsi="Times New Roman"/>
          <w:color w:val="auto"/>
          <w:sz w:val="28"/>
          <w:szCs w:val="28"/>
        </w:rPr>
        <w:t>Latvijā kontrolējamo narkotisko un psihotropo vielu II un III sarakstā iekļautajām vielām</w:t>
      </w:r>
      <w:r w:rsidR="0007589B" w:rsidRPr="00E11552">
        <w:rPr>
          <w:rFonts w:ascii="Times New Roman" w:hAnsi="Times New Roman"/>
          <w:bCs/>
          <w:color w:val="auto"/>
          <w:sz w:val="28"/>
          <w:szCs w:val="28"/>
          <w:shd w:val="clear" w:color="auto" w:fill="FFFFFF"/>
        </w:rPr>
        <w:t xml:space="preserve"> </w:t>
      </w:r>
      <w:r w:rsidR="00E47506" w:rsidRPr="00E11552">
        <w:rPr>
          <w:rFonts w:ascii="Times New Roman" w:hAnsi="Times New Roman"/>
          <w:bCs/>
          <w:color w:val="auto"/>
          <w:sz w:val="28"/>
          <w:szCs w:val="28"/>
          <w:shd w:val="clear" w:color="auto" w:fill="FFFFFF"/>
        </w:rPr>
        <w:t xml:space="preserve">šādas </w:t>
      </w:r>
      <w:r w:rsidRPr="00E11552">
        <w:rPr>
          <w:rFonts w:ascii="Times New Roman" w:hAnsi="Times New Roman"/>
          <w:color w:val="auto"/>
          <w:sz w:val="28"/>
          <w:szCs w:val="28"/>
        </w:rPr>
        <w:t>zāļu izgatavošanai paredzētas vielas:</w:t>
      </w:r>
    </w:p>
    <w:p w:rsidR="0078785A" w:rsidRPr="00E11552" w:rsidRDefault="0078785A" w:rsidP="0078785A">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5.1. </w:t>
      </w:r>
      <w:r w:rsidRPr="00E11552">
        <w:rPr>
          <w:rFonts w:ascii="Times New Roman" w:hAnsi="Times New Roman" w:cs="Times New Roman"/>
          <w:color w:val="auto"/>
          <w:sz w:val="28"/>
          <w:szCs w:val="28"/>
        </w:rPr>
        <w:t>atropīna sulfāts;</w:t>
      </w:r>
    </w:p>
    <w:p w:rsidR="0078785A" w:rsidRPr="00E11552" w:rsidRDefault="0078785A" w:rsidP="0078785A">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5.2. </w:t>
      </w:r>
      <w:r w:rsidRPr="00E11552">
        <w:rPr>
          <w:rFonts w:ascii="Times New Roman" w:hAnsi="Times New Roman" w:cs="Times New Roman"/>
          <w:color w:val="auto"/>
          <w:sz w:val="28"/>
          <w:szCs w:val="28"/>
        </w:rPr>
        <w:t>sudraba nitrāts;</w:t>
      </w:r>
    </w:p>
    <w:p w:rsidR="0078785A" w:rsidRPr="00E11552" w:rsidRDefault="0078785A" w:rsidP="0078785A">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5.3. </w:t>
      </w:r>
      <w:proofErr w:type="spellStart"/>
      <w:r w:rsidRPr="00E11552">
        <w:rPr>
          <w:rFonts w:ascii="Times New Roman" w:hAnsi="Times New Roman" w:cs="Times New Roman"/>
          <w:color w:val="auto"/>
          <w:sz w:val="28"/>
          <w:szCs w:val="28"/>
        </w:rPr>
        <w:t>arsēnpaskābes</w:t>
      </w:r>
      <w:proofErr w:type="spellEnd"/>
      <w:r w:rsidRPr="00E11552">
        <w:rPr>
          <w:rFonts w:ascii="Times New Roman" w:hAnsi="Times New Roman" w:cs="Times New Roman"/>
          <w:color w:val="auto"/>
          <w:sz w:val="28"/>
          <w:szCs w:val="28"/>
        </w:rPr>
        <w:t xml:space="preserve"> anhidrīds;</w:t>
      </w:r>
    </w:p>
    <w:p w:rsidR="0078785A" w:rsidRPr="00E11552" w:rsidRDefault="0078785A" w:rsidP="0078785A">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5.4. </w:t>
      </w:r>
      <w:r w:rsidRPr="00E11552">
        <w:rPr>
          <w:rFonts w:ascii="Times New Roman" w:hAnsi="Times New Roman" w:cs="Times New Roman"/>
          <w:color w:val="auto"/>
          <w:sz w:val="28"/>
          <w:szCs w:val="28"/>
        </w:rPr>
        <w:t xml:space="preserve">kristāliskā nātrija </w:t>
      </w:r>
      <w:proofErr w:type="spellStart"/>
      <w:r w:rsidRPr="00E11552">
        <w:rPr>
          <w:rFonts w:ascii="Times New Roman" w:hAnsi="Times New Roman" w:cs="Times New Roman"/>
          <w:color w:val="auto"/>
          <w:sz w:val="28"/>
          <w:szCs w:val="28"/>
        </w:rPr>
        <w:t>arsenāts</w:t>
      </w:r>
      <w:proofErr w:type="spellEnd"/>
      <w:r w:rsidRPr="00E11552">
        <w:rPr>
          <w:rFonts w:ascii="Times New Roman" w:hAnsi="Times New Roman" w:cs="Times New Roman"/>
          <w:color w:val="auto"/>
          <w:sz w:val="28"/>
          <w:szCs w:val="28"/>
        </w:rPr>
        <w:t>;</w:t>
      </w:r>
    </w:p>
    <w:p w:rsidR="0007589B" w:rsidRPr="00E11552" w:rsidRDefault="0078785A" w:rsidP="008211FF">
      <w:pPr>
        <w:pStyle w:val="Default"/>
        <w:ind w:firstLine="720"/>
        <w:jc w:val="both"/>
        <w:rPr>
          <w:rFonts w:ascii="Times New Roman" w:hAnsi="Times New Roman" w:cs="Times New Roman"/>
          <w:color w:val="auto"/>
          <w:sz w:val="28"/>
          <w:szCs w:val="28"/>
        </w:rPr>
      </w:pPr>
      <w:r w:rsidRPr="00E11552">
        <w:rPr>
          <w:rFonts w:ascii="Times New Roman" w:hAnsi="Times New Roman"/>
          <w:color w:val="auto"/>
          <w:sz w:val="28"/>
          <w:szCs w:val="28"/>
        </w:rPr>
        <w:t>30.</w:t>
      </w:r>
      <w:r w:rsidRPr="00E11552">
        <w:rPr>
          <w:rFonts w:ascii="Times New Roman" w:hAnsi="Times New Roman"/>
          <w:color w:val="auto"/>
          <w:sz w:val="28"/>
          <w:szCs w:val="28"/>
          <w:vertAlign w:val="superscript"/>
        </w:rPr>
        <w:t>2</w:t>
      </w:r>
      <w:r w:rsidRPr="00E11552">
        <w:rPr>
          <w:rFonts w:ascii="Times New Roman" w:hAnsi="Times New Roman"/>
          <w:color w:val="auto"/>
          <w:sz w:val="28"/>
          <w:szCs w:val="28"/>
        </w:rPr>
        <w:t>5.5. </w:t>
      </w:r>
      <w:proofErr w:type="spellStart"/>
      <w:r w:rsidRPr="00E11552">
        <w:rPr>
          <w:rFonts w:ascii="Times New Roman" w:hAnsi="Times New Roman" w:cs="Times New Roman"/>
          <w:color w:val="auto"/>
          <w:sz w:val="28"/>
          <w:szCs w:val="28"/>
        </w:rPr>
        <w:t>tetra</w:t>
      </w:r>
      <w:r w:rsidR="008211FF" w:rsidRPr="00E11552">
        <w:rPr>
          <w:rFonts w:ascii="Times New Roman" w:hAnsi="Times New Roman" w:cs="Times New Roman"/>
          <w:color w:val="auto"/>
          <w:sz w:val="28"/>
          <w:szCs w:val="28"/>
        </w:rPr>
        <w:t>kaīna</w:t>
      </w:r>
      <w:proofErr w:type="spellEnd"/>
      <w:r w:rsidR="008211FF" w:rsidRPr="00E11552">
        <w:rPr>
          <w:rFonts w:ascii="Times New Roman" w:hAnsi="Times New Roman" w:cs="Times New Roman"/>
          <w:color w:val="auto"/>
          <w:sz w:val="28"/>
          <w:szCs w:val="28"/>
        </w:rPr>
        <w:t xml:space="preserve"> </w:t>
      </w:r>
      <w:proofErr w:type="spellStart"/>
      <w:r w:rsidR="008211FF" w:rsidRPr="00E11552">
        <w:rPr>
          <w:rFonts w:ascii="Times New Roman" w:hAnsi="Times New Roman" w:cs="Times New Roman"/>
          <w:color w:val="auto"/>
          <w:sz w:val="28"/>
          <w:szCs w:val="28"/>
        </w:rPr>
        <w:t>hidrogenhlorīds</w:t>
      </w:r>
      <w:proofErr w:type="spellEnd"/>
      <w:r w:rsidR="008211FF" w:rsidRPr="00E11552">
        <w:rPr>
          <w:rFonts w:ascii="Times New Roman" w:hAnsi="Times New Roman" w:cs="Times New Roman"/>
          <w:color w:val="auto"/>
          <w:sz w:val="28"/>
          <w:szCs w:val="28"/>
        </w:rPr>
        <w:t xml:space="preserve"> (</w:t>
      </w:r>
      <w:proofErr w:type="spellStart"/>
      <w:r w:rsidR="008211FF" w:rsidRPr="00E11552">
        <w:rPr>
          <w:rFonts w:ascii="Times New Roman" w:hAnsi="Times New Roman" w:cs="Times New Roman"/>
          <w:color w:val="auto"/>
          <w:sz w:val="28"/>
          <w:szCs w:val="28"/>
        </w:rPr>
        <w:t>dikaīns</w:t>
      </w:r>
      <w:proofErr w:type="spellEnd"/>
      <w:r w:rsidR="008211FF" w:rsidRPr="00E11552">
        <w:rPr>
          <w:rFonts w:ascii="Times New Roman" w:hAnsi="Times New Roman" w:cs="Times New Roman"/>
          <w:color w:val="auto"/>
          <w:sz w:val="28"/>
          <w:szCs w:val="28"/>
        </w:rPr>
        <w:t>)</w:t>
      </w:r>
      <w:r w:rsidR="00036B7D" w:rsidRPr="00E11552">
        <w:rPr>
          <w:rFonts w:ascii="Times New Roman" w:hAnsi="Times New Roman" w:cs="Times New Roman"/>
          <w:color w:val="auto"/>
          <w:sz w:val="28"/>
          <w:szCs w:val="28"/>
        </w:rPr>
        <w:t>.”.</w:t>
      </w:r>
    </w:p>
    <w:p w:rsidR="00E47506" w:rsidRPr="00E11552" w:rsidRDefault="00E47506" w:rsidP="00AD5F3C">
      <w:pPr>
        <w:pStyle w:val="Bezatstarpm1"/>
        <w:ind w:firstLine="720"/>
        <w:jc w:val="both"/>
        <w:rPr>
          <w:rFonts w:ascii="Times New Roman" w:hAnsi="Times New Roman"/>
          <w:sz w:val="28"/>
          <w:szCs w:val="28"/>
          <w:lang w:val="lv-LV"/>
        </w:rPr>
      </w:pPr>
    </w:p>
    <w:p w:rsidR="00FB5F4A" w:rsidRPr="00E11552" w:rsidRDefault="003306A5" w:rsidP="00AD5F3C">
      <w:pPr>
        <w:pStyle w:val="Bezatstarpm1"/>
        <w:ind w:firstLine="720"/>
        <w:jc w:val="both"/>
        <w:rPr>
          <w:rFonts w:ascii="Times New Roman" w:hAnsi="Times New Roman"/>
          <w:sz w:val="28"/>
          <w:szCs w:val="28"/>
          <w:lang w:val="lv-LV"/>
        </w:rPr>
      </w:pPr>
      <w:r w:rsidRPr="00E11552">
        <w:rPr>
          <w:rFonts w:ascii="Times New Roman" w:hAnsi="Times New Roman"/>
          <w:sz w:val="28"/>
          <w:szCs w:val="28"/>
          <w:lang w:val="lv-LV"/>
        </w:rPr>
        <w:t>1.</w:t>
      </w:r>
      <w:r w:rsidR="00C11C47" w:rsidRPr="00E11552">
        <w:rPr>
          <w:rFonts w:ascii="Times New Roman" w:hAnsi="Times New Roman"/>
          <w:sz w:val="28"/>
          <w:szCs w:val="28"/>
          <w:lang w:val="lv-LV"/>
        </w:rPr>
        <w:t>10</w:t>
      </w:r>
      <w:r w:rsidR="0038563D" w:rsidRPr="00E11552">
        <w:rPr>
          <w:rFonts w:ascii="Times New Roman" w:hAnsi="Times New Roman"/>
          <w:sz w:val="28"/>
          <w:szCs w:val="28"/>
          <w:lang w:val="lv-LV"/>
        </w:rPr>
        <w:t>. </w:t>
      </w:r>
      <w:r w:rsidR="00146B9F" w:rsidRPr="00E11552">
        <w:rPr>
          <w:rFonts w:ascii="Times New Roman" w:hAnsi="Times New Roman"/>
          <w:sz w:val="28"/>
          <w:szCs w:val="28"/>
          <w:lang w:val="lv-LV"/>
        </w:rPr>
        <w:t>p</w:t>
      </w:r>
      <w:r w:rsidR="004455D3" w:rsidRPr="00E11552">
        <w:rPr>
          <w:rFonts w:ascii="Times New Roman" w:hAnsi="Times New Roman"/>
          <w:sz w:val="28"/>
          <w:szCs w:val="28"/>
          <w:lang w:val="lv-LV"/>
        </w:rPr>
        <w:t>apildināt</w:t>
      </w:r>
      <w:r w:rsidR="00FB5F4A" w:rsidRPr="00E11552">
        <w:rPr>
          <w:rFonts w:ascii="Times New Roman" w:hAnsi="Times New Roman"/>
          <w:sz w:val="28"/>
          <w:szCs w:val="28"/>
          <w:lang w:val="lv-LV"/>
        </w:rPr>
        <w:t xml:space="preserve"> 38. punktu </w:t>
      </w:r>
      <w:r w:rsidR="004455D3" w:rsidRPr="00E11552">
        <w:rPr>
          <w:rFonts w:ascii="Times New Roman" w:hAnsi="Times New Roman"/>
          <w:sz w:val="28"/>
          <w:szCs w:val="28"/>
          <w:lang w:val="lv-LV"/>
        </w:rPr>
        <w:t xml:space="preserve">ar otro un trešo teikumu </w:t>
      </w:r>
      <w:r w:rsidR="00FB5F4A" w:rsidRPr="00E11552">
        <w:rPr>
          <w:rFonts w:ascii="Times New Roman" w:hAnsi="Times New Roman"/>
          <w:sz w:val="28"/>
          <w:szCs w:val="28"/>
          <w:lang w:val="lv-LV"/>
        </w:rPr>
        <w:t>šādā redakcijā:</w:t>
      </w:r>
    </w:p>
    <w:p w:rsidR="00890F67" w:rsidRPr="00E11552" w:rsidRDefault="00890F67" w:rsidP="008B3ACD">
      <w:pPr>
        <w:pStyle w:val="Bezatstarpm1"/>
        <w:ind w:firstLine="851"/>
        <w:jc w:val="both"/>
        <w:rPr>
          <w:rFonts w:ascii="Times New Roman" w:hAnsi="Times New Roman"/>
          <w:sz w:val="28"/>
          <w:szCs w:val="28"/>
          <w:lang w:val="lv-LV"/>
        </w:rPr>
      </w:pPr>
    </w:p>
    <w:p w:rsidR="002F5F82" w:rsidRPr="00E11552" w:rsidRDefault="00FB5F4A" w:rsidP="008B3ACD">
      <w:pPr>
        <w:pStyle w:val="Bezatstarpm1"/>
        <w:ind w:firstLine="851"/>
        <w:jc w:val="both"/>
        <w:rPr>
          <w:rFonts w:ascii="Times New Roman" w:hAnsi="Times New Roman"/>
          <w:sz w:val="28"/>
          <w:szCs w:val="28"/>
          <w:lang w:val="lv-LV"/>
        </w:rPr>
      </w:pPr>
      <w:r w:rsidRPr="00E11552">
        <w:rPr>
          <w:rFonts w:ascii="Times New Roman" w:hAnsi="Times New Roman"/>
          <w:sz w:val="28"/>
          <w:szCs w:val="28"/>
          <w:lang w:val="lv-LV"/>
        </w:rPr>
        <w:t>”</w:t>
      </w:r>
      <w:r w:rsidR="008B3ACD" w:rsidRPr="00E11552">
        <w:rPr>
          <w:rFonts w:ascii="Times New Roman" w:hAnsi="Times New Roman"/>
          <w:sz w:val="28"/>
          <w:szCs w:val="28"/>
          <w:lang w:val="lv-LV"/>
        </w:rPr>
        <w:t>Apliecību izsniedz elektroniska dokumenta formā, nosūtot to uz iesnieguma iesniedzēja elektroniskā pasta adresi. Apliecību papīra dokumenta formā izsniedz triju darbdienu laikā pēc pieprasījuma saņemšanas par papildu maksu saskaņā ar Zāļu valsts aģentūras maksas pakalpojumu cenrādi.</w:t>
      </w:r>
      <w:r w:rsidRPr="00E11552">
        <w:rPr>
          <w:rFonts w:ascii="Times New Roman" w:hAnsi="Times New Roman"/>
          <w:sz w:val="28"/>
          <w:szCs w:val="28"/>
          <w:lang w:val="lv-LV"/>
        </w:rPr>
        <w:t>”.</w:t>
      </w:r>
    </w:p>
    <w:p w:rsidR="0094515C" w:rsidRPr="00E11552" w:rsidRDefault="0094515C" w:rsidP="00F42B34">
      <w:pPr>
        <w:pStyle w:val="NoSpacing"/>
        <w:jc w:val="both"/>
        <w:rPr>
          <w:rFonts w:ascii="Times New Roman" w:hAnsi="Times New Roman"/>
          <w:sz w:val="28"/>
          <w:szCs w:val="28"/>
        </w:rPr>
      </w:pPr>
    </w:p>
    <w:p w:rsidR="007A4FD4" w:rsidRPr="00E11552" w:rsidRDefault="00D25F19" w:rsidP="003306A5">
      <w:pPr>
        <w:pStyle w:val="NoSpacing"/>
        <w:ind w:firstLine="851"/>
        <w:jc w:val="both"/>
        <w:rPr>
          <w:rFonts w:ascii="Times New Roman" w:hAnsi="Times New Roman"/>
          <w:sz w:val="28"/>
          <w:szCs w:val="28"/>
        </w:rPr>
      </w:pPr>
      <w:r w:rsidRPr="00E11552">
        <w:rPr>
          <w:rFonts w:ascii="Times New Roman" w:hAnsi="Times New Roman"/>
          <w:sz w:val="28"/>
          <w:szCs w:val="28"/>
        </w:rPr>
        <w:t>1.</w:t>
      </w:r>
      <w:r w:rsidR="00C11C47" w:rsidRPr="00E11552">
        <w:rPr>
          <w:rFonts w:ascii="Times New Roman" w:hAnsi="Times New Roman"/>
          <w:sz w:val="28"/>
          <w:szCs w:val="28"/>
        </w:rPr>
        <w:t>11</w:t>
      </w:r>
      <w:r w:rsidR="001713FA" w:rsidRPr="00E11552">
        <w:rPr>
          <w:rFonts w:ascii="Times New Roman" w:hAnsi="Times New Roman"/>
          <w:sz w:val="28"/>
          <w:szCs w:val="28"/>
        </w:rPr>
        <w:t>. </w:t>
      </w:r>
      <w:r w:rsidRPr="00E11552">
        <w:rPr>
          <w:rFonts w:ascii="Times New Roman" w:hAnsi="Times New Roman"/>
          <w:sz w:val="28"/>
          <w:szCs w:val="28"/>
        </w:rPr>
        <w:t>p</w:t>
      </w:r>
      <w:r w:rsidR="00F36DFB" w:rsidRPr="00E11552">
        <w:rPr>
          <w:rFonts w:ascii="Times New Roman" w:hAnsi="Times New Roman"/>
          <w:sz w:val="28"/>
          <w:szCs w:val="28"/>
        </w:rPr>
        <w:t>apildināt 2.</w:t>
      </w:r>
      <w:r w:rsidR="008C428C" w:rsidRPr="00E11552">
        <w:rPr>
          <w:rFonts w:ascii="Times New Roman" w:hAnsi="Times New Roman"/>
          <w:sz w:val="28"/>
          <w:szCs w:val="28"/>
        </w:rPr>
        <w:t> </w:t>
      </w:r>
      <w:r w:rsidR="005C68A3" w:rsidRPr="00E11552">
        <w:rPr>
          <w:rFonts w:ascii="Times New Roman" w:hAnsi="Times New Roman"/>
          <w:sz w:val="28"/>
          <w:szCs w:val="28"/>
        </w:rPr>
        <w:t>pielikumu ar 5. un 6.</w:t>
      </w:r>
      <w:r w:rsidR="008C428C" w:rsidRPr="00E11552">
        <w:rPr>
          <w:rFonts w:ascii="Times New Roman" w:hAnsi="Times New Roman"/>
          <w:sz w:val="28"/>
          <w:szCs w:val="28"/>
        </w:rPr>
        <w:t> </w:t>
      </w:r>
      <w:r w:rsidR="005C68A3" w:rsidRPr="00E11552">
        <w:rPr>
          <w:rFonts w:ascii="Times New Roman" w:hAnsi="Times New Roman"/>
          <w:sz w:val="28"/>
          <w:szCs w:val="28"/>
        </w:rPr>
        <w:t>punktu šādā redakcijā:</w:t>
      </w:r>
    </w:p>
    <w:p w:rsidR="00890F67" w:rsidRPr="00E11552" w:rsidRDefault="00890F67" w:rsidP="003306A5">
      <w:pPr>
        <w:pStyle w:val="NoSpacing"/>
        <w:ind w:firstLine="851"/>
        <w:jc w:val="both"/>
        <w:rPr>
          <w:rFonts w:ascii="Times New Roman" w:hAnsi="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57"/>
        <w:gridCol w:w="8674"/>
      </w:tblGrid>
      <w:tr w:rsidR="00DB0708" w:rsidRPr="00E11552" w:rsidTr="00BE01F1">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DB0708" w:rsidRPr="00E11552" w:rsidRDefault="00480129" w:rsidP="00223DB0">
            <w:pPr>
              <w:pStyle w:val="tvhtml"/>
              <w:spacing w:line="293" w:lineRule="atLeast"/>
              <w:jc w:val="both"/>
              <w:rPr>
                <w:rFonts w:ascii="Times New Roman" w:hAnsi="Times New Roman"/>
                <w:sz w:val="24"/>
                <w:szCs w:val="24"/>
              </w:rPr>
            </w:pPr>
            <w:r w:rsidRPr="00E11552">
              <w:rPr>
                <w:rFonts w:ascii="Times New Roman" w:hAnsi="Times New Roman"/>
                <w:sz w:val="24"/>
                <w:szCs w:val="24"/>
              </w:rPr>
              <w:t>”</w:t>
            </w:r>
            <w:r w:rsidR="00DB0708" w:rsidRPr="00E11552">
              <w:rPr>
                <w:rFonts w:ascii="Times New Roman" w:hAnsi="Times New Roman"/>
                <w:sz w:val="24"/>
                <w:szCs w:val="24"/>
              </w:rPr>
              <w:t>5.</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rsidR="00DB0708" w:rsidRPr="00E11552" w:rsidRDefault="00AD2E52" w:rsidP="00DA391E">
            <w:pPr>
              <w:pStyle w:val="NoSpacing"/>
              <w:jc w:val="both"/>
              <w:rPr>
                <w:rFonts w:ascii="Times New Roman" w:hAnsi="Times New Roman"/>
                <w:sz w:val="24"/>
                <w:szCs w:val="24"/>
              </w:rPr>
            </w:pPr>
            <w:r w:rsidRPr="00E11552">
              <w:rPr>
                <w:rFonts w:ascii="Times New Roman" w:hAnsi="Times New Roman"/>
                <w:sz w:val="24"/>
                <w:szCs w:val="24"/>
              </w:rPr>
              <w:t> </w:t>
            </w:r>
            <w:r w:rsidR="00DB0708" w:rsidRPr="00E11552">
              <w:rPr>
                <w:rFonts w:ascii="Times New Roman" w:hAnsi="Times New Roman"/>
                <w:sz w:val="24"/>
                <w:szCs w:val="24"/>
              </w:rPr>
              <w:t>Brazīlija</w:t>
            </w:r>
          </w:p>
        </w:tc>
      </w:tr>
      <w:tr w:rsidR="00DB0708" w:rsidRPr="00E11552" w:rsidTr="00DA391E">
        <w:trPr>
          <w:trHeight w:val="682"/>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DB0708" w:rsidRPr="00E11552" w:rsidRDefault="00DB0708" w:rsidP="00223DB0">
            <w:pPr>
              <w:pStyle w:val="tvhtml"/>
              <w:spacing w:line="293" w:lineRule="atLeast"/>
              <w:jc w:val="both"/>
              <w:rPr>
                <w:rFonts w:ascii="Times New Roman" w:hAnsi="Times New Roman"/>
                <w:sz w:val="24"/>
                <w:szCs w:val="24"/>
              </w:rPr>
            </w:pPr>
            <w:r w:rsidRPr="00E11552">
              <w:rPr>
                <w:rFonts w:ascii="Times New Roman" w:hAnsi="Times New Roman"/>
                <w:sz w:val="24"/>
                <w:szCs w:val="24"/>
              </w:rPr>
              <w:t>6.</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rsidR="00DB0708" w:rsidRPr="00E11552" w:rsidRDefault="00AD2E52" w:rsidP="00DA391E">
            <w:pPr>
              <w:pStyle w:val="NoSpacing"/>
              <w:rPr>
                <w:rFonts w:ascii="Times New Roman" w:hAnsi="Times New Roman"/>
                <w:sz w:val="24"/>
                <w:szCs w:val="24"/>
              </w:rPr>
            </w:pPr>
            <w:r w:rsidRPr="00E11552">
              <w:rPr>
                <w:rFonts w:ascii="Times New Roman" w:hAnsi="Times New Roman"/>
                <w:sz w:val="24"/>
                <w:szCs w:val="24"/>
              </w:rPr>
              <w:t> </w:t>
            </w:r>
            <w:r w:rsidR="00DB0708" w:rsidRPr="00E11552">
              <w:rPr>
                <w:rFonts w:ascii="Times New Roman" w:hAnsi="Times New Roman"/>
                <w:sz w:val="24"/>
                <w:szCs w:val="24"/>
              </w:rPr>
              <w:t>Izraēla</w:t>
            </w:r>
            <w:r w:rsidR="00223DB0" w:rsidRPr="00E11552">
              <w:rPr>
                <w:rFonts w:ascii="Times New Roman" w:hAnsi="Times New Roman"/>
                <w:sz w:val="24"/>
                <w:szCs w:val="24"/>
              </w:rPr>
              <w:t xml:space="preserve"> (izņemot teritorijas, kas Izraē</w:t>
            </w:r>
            <w:r w:rsidR="004C726D" w:rsidRPr="00E11552">
              <w:rPr>
                <w:rFonts w:ascii="Times New Roman" w:hAnsi="Times New Roman"/>
                <w:sz w:val="24"/>
                <w:szCs w:val="24"/>
              </w:rPr>
              <w:t>las pārvaldē atrodas kopš 1967.</w:t>
            </w:r>
            <w:r w:rsidR="00A319A7" w:rsidRPr="00E11552">
              <w:rPr>
                <w:rFonts w:ascii="Times New Roman" w:hAnsi="Times New Roman"/>
                <w:sz w:val="24"/>
                <w:szCs w:val="24"/>
              </w:rPr>
              <w:t>gada</w:t>
            </w:r>
            <w:r w:rsidR="0039504A" w:rsidRPr="00E11552">
              <w:rPr>
                <w:rFonts w:ascii="Times New Roman" w:hAnsi="Times New Roman"/>
                <w:sz w:val="24"/>
                <w:szCs w:val="24"/>
              </w:rPr>
              <w:t xml:space="preserve"> </w:t>
            </w:r>
            <w:r w:rsidR="00223DB0" w:rsidRPr="00E11552">
              <w:rPr>
                <w:rFonts w:ascii="Times New Roman" w:hAnsi="Times New Roman"/>
                <w:sz w:val="24"/>
                <w:szCs w:val="24"/>
              </w:rPr>
              <w:t xml:space="preserve">jūnija, proti, </w:t>
            </w:r>
            <w:proofErr w:type="spellStart"/>
            <w:r w:rsidR="00223DB0" w:rsidRPr="00E11552">
              <w:rPr>
                <w:rFonts w:ascii="Times New Roman" w:hAnsi="Times New Roman"/>
                <w:sz w:val="24"/>
                <w:szCs w:val="24"/>
              </w:rPr>
              <w:t>Golānas</w:t>
            </w:r>
            <w:proofErr w:type="spellEnd"/>
            <w:r w:rsidR="00223DB0" w:rsidRPr="00E11552">
              <w:rPr>
                <w:rFonts w:ascii="Times New Roman" w:hAnsi="Times New Roman"/>
                <w:sz w:val="24"/>
                <w:szCs w:val="24"/>
              </w:rPr>
              <w:t xml:space="preserve"> augstienes, Gazas joslu, </w:t>
            </w:r>
            <w:proofErr w:type="spellStart"/>
            <w:r w:rsidR="00223DB0" w:rsidRPr="00E11552">
              <w:rPr>
                <w:rFonts w:ascii="Times New Roman" w:hAnsi="Times New Roman"/>
                <w:sz w:val="24"/>
                <w:szCs w:val="24"/>
              </w:rPr>
              <w:t>Austrumjeruzalemi</w:t>
            </w:r>
            <w:proofErr w:type="spellEnd"/>
            <w:r w:rsidR="00223DB0" w:rsidRPr="00E11552">
              <w:rPr>
                <w:rFonts w:ascii="Times New Roman" w:hAnsi="Times New Roman"/>
                <w:sz w:val="24"/>
                <w:szCs w:val="24"/>
              </w:rPr>
              <w:t xml:space="preserve"> un pārējo Rietumkrastu)</w:t>
            </w:r>
          </w:p>
        </w:tc>
      </w:tr>
    </w:tbl>
    <w:p w:rsidR="005C68A3" w:rsidRPr="00E11552" w:rsidRDefault="009B58B3" w:rsidP="005C68A3">
      <w:pPr>
        <w:pStyle w:val="NoSpacing"/>
        <w:ind w:firstLine="851"/>
        <w:jc w:val="both"/>
        <w:rPr>
          <w:rFonts w:ascii="Times New Roman" w:hAnsi="Times New Roman"/>
          <w:sz w:val="28"/>
          <w:szCs w:val="28"/>
        </w:rPr>
      </w:pPr>
      <w:r w:rsidRPr="00E11552">
        <w:rPr>
          <w:rFonts w:ascii="Times New Roman" w:hAnsi="Times New Roman"/>
          <w:sz w:val="28"/>
          <w:szCs w:val="28"/>
        </w:rPr>
        <w:t>”;</w:t>
      </w:r>
    </w:p>
    <w:p w:rsidR="0099559A" w:rsidRPr="00E11552" w:rsidRDefault="0099559A" w:rsidP="003F3E27">
      <w:pPr>
        <w:pStyle w:val="NoSpacing"/>
        <w:tabs>
          <w:tab w:val="left" w:pos="7230"/>
        </w:tabs>
        <w:ind w:firstLine="851"/>
        <w:jc w:val="both"/>
        <w:rPr>
          <w:rFonts w:ascii="Times New Roman" w:hAnsi="Times New Roman"/>
          <w:bCs/>
          <w:sz w:val="28"/>
          <w:szCs w:val="28"/>
        </w:rPr>
      </w:pPr>
    </w:p>
    <w:p w:rsidR="00A319A7" w:rsidRPr="00E11552" w:rsidRDefault="00D25F19" w:rsidP="003306A5">
      <w:pPr>
        <w:pStyle w:val="NoSpacing"/>
        <w:tabs>
          <w:tab w:val="left" w:pos="7230"/>
        </w:tabs>
        <w:ind w:firstLine="851"/>
        <w:jc w:val="both"/>
        <w:rPr>
          <w:rFonts w:ascii="Times New Roman" w:hAnsi="Times New Roman"/>
          <w:sz w:val="28"/>
          <w:szCs w:val="28"/>
          <w:shd w:val="clear" w:color="auto" w:fill="FFFFFF"/>
        </w:rPr>
      </w:pPr>
      <w:r w:rsidRPr="00E11552">
        <w:rPr>
          <w:rFonts w:ascii="Times New Roman" w:hAnsi="Times New Roman"/>
          <w:sz w:val="28"/>
          <w:szCs w:val="28"/>
          <w:shd w:val="clear" w:color="auto" w:fill="FFFFFF"/>
        </w:rPr>
        <w:t>1.</w:t>
      </w:r>
      <w:r w:rsidR="00D55B91" w:rsidRPr="00E11552">
        <w:rPr>
          <w:rFonts w:ascii="Times New Roman" w:hAnsi="Times New Roman"/>
          <w:sz w:val="28"/>
          <w:szCs w:val="28"/>
          <w:shd w:val="clear" w:color="auto" w:fill="FFFFFF"/>
        </w:rPr>
        <w:t>1</w:t>
      </w:r>
      <w:r w:rsidR="00C11C47" w:rsidRPr="00E11552">
        <w:rPr>
          <w:rFonts w:ascii="Times New Roman" w:hAnsi="Times New Roman"/>
          <w:sz w:val="28"/>
          <w:szCs w:val="28"/>
          <w:shd w:val="clear" w:color="auto" w:fill="FFFFFF"/>
        </w:rPr>
        <w:t>2</w:t>
      </w:r>
      <w:r w:rsidR="002937E0" w:rsidRPr="00E11552">
        <w:rPr>
          <w:rFonts w:ascii="Times New Roman" w:hAnsi="Times New Roman"/>
          <w:sz w:val="28"/>
          <w:szCs w:val="28"/>
          <w:shd w:val="clear" w:color="auto" w:fill="FFFFFF"/>
        </w:rPr>
        <w:t>. </w:t>
      </w:r>
      <w:r w:rsidRPr="00E11552">
        <w:rPr>
          <w:rFonts w:ascii="Times New Roman" w:hAnsi="Times New Roman"/>
          <w:sz w:val="28"/>
          <w:szCs w:val="28"/>
          <w:shd w:val="clear" w:color="auto" w:fill="FFFFFF"/>
        </w:rPr>
        <w:t>p</w:t>
      </w:r>
      <w:r w:rsidR="000618B5" w:rsidRPr="00E11552">
        <w:rPr>
          <w:rFonts w:ascii="Times New Roman" w:hAnsi="Times New Roman"/>
          <w:sz w:val="28"/>
          <w:szCs w:val="28"/>
          <w:shd w:val="clear" w:color="auto" w:fill="FFFFFF"/>
        </w:rPr>
        <w:t>apildināt 3.</w:t>
      </w:r>
      <w:r w:rsidR="00014D0F" w:rsidRPr="00E11552">
        <w:rPr>
          <w:rFonts w:ascii="Times New Roman" w:hAnsi="Times New Roman"/>
          <w:sz w:val="28"/>
          <w:szCs w:val="28"/>
          <w:shd w:val="clear" w:color="auto" w:fill="FFFFFF"/>
        </w:rPr>
        <w:t> </w:t>
      </w:r>
      <w:r w:rsidR="000618B5" w:rsidRPr="00E11552">
        <w:rPr>
          <w:rFonts w:ascii="Times New Roman" w:hAnsi="Times New Roman"/>
          <w:sz w:val="28"/>
          <w:szCs w:val="28"/>
          <w:shd w:val="clear" w:color="auto" w:fill="FFFFFF"/>
        </w:rPr>
        <w:t>pielikumu ar Piezīmi šādā redakcijā:</w:t>
      </w:r>
    </w:p>
    <w:p w:rsidR="00890F67" w:rsidRPr="00E11552" w:rsidRDefault="00890F67" w:rsidP="003F3E27">
      <w:pPr>
        <w:pStyle w:val="NoSpacing"/>
        <w:tabs>
          <w:tab w:val="left" w:pos="7230"/>
        </w:tabs>
        <w:ind w:firstLine="851"/>
        <w:jc w:val="both"/>
        <w:rPr>
          <w:rFonts w:ascii="Times New Roman" w:hAnsi="Times New Roman"/>
          <w:sz w:val="28"/>
          <w:szCs w:val="28"/>
          <w:shd w:val="clear" w:color="auto" w:fill="FFFFFF"/>
        </w:rPr>
      </w:pPr>
    </w:p>
    <w:p w:rsidR="000618B5" w:rsidRPr="00E11552" w:rsidRDefault="000618B5" w:rsidP="003F3E27">
      <w:pPr>
        <w:pStyle w:val="NoSpacing"/>
        <w:tabs>
          <w:tab w:val="left" w:pos="7230"/>
        </w:tabs>
        <w:ind w:firstLine="851"/>
        <w:jc w:val="both"/>
        <w:rPr>
          <w:rFonts w:ascii="Times New Roman" w:hAnsi="Times New Roman"/>
          <w:sz w:val="28"/>
          <w:szCs w:val="28"/>
          <w:shd w:val="clear" w:color="auto" w:fill="FFFFFF"/>
        </w:rPr>
      </w:pPr>
      <w:r w:rsidRPr="00E11552">
        <w:rPr>
          <w:rFonts w:ascii="Times New Roman" w:hAnsi="Times New Roman"/>
          <w:sz w:val="28"/>
          <w:szCs w:val="28"/>
          <w:shd w:val="clear" w:color="auto" w:fill="FFFFFF"/>
        </w:rPr>
        <w:t>”Piezīme. Dokumenta rekvizītu "paraksts" neaizpilda, ja elektroniskais dokuments ir sagatavots atbilstoši normatīvajiem aktiem par elekt</w:t>
      </w:r>
      <w:r w:rsidR="009B58B3" w:rsidRPr="00E11552">
        <w:rPr>
          <w:rFonts w:ascii="Times New Roman" w:hAnsi="Times New Roman"/>
          <w:sz w:val="28"/>
          <w:szCs w:val="28"/>
          <w:shd w:val="clear" w:color="auto" w:fill="FFFFFF"/>
        </w:rPr>
        <w:t>ronisko dokumentu noformēšanu.”;</w:t>
      </w:r>
    </w:p>
    <w:p w:rsidR="002F5F82" w:rsidRPr="00E11552" w:rsidRDefault="002F5F82" w:rsidP="0099559A">
      <w:pPr>
        <w:pStyle w:val="NoSpacing"/>
        <w:jc w:val="both"/>
        <w:rPr>
          <w:rFonts w:ascii="Times New Roman" w:hAnsi="Times New Roman"/>
          <w:sz w:val="28"/>
          <w:szCs w:val="28"/>
        </w:rPr>
      </w:pPr>
    </w:p>
    <w:p w:rsidR="00364F72" w:rsidRPr="00E11552" w:rsidRDefault="00D25F19" w:rsidP="003306A5">
      <w:pPr>
        <w:pStyle w:val="NoSpacing"/>
        <w:ind w:firstLine="851"/>
        <w:jc w:val="both"/>
        <w:rPr>
          <w:rFonts w:ascii="Times New Roman" w:hAnsi="Times New Roman"/>
          <w:sz w:val="28"/>
          <w:szCs w:val="28"/>
        </w:rPr>
      </w:pPr>
      <w:r w:rsidRPr="00E11552">
        <w:rPr>
          <w:rFonts w:ascii="Times New Roman" w:hAnsi="Times New Roman"/>
          <w:sz w:val="28"/>
          <w:szCs w:val="28"/>
        </w:rPr>
        <w:lastRenderedPageBreak/>
        <w:t>1.</w:t>
      </w:r>
      <w:r w:rsidR="00D55B91" w:rsidRPr="00E11552">
        <w:rPr>
          <w:rFonts w:ascii="Times New Roman" w:hAnsi="Times New Roman"/>
          <w:sz w:val="28"/>
          <w:szCs w:val="28"/>
        </w:rPr>
        <w:t>1</w:t>
      </w:r>
      <w:r w:rsidR="00C11C47" w:rsidRPr="00E11552">
        <w:rPr>
          <w:rFonts w:ascii="Times New Roman" w:hAnsi="Times New Roman"/>
          <w:sz w:val="28"/>
          <w:szCs w:val="28"/>
        </w:rPr>
        <w:t>3</w:t>
      </w:r>
      <w:r w:rsidR="003F5992" w:rsidRPr="00E11552">
        <w:rPr>
          <w:rFonts w:ascii="Times New Roman" w:hAnsi="Times New Roman"/>
          <w:sz w:val="28"/>
          <w:szCs w:val="28"/>
        </w:rPr>
        <w:t>. </w:t>
      </w:r>
      <w:r w:rsidRPr="00E11552">
        <w:rPr>
          <w:rFonts w:ascii="Times New Roman" w:hAnsi="Times New Roman"/>
          <w:sz w:val="28"/>
          <w:szCs w:val="28"/>
        </w:rPr>
        <w:t>p</w:t>
      </w:r>
      <w:r w:rsidR="00051C90" w:rsidRPr="00E11552">
        <w:rPr>
          <w:rFonts w:ascii="Times New Roman" w:hAnsi="Times New Roman"/>
          <w:sz w:val="28"/>
          <w:szCs w:val="28"/>
        </w:rPr>
        <w:t>apildināt 4.</w:t>
      </w:r>
      <w:r w:rsidR="00014D0F" w:rsidRPr="00E11552">
        <w:rPr>
          <w:rFonts w:ascii="Times New Roman" w:hAnsi="Times New Roman"/>
          <w:sz w:val="32"/>
          <w:szCs w:val="28"/>
        </w:rPr>
        <w:t> </w:t>
      </w:r>
      <w:r w:rsidR="00051C90" w:rsidRPr="00E11552">
        <w:rPr>
          <w:rFonts w:ascii="Times New Roman" w:hAnsi="Times New Roman"/>
          <w:sz w:val="28"/>
          <w:szCs w:val="28"/>
        </w:rPr>
        <w:t>pielikuma ievaddaļu ar otro rindkopu šādā redakcijā:</w:t>
      </w:r>
    </w:p>
    <w:p w:rsidR="00890F67" w:rsidRPr="00E11552" w:rsidRDefault="00890F67" w:rsidP="00364F72">
      <w:pPr>
        <w:pStyle w:val="NoSpacing"/>
        <w:ind w:firstLine="851"/>
        <w:jc w:val="both"/>
        <w:rPr>
          <w:rFonts w:ascii="Times New Roman" w:hAnsi="Times New Roman"/>
          <w:sz w:val="28"/>
          <w:szCs w:val="28"/>
        </w:rPr>
      </w:pPr>
    </w:p>
    <w:p w:rsidR="00364F72" w:rsidRPr="00E11552" w:rsidRDefault="00051C90" w:rsidP="00364F72">
      <w:pPr>
        <w:pStyle w:val="NoSpacing"/>
        <w:ind w:firstLine="851"/>
        <w:jc w:val="both"/>
        <w:rPr>
          <w:rFonts w:ascii="Times New Roman" w:hAnsi="Times New Roman"/>
          <w:sz w:val="28"/>
          <w:szCs w:val="28"/>
        </w:rPr>
      </w:pPr>
      <w:r w:rsidRPr="00E11552">
        <w:rPr>
          <w:rFonts w:ascii="Times New Roman" w:hAnsi="Times New Roman"/>
          <w:sz w:val="28"/>
          <w:szCs w:val="28"/>
        </w:rPr>
        <w:t>”Atļau</w:t>
      </w:r>
      <w:r w:rsidR="00795E79" w:rsidRPr="00E11552">
        <w:rPr>
          <w:rFonts w:ascii="Times New Roman" w:hAnsi="Times New Roman"/>
          <w:sz w:val="28"/>
          <w:szCs w:val="28"/>
        </w:rPr>
        <w:t>ju vēlamies saņemt papīra formā</w:t>
      </w:r>
      <w:r w:rsidR="009B58B3" w:rsidRPr="00E11552">
        <w:rPr>
          <w:rFonts w:ascii="Times New Roman" w:hAnsi="Times New Roman"/>
          <w:sz w:val="28"/>
          <w:szCs w:val="28"/>
        </w:rPr>
        <w:t>;</w:t>
      </w:r>
    </w:p>
    <w:p w:rsidR="00364F72" w:rsidRPr="00E11552" w:rsidRDefault="00795E79" w:rsidP="00364F72">
      <w:pPr>
        <w:pStyle w:val="NoSpacing"/>
        <w:ind w:firstLine="851"/>
        <w:jc w:val="both"/>
        <w:rPr>
          <w:rFonts w:ascii="Times New Roman" w:hAnsi="Times New Roman"/>
          <w:i/>
          <w:sz w:val="28"/>
          <w:szCs w:val="28"/>
        </w:rPr>
      </w:pPr>
      <w:r w:rsidRPr="00E11552">
        <w:rPr>
          <w:rFonts w:ascii="Times New Roman" w:hAnsi="Times New Roman"/>
          <w:i/>
          <w:sz w:val="28"/>
          <w:szCs w:val="28"/>
        </w:rPr>
        <w:t>(vajadzīgo atzīmēt ar X)</w:t>
      </w:r>
    </w:p>
    <w:p w:rsidR="00364F72" w:rsidRPr="00E11552" w:rsidRDefault="009B58B3" w:rsidP="00364F72">
      <w:pPr>
        <w:pStyle w:val="NoSpacing"/>
        <w:ind w:firstLine="851"/>
        <w:jc w:val="both"/>
        <w:rPr>
          <w:rFonts w:ascii="Times New Roman" w:hAnsi="Times New Roman"/>
          <w:sz w:val="28"/>
          <w:szCs w:val="28"/>
        </w:rPr>
      </w:pPr>
      <w:r w:rsidRPr="00E11552">
        <w:rPr>
          <w:rFonts w:ascii="Times New Roman" w:hAnsi="Times New Roman"/>
          <w:sz w:val="28"/>
          <w:szCs w:val="28"/>
        </w:rPr>
        <w:t>□ jā</w:t>
      </w:r>
    </w:p>
    <w:p w:rsidR="00364F72" w:rsidRPr="00E11552" w:rsidRDefault="00051C90" w:rsidP="00364F72">
      <w:pPr>
        <w:pStyle w:val="NoSpacing"/>
        <w:ind w:firstLine="851"/>
        <w:jc w:val="both"/>
        <w:rPr>
          <w:rFonts w:ascii="Times New Roman" w:hAnsi="Times New Roman"/>
          <w:sz w:val="28"/>
          <w:szCs w:val="28"/>
        </w:rPr>
      </w:pPr>
      <w:r w:rsidRPr="00E11552">
        <w:rPr>
          <w:rFonts w:ascii="Times New Roman" w:hAnsi="Times New Roman"/>
          <w:sz w:val="28"/>
          <w:szCs w:val="28"/>
        </w:rPr>
        <w:t>□ nē””.</w:t>
      </w:r>
    </w:p>
    <w:p w:rsidR="002F5F82" w:rsidRPr="00E11552" w:rsidRDefault="002F5F82" w:rsidP="00980FEA">
      <w:pPr>
        <w:pStyle w:val="NoSpacing"/>
        <w:ind w:firstLine="851"/>
        <w:jc w:val="both"/>
        <w:rPr>
          <w:rFonts w:ascii="Times New Roman" w:hAnsi="Times New Roman"/>
          <w:sz w:val="28"/>
          <w:szCs w:val="28"/>
        </w:rPr>
      </w:pPr>
    </w:p>
    <w:p w:rsidR="00385B73" w:rsidRPr="00E11552" w:rsidRDefault="00D25F19" w:rsidP="00D533BF">
      <w:pPr>
        <w:pStyle w:val="Bezatstarpm1"/>
        <w:ind w:firstLine="993"/>
        <w:jc w:val="both"/>
        <w:rPr>
          <w:rFonts w:ascii="Times New Roman" w:hAnsi="Times New Roman"/>
          <w:sz w:val="28"/>
          <w:szCs w:val="28"/>
          <w:lang w:val="lv-LV"/>
        </w:rPr>
      </w:pPr>
      <w:r w:rsidRPr="00E11552">
        <w:rPr>
          <w:rFonts w:ascii="Times New Roman" w:hAnsi="Times New Roman"/>
          <w:sz w:val="28"/>
          <w:szCs w:val="28"/>
          <w:lang w:val="lv-LV"/>
        </w:rPr>
        <w:t>1.</w:t>
      </w:r>
      <w:r w:rsidR="00D55B91" w:rsidRPr="00E11552">
        <w:rPr>
          <w:rFonts w:ascii="Times New Roman" w:hAnsi="Times New Roman"/>
          <w:sz w:val="28"/>
          <w:szCs w:val="28"/>
          <w:lang w:val="lv-LV"/>
        </w:rPr>
        <w:t>1</w:t>
      </w:r>
      <w:r w:rsidR="00C11C47" w:rsidRPr="00E11552">
        <w:rPr>
          <w:rFonts w:ascii="Times New Roman" w:hAnsi="Times New Roman"/>
          <w:sz w:val="28"/>
          <w:szCs w:val="28"/>
          <w:lang w:val="lv-LV"/>
        </w:rPr>
        <w:t>4</w:t>
      </w:r>
      <w:r w:rsidRPr="00E11552">
        <w:rPr>
          <w:rFonts w:ascii="Times New Roman" w:hAnsi="Times New Roman"/>
          <w:sz w:val="28"/>
          <w:szCs w:val="28"/>
          <w:lang w:val="lv-LV"/>
        </w:rPr>
        <w:t>. s</w:t>
      </w:r>
      <w:r w:rsidR="0058276D" w:rsidRPr="00E11552">
        <w:rPr>
          <w:rFonts w:ascii="Times New Roman" w:hAnsi="Times New Roman"/>
          <w:sz w:val="28"/>
          <w:szCs w:val="28"/>
          <w:lang w:val="lv-LV"/>
        </w:rPr>
        <w:t>vītrot 4.</w:t>
      </w:r>
      <w:r w:rsidR="008C428C" w:rsidRPr="00E11552">
        <w:rPr>
          <w:rFonts w:ascii="Times New Roman" w:hAnsi="Times New Roman"/>
          <w:sz w:val="28"/>
          <w:szCs w:val="28"/>
          <w:lang w:val="lv-LV"/>
        </w:rPr>
        <w:t> </w:t>
      </w:r>
      <w:r w:rsidR="0058276D" w:rsidRPr="00E11552">
        <w:rPr>
          <w:rFonts w:ascii="Times New Roman" w:hAnsi="Times New Roman"/>
          <w:sz w:val="28"/>
          <w:szCs w:val="28"/>
          <w:lang w:val="lv-LV"/>
        </w:rPr>
        <w:t>pielikuma 1.6.</w:t>
      </w:r>
      <w:r w:rsidR="008C428C" w:rsidRPr="00E11552">
        <w:rPr>
          <w:rFonts w:ascii="Times New Roman" w:hAnsi="Times New Roman"/>
          <w:sz w:val="28"/>
          <w:szCs w:val="28"/>
          <w:lang w:val="lv-LV"/>
        </w:rPr>
        <w:t> </w:t>
      </w:r>
      <w:r w:rsidR="0058276D" w:rsidRPr="00E11552">
        <w:rPr>
          <w:rFonts w:ascii="Times New Roman" w:hAnsi="Times New Roman"/>
          <w:sz w:val="28"/>
          <w:szCs w:val="28"/>
          <w:lang w:val="lv-LV"/>
        </w:rPr>
        <w:t xml:space="preserve">apakšpunktā vārdus ”(ja tāda </w:t>
      </w:r>
      <w:r w:rsidR="009B58B3" w:rsidRPr="00E11552">
        <w:rPr>
          <w:rFonts w:ascii="Times New Roman" w:hAnsi="Times New Roman"/>
          <w:sz w:val="28"/>
          <w:szCs w:val="28"/>
          <w:lang w:val="lv-LV"/>
        </w:rPr>
        <w:t>ir)”;</w:t>
      </w:r>
    </w:p>
    <w:p w:rsidR="002F5F82" w:rsidRPr="00E11552" w:rsidRDefault="002F5F82" w:rsidP="00D533BF">
      <w:pPr>
        <w:pStyle w:val="Bezatstarpm1"/>
        <w:ind w:firstLine="993"/>
        <w:jc w:val="both"/>
        <w:rPr>
          <w:rFonts w:ascii="Times New Roman" w:hAnsi="Times New Roman"/>
          <w:sz w:val="28"/>
          <w:szCs w:val="28"/>
          <w:lang w:val="lv-LV"/>
        </w:rPr>
      </w:pPr>
    </w:p>
    <w:p w:rsidR="00D533BF" w:rsidRPr="00E11552" w:rsidRDefault="00341C72" w:rsidP="00D533BF">
      <w:pPr>
        <w:pStyle w:val="Bezatstarpm1"/>
        <w:ind w:firstLine="993"/>
        <w:jc w:val="both"/>
        <w:rPr>
          <w:rFonts w:ascii="Times New Roman" w:hAnsi="Times New Roman"/>
          <w:sz w:val="28"/>
          <w:szCs w:val="28"/>
          <w:lang w:val="lv-LV"/>
        </w:rPr>
      </w:pPr>
      <w:r w:rsidRPr="00E11552">
        <w:rPr>
          <w:rFonts w:ascii="Times New Roman" w:hAnsi="Times New Roman"/>
          <w:sz w:val="28"/>
          <w:szCs w:val="28"/>
          <w:lang w:val="lv-LV"/>
        </w:rPr>
        <w:t>2. </w:t>
      </w:r>
      <w:r w:rsidR="00D533BF" w:rsidRPr="00E11552">
        <w:rPr>
          <w:rFonts w:ascii="Times New Roman" w:hAnsi="Times New Roman"/>
          <w:sz w:val="28"/>
          <w:szCs w:val="28"/>
          <w:lang w:val="lv-LV"/>
        </w:rPr>
        <w:t>Notei</w:t>
      </w:r>
      <w:r w:rsidRPr="00E11552">
        <w:rPr>
          <w:rFonts w:ascii="Times New Roman" w:hAnsi="Times New Roman"/>
          <w:sz w:val="28"/>
          <w:szCs w:val="28"/>
          <w:lang w:val="lv-LV"/>
        </w:rPr>
        <w:t>kumi stājas spēkā 2017. gada 1. </w:t>
      </w:r>
      <w:r w:rsidR="00D533BF" w:rsidRPr="00E11552">
        <w:rPr>
          <w:rFonts w:ascii="Times New Roman" w:hAnsi="Times New Roman"/>
          <w:sz w:val="28"/>
          <w:szCs w:val="28"/>
          <w:lang w:val="lv-LV"/>
        </w:rPr>
        <w:t>janvārī.</w:t>
      </w:r>
    </w:p>
    <w:p w:rsidR="00D533BF" w:rsidRPr="00E11552" w:rsidRDefault="00D533BF" w:rsidP="00D533BF">
      <w:pPr>
        <w:pStyle w:val="Bezatstarpm1"/>
        <w:ind w:firstLine="993"/>
        <w:jc w:val="both"/>
        <w:rPr>
          <w:rFonts w:ascii="Times New Roman" w:hAnsi="Times New Roman"/>
          <w:sz w:val="28"/>
          <w:szCs w:val="28"/>
          <w:lang w:val="lv-LV"/>
        </w:rPr>
      </w:pPr>
    </w:p>
    <w:p w:rsidR="00D533BF" w:rsidRPr="00E11552" w:rsidRDefault="00341C72" w:rsidP="00D533BF">
      <w:pPr>
        <w:pStyle w:val="Bezatstarpm1"/>
        <w:ind w:firstLine="993"/>
        <w:jc w:val="both"/>
        <w:rPr>
          <w:rFonts w:ascii="Times New Roman" w:hAnsi="Times New Roman"/>
          <w:sz w:val="28"/>
          <w:szCs w:val="28"/>
          <w:lang w:val="lv-LV"/>
        </w:rPr>
      </w:pPr>
      <w:r w:rsidRPr="00E11552">
        <w:rPr>
          <w:rFonts w:ascii="Times New Roman" w:hAnsi="Times New Roman"/>
          <w:sz w:val="28"/>
          <w:szCs w:val="28"/>
          <w:lang w:val="lv-LV"/>
        </w:rPr>
        <w:t>3. </w:t>
      </w:r>
      <w:r w:rsidR="009B58B3" w:rsidRPr="00E11552">
        <w:rPr>
          <w:rFonts w:ascii="Times New Roman" w:hAnsi="Times New Roman"/>
          <w:sz w:val="28"/>
          <w:szCs w:val="28"/>
          <w:lang w:val="lv-LV"/>
        </w:rPr>
        <w:t>Šo noteikumu 1.</w:t>
      </w:r>
      <w:r w:rsidR="004455D3" w:rsidRPr="00E11552">
        <w:rPr>
          <w:rFonts w:ascii="Times New Roman" w:hAnsi="Times New Roman"/>
          <w:sz w:val="28"/>
          <w:szCs w:val="28"/>
          <w:lang w:val="lv-LV"/>
        </w:rPr>
        <w:t>2</w:t>
      </w:r>
      <w:r w:rsidR="009B58B3" w:rsidRPr="00E11552">
        <w:rPr>
          <w:rFonts w:ascii="Times New Roman" w:hAnsi="Times New Roman"/>
          <w:sz w:val="28"/>
          <w:szCs w:val="28"/>
          <w:lang w:val="lv-LV"/>
        </w:rPr>
        <w:t>. </w:t>
      </w:r>
      <w:r w:rsidR="00D533BF" w:rsidRPr="00E11552">
        <w:rPr>
          <w:rFonts w:ascii="Times New Roman" w:hAnsi="Times New Roman"/>
          <w:sz w:val="28"/>
          <w:szCs w:val="28"/>
          <w:lang w:val="lv-LV"/>
        </w:rPr>
        <w:t>apakšpu</w:t>
      </w:r>
      <w:r w:rsidR="00492B21" w:rsidRPr="00E11552">
        <w:rPr>
          <w:rFonts w:ascii="Times New Roman" w:hAnsi="Times New Roman"/>
          <w:sz w:val="28"/>
          <w:szCs w:val="28"/>
          <w:lang w:val="lv-LV"/>
        </w:rPr>
        <w:t>nkts stājas spēkā 2017. </w:t>
      </w:r>
      <w:r w:rsidRPr="00E11552">
        <w:rPr>
          <w:rFonts w:ascii="Times New Roman" w:hAnsi="Times New Roman"/>
          <w:sz w:val="28"/>
          <w:szCs w:val="28"/>
          <w:lang w:val="lv-LV"/>
        </w:rPr>
        <w:t>gada 1. </w:t>
      </w:r>
      <w:r w:rsidR="00D533BF" w:rsidRPr="00E11552">
        <w:rPr>
          <w:rFonts w:ascii="Times New Roman" w:hAnsi="Times New Roman"/>
          <w:sz w:val="28"/>
          <w:szCs w:val="28"/>
          <w:lang w:val="lv-LV"/>
        </w:rPr>
        <w:t>martā.</w:t>
      </w:r>
    </w:p>
    <w:p w:rsidR="00D533BF" w:rsidRPr="00E11552" w:rsidRDefault="00D533BF" w:rsidP="00D533BF">
      <w:pPr>
        <w:pStyle w:val="Bezatstarpm1"/>
        <w:ind w:firstLine="993"/>
        <w:jc w:val="both"/>
        <w:rPr>
          <w:rFonts w:ascii="Times New Roman" w:hAnsi="Times New Roman"/>
          <w:sz w:val="28"/>
          <w:szCs w:val="28"/>
        </w:rPr>
      </w:pPr>
    </w:p>
    <w:p w:rsidR="00521397" w:rsidRPr="00E11552" w:rsidRDefault="00521397" w:rsidP="000B45E6">
      <w:pPr>
        <w:pStyle w:val="NoSpacing"/>
        <w:tabs>
          <w:tab w:val="left" w:pos="7230"/>
        </w:tabs>
        <w:rPr>
          <w:rFonts w:ascii="Times New Roman" w:hAnsi="Times New Roman"/>
          <w:sz w:val="28"/>
          <w:szCs w:val="28"/>
        </w:rPr>
      </w:pPr>
    </w:p>
    <w:p w:rsidR="004455D3" w:rsidRPr="00E11552" w:rsidRDefault="004455D3" w:rsidP="00250B20">
      <w:pPr>
        <w:spacing w:after="0" w:line="240" w:lineRule="auto"/>
        <w:jc w:val="both"/>
        <w:rPr>
          <w:rFonts w:ascii="Times New Roman" w:hAnsi="Times New Roman"/>
          <w:sz w:val="28"/>
        </w:rPr>
      </w:pPr>
      <w:r w:rsidRPr="00E11552">
        <w:rPr>
          <w:rFonts w:ascii="Times New Roman" w:hAnsi="Times New Roman"/>
          <w:sz w:val="28"/>
        </w:rPr>
        <w:t>Ministru prezidents</w:t>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t xml:space="preserve">Māris </w:t>
      </w:r>
      <w:proofErr w:type="spellStart"/>
      <w:r w:rsidRPr="00E11552">
        <w:rPr>
          <w:rFonts w:ascii="Times New Roman" w:hAnsi="Times New Roman"/>
          <w:sz w:val="28"/>
        </w:rPr>
        <w:t>Kučinskis</w:t>
      </w:r>
      <w:proofErr w:type="spellEnd"/>
    </w:p>
    <w:p w:rsidR="004455D3" w:rsidRPr="00E11552" w:rsidRDefault="004455D3" w:rsidP="00250B20">
      <w:pPr>
        <w:spacing w:after="0" w:line="240" w:lineRule="auto"/>
        <w:jc w:val="both"/>
        <w:rPr>
          <w:rFonts w:ascii="Times New Roman" w:hAnsi="Times New Roman"/>
          <w:sz w:val="28"/>
        </w:rPr>
      </w:pPr>
    </w:p>
    <w:p w:rsidR="00250B20" w:rsidRPr="00E11552" w:rsidRDefault="00250B20" w:rsidP="00250B20">
      <w:pPr>
        <w:spacing w:after="0" w:line="240" w:lineRule="auto"/>
        <w:jc w:val="both"/>
        <w:rPr>
          <w:rFonts w:ascii="Times New Roman" w:hAnsi="Times New Roman"/>
          <w:sz w:val="28"/>
        </w:rPr>
      </w:pPr>
      <w:r w:rsidRPr="00E11552">
        <w:rPr>
          <w:rFonts w:ascii="Times New Roman" w:hAnsi="Times New Roman"/>
          <w:sz w:val="28"/>
        </w:rPr>
        <w:t>Veselības ministre</w:t>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r>
      <w:r w:rsidRPr="00E11552">
        <w:rPr>
          <w:rFonts w:ascii="Times New Roman" w:hAnsi="Times New Roman"/>
          <w:sz w:val="28"/>
        </w:rPr>
        <w:tab/>
        <w:t xml:space="preserve">Anda </w:t>
      </w:r>
      <w:proofErr w:type="spellStart"/>
      <w:r w:rsidRPr="00E11552">
        <w:rPr>
          <w:rFonts w:ascii="Times New Roman" w:hAnsi="Times New Roman"/>
          <w:sz w:val="28"/>
        </w:rPr>
        <w:t>Čakša</w:t>
      </w:r>
      <w:proofErr w:type="spellEnd"/>
    </w:p>
    <w:p w:rsidR="009B58B3" w:rsidRPr="00E11552" w:rsidRDefault="009B58B3" w:rsidP="00250B20">
      <w:pPr>
        <w:spacing w:after="0" w:line="240" w:lineRule="auto"/>
        <w:jc w:val="both"/>
        <w:rPr>
          <w:rFonts w:ascii="Times New Roman" w:hAnsi="Times New Roman"/>
          <w:sz w:val="28"/>
        </w:rPr>
      </w:pPr>
    </w:p>
    <w:p w:rsidR="00250B20" w:rsidRPr="00E11552" w:rsidRDefault="00250B20" w:rsidP="00250B20">
      <w:pPr>
        <w:spacing w:after="0" w:line="240" w:lineRule="auto"/>
        <w:jc w:val="both"/>
        <w:rPr>
          <w:rFonts w:ascii="Times New Roman" w:hAnsi="Times New Roman"/>
          <w:sz w:val="28"/>
        </w:rPr>
      </w:pPr>
      <w:r w:rsidRPr="00E11552">
        <w:rPr>
          <w:rFonts w:ascii="Times New Roman" w:hAnsi="Times New Roman"/>
          <w:sz w:val="28"/>
        </w:rPr>
        <w:t xml:space="preserve">Iesniedzējs: </w:t>
      </w:r>
      <w:r w:rsidR="005B20D6" w:rsidRPr="00E11552">
        <w:rPr>
          <w:rFonts w:ascii="Times New Roman" w:hAnsi="Times New Roman"/>
          <w:sz w:val="28"/>
        </w:rPr>
        <w:t>Veselības ministre</w:t>
      </w:r>
      <w:r w:rsidR="005B20D6" w:rsidRPr="00E11552">
        <w:rPr>
          <w:rFonts w:ascii="Times New Roman" w:hAnsi="Times New Roman"/>
          <w:sz w:val="28"/>
        </w:rPr>
        <w:tab/>
      </w:r>
      <w:r w:rsidR="005B20D6" w:rsidRPr="00E11552">
        <w:rPr>
          <w:rFonts w:ascii="Times New Roman" w:hAnsi="Times New Roman"/>
          <w:sz w:val="28"/>
        </w:rPr>
        <w:tab/>
      </w:r>
      <w:r w:rsidR="005B20D6" w:rsidRPr="00E11552">
        <w:rPr>
          <w:rFonts w:ascii="Times New Roman" w:hAnsi="Times New Roman"/>
          <w:sz w:val="28"/>
        </w:rPr>
        <w:tab/>
      </w:r>
      <w:r w:rsidR="005B20D6" w:rsidRPr="00E11552">
        <w:rPr>
          <w:rFonts w:ascii="Times New Roman" w:hAnsi="Times New Roman"/>
          <w:sz w:val="28"/>
        </w:rPr>
        <w:tab/>
      </w:r>
      <w:r w:rsidR="005B20D6" w:rsidRPr="00E11552">
        <w:rPr>
          <w:rFonts w:ascii="Times New Roman" w:hAnsi="Times New Roman"/>
          <w:sz w:val="28"/>
        </w:rPr>
        <w:tab/>
      </w:r>
      <w:r w:rsidR="005B20D6" w:rsidRPr="00E11552">
        <w:rPr>
          <w:rFonts w:ascii="Times New Roman" w:hAnsi="Times New Roman"/>
          <w:sz w:val="28"/>
        </w:rPr>
        <w:tab/>
      </w:r>
      <w:r w:rsidRPr="00E11552">
        <w:rPr>
          <w:rFonts w:ascii="Times New Roman" w:hAnsi="Times New Roman"/>
          <w:sz w:val="28"/>
        </w:rPr>
        <w:t xml:space="preserve">Anda </w:t>
      </w:r>
      <w:proofErr w:type="spellStart"/>
      <w:r w:rsidRPr="00E11552">
        <w:rPr>
          <w:rFonts w:ascii="Times New Roman" w:hAnsi="Times New Roman"/>
          <w:sz w:val="28"/>
        </w:rPr>
        <w:t>Čakša</w:t>
      </w:r>
      <w:proofErr w:type="spellEnd"/>
    </w:p>
    <w:p w:rsidR="009B58B3" w:rsidRPr="00E11552" w:rsidRDefault="009B58B3" w:rsidP="00D71E2E">
      <w:pPr>
        <w:spacing w:after="0" w:line="240" w:lineRule="auto"/>
        <w:jc w:val="both"/>
        <w:rPr>
          <w:rFonts w:ascii="Times New Roman" w:hAnsi="Times New Roman"/>
          <w:sz w:val="28"/>
        </w:rPr>
      </w:pPr>
    </w:p>
    <w:p w:rsidR="0036054A" w:rsidRPr="00E11552" w:rsidRDefault="005B20D6" w:rsidP="00D71E2E">
      <w:pPr>
        <w:spacing w:after="0" w:line="240" w:lineRule="auto"/>
        <w:jc w:val="both"/>
        <w:rPr>
          <w:rFonts w:ascii="Times New Roman" w:hAnsi="Times New Roman"/>
          <w:sz w:val="28"/>
        </w:rPr>
      </w:pPr>
      <w:r w:rsidRPr="00E11552">
        <w:rPr>
          <w:rFonts w:ascii="Times New Roman" w:hAnsi="Times New Roman"/>
          <w:sz w:val="28"/>
        </w:rPr>
        <w:t>Vīza: Valsts sekretārs</w:t>
      </w:r>
      <w:r w:rsidR="00020054" w:rsidRPr="00E11552">
        <w:rPr>
          <w:rFonts w:ascii="Times New Roman" w:hAnsi="Times New Roman"/>
          <w:sz w:val="28"/>
        </w:rPr>
        <w:tab/>
      </w:r>
      <w:r w:rsidR="00020054" w:rsidRPr="00E11552">
        <w:rPr>
          <w:rFonts w:ascii="Times New Roman" w:hAnsi="Times New Roman"/>
          <w:sz w:val="28"/>
        </w:rPr>
        <w:tab/>
      </w:r>
      <w:r w:rsidR="00020054" w:rsidRPr="00E11552">
        <w:rPr>
          <w:rFonts w:ascii="Times New Roman" w:hAnsi="Times New Roman"/>
          <w:sz w:val="28"/>
        </w:rPr>
        <w:tab/>
      </w:r>
      <w:r w:rsidR="00020054" w:rsidRPr="00E11552">
        <w:rPr>
          <w:rFonts w:ascii="Times New Roman" w:hAnsi="Times New Roman"/>
          <w:sz w:val="28"/>
        </w:rPr>
        <w:tab/>
      </w:r>
      <w:r w:rsidR="00020054" w:rsidRPr="00E11552">
        <w:rPr>
          <w:rFonts w:ascii="Times New Roman" w:hAnsi="Times New Roman"/>
          <w:sz w:val="28"/>
        </w:rPr>
        <w:tab/>
      </w:r>
      <w:r w:rsidR="00020054" w:rsidRPr="00E11552">
        <w:rPr>
          <w:rFonts w:ascii="Times New Roman" w:hAnsi="Times New Roman"/>
          <w:sz w:val="28"/>
        </w:rPr>
        <w:tab/>
      </w:r>
      <w:r w:rsidRPr="00E11552">
        <w:rPr>
          <w:rFonts w:ascii="Times New Roman" w:hAnsi="Times New Roman"/>
          <w:sz w:val="28"/>
        </w:rPr>
        <w:tab/>
      </w:r>
      <w:r w:rsidR="00020054" w:rsidRPr="00E11552">
        <w:rPr>
          <w:rFonts w:ascii="Times New Roman" w:hAnsi="Times New Roman"/>
          <w:sz w:val="28"/>
        </w:rPr>
        <w:t xml:space="preserve">Kārlis </w:t>
      </w:r>
      <w:proofErr w:type="spellStart"/>
      <w:r w:rsidR="00020054" w:rsidRPr="00E11552">
        <w:rPr>
          <w:rFonts w:ascii="Times New Roman" w:hAnsi="Times New Roman"/>
          <w:sz w:val="28"/>
        </w:rPr>
        <w:t>Ketners</w:t>
      </w:r>
      <w:proofErr w:type="spellEnd"/>
    </w:p>
    <w:p w:rsidR="00027D10" w:rsidRPr="00E11552" w:rsidRDefault="00027D10" w:rsidP="00CD75CA">
      <w:pPr>
        <w:pStyle w:val="Bezatstarpm1"/>
        <w:rPr>
          <w:rFonts w:ascii="Times New Roman" w:hAnsi="Times New Roman"/>
          <w:lang w:eastAsia="lv-LV"/>
        </w:rPr>
      </w:pPr>
    </w:p>
    <w:p w:rsidR="00027D10" w:rsidRPr="00E11552" w:rsidRDefault="00027D10" w:rsidP="00CD75CA">
      <w:pPr>
        <w:pStyle w:val="Bezatstarpm1"/>
        <w:rPr>
          <w:rFonts w:ascii="Times New Roman" w:hAnsi="Times New Roman"/>
          <w:lang w:eastAsia="lv-LV"/>
        </w:rPr>
      </w:pPr>
    </w:p>
    <w:p w:rsidR="00FF75BE" w:rsidRPr="00E11552" w:rsidRDefault="00FF75BE" w:rsidP="00CD75CA">
      <w:pPr>
        <w:pStyle w:val="Bezatstarpm1"/>
        <w:rPr>
          <w:rFonts w:ascii="Times New Roman" w:hAnsi="Times New Roman"/>
          <w:lang w:eastAsia="lv-LV"/>
        </w:rPr>
      </w:pPr>
    </w:p>
    <w:p w:rsidR="00FF75BE" w:rsidRPr="00E11552" w:rsidRDefault="00FF75BE" w:rsidP="00CD75CA">
      <w:pPr>
        <w:pStyle w:val="Bezatstarpm1"/>
        <w:rPr>
          <w:rFonts w:ascii="Times New Roman" w:hAnsi="Times New Roman"/>
          <w:lang w:eastAsia="lv-LV"/>
        </w:rPr>
      </w:pPr>
    </w:p>
    <w:p w:rsidR="00FF75BE" w:rsidRPr="00E11552" w:rsidRDefault="00FF75BE" w:rsidP="00CD75CA">
      <w:pPr>
        <w:pStyle w:val="Bezatstarpm1"/>
        <w:rPr>
          <w:rFonts w:ascii="Times New Roman" w:hAnsi="Times New Roman"/>
          <w:lang w:eastAsia="lv-LV"/>
        </w:rPr>
      </w:pPr>
    </w:p>
    <w:p w:rsidR="00810EC6" w:rsidRPr="00E11552" w:rsidRDefault="00810EC6" w:rsidP="00CD75CA">
      <w:pPr>
        <w:pStyle w:val="Bezatstarpm1"/>
        <w:rPr>
          <w:rFonts w:ascii="Times New Roman" w:hAnsi="Times New Roman"/>
          <w:lang w:eastAsia="lv-LV"/>
        </w:rPr>
      </w:pPr>
    </w:p>
    <w:p w:rsidR="00810EC6" w:rsidRPr="00E11552" w:rsidRDefault="00810EC6" w:rsidP="00CD75CA">
      <w:pPr>
        <w:pStyle w:val="Bezatstarpm1"/>
        <w:rPr>
          <w:rFonts w:ascii="Times New Roman" w:hAnsi="Times New Roman"/>
          <w:lang w:eastAsia="lv-LV"/>
        </w:rPr>
      </w:pPr>
    </w:p>
    <w:p w:rsidR="00810EC6" w:rsidRPr="00E11552" w:rsidRDefault="00810EC6" w:rsidP="00CD75CA">
      <w:pPr>
        <w:pStyle w:val="Bezatstarpm1"/>
        <w:rPr>
          <w:rFonts w:ascii="Times New Roman" w:hAnsi="Times New Roman"/>
          <w:lang w:eastAsia="lv-LV"/>
        </w:rPr>
      </w:pPr>
    </w:p>
    <w:p w:rsidR="00810EC6" w:rsidRPr="00E11552" w:rsidRDefault="00810EC6" w:rsidP="00CD75CA">
      <w:pPr>
        <w:pStyle w:val="Bezatstarpm1"/>
        <w:rPr>
          <w:rFonts w:ascii="Times New Roman" w:hAnsi="Times New Roman"/>
          <w:lang w:eastAsia="lv-LV"/>
        </w:rPr>
      </w:pPr>
    </w:p>
    <w:p w:rsidR="00810EC6" w:rsidRPr="00E11552" w:rsidRDefault="00810EC6"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E11552" w:rsidRDefault="00E11552" w:rsidP="00CD75CA">
      <w:pPr>
        <w:pStyle w:val="Bezatstarpm1"/>
        <w:rPr>
          <w:rFonts w:ascii="Times New Roman" w:hAnsi="Times New Roman"/>
          <w:lang w:eastAsia="lv-LV"/>
        </w:rPr>
      </w:pPr>
    </w:p>
    <w:p w:rsidR="00CD75CA" w:rsidRPr="00E11552" w:rsidRDefault="00933051" w:rsidP="00CD75CA">
      <w:pPr>
        <w:pStyle w:val="Bezatstarpm1"/>
        <w:rPr>
          <w:rFonts w:ascii="Times New Roman" w:hAnsi="Times New Roman"/>
          <w:lang w:eastAsia="lv-LV"/>
        </w:rPr>
      </w:pPr>
      <w:r w:rsidRPr="00E11552">
        <w:rPr>
          <w:rFonts w:ascii="Times New Roman" w:hAnsi="Times New Roman"/>
          <w:lang w:eastAsia="lv-LV"/>
        </w:rPr>
        <w:t>05</w:t>
      </w:r>
      <w:r w:rsidR="0061128F" w:rsidRPr="00E11552">
        <w:rPr>
          <w:rFonts w:ascii="Times New Roman" w:hAnsi="Times New Roman"/>
          <w:lang w:eastAsia="lv-LV"/>
        </w:rPr>
        <w:t>.10</w:t>
      </w:r>
      <w:r w:rsidR="00CD75CA" w:rsidRPr="00E11552">
        <w:rPr>
          <w:rFonts w:ascii="Times New Roman" w:hAnsi="Times New Roman"/>
          <w:lang w:eastAsia="lv-LV"/>
        </w:rPr>
        <w:t>.2016.</w:t>
      </w:r>
      <w:r w:rsidR="0061128F" w:rsidRPr="00E11552">
        <w:rPr>
          <w:rFonts w:ascii="Times New Roman" w:hAnsi="Times New Roman"/>
          <w:lang w:eastAsia="lv-LV"/>
        </w:rPr>
        <w:t xml:space="preserve"> 1</w:t>
      </w:r>
      <w:r w:rsidR="00AC0E1A">
        <w:rPr>
          <w:rFonts w:ascii="Times New Roman" w:hAnsi="Times New Roman"/>
          <w:lang w:eastAsia="lv-LV"/>
        </w:rPr>
        <w:t>4</w:t>
      </w:r>
      <w:r w:rsidR="00CD75CA" w:rsidRPr="00E11552">
        <w:rPr>
          <w:rFonts w:ascii="Times New Roman" w:hAnsi="Times New Roman"/>
          <w:lang w:eastAsia="lv-LV"/>
        </w:rPr>
        <w:t>:</w:t>
      </w:r>
      <w:r w:rsidR="00AC0E1A">
        <w:rPr>
          <w:rFonts w:ascii="Times New Roman" w:hAnsi="Times New Roman"/>
          <w:lang w:eastAsia="lv-LV"/>
        </w:rPr>
        <w:t>06</w:t>
      </w:r>
    </w:p>
    <w:p w:rsidR="00CD75CA" w:rsidRPr="00E11552" w:rsidRDefault="0061128F" w:rsidP="00CD75CA">
      <w:pPr>
        <w:pStyle w:val="Bezatstarpm1"/>
        <w:rPr>
          <w:rFonts w:ascii="Times New Roman" w:hAnsi="Times New Roman"/>
          <w:lang w:eastAsia="lv-LV"/>
        </w:rPr>
      </w:pPr>
      <w:r w:rsidRPr="00E11552">
        <w:rPr>
          <w:rFonts w:ascii="Times New Roman" w:hAnsi="Times New Roman"/>
          <w:lang w:eastAsia="lv-LV"/>
        </w:rPr>
        <w:t>14</w:t>
      </w:r>
      <w:r w:rsidR="00E11552">
        <w:rPr>
          <w:rFonts w:ascii="Times New Roman" w:hAnsi="Times New Roman"/>
          <w:lang w:eastAsia="lv-LV"/>
        </w:rPr>
        <w:t>52</w:t>
      </w:r>
    </w:p>
    <w:p w:rsidR="00CD75CA" w:rsidRPr="00E11552" w:rsidRDefault="00CD75CA" w:rsidP="00CD75CA">
      <w:pPr>
        <w:pStyle w:val="Bezatstarpm1"/>
        <w:rPr>
          <w:rFonts w:ascii="Times New Roman" w:hAnsi="Times New Roman"/>
          <w:lang w:eastAsia="lv-LV"/>
        </w:rPr>
      </w:pPr>
      <w:proofErr w:type="spellStart"/>
      <w:r w:rsidRPr="00E11552">
        <w:rPr>
          <w:rFonts w:ascii="Times New Roman" w:hAnsi="Times New Roman"/>
          <w:lang w:eastAsia="lv-LV"/>
        </w:rPr>
        <w:t>I.Mača</w:t>
      </w:r>
      <w:proofErr w:type="spellEnd"/>
    </w:p>
    <w:p w:rsidR="00CD75CA" w:rsidRPr="00E11552" w:rsidRDefault="00CD75CA" w:rsidP="00CD75CA">
      <w:pPr>
        <w:pStyle w:val="Bezatstarpm1"/>
        <w:rPr>
          <w:rFonts w:ascii="Times New Roman" w:hAnsi="Times New Roman"/>
          <w:sz w:val="24"/>
          <w:szCs w:val="24"/>
          <w:lang w:eastAsia="lv-LV"/>
        </w:rPr>
      </w:pPr>
      <w:r w:rsidRPr="00E11552">
        <w:rPr>
          <w:rFonts w:ascii="Times New Roman" w:hAnsi="Times New Roman"/>
          <w:lang w:eastAsia="lv-LV"/>
        </w:rPr>
        <w:t>67876117, inguna.maca@vm.gov.lv</w:t>
      </w:r>
    </w:p>
    <w:sectPr w:rsidR="00CD75CA" w:rsidRPr="00E11552" w:rsidSect="003774FB">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506" w:rsidRDefault="00E47506" w:rsidP="00B814AF">
      <w:pPr>
        <w:spacing w:after="0" w:line="240" w:lineRule="auto"/>
      </w:pPr>
      <w:r>
        <w:separator/>
      </w:r>
    </w:p>
  </w:endnote>
  <w:endnote w:type="continuationSeparator" w:id="0">
    <w:p w:rsidR="00E47506" w:rsidRDefault="00E47506" w:rsidP="00B81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NewsGoth Lat">
    <w:panose1 w:val="00000000000000000000"/>
    <w:charset w:val="BA"/>
    <w:family w:val="auto"/>
    <w:notTrueType/>
    <w:pitch w:val="default"/>
    <w:sig w:usb0="00000005" w:usb1="00000000" w:usb2="00000000" w:usb3="00000000" w:csb0="0000008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06" w:rsidRDefault="00E47506" w:rsidP="003434E5">
    <w:pPr>
      <w:pStyle w:val="Footer"/>
      <w:jc w:val="both"/>
      <w:rPr>
        <w:rFonts w:ascii="Times New Roman" w:hAnsi="Times New Roman"/>
        <w:sz w:val="24"/>
        <w:szCs w:val="24"/>
      </w:rPr>
    </w:pPr>
  </w:p>
  <w:p w:rsidR="00E47506" w:rsidRDefault="00E47506" w:rsidP="003434E5">
    <w:pPr>
      <w:pStyle w:val="Footer"/>
      <w:jc w:val="both"/>
      <w:rPr>
        <w:rFonts w:ascii="Times New Roman" w:hAnsi="Times New Roman"/>
        <w:sz w:val="24"/>
        <w:szCs w:val="24"/>
      </w:rPr>
    </w:pPr>
    <w:r>
      <w:rPr>
        <w:rFonts w:ascii="Times New Roman" w:hAnsi="Times New Roman"/>
        <w:sz w:val="24"/>
        <w:szCs w:val="24"/>
      </w:rPr>
      <w:t>VMnot_051016</w:t>
    </w:r>
    <w:r w:rsidRPr="00E52D52">
      <w:rPr>
        <w:rFonts w:ascii="Times New Roman" w:hAnsi="Times New Roman"/>
        <w:sz w:val="24"/>
        <w:szCs w:val="24"/>
      </w:rPr>
      <w:t>_</w:t>
    </w:r>
    <w:r w:rsidR="004C1693">
      <w:rPr>
        <w:rFonts w:ascii="Times New Roman" w:hAnsi="Times New Roman"/>
        <w:sz w:val="24"/>
        <w:szCs w:val="24"/>
      </w:rPr>
      <w:t>groz</w:t>
    </w:r>
    <w:r w:rsidR="009061E4">
      <w:rPr>
        <w:rFonts w:ascii="Times New Roman" w:hAnsi="Times New Roman"/>
        <w:sz w:val="24"/>
        <w:szCs w:val="24"/>
      </w:rPr>
      <w:t>_</w:t>
    </w:r>
    <w:r w:rsidRPr="00E52D52">
      <w:rPr>
        <w:rFonts w:ascii="Times New Roman" w:hAnsi="Times New Roman"/>
        <w:sz w:val="24"/>
        <w:szCs w:val="24"/>
      </w:rPr>
      <w:t>344; Ministru kabineta noteikumu projekts ”Grozījumi Ministru kabineta 2013.</w:t>
    </w:r>
    <w:r>
      <w:rPr>
        <w:rFonts w:ascii="Times New Roman" w:hAnsi="Times New Roman"/>
        <w:sz w:val="24"/>
        <w:szCs w:val="24"/>
      </w:rPr>
      <w:t> </w:t>
    </w:r>
    <w:r w:rsidRPr="00E52D52">
      <w:rPr>
        <w:rFonts w:ascii="Times New Roman" w:hAnsi="Times New Roman"/>
        <w:sz w:val="24"/>
        <w:szCs w:val="24"/>
      </w:rPr>
      <w:t>gada 25.</w:t>
    </w:r>
    <w:r>
      <w:rPr>
        <w:rFonts w:ascii="Times New Roman" w:hAnsi="Times New Roman"/>
        <w:sz w:val="24"/>
        <w:szCs w:val="24"/>
      </w:rPr>
      <w:t> </w:t>
    </w:r>
    <w:r w:rsidRPr="00E52D52">
      <w:rPr>
        <w:rFonts w:ascii="Times New Roman" w:hAnsi="Times New Roman"/>
        <w:sz w:val="24"/>
        <w:szCs w:val="24"/>
      </w:rPr>
      <w:t>jūnija noteikumos Nr.</w:t>
    </w:r>
    <w:r>
      <w:rPr>
        <w:rFonts w:ascii="Times New Roman" w:hAnsi="Times New Roman"/>
        <w:sz w:val="24"/>
        <w:szCs w:val="24"/>
      </w:rPr>
      <w:t> </w:t>
    </w:r>
    <w:r w:rsidRPr="00E52D52">
      <w:rPr>
        <w:rFonts w:ascii="Times New Roman" w:hAnsi="Times New Roman"/>
        <w:sz w:val="24"/>
        <w:szCs w:val="24"/>
      </w:rPr>
      <w:t>344 ”</w:t>
    </w:r>
    <w:r w:rsidRPr="00E52D52">
      <w:rPr>
        <w:rFonts w:ascii="Times New Roman" w:hAnsi="Times New Roman"/>
        <w:bCs/>
        <w:sz w:val="24"/>
        <w:szCs w:val="24"/>
        <w:shd w:val="clear" w:color="auto" w:fill="FFFFFF"/>
      </w:rPr>
      <w:t>Aktīvo vielu importēšanas un izplatīšanas kārtība</w:t>
    </w:r>
    <w:r>
      <w:rPr>
        <w:rFonts w:ascii="Times New Roman" w:hAnsi="Times New Roman"/>
        <w:sz w:val="24"/>
        <w:szCs w:val="24"/>
      </w:rPr>
      <w:t>””</w:t>
    </w:r>
  </w:p>
  <w:p w:rsidR="00E47506" w:rsidRDefault="00E47506" w:rsidP="003434E5">
    <w:pPr>
      <w:pStyle w:val="Footer"/>
      <w:jc w:val="both"/>
      <w:rPr>
        <w:rFonts w:ascii="Times New Roman" w:hAnsi="Times New Roman"/>
        <w:sz w:val="24"/>
        <w:szCs w:val="24"/>
      </w:rPr>
    </w:pPr>
  </w:p>
  <w:p w:rsidR="00E47506" w:rsidRPr="00F747A9" w:rsidRDefault="00E47506" w:rsidP="003434E5">
    <w:pPr>
      <w:pStyle w:val="Footer"/>
      <w:jc w:val="both"/>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06" w:rsidRDefault="00E47506" w:rsidP="00F747A9">
    <w:pPr>
      <w:pStyle w:val="Footer"/>
      <w:jc w:val="both"/>
      <w:rPr>
        <w:rFonts w:ascii="Times New Roman" w:hAnsi="Times New Roman"/>
        <w:sz w:val="24"/>
        <w:szCs w:val="24"/>
      </w:rPr>
    </w:pPr>
  </w:p>
  <w:p w:rsidR="00E47506" w:rsidRDefault="00E47506" w:rsidP="00F747A9">
    <w:pPr>
      <w:pStyle w:val="Footer"/>
      <w:jc w:val="both"/>
      <w:rPr>
        <w:rFonts w:ascii="Times New Roman" w:hAnsi="Times New Roman"/>
        <w:sz w:val="24"/>
        <w:szCs w:val="24"/>
      </w:rPr>
    </w:pPr>
    <w:r>
      <w:rPr>
        <w:rFonts w:ascii="Times New Roman" w:hAnsi="Times New Roman"/>
        <w:sz w:val="24"/>
        <w:szCs w:val="24"/>
      </w:rPr>
      <w:t>VMnot_051016</w:t>
    </w:r>
    <w:r w:rsidRPr="00E52D52">
      <w:rPr>
        <w:rFonts w:ascii="Times New Roman" w:hAnsi="Times New Roman"/>
        <w:sz w:val="24"/>
        <w:szCs w:val="24"/>
      </w:rPr>
      <w:t>_</w:t>
    </w:r>
    <w:r w:rsidR="004C1693">
      <w:rPr>
        <w:rFonts w:ascii="Times New Roman" w:hAnsi="Times New Roman"/>
        <w:sz w:val="24"/>
        <w:szCs w:val="24"/>
      </w:rPr>
      <w:t>groz</w:t>
    </w:r>
    <w:r w:rsidR="009061E4">
      <w:rPr>
        <w:rFonts w:ascii="Times New Roman" w:hAnsi="Times New Roman"/>
        <w:sz w:val="24"/>
        <w:szCs w:val="24"/>
      </w:rPr>
      <w:t>_</w:t>
    </w:r>
    <w:r w:rsidRPr="00E52D52">
      <w:rPr>
        <w:rFonts w:ascii="Times New Roman" w:hAnsi="Times New Roman"/>
        <w:sz w:val="24"/>
        <w:szCs w:val="24"/>
      </w:rPr>
      <w:t>344; Ministru kabineta noteikumu projekts ”Grozījumi Ministru kabineta 2013.</w:t>
    </w:r>
    <w:r>
      <w:rPr>
        <w:rFonts w:ascii="Times New Roman" w:hAnsi="Times New Roman"/>
        <w:sz w:val="24"/>
        <w:szCs w:val="24"/>
      </w:rPr>
      <w:t> </w:t>
    </w:r>
    <w:r w:rsidRPr="00E52D52">
      <w:rPr>
        <w:rFonts w:ascii="Times New Roman" w:hAnsi="Times New Roman"/>
        <w:sz w:val="24"/>
        <w:szCs w:val="24"/>
      </w:rPr>
      <w:t>gada 25.</w:t>
    </w:r>
    <w:r>
      <w:rPr>
        <w:rFonts w:ascii="Times New Roman" w:hAnsi="Times New Roman"/>
        <w:sz w:val="24"/>
        <w:szCs w:val="24"/>
      </w:rPr>
      <w:t> </w:t>
    </w:r>
    <w:r w:rsidRPr="00E52D52">
      <w:rPr>
        <w:rFonts w:ascii="Times New Roman" w:hAnsi="Times New Roman"/>
        <w:sz w:val="24"/>
        <w:szCs w:val="24"/>
      </w:rPr>
      <w:t>jūnija noteikumos Nr.</w:t>
    </w:r>
    <w:r>
      <w:rPr>
        <w:rFonts w:ascii="Times New Roman" w:hAnsi="Times New Roman"/>
        <w:sz w:val="24"/>
        <w:szCs w:val="24"/>
      </w:rPr>
      <w:t> </w:t>
    </w:r>
    <w:r w:rsidRPr="00E52D52">
      <w:rPr>
        <w:rFonts w:ascii="Times New Roman" w:hAnsi="Times New Roman"/>
        <w:sz w:val="24"/>
        <w:szCs w:val="24"/>
      </w:rPr>
      <w:t>344 ”</w:t>
    </w:r>
    <w:r w:rsidRPr="00E52D52">
      <w:rPr>
        <w:rFonts w:ascii="Times New Roman" w:hAnsi="Times New Roman"/>
        <w:bCs/>
        <w:sz w:val="24"/>
        <w:szCs w:val="24"/>
        <w:shd w:val="clear" w:color="auto" w:fill="FFFFFF"/>
      </w:rPr>
      <w:t>Aktīvo vielu importēšanas un izplatīšanas kārtība</w:t>
    </w:r>
    <w:r>
      <w:rPr>
        <w:rFonts w:ascii="Times New Roman" w:hAnsi="Times New Roman"/>
        <w:sz w:val="24"/>
        <w:szCs w:val="24"/>
      </w:rPr>
      <w:t>””</w:t>
    </w:r>
  </w:p>
  <w:p w:rsidR="00E47506" w:rsidRDefault="00E47506" w:rsidP="00F747A9">
    <w:pPr>
      <w:pStyle w:val="Footer"/>
      <w:jc w:val="both"/>
      <w:rPr>
        <w:rFonts w:ascii="Times New Roman" w:hAnsi="Times New Roman"/>
        <w:sz w:val="24"/>
        <w:szCs w:val="24"/>
      </w:rPr>
    </w:pPr>
  </w:p>
  <w:p w:rsidR="00E47506" w:rsidRPr="00F747A9" w:rsidRDefault="00E47506" w:rsidP="00F747A9">
    <w:pPr>
      <w:pStyle w:val="Footer"/>
      <w:jc w:val="both"/>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506" w:rsidRDefault="00E47506" w:rsidP="00B814AF">
      <w:pPr>
        <w:spacing w:after="0" w:line="240" w:lineRule="auto"/>
      </w:pPr>
      <w:r>
        <w:separator/>
      </w:r>
    </w:p>
  </w:footnote>
  <w:footnote w:type="continuationSeparator" w:id="0">
    <w:p w:rsidR="00E47506" w:rsidRDefault="00E47506" w:rsidP="00B81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06" w:rsidRPr="002A62A2" w:rsidRDefault="00A814D1">
    <w:pPr>
      <w:pStyle w:val="Header"/>
      <w:jc w:val="center"/>
      <w:rPr>
        <w:rFonts w:ascii="Times New Roman" w:hAnsi="Times New Roman"/>
        <w:sz w:val="24"/>
        <w:szCs w:val="24"/>
      </w:rPr>
    </w:pPr>
    <w:r w:rsidRPr="002A62A2">
      <w:rPr>
        <w:rFonts w:ascii="Times New Roman" w:hAnsi="Times New Roman"/>
        <w:sz w:val="24"/>
        <w:szCs w:val="24"/>
      </w:rPr>
      <w:fldChar w:fldCharType="begin"/>
    </w:r>
    <w:r w:rsidR="00E47506" w:rsidRPr="002A62A2">
      <w:rPr>
        <w:rFonts w:ascii="Times New Roman" w:hAnsi="Times New Roman"/>
        <w:sz w:val="24"/>
        <w:szCs w:val="24"/>
      </w:rPr>
      <w:instrText xml:space="preserve"> PAGE   \* MERGEFORMAT </w:instrText>
    </w:r>
    <w:r w:rsidRPr="002A62A2">
      <w:rPr>
        <w:rFonts w:ascii="Times New Roman" w:hAnsi="Times New Roman"/>
        <w:sz w:val="24"/>
        <w:szCs w:val="24"/>
      </w:rPr>
      <w:fldChar w:fldCharType="separate"/>
    </w:r>
    <w:r w:rsidR="00AC0E1A">
      <w:rPr>
        <w:rFonts w:ascii="Times New Roman" w:hAnsi="Times New Roman"/>
        <w:noProof/>
        <w:sz w:val="24"/>
        <w:szCs w:val="24"/>
      </w:rPr>
      <w:t>6</w:t>
    </w:r>
    <w:r w:rsidRPr="002A62A2">
      <w:rPr>
        <w:rFonts w:ascii="Times New Roman" w:hAnsi="Times New Roman"/>
        <w:sz w:val="24"/>
        <w:szCs w:val="24"/>
      </w:rPr>
      <w:fldChar w:fldCharType="end"/>
    </w:r>
  </w:p>
  <w:p w:rsidR="00E47506" w:rsidRDefault="00E475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88FB9"/>
    <w:multiLevelType w:val="hybridMultilevel"/>
    <w:tmpl w:val="2180B0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2DC742"/>
    <w:multiLevelType w:val="hybridMultilevel"/>
    <w:tmpl w:val="04B677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A95DF1"/>
    <w:multiLevelType w:val="hybridMultilevel"/>
    <w:tmpl w:val="0B87E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rsids>
    <w:rsidRoot w:val="00873870"/>
    <w:rsid w:val="00000137"/>
    <w:rsid w:val="00000BE0"/>
    <w:rsid w:val="0000144E"/>
    <w:rsid w:val="00001D31"/>
    <w:rsid w:val="00001FC5"/>
    <w:rsid w:val="00003246"/>
    <w:rsid w:val="000034AF"/>
    <w:rsid w:val="0000375C"/>
    <w:rsid w:val="0000377C"/>
    <w:rsid w:val="00003B2A"/>
    <w:rsid w:val="0000489D"/>
    <w:rsid w:val="00004C13"/>
    <w:rsid w:val="00005FE3"/>
    <w:rsid w:val="000061CB"/>
    <w:rsid w:val="000063F7"/>
    <w:rsid w:val="000067F0"/>
    <w:rsid w:val="00006E12"/>
    <w:rsid w:val="00006E2D"/>
    <w:rsid w:val="0000759A"/>
    <w:rsid w:val="0000768F"/>
    <w:rsid w:val="0001058A"/>
    <w:rsid w:val="0001072C"/>
    <w:rsid w:val="00010C33"/>
    <w:rsid w:val="00011688"/>
    <w:rsid w:val="00011907"/>
    <w:rsid w:val="0001204A"/>
    <w:rsid w:val="0001214C"/>
    <w:rsid w:val="00012B17"/>
    <w:rsid w:val="00012BCF"/>
    <w:rsid w:val="00012C0D"/>
    <w:rsid w:val="000130E4"/>
    <w:rsid w:val="000130EF"/>
    <w:rsid w:val="000134C8"/>
    <w:rsid w:val="000139F7"/>
    <w:rsid w:val="00014D0F"/>
    <w:rsid w:val="00014E4F"/>
    <w:rsid w:val="00015A8C"/>
    <w:rsid w:val="00016075"/>
    <w:rsid w:val="00016274"/>
    <w:rsid w:val="00016526"/>
    <w:rsid w:val="00016734"/>
    <w:rsid w:val="000167AE"/>
    <w:rsid w:val="000169EA"/>
    <w:rsid w:val="00016EA8"/>
    <w:rsid w:val="00017164"/>
    <w:rsid w:val="00020054"/>
    <w:rsid w:val="00020E59"/>
    <w:rsid w:val="00021150"/>
    <w:rsid w:val="00022D23"/>
    <w:rsid w:val="00023744"/>
    <w:rsid w:val="000246E0"/>
    <w:rsid w:val="000251DA"/>
    <w:rsid w:val="000252C7"/>
    <w:rsid w:val="000256D2"/>
    <w:rsid w:val="00025AA5"/>
    <w:rsid w:val="000268CD"/>
    <w:rsid w:val="0002786F"/>
    <w:rsid w:val="00027D10"/>
    <w:rsid w:val="00030D7C"/>
    <w:rsid w:val="000315D7"/>
    <w:rsid w:val="0003169E"/>
    <w:rsid w:val="0003185C"/>
    <w:rsid w:val="00031BD0"/>
    <w:rsid w:val="0003233A"/>
    <w:rsid w:val="000326BC"/>
    <w:rsid w:val="000326FB"/>
    <w:rsid w:val="0003281D"/>
    <w:rsid w:val="00032B58"/>
    <w:rsid w:val="00033040"/>
    <w:rsid w:val="000335BB"/>
    <w:rsid w:val="000337F4"/>
    <w:rsid w:val="00034050"/>
    <w:rsid w:val="0003550A"/>
    <w:rsid w:val="00035966"/>
    <w:rsid w:val="00036286"/>
    <w:rsid w:val="000362BE"/>
    <w:rsid w:val="00036421"/>
    <w:rsid w:val="00036B7D"/>
    <w:rsid w:val="00036FF2"/>
    <w:rsid w:val="00037471"/>
    <w:rsid w:val="00037B8C"/>
    <w:rsid w:val="00037C0D"/>
    <w:rsid w:val="00037FC4"/>
    <w:rsid w:val="00040344"/>
    <w:rsid w:val="000403B4"/>
    <w:rsid w:val="0004087D"/>
    <w:rsid w:val="000410C6"/>
    <w:rsid w:val="0004139C"/>
    <w:rsid w:val="000414E8"/>
    <w:rsid w:val="0004181D"/>
    <w:rsid w:val="00041B22"/>
    <w:rsid w:val="00041B6B"/>
    <w:rsid w:val="00041E50"/>
    <w:rsid w:val="0004227F"/>
    <w:rsid w:val="000425EE"/>
    <w:rsid w:val="00042DAC"/>
    <w:rsid w:val="00043271"/>
    <w:rsid w:val="000432FF"/>
    <w:rsid w:val="00043674"/>
    <w:rsid w:val="000438A9"/>
    <w:rsid w:val="000442D5"/>
    <w:rsid w:val="00044CFC"/>
    <w:rsid w:val="00045BE5"/>
    <w:rsid w:val="00045FBA"/>
    <w:rsid w:val="00046206"/>
    <w:rsid w:val="000462F7"/>
    <w:rsid w:val="00046A09"/>
    <w:rsid w:val="00046DC5"/>
    <w:rsid w:val="0004744E"/>
    <w:rsid w:val="00047F69"/>
    <w:rsid w:val="00051387"/>
    <w:rsid w:val="000514D7"/>
    <w:rsid w:val="00051C90"/>
    <w:rsid w:val="00051F5E"/>
    <w:rsid w:val="0005310B"/>
    <w:rsid w:val="000536BF"/>
    <w:rsid w:val="0005428B"/>
    <w:rsid w:val="00056429"/>
    <w:rsid w:val="000565A3"/>
    <w:rsid w:val="00057254"/>
    <w:rsid w:val="00060410"/>
    <w:rsid w:val="0006065C"/>
    <w:rsid w:val="0006072F"/>
    <w:rsid w:val="00060FF5"/>
    <w:rsid w:val="000618B5"/>
    <w:rsid w:val="00062320"/>
    <w:rsid w:val="000630CB"/>
    <w:rsid w:val="0006541F"/>
    <w:rsid w:val="0006598B"/>
    <w:rsid w:val="00065EF0"/>
    <w:rsid w:val="000667FC"/>
    <w:rsid w:val="000667FD"/>
    <w:rsid w:val="00066CD2"/>
    <w:rsid w:val="00066E23"/>
    <w:rsid w:val="00066FD3"/>
    <w:rsid w:val="00067FB2"/>
    <w:rsid w:val="0007070D"/>
    <w:rsid w:val="0007086B"/>
    <w:rsid w:val="00070ADD"/>
    <w:rsid w:val="00070CE2"/>
    <w:rsid w:val="00071333"/>
    <w:rsid w:val="000722E1"/>
    <w:rsid w:val="00072442"/>
    <w:rsid w:val="000725A9"/>
    <w:rsid w:val="00072C0E"/>
    <w:rsid w:val="00072C94"/>
    <w:rsid w:val="0007320B"/>
    <w:rsid w:val="00073497"/>
    <w:rsid w:val="00073891"/>
    <w:rsid w:val="000738C5"/>
    <w:rsid w:val="000753B9"/>
    <w:rsid w:val="0007558B"/>
    <w:rsid w:val="0007574F"/>
    <w:rsid w:val="0007589B"/>
    <w:rsid w:val="00075AC2"/>
    <w:rsid w:val="00080036"/>
    <w:rsid w:val="00081DAF"/>
    <w:rsid w:val="000827AC"/>
    <w:rsid w:val="00082A41"/>
    <w:rsid w:val="00083FB7"/>
    <w:rsid w:val="00084465"/>
    <w:rsid w:val="00084B2B"/>
    <w:rsid w:val="00084DB1"/>
    <w:rsid w:val="000851DD"/>
    <w:rsid w:val="000852FC"/>
    <w:rsid w:val="00085A26"/>
    <w:rsid w:val="00085ABF"/>
    <w:rsid w:val="000864C7"/>
    <w:rsid w:val="000873BF"/>
    <w:rsid w:val="000900E4"/>
    <w:rsid w:val="00090142"/>
    <w:rsid w:val="000903CD"/>
    <w:rsid w:val="000915D0"/>
    <w:rsid w:val="00091711"/>
    <w:rsid w:val="00091C41"/>
    <w:rsid w:val="000921A1"/>
    <w:rsid w:val="000921D1"/>
    <w:rsid w:val="000923FE"/>
    <w:rsid w:val="000933FC"/>
    <w:rsid w:val="00093448"/>
    <w:rsid w:val="00093BA8"/>
    <w:rsid w:val="00093FF7"/>
    <w:rsid w:val="000944DA"/>
    <w:rsid w:val="00094D21"/>
    <w:rsid w:val="00095194"/>
    <w:rsid w:val="0009547B"/>
    <w:rsid w:val="000956FA"/>
    <w:rsid w:val="0009588A"/>
    <w:rsid w:val="00096D3F"/>
    <w:rsid w:val="000977AC"/>
    <w:rsid w:val="000A047D"/>
    <w:rsid w:val="000A0AE6"/>
    <w:rsid w:val="000A0B64"/>
    <w:rsid w:val="000A0FA8"/>
    <w:rsid w:val="000A14B4"/>
    <w:rsid w:val="000A14D1"/>
    <w:rsid w:val="000A19BE"/>
    <w:rsid w:val="000A2826"/>
    <w:rsid w:val="000A2B7A"/>
    <w:rsid w:val="000A3386"/>
    <w:rsid w:val="000A33B8"/>
    <w:rsid w:val="000A4A3C"/>
    <w:rsid w:val="000A4B30"/>
    <w:rsid w:val="000A4D96"/>
    <w:rsid w:val="000A4E6A"/>
    <w:rsid w:val="000A5331"/>
    <w:rsid w:val="000A56ED"/>
    <w:rsid w:val="000A597B"/>
    <w:rsid w:val="000A5A1D"/>
    <w:rsid w:val="000A5C36"/>
    <w:rsid w:val="000A6256"/>
    <w:rsid w:val="000A6CD5"/>
    <w:rsid w:val="000A6D2F"/>
    <w:rsid w:val="000A7029"/>
    <w:rsid w:val="000A7FC3"/>
    <w:rsid w:val="000B007E"/>
    <w:rsid w:val="000B00D8"/>
    <w:rsid w:val="000B0558"/>
    <w:rsid w:val="000B0807"/>
    <w:rsid w:val="000B092A"/>
    <w:rsid w:val="000B0D34"/>
    <w:rsid w:val="000B1024"/>
    <w:rsid w:val="000B1133"/>
    <w:rsid w:val="000B12DE"/>
    <w:rsid w:val="000B1347"/>
    <w:rsid w:val="000B16D5"/>
    <w:rsid w:val="000B1E09"/>
    <w:rsid w:val="000B217F"/>
    <w:rsid w:val="000B2235"/>
    <w:rsid w:val="000B2AD0"/>
    <w:rsid w:val="000B301C"/>
    <w:rsid w:val="000B31B4"/>
    <w:rsid w:val="000B35AE"/>
    <w:rsid w:val="000B413F"/>
    <w:rsid w:val="000B45E6"/>
    <w:rsid w:val="000B52C2"/>
    <w:rsid w:val="000B5655"/>
    <w:rsid w:val="000B5B3E"/>
    <w:rsid w:val="000B67A6"/>
    <w:rsid w:val="000B680C"/>
    <w:rsid w:val="000B7111"/>
    <w:rsid w:val="000B72DA"/>
    <w:rsid w:val="000B7695"/>
    <w:rsid w:val="000B76A6"/>
    <w:rsid w:val="000B7D71"/>
    <w:rsid w:val="000C0864"/>
    <w:rsid w:val="000C10DB"/>
    <w:rsid w:val="000C1B99"/>
    <w:rsid w:val="000C1BA9"/>
    <w:rsid w:val="000C1D75"/>
    <w:rsid w:val="000C1EC4"/>
    <w:rsid w:val="000C2364"/>
    <w:rsid w:val="000C2BF0"/>
    <w:rsid w:val="000C4C08"/>
    <w:rsid w:val="000C5471"/>
    <w:rsid w:val="000C562C"/>
    <w:rsid w:val="000C5E9D"/>
    <w:rsid w:val="000C61BF"/>
    <w:rsid w:val="000C62A7"/>
    <w:rsid w:val="000C6593"/>
    <w:rsid w:val="000C6BBD"/>
    <w:rsid w:val="000C6D9D"/>
    <w:rsid w:val="000C7136"/>
    <w:rsid w:val="000C73B6"/>
    <w:rsid w:val="000C7BC9"/>
    <w:rsid w:val="000C7BF7"/>
    <w:rsid w:val="000C7BFB"/>
    <w:rsid w:val="000C7C31"/>
    <w:rsid w:val="000C7FAF"/>
    <w:rsid w:val="000D0863"/>
    <w:rsid w:val="000D1704"/>
    <w:rsid w:val="000D2FAD"/>
    <w:rsid w:val="000D32D3"/>
    <w:rsid w:val="000D3B36"/>
    <w:rsid w:val="000D45AD"/>
    <w:rsid w:val="000D47C6"/>
    <w:rsid w:val="000D4CE0"/>
    <w:rsid w:val="000D548C"/>
    <w:rsid w:val="000D61B4"/>
    <w:rsid w:val="000D6533"/>
    <w:rsid w:val="000D6930"/>
    <w:rsid w:val="000D717C"/>
    <w:rsid w:val="000D7E47"/>
    <w:rsid w:val="000E12D0"/>
    <w:rsid w:val="000E13BC"/>
    <w:rsid w:val="000E16A6"/>
    <w:rsid w:val="000E1AB1"/>
    <w:rsid w:val="000E1E43"/>
    <w:rsid w:val="000E2116"/>
    <w:rsid w:val="000E2381"/>
    <w:rsid w:val="000E23F2"/>
    <w:rsid w:val="000E25E1"/>
    <w:rsid w:val="000E2FD1"/>
    <w:rsid w:val="000E454B"/>
    <w:rsid w:val="000E463B"/>
    <w:rsid w:val="000E5318"/>
    <w:rsid w:val="000E5377"/>
    <w:rsid w:val="000E54A4"/>
    <w:rsid w:val="000E5837"/>
    <w:rsid w:val="000E5F36"/>
    <w:rsid w:val="000E5F85"/>
    <w:rsid w:val="000E602F"/>
    <w:rsid w:val="000E6CE6"/>
    <w:rsid w:val="000E6DED"/>
    <w:rsid w:val="000F1050"/>
    <w:rsid w:val="000F13D3"/>
    <w:rsid w:val="000F1681"/>
    <w:rsid w:val="000F1844"/>
    <w:rsid w:val="000F1A3F"/>
    <w:rsid w:val="000F2654"/>
    <w:rsid w:val="000F283F"/>
    <w:rsid w:val="000F2D74"/>
    <w:rsid w:val="000F32C1"/>
    <w:rsid w:val="000F3CF7"/>
    <w:rsid w:val="000F4735"/>
    <w:rsid w:val="000F4A0D"/>
    <w:rsid w:val="000F5054"/>
    <w:rsid w:val="000F569E"/>
    <w:rsid w:val="000F5C55"/>
    <w:rsid w:val="000F5D44"/>
    <w:rsid w:val="000F5D80"/>
    <w:rsid w:val="000F6325"/>
    <w:rsid w:val="000F6460"/>
    <w:rsid w:val="000F6B8B"/>
    <w:rsid w:val="000F7656"/>
    <w:rsid w:val="000F79FD"/>
    <w:rsid w:val="001010FC"/>
    <w:rsid w:val="0010148E"/>
    <w:rsid w:val="001014CB"/>
    <w:rsid w:val="0010169F"/>
    <w:rsid w:val="001018F6"/>
    <w:rsid w:val="00101970"/>
    <w:rsid w:val="0010205D"/>
    <w:rsid w:val="00102A39"/>
    <w:rsid w:val="00102C8A"/>
    <w:rsid w:val="00103CE6"/>
    <w:rsid w:val="00104B10"/>
    <w:rsid w:val="0010718F"/>
    <w:rsid w:val="00107C88"/>
    <w:rsid w:val="00107F34"/>
    <w:rsid w:val="001106F4"/>
    <w:rsid w:val="00110DFF"/>
    <w:rsid w:val="0011128D"/>
    <w:rsid w:val="001115B9"/>
    <w:rsid w:val="001117CE"/>
    <w:rsid w:val="00112974"/>
    <w:rsid w:val="00112C14"/>
    <w:rsid w:val="00112FEE"/>
    <w:rsid w:val="00114282"/>
    <w:rsid w:val="00114DF0"/>
    <w:rsid w:val="001154B2"/>
    <w:rsid w:val="001157F6"/>
    <w:rsid w:val="00115960"/>
    <w:rsid w:val="00115E9E"/>
    <w:rsid w:val="0011702B"/>
    <w:rsid w:val="001175AC"/>
    <w:rsid w:val="0011787D"/>
    <w:rsid w:val="00117F8C"/>
    <w:rsid w:val="0012000A"/>
    <w:rsid w:val="00120036"/>
    <w:rsid w:val="00120C54"/>
    <w:rsid w:val="00120CD5"/>
    <w:rsid w:val="001210E8"/>
    <w:rsid w:val="00121456"/>
    <w:rsid w:val="00121887"/>
    <w:rsid w:val="00121F4D"/>
    <w:rsid w:val="0012287B"/>
    <w:rsid w:val="0012334A"/>
    <w:rsid w:val="001234F9"/>
    <w:rsid w:val="00123879"/>
    <w:rsid w:val="001241C5"/>
    <w:rsid w:val="00124259"/>
    <w:rsid w:val="001242E8"/>
    <w:rsid w:val="001246DE"/>
    <w:rsid w:val="00124D5C"/>
    <w:rsid w:val="00125358"/>
    <w:rsid w:val="00125DE3"/>
    <w:rsid w:val="00125E35"/>
    <w:rsid w:val="001264C2"/>
    <w:rsid w:val="00126604"/>
    <w:rsid w:val="001269B4"/>
    <w:rsid w:val="001271A2"/>
    <w:rsid w:val="001300A0"/>
    <w:rsid w:val="001308C5"/>
    <w:rsid w:val="001321B3"/>
    <w:rsid w:val="001329DA"/>
    <w:rsid w:val="00132A00"/>
    <w:rsid w:val="001337AC"/>
    <w:rsid w:val="00133FA9"/>
    <w:rsid w:val="00134068"/>
    <w:rsid w:val="00134292"/>
    <w:rsid w:val="0013509B"/>
    <w:rsid w:val="001351A5"/>
    <w:rsid w:val="001352EB"/>
    <w:rsid w:val="00135307"/>
    <w:rsid w:val="00135514"/>
    <w:rsid w:val="00135695"/>
    <w:rsid w:val="00135713"/>
    <w:rsid w:val="00136448"/>
    <w:rsid w:val="00136504"/>
    <w:rsid w:val="00136E0C"/>
    <w:rsid w:val="00137134"/>
    <w:rsid w:val="00137ECD"/>
    <w:rsid w:val="00140ACF"/>
    <w:rsid w:val="00141313"/>
    <w:rsid w:val="00141912"/>
    <w:rsid w:val="001425EA"/>
    <w:rsid w:val="00142738"/>
    <w:rsid w:val="00142AFD"/>
    <w:rsid w:val="00142EC6"/>
    <w:rsid w:val="0014359B"/>
    <w:rsid w:val="00143C6B"/>
    <w:rsid w:val="0014436A"/>
    <w:rsid w:val="001450AE"/>
    <w:rsid w:val="00145F8D"/>
    <w:rsid w:val="0014603C"/>
    <w:rsid w:val="00146223"/>
    <w:rsid w:val="00146B9F"/>
    <w:rsid w:val="00146E65"/>
    <w:rsid w:val="0014714B"/>
    <w:rsid w:val="001471B4"/>
    <w:rsid w:val="00151302"/>
    <w:rsid w:val="001513C4"/>
    <w:rsid w:val="0015189D"/>
    <w:rsid w:val="00152691"/>
    <w:rsid w:val="0015317E"/>
    <w:rsid w:val="001534CA"/>
    <w:rsid w:val="00153607"/>
    <w:rsid w:val="00153893"/>
    <w:rsid w:val="0015399B"/>
    <w:rsid w:val="001539AB"/>
    <w:rsid w:val="001542E2"/>
    <w:rsid w:val="001550BF"/>
    <w:rsid w:val="00155248"/>
    <w:rsid w:val="00155EA4"/>
    <w:rsid w:val="00155F7E"/>
    <w:rsid w:val="00156CFE"/>
    <w:rsid w:val="00156FC8"/>
    <w:rsid w:val="0015712C"/>
    <w:rsid w:val="0015784C"/>
    <w:rsid w:val="00157E8B"/>
    <w:rsid w:val="001600D0"/>
    <w:rsid w:val="001605A2"/>
    <w:rsid w:val="00160FDC"/>
    <w:rsid w:val="00161420"/>
    <w:rsid w:val="00162516"/>
    <w:rsid w:val="001627B3"/>
    <w:rsid w:val="00162AF8"/>
    <w:rsid w:val="00162EB9"/>
    <w:rsid w:val="00162FEE"/>
    <w:rsid w:val="00163624"/>
    <w:rsid w:val="00163B9E"/>
    <w:rsid w:val="00163CC7"/>
    <w:rsid w:val="001649DB"/>
    <w:rsid w:val="00165E8B"/>
    <w:rsid w:val="0016634C"/>
    <w:rsid w:val="00166CAC"/>
    <w:rsid w:val="001673F4"/>
    <w:rsid w:val="001674C3"/>
    <w:rsid w:val="001675EE"/>
    <w:rsid w:val="00167749"/>
    <w:rsid w:val="00170376"/>
    <w:rsid w:val="001705DA"/>
    <w:rsid w:val="00170903"/>
    <w:rsid w:val="00170D3A"/>
    <w:rsid w:val="00171023"/>
    <w:rsid w:val="001713FA"/>
    <w:rsid w:val="0017140D"/>
    <w:rsid w:val="00171ACB"/>
    <w:rsid w:val="00171BB4"/>
    <w:rsid w:val="001729FB"/>
    <w:rsid w:val="0017385A"/>
    <w:rsid w:val="00173A53"/>
    <w:rsid w:val="00173E3B"/>
    <w:rsid w:val="00174632"/>
    <w:rsid w:val="00174810"/>
    <w:rsid w:val="001749FB"/>
    <w:rsid w:val="00174EE7"/>
    <w:rsid w:val="00175985"/>
    <w:rsid w:val="00175A2B"/>
    <w:rsid w:val="00175E15"/>
    <w:rsid w:val="001762D4"/>
    <w:rsid w:val="00176364"/>
    <w:rsid w:val="0017653E"/>
    <w:rsid w:val="00177ED4"/>
    <w:rsid w:val="00181407"/>
    <w:rsid w:val="00181CEC"/>
    <w:rsid w:val="00181FE9"/>
    <w:rsid w:val="001827D6"/>
    <w:rsid w:val="00182C64"/>
    <w:rsid w:val="001839CC"/>
    <w:rsid w:val="00184530"/>
    <w:rsid w:val="00184970"/>
    <w:rsid w:val="00185013"/>
    <w:rsid w:val="00185087"/>
    <w:rsid w:val="00185152"/>
    <w:rsid w:val="001853EC"/>
    <w:rsid w:val="00186154"/>
    <w:rsid w:val="00186204"/>
    <w:rsid w:val="00186C36"/>
    <w:rsid w:val="001872B9"/>
    <w:rsid w:val="001872F9"/>
    <w:rsid w:val="001876D6"/>
    <w:rsid w:val="00187862"/>
    <w:rsid w:val="00187880"/>
    <w:rsid w:val="0019018D"/>
    <w:rsid w:val="001907FD"/>
    <w:rsid w:val="00190C06"/>
    <w:rsid w:val="001915C0"/>
    <w:rsid w:val="001919AF"/>
    <w:rsid w:val="00192AE6"/>
    <w:rsid w:val="00192B0B"/>
    <w:rsid w:val="00192EF8"/>
    <w:rsid w:val="00193818"/>
    <w:rsid w:val="00193820"/>
    <w:rsid w:val="00193F24"/>
    <w:rsid w:val="001940C9"/>
    <w:rsid w:val="00194309"/>
    <w:rsid w:val="00194B4A"/>
    <w:rsid w:val="001950D5"/>
    <w:rsid w:val="001955A1"/>
    <w:rsid w:val="001968FD"/>
    <w:rsid w:val="00196E1E"/>
    <w:rsid w:val="001971D9"/>
    <w:rsid w:val="001972C1"/>
    <w:rsid w:val="00197350"/>
    <w:rsid w:val="00197758"/>
    <w:rsid w:val="00197F60"/>
    <w:rsid w:val="00197FA8"/>
    <w:rsid w:val="001A01B2"/>
    <w:rsid w:val="001A08B7"/>
    <w:rsid w:val="001A0C4E"/>
    <w:rsid w:val="001A1BE6"/>
    <w:rsid w:val="001A2192"/>
    <w:rsid w:val="001A2E9C"/>
    <w:rsid w:val="001A3612"/>
    <w:rsid w:val="001A385B"/>
    <w:rsid w:val="001A392F"/>
    <w:rsid w:val="001A3B8C"/>
    <w:rsid w:val="001A5205"/>
    <w:rsid w:val="001A5BA9"/>
    <w:rsid w:val="001A6267"/>
    <w:rsid w:val="001A68F5"/>
    <w:rsid w:val="001A6A69"/>
    <w:rsid w:val="001A6D59"/>
    <w:rsid w:val="001A6DA6"/>
    <w:rsid w:val="001A6DCC"/>
    <w:rsid w:val="001A7D62"/>
    <w:rsid w:val="001B09AA"/>
    <w:rsid w:val="001B1725"/>
    <w:rsid w:val="001B1A13"/>
    <w:rsid w:val="001B21D0"/>
    <w:rsid w:val="001B28F1"/>
    <w:rsid w:val="001B2910"/>
    <w:rsid w:val="001B31E5"/>
    <w:rsid w:val="001B37B0"/>
    <w:rsid w:val="001B393C"/>
    <w:rsid w:val="001B4060"/>
    <w:rsid w:val="001B44F4"/>
    <w:rsid w:val="001B4A2E"/>
    <w:rsid w:val="001B5360"/>
    <w:rsid w:val="001B69DD"/>
    <w:rsid w:val="001B6BC1"/>
    <w:rsid w:val="001B6FCC"/>
    <w:rsid w:val="001C02AE"/>
    <w:rsid w:val="001C0DCA"/>
    <w:rsid w:val="001C0ED3"/>
    <w:rsid w:val="001C11F8"/>
    <w:rsid w:val="001C1371"/>
    <w:rsid w:val="001C28C7"/>
    <w:rsid w:val="001C348A"/>
    <w:rsid w:val="001C35B3"/>
    <w:rsid w:val="001C38AA"/>
    <w:rsid w:val="001C3CD9"/>
    <w:rsid w:val="001C3F63"/>
    <w:rsid w:val="001C4779"/>
    <w:rsid w:val="001C5321"/>
    <w:rsid w:val="001C6A9C"/>
    <w:rsid w:val="001D027F"/>
    <w:rsid w:val="001D061E"/>
    <w:rsid w:val="001D084B"/>
    <w:rsid w:val="001D0B3E"/>
    <w:rsid w:val="001D0CDE"/>
    <w:rsid w:val="001D1708"/>
    <w:rsid w:val="001D17F0"/>
    <w:rsid w:val="001D1E4F"/>
    <w:rsid w:val="001D2453"/>
    <w:rsid w:val="001D2A7D"/>
    <w:rsid w:val="001D2DB9"/>
    <w:rsid w:val="001D2F38"/>
    <w:rsid w:val="001D31AC"/>
    <w:rsid w:val="001D3BE0"/>
    <w:rsid w:val="001D4B28"/>
    <w:rsid w:val="001D50A0"/>
    <w:rsid w:val="001D5EAA"/>
    <w:rsid w:val="001D6132"/>
    <w:rsid w:val="001D6995"/>
    <w:rsid w:val="001D6E5C"/>
    <w:rsid w:val="001D722B"/>
    <w:rsid w:val="001D72CF"/>
    <w:rsid w:val="001D7FDC"/>
    <w:rsid w:val="001E0442"/>
    <w:rsid w:val="001E096D"/>
    <w:rsid w:val="001E0DBC"/>
    <w:rsid w:val="001E16D3"/>
    <w:rsid w:val="001E1801"/>
    <w:rsid w:val="001E1D3B"/>
    <w:rsid w:val="001E237C"/>
    <w:rsid w:val="001E28A2"/>
    <w:rsid w:val="001E2A36"/>
    <w:rsid w:val="001E303F"/>
    <w:rsid w:val="001E3053"/>
    <w:rsid w:val="001E3536"/>
    <w:rsid w:val="001E35A9"/>
    <w:rsid w:val="001E3C7E"/>
    <w:rsid w:val="001E3D02"/>
    <w:rsid w:val="001E4151"/>
    <w:rsid w:val="001E500A"/>
    <w:rsid w:val="001E53D7"/>
    <w:rsid w:val="001E53FF"/>
    <w:rsid w:val="001E669D"/>
    <w:rsid w:val="001E7419"/>
    <w:rsid w:val="001E7DB4"/>
    <w:rsid w:val="001F0514"/>
    <w:rsid w:val="001F09D7"/>
    <w:rsid w:val="001F1628"/>
    <w:rsid w:val="001F1D68"/>
    <w:rsid w:val="001F2DBB"/>
    <w:rsid w:val="001F32E7"/>
    <w:rsid w:val="001F3572"/>
    <w:rsid w:val="001F3DE4"/>
    <w:rsid w:val="001F3F33"/>
    <w:rsid w:val="001F44A1"/>
    <w:rsid w:val="001F4573"/>
    <w:rsid w:val="001F465E"/>
    <w:rsid w:val="001F4A71"/>
    <w:rsid w:val="001F4CAE"/>
    <w:rsid w:val="00200961"/>
    <w:rsid w:val="002009F9"/>
    <w:rsid w:val="00200C6B"/>
    <w:rsid w:val="002012DD"/>
    <w:rsid w:val="0020269E"/>
    <w:rsid w:val="00202943"/>
    <w:rsid w:val="00202AE5"/>
    <w:rsid w:val="00202BC0"/>
    <w:rsid w:val="00202C31"/>
    <w:rsid w:val="00203F2B"/>
    <w:rsid w:val="00204285"/>
    <w:rsid w:val="00204DAB"/>
    <w:rsid w:val="00204F0B"/>
    <w:rsid w:val="00205CD9"/>
    <w:rsid w:val="00206135"/>
    <w:rsid w:val="00207231"/>
    <w:rsid w:val="002075C6"/>
    <w:rsid w:val="0020766F"/>
    <w:rsid w:val="0020797E"/>
    <w:rsid w:val="002102A2"/>
    <w:rsid w:val="002104F8"/>
    <w:rsid w:val="002106A6"/>
    <w:rsid w:val="00210812"/>
    <w:rsid w:val="002117CD"/>
    <w:rsid w:val="002117D0"/>
    <w:rsid w:val="002119DF"/>
    <w:rsid w:val="00211BF4"/>
    <w:rsid w:val="002123BA"/>
    <w:rsid w:val="00212E76"/>
    <w:rsid w:val="00213A91"/>
    <w:rsid w:val="002144DB"/>
    <w:rsid w:val="00214606"/>
    <w:rsid w:val="00214D05"/>
    <w:rsid w:val="00215AED"/>
    <w:rsid w:val="00215D3C"/>
    <w:rsid w:val="002171C5"/>
    <w:rsid w:val="00217572"/>
    <w:rsid w:val="0022094D"/>
    <w:rsid w:val="002209E4"/>
    <w:rsid w:val="00220DAA"/>
    <w:rsid w:val="00221703"/>
    <w:rsid w:val="002233C5"/>
    <w:rsid w:val="002234A4"/>
    <w:rsid w:val="002236A4"/>
    <w:rsid w:val="00223DB0"/>
    <w:rsid w:val="002240B7"/>
    <w:rsid w:val="0022539B"/>
    <w:rsid w:val="0022584C"/>
    <w:rsid w:val="002258B3"/>
    <w:rsid w:val="00225E82"/>
    <w:rsid w:val="00226CC4"/>
    <w:rsid w:val="00227935"/>
    <w:rsid w:val="00227B9A"/>
    <w:rsid w:val="00227CEC"/>
    <w:rsid w:val="00230CD7"/>
    <w:rsid w:val="002313F7"/>
    <w:rsid w:val="00231887"/>
    <w:rsid w:val="002325C5"/>
    <w:rsid w:val="00232BBE"/>
    <w:rsid w:val="00232EE3"/>
    <w:rsid w:val="00233082"/>
    <w:rsid w:val="002333E3"/>
    <w:rsid w:val="00233674"/>
    <w:rsid w:val="0023402A"/>
    <w:rsid w:val="002342E2"/>
    <w:rsid w:val="00234966"/>
    <w:rsid w:val="002349D8"/>
    <w:rsid w:val="00235D50"/>
    <w:rsid w:val="00235F7C"/>
    <w:rsid w:val="0023677E"/>
    <w:rsid w:val="00237150"/>
    <w:rsid w:val="00237337"/>
    <w:rsid w:val="00237899"/>
    <w:rsid w:val="00237ECA"/>
    <w:rsid w:val="002401D4"/>
    <w:rsid w:val="0024037F"/>
    <w:rsid w:val="00240948"/>
    <w:rsid w:val="00241049"/>
    <w:rsid w:val="0024133E"/>
    <w:rsid w:val="00241A77"/>
    <w:rsid w:val="00242289"/>
    <w:rsid w:val="00242387"/>
    <w:rsid w:val="00242DE0"/>
    <w:rsid w:val="00242E77"/>
    <w:rsid w:val="002436EE"/>
    <w:rsid w:val="0024398C"/>
    <w:rsid w:val="00244B66"/>
    <w:rsid w:val="00244DBF"/>
    <w:rsid w:val="00244F4F"/>
    <w:rsid w:val="00244FEE"/>
    <w:rsid w:val="00245A9D"/>
    <w:rsid w:val="00246C3B"/>
    <w:rsid w:val="0024754C"/>
    <w:rsid w:val="0024797D"/>
    <w:rsid w:val="00247B69"/>
    <w:rsid w:val="0025002E"/>
    <w:rsid w:val="0025009F"/>
    <w:rsid w:val="0025010D"/>
    <w:rsid w:val="00250B20"/>
    <w:rsid w:val="00250B33"/>
    <w:rsid w:val="00251753"/>
    <w:rsid w:val="00251B46"/>
    <w:rsid w:val="00251FC0"/>
    <w:rsid w:val="002528C2"/>
    <w:rsid w:val="0025356F"/>
    <w:rsid w:val="0025375F"/>
    <w:rsid w:val="00253ABE"/>
    <w:rsid w:val="00254B30"/>
    <w:rsid w:val="00254EB3"/>
    <w:rsid w:val="00254F88"/>
    <w:rsid w:val="00254FDC"/>
    <w:rsid w:val="00255388"/>
    <w:rsid w:val="00255726"/>
    <w:rsid w:val="00255B54"/>
    <w:rsid w:val="002569EF"/>
    <w:rsid w:val="00256CBC"/>
    <w:rsid w:val="00256D40"/>
    <w:rsid w:val="00256F71"/>
    <w:rsid w:val="002571CD"/>
    <w:rsid w:val="002573F3"/>
    <w:rsid w:val="00257B0C"/>
    <w:rsid w:val="00257EDD"/>
    <w:rsid w:val="002600E7"/>
    <w:rsid w:val="00260CDB"/>
    <w:rsid w:val="002614E2"/>
    <w:rsid w:val="00261B51"/>
    <w:rsid w:val="00262B53"/>
    <w:rsid w:val="00262E7F"/>
    <w:rsid w:val="00263575"/>
    <w:rsid w:val="00263BD1"/>
    <w:rsid w:val="0026403E"/>
    <w:rsid w:val="0026497F"/>
    <w:rsid w:val="00265028"/>
    <w:rsid w:val="00265161"/>
    <w:rsid w:val="002659E6"/>
    <w:rsid w:val="0026658C"/>
    <w:rsid w:val="0026665F"/>
    <w:rsid w:val="00266671"/>
    <w:rsid w:val="00266B00"/>
    <w:rsid w:val="00266B9B"/>
    <w:rsid w:val="00267089"/>
    <w:rsid w:val="002670B8"/>
    <w:rsid w:val="00267500"/>
    <w:rsid w:val="0026773F"/>
    <w:rsid w:val="00267BFE"/>
    <w:rsid w:val="00270936"/>
    <w:rsid w:val="00270F8C"/>
    <w:rsid w:val="002711C7"/>
    <w:rsid w:val="00271DEF"/>
    <w:rsid w:val="0027200A"/>
    <w:rsid w:val="00272288"/>
    <w:rsid w:val="00272BE8"/>
    <w:rsid w:val="00272D26"/>
    <w:rsid w:val="00273F60"/>
    <w:rsid w:val="002743D9"/>
    <w:rsid w:val="0027494E"/>
    <w:rsid w:val="00274F31"/>
    <w:rsid w:val="00275697"/>
    <w:rsid w:val="00277196"/>
    <w:rsid w:val="00277732"/>
    <w:rsid w:val="00277995"/>
    <w:rsid w:val="00280113"/>
    <w:rsid w:val="0028072D"/>
    <w:rsid w:val="0028097A"/>
    <w:rsid w:val="002822AB"/>
    <w:rsid w:val="002827D7"/>
    <w:rsid w:val="00282AE9"/>
    <w:rsid w:val="00282B4D"/>
    <w:rsid w:val="00283272"/>
    <w:rsid w:val="0028341D"/>
    <w:rsid w:val="00283F13"/>
    <w:rsid w:val="002861EF"/>
    <w:rsid w:val="00286526"/>
    <w:rsid w:val="00286DF8"/>
    <w:rsid w:val="00286F2E"/>
    <w:rsid w:val="00287376"/>
    <w:rsid w:val="0028775E"/>
    <w:rsid w:val="00287E40"/>
    <w:rsid w:val="0029090A"/>
    <w:rsid w:val="00290BD5"/>
    <w:rsid w:val="00291214"/>
    <w:rsid w:val="002912BC"/>
    <w:rsid w:val="002914AB"/>
    <w:rsid w:val="002917D7"/>
    <w:rsid w:val="00293039"/>
    <w:rsid w:val="00293365"/>
    <w:rsid w:val="002937E0"/>
    <w:rsid w:val="002938FB"/>
    <w:rsid w:val="0029480B"/>
    <w:rsid w:val="00294ECB"/>
    <w:rsid w:val="00295B8C"/>
    <w:rsid w:val="00295E1B"/>
    <w:rsid w:val="0029604E"/>
    <w:rsid w:val="002967C4"/>
    <w:rsid w:val="00296897"/>
    <w:rsid w:val="002A04E6"/>
    <w:rsid w:val="002A05AD"/>
    <w:rsid w:val="002A0D04"/>
    <w:rsid w:val="002A0F49"/>
    <w:rsid w:val="002A0F5D"/>
    <w:rsid w:val="002A11B4"/>
    <w:rsid w:val="002A131E"/>
    <w:rsid w:val="002A1556"/>
    <w:rsid w:val="002A1A72"/>
    <w:rsid w:val="002A2BE1"/>
    <w:rsid w:val="002A2C63"/>
    <w:rsid w:val="002A35C1"/>
    <w:rsid w:val="002A3E0C"/>
    <w:rsid w:val="002A4491"/>
    <w:rsid w:val="002A55F6"/>
    <w:rsid w:val="002A5848"/>
    <w:rsid w:val="002A58DB"/>
    <w:rsid w:val="002A5DCC"/>
    <w:rsid w:val="002A62A2"/>
    <w:rsid w:val="002A62E7"/>
    <w:rsid w:val="002A6AD4"/>
    <w:rsid w:val="002A724A"/>
    <w:rsid w:val="002A73E2"/>
    <w:rsid w:val="002A7704"/>
    <w:rsid w:val="002A7D32"/>
    <w:rsid w:val="002B1A7B"/>
    <w:rsid w:val="002B2236"/>
    <w:rsid w:val="002B2390"/>
    <w:rsid w:val="002B3175"/>
    <w:rsid w:val="002B3510"/>
    <w:rsid w:val="002B3955"/>
    <w:rsid w:val="002B4544"/>
    <w:rsid w:val="002B4DDC"/>
    <w:rsid w:val="002B5D82"/>
    <w:rsid w:val="002B6226"/>
    <w:rsid w:val="002B63A2"/>
    <w:rsid w:val="002B6619"/>
    <w:rsid w:val="002B6668"/>
    <w:rsid w:val="002B6E80"/>
    <w:rsid w:val="002B7636"/>
    <w:rsid w:val="002C03FE"/>
    <w:rsid w:val="002C12DB"/>
    <w:rsid w:val="002C1902"/>
    <w:rsid w:val="002C206B"/>
    <w:rsid w:val="002C296B"/>
    <w:rsid w:val="002C2972"/>
    <w:rsid w:val="002C2B0C"/>
    <w:rsid w:val="002C34E8"/>
    <w:rsid w:val="002C3C23"/>
    <w:rsid w:val="002C40D6"/>
    <w:rsid w:val="002C49E0"/>
    <w:rsid w:val="002C4AF3"/>
    <w:rsid w:val="002C4C43"/>
    <w:rsid w:val="002C5F54"/>
    <w:rsid w:val="002C62E2"/>
    <w:rsid w:val="002C666C"/>
    <w:rsid w:val="002C686C"/>
    <w:rsid w:val="002C7056"/>
    <w:rsid w:val="002C72C5"/>
    <w:rsid w:val="002D0007"/>
    <w:rsid w:val="002D0117"/>
    <w:rsid w:val="002D0584"/>
    <w:rsid w:val="002D068E"/>
    <w:rsid w:val="002D1D62"/>
    <w:rsid w:val="002D34D3"/>
    <w:rsid w:val="002D3759"/>
    <w:rsid w:val="002D3FF3"/>
    <w:rsid w:val="002D630F"/>
    <w:rsid w:val="002D6377"/>
    <w:rsid w:val="002D658F"/>
    <w:rsid w:val="002E0F72"/>
    <w:rsid w:val="002E1881"/>
    <w:rsid w:val="002E1D7F"/>
    <w:rsid w:val="002E2BC1"/>
    <w:rsid w:val="002E31AD"/>
    <w:rsid w:val="002E369B"/>
    <w:rsid w:val="002E4B4A"/>
    <w:rsid w:val="002E4DBF"/>
    <w:rsid w:val="002E5A4D"/>
    <w:rsid w:val="002E62D4"/>
    <w:rsid w:val="002E69FF"/>
    <w:rsid w:val="002E6FC6"/>
    <w:rsid w:val="002E6FE1"/>
    <w:rsid w:val="002F08B0"/>
    <w:rsid w:val="002F0EE4"/>
    <w:rsid w:val="002F0F09"/>
    <w:rsid w:val="002F211C"/>
    <w:rsid w:val="002F3997"/>
    <w:rsid w:val="002F4485"/>
    <w:rsid w:val="002F57D6"/>
    <w:rsid w:val="002F58B5"/>
    <w:rsid w:val="002F5EC1"/>
    <w:rsid w:val="002F5F82"/>
    <w:rsid w:val="002F65D5"/>
    <w:rsid w:val="002F6929"/>
    <w:rsid w:val="002F6FF5"/>
    <w:rsid w:val="002F7970"/>
    <w:rsid w:val="00300839"/>
    <w:rsid w:val="003019D0"/>
    <w:rsid w:val="00301AEB"/>
    <w:rsid w:val="003026E2"/>
    <w:rsid w:val="00302906"/>
    <w:rsid w:val="00302BFA"/>
    <w:rsid w:val="003032BB"/>
    <w:rsid w:val="00303439"/>
    <w:rsid w:val="003047AB"/>
    <w:rsid w:val="003050B9"/>
    <w:rsid w:val="00305BFC"/>
    <w:rsid w:val="00305EBD"/>
    <w:rsid w:val="00306105"/>
    <w:rsid w:val="0030627C"/>
    <w:rsid w:val="00306682"/>
    <w:rsid w:val="0030679D"/>
    <w:rsid w:val="00306E5B"/>
    <w:rsid w:val="00307A52"/>
    <w:rsid w:val="00307D14"/>
    <w:rsid w:val="003101EE"/>
    <w:rsid w:val="00310270"/>
    <w:rsid w:val="00310503"/>
    <w:rsid w:val="00310678"/>
    <w:rsid w:val="003106CC"/>
    <w:rsid w:val="0031126B"/>
    <w:rsid w:val="003113DD"/>
    <w:rsid w:val="00311552"/>
    <w:rsid w:val="003115CA"/>
    <w:rsid w:val="00311AC7"/>
    <w:rsid w:val="00311B93"/>
    <w:rsid w:val="00312210"/>
    <w:rsid w:val="00312519"/>
    <w:rsid w:val="003126F4"/>
    <w:rsid w:val="0031359E"/>
    <w:rsid w:val="003138CC"/>
    <w:rsid w:val="00313E93"/>
    <w:rsid w:val="003147CE"/>
    <w:rsid w:val="003153E4"/>
    <w:rsid w:val="00315A2A"/>
    <w:rsid w:val="00315C64"/>
    <w:rsid w:val="00317CC7"/>
    <w:rsid w:val="003204DE"/>
    <w:rsid w:val="003217EE"/>
    <w:rsid w:val="0032216B"/>
    <w:rsid w:val="00322499"/>
    <w:rsid w:val="00322A8A"/>
    <w:rsid w:val="00322EC8"/>
    <w:rsid w:val="00322FFD"/>
    <w:rsid w:val="0032309A"/>
    <w:rsid w:val="00324080"/>
    <w:rsid w:val="00324C4A"/>
    <w:rsid w:val="00326080"/>
    <w:rsid w:val="00326410"/>
    <w:rsid w:val="00326B8A"/>
    <w:rsid w:val="00326FF9"/>
    <w:rsid w:val="003271B5"/>
    <w:rsid w:val="003274E4"/>
    <w:rsid w:val="003278AA"/>
    <w:rsid w:val="00327A53"/>
    <w:rsid w:val="00327B90"/>
    <w:rsid w:val="003306A5"/>
    <w:rsid w:val="0033078D"/>
    <w:rsid w:val="00330C5D"/>
    <w:rsid w:val="00331608"/>
    <w:rsid w:val="0033165E"/>
    <w:rsid w:val="00331685"/>
    <w:rsid w:val="00331C13"/>
    <w:rsid w:val="00331F7A"/>
    <w:rsid w:val="0033281D"/>
    <w:rsid w:val="00332F8A"/>
    <w:rsid w:val="003338C2"/>
    <w:rsid w:val="00333E80"/>
    <w:rsid w:val="003349BC"/>
    <w:rsid w:val="00334BFF"/>
    <w:rsid w:val="00334C0F"/>
    <w:rsid w:val="003357F6"/>
    <w:rsid w:val="00335D49"/>
    <w:rsid w:val="0033637F"/>
    <w:rsid w:val="00336A2B"/>
    <w:rsid w:val="003370B7"/>
    <w:rsid w:val="00337DA4"/>
    <w:rsid w:val="00340023"/>
    <w:rsid w:val="0034097A"/>
    <w:rsid w:val="00340F77"/>
    <w:rsid w:val="00341406"/>
    <w:rsid w:val="00341877"/>
    <w:rsid w:val="00341889"/>
    <w:rsid w:val="00341A65"/>
    <w:rsid w:val="00341C72"/>
    <w:rsid w:val="00341F8A"/>
    <w:rsid w:val="003424E5"/>
    <w:rsid w:val="003427FF"/>
    <w:rsid w:val="00342845"/>
    <w:rsid w:val="00342E09"/>
    <w:rsid w:val="003434E5"/>
    <w:rsid w:val="00343FEC"/>
    <w:rsid w:val="0034441C"/>
    <w:rsid w:val="0034466A"/>
    <w:rsid w:val="003448E9"/>
    <w:rsid w:val="00344B1E"/>
    <w:rsid w:val="00344DBC"/>
    <w:rsid w:val="00344E81"/>
    <w:rsid w:val="0034525C"/>
    <w:rsid w:val="0034598A"/>
    <w:rsid w:val="00345D5B"/>
    <w:rsid w:val="00346D53"/>
    <w:rsid w:val="003471DD"/>
    <w:rsid w:val="003472CD"/>
    <w:rsid w:val="003508BE"/>
    <w:rsid w:val="00350D99"/>
    <w:rsid w:val="003515CC"/>
    <w:rsid w:val="003515DD"/>
    <w:rsid w:val="00352493"/>
    <w:rsid w:val="0035388D"/>
    <w:rsid w:val="00354958"/>
    <w:rsid w:val="00354BC2"/>
    <w:rsid w:val="00354BD4"/>
    <w:rsid w:val="00356261"/>
    <w:rsid w:val="00356676"/>
    <w:rsid w:val="00356BF5"/>
    <w:rsid w:val="00356F98"/>
    <w:rsid w:val="00357345"/>
    <w:rsid w:val="00357B0C"/>
    <w:rsid w:val="00357BAD"/>
    <w:rsid w:val="00357EC3"/>
    <w:rsid w:val="0036054A"/>
    <w:rsid w:val="003605CC"/>
    <w:rsid w:val="003606C2"/>
    <w:rsid w:val="00360D05"/>
    <w:rsid w:val="00360D6A"/>
    <w:rsid w:val="00361051"/>
    <w:rsid w:val="003612A0"/>
    <w:rsid w:val="0036179F"/>
    <w:rsid w:val="003617B8"/>
    <w:rsid w:val="00361CAB"/>
    <w:rsid w:val="00361E6E"/>
    <w:rsid w:val="0036271D"/>
    <w:rsid w:val="003632E2"/>
    <w:rsid w:val="00363381"/>
    <w:rsid w:val="00363531"/>
    <w:rsid w:val="003635A5"/>
    <w:rsid w:val="00363A63"/>
    <w:rsid w:val="00363F7B"/>
    <w:rsid w:val="00364094"/>
    <w:rsid w:val="003641ED"/>
    <w:rsid w:val="0036445E"/>
    <w:rsid w:val="00364A46"/>
    <w:rsid w:val="00364F72"/>
    <w:rsid w:val="003650DF"/>
    <w:rsid w:val="00365141"/>
    <w:rsid w:val="00365332"/>
    <w:rsid w:val="0036538C"/>
    <w:rsid w:val="00365B7F"/>
    <w:rsid w:val="00366FAF"/>
    <w:rsid w:val="00366FCA"/>
    <w:rsid w:val="00367099"/>
    <w:rsid w:val="00367510"/>
    <w:rsid w:val="00367AE5"/>
    <w:rsid w:val="00370165"/>
    <w:rsid w:val="00370938"/>
    <w:rsid w:val="00371094"/>
    <w:rsid w:val="003711C7"/>
    <w:rsid w:val="00371351"/>
    <w:rsid w:val="0037139A"/>
    <w:rsid w:val="003715FB"/>
    <w:rsid w:val="0037169D"/>
    <w:rsid w:val="003723F5"/>
    <w:rsid w:val="00372863"/>
    <w:rsid w:val="00372F2C"/>
    <w:rsid w:val="0037315C"/>
    <w:rsid w:val="00373363"/>
    <w:rsid w:val="0037339B"/>
    <w:rsid w:val="0037372A"/>
    <w:rsid w:val="0037377E"/>
    <w:rsid w:val="00373AE0"/>
    <w:rsid w:val="00374051"/>
    <w:rsid w:val="0037442E"/>
    <w:rsid w:val="003745C0"/>
    <w:rsid w:val="0037490A"/>
    <w:rsid w:val="00376229"/>
    <w:rsid w:val="0037645E"/>
    <w:rsid w:val="003768B9"/>
    <w:rsid w:val="00377470"/>
    <w:rsid w:val="003774FB"/>
    <w:rsid w:val="00377EF1"/>
    <w:rsid w:val="003800F3"/>
    <w:rsid w:val="00380A2A"/>
    <w:rsid w:val="00380A34"/>
    <w:rsid w:val="00380DE4"/>
    <w:rsid w:val="00380E1A"/>
    <w:rsid w:val="00380E40"/>
    <w:rsid w:val="00381BC7"/>
    <w:rsid w:val="00381D5E"/>
    <w:rsid w:val="00381D94"/>
    <w:rsid w:val="00382FC2"/>
    <w:rsid w:val="003831B7"/>
    <w:rsid w:val="003832CC"/>
    <w:rsid w:val="00383335"/>
    <w:rsid w:val="00383583"/>
    <w:rsid w:val="00383986"/>
    <w:rsid w:val="00383E0E"/>
    <w:rsid w:val="00384797"/>
    <w:rsid w:val="0038563D"/>
    <w:rsid w:val="00385B73"/>
    <w:rsid w:val="003864CB"/>
    <w:rsid w:val="00386B17"/>
    <w:rsid w:val="00387386"/>
    <w:rsid w:val="00387BFB"/>
    <w:rsid w:val="00390578"/>
    <w:rsid w:val="003905D9"/>
    <w:rsid w:val="00390C9A"/>
    <w:rsid w:val="00390F11"/>
    <w:rsid w:val="003927FC"/>
    <w:rsid w:val="00392F66"/>
    <w:rsid w:val="00393608"/>
    <w:rsid w:val="0039504A"/>
    <w:rsid w:val="00395169"/>
    <w:rsid w:val="00396367"/>
    <w:rsid w:val="00396BB3"/>
    <w:rsid w:val="00396D45"/>
    <w:rsid w:val="00396F54"/>
    <w:rsid w:val="00397621"/>
    <w:rsid w:val="003976F2"/>
    <w:rsid w:val="0039776F"/>
    <w:rsid w:val="00397FB1"/>
    <w:rsid w:val="003A04C0"/>
    <w:rsid w:val="003A16D0"/>
    <w:rsid w:val="003A1793"/>
    <w:rsid w:val="003A1D3E"/>
    <w:rsid w:val="003A21CE"/>
    <w:rsid w:val="003A25CB"/>
    <w:rsid w:val="003A2FAA"/>
    <w:rsid w:val="003A34C7"/>
    <w:rsid w:val="003A4192"/>
    <w:rsid w:val="003A48AD"/>
    <w:rsid w:val="003A4936"/>
    <w:rsid w:val="003A524D"/>
    <w:rsid w:val="003A58A0"/>
    <w:rsid w:val="003A5A29"/>
    <w:rsid w:val="003A64AE"/>
    <w:rsid w:val="003A6CFA"/>
    <w:rsid w:val="003A72CD"/>
    <w:rsid w:val="003A771D"/>
    <w:rsid w:val="003A7814"/>
    <w:rsid w:val="003A7A3B"/>
    <w:rsid w:val="003B030E"/>
    <w:rsid w:val="003B0760"/>
    <w:rsid w:val="003B128D"/>
    <w:rsid w:val="003B1EDC"/>
    <w:rsid w:val="003B1F2D"/>
    <w:rsid w:val="003B2383"/>
    <w:rsid w:val="003B2408"/>
    <w:rsid w:val="003B268A"/>
    <w:rsid w:val="003B271F"/>
    <w:rsid w:val="003B34F9"/>
    <w:rsid w:val="003B3E55"/>
    <w:rsid w:val="003B411A"/>
    <w:rsid w:val="003B4928"/>
    <w:rsid w:val="003B5228"/>
    <w:rsid w:val="003B5569"/>
    <w:rsid w:val="003B5A40"/>
    <w:rsid w:val="003B5C0B"/>
    <w:rsid w:val="003B5D31"/>
    <w:rsid w:val="003B6DC4"/>
    <w:rsid w:val="003B70A5"/>
    <w:rsid w:val="003B7177"/>
    <w:rsid w:val="003B749F"/>
    <w:rsid w:val="003B755D"/>
    <w:rsid w:val="003B7831"/>
    <w:rsid w:val="003B79EB"/>
    <w:rsid w:val="003B7C05"/>
    <w:rsid w:val="003C125E"/>
    <w:rsid w:val="003C1349"/>
    <w:rsid w:val="003C1427"/>
    <w:rsid w:val="003C1761"/>
    <w:rsid w:val="003C2478"/>
    <w:rsid w:val="003C24B7"/>
    <w:rsid w:val="003C2E96"/>
    <w:rsid w:val="003C3220"/>
    <w:rsid w:val="003C37F1"/>
    <w:rsid w:val="003C56F6"/>
    <w:rsid w:val="003C645E"/>
    <w:rsid w:val="003C6564"/>
    <w:rsid w:val="003C65CC"/>
    <w:rsid w:val="003C6B0F"/>
    <w:rsid w:val="003C7296"/>
    <w:rsid w:val="003C7775"/>
    <w:rsid w:val="003C7790"/>
    <w:rsid w:val="003D0692"/>
    <w:rsid w:val="003D0739"/>
    <w:rsid w:val="003D188E"/>
    <w:rsid w:val="003D201F"/>
    <w:rsid w:val="003D27A6"/>
    <w:rsid w:val="003D3464"/>
    <w:rsid w:val="003D3B6A"/>
    <w:rsid w:val="003D3F6F"/>
    <w:rsid w:val="003D41E5"/>
    <w:rsid w:val="003D4359"/>
    <w:rsid w:val="003D49E0"/>
    <w:rsid w:val="003D4DEE"/>
    <w:rsid w:val="003D4E11"/>
    <w:rsid w:val="003D4FD6"/>
    <w:rsid w:val="003D5C1C"/>
    <w:rsid w:val="003D6FD6"/>
    <w:rsid w:val="003D77D8"/>
    <w:rsid w:val="003D7B4C"/>
    <w:rsid w:val="003E00CA"/>
    <w:rsid w:val="003E07D9"/>
    <w:rsid w:val="003E099A"/>
    <w:rsid w:val="003E1002"/>
    <w:rsid w:val="003E1831"/>
    <w:rsid w:val="003E240F"/>
    <w:rsid w:val="003E2D1E"/>
    <w:rsid w:val="003E2D7B"/>
    <w:rsid w:val="003E2F35"/>
    <w:rsid w:val="003E3299"/>
    <w:rsid w:val="003E3762"/>
    <w:rsid w:val="003E43FF"/>
    <w:rsid w:val="003E4525"/>
    <w:rsid w:val="003E4871"/>
    <w:rsid w:val="003E5CF3"/>
    <w:rsid w:val="003E6C4F"/>
    <w:rsid w:val="003E6D4E"/>
    <w:rsid w:val="003E723E"/>
    <w:rsid w:val="003E7375"/>
    <w:rsid w:val="003E76B6"/>
    <w:rsid w:val="003E79D8"/>
    <w:rsid w:val="003E7B6D"/>
    <w:rsid w:val="003F07F0"/>
    <w:rsid w:val="003F0C2D"/>
    <w:rsid w:val="003F1066"/>
    <w:rsid w:val="003F19DB"/>
    <w:rsid w:val="003F1B65"/>
    <w:rsid w:val="003F2266"/>
    <w:rsid w:val="003F2B57"/>
    <w:rsid w:val="003F2E4D"/>
    <w:rsid w:val="003F38B7"/>
    <w:rsid w:val="003F3DCF"/>
    <w:rsid w:val="003F3E27"/>
    <w:rsid w:val="003F4A4D"/>
    <w:rsid w:val="003F4D04"/>
    <w:rsid w:val="003F50F7"/>
    <w:rsid w:val="003F52AC"/>
    <w:rsid w:val="003F5992"/>
    <w:rsid w:val="003F5D8E"/>
    <w:rsid w:val="003F62AA"/>
    <w:rsid w:val="003F6AF6"/>
    <w:rsid w:val="003F6DAA"/>
    <w:rsid w:val="003F70DC"/>
    <w:rsid w:val="003F748F"/>
    <w:rsid w:val="003F7EE1"/>
    <w:rsid w:val="004007B2"/>
    <w:rsid w:val="004030EA"/>
    <w:rsid w:val="00403507"/>
    <w:rsid w:val="00405148"/>
    <w:rsid w:val="004056A9"/>
    <w:rsid w:val="00405845"/>
    <w:rsid w:val="00407E1B"/>
    <w:rsid w:val="00410228"/>
    <w:rsid w:val="0041072A"/>
    <w:rsid w:val="00410C06"/>
    <w:rsid w:val="00411C07"/>
    <w:rsid w:val="00411C56"/>
    <w:rsid w:val="0041285E"/>
    <w:rsid w:val="004130F6"/>
    <w:rsid w:val="00413E02"/>
    <w:rsid w:val="00414090"/>
    <w:rsid w:val="00415C79"/>
    <w:rsid w:val="00416864"/>
    <w:rsid w:val="00416BB9"/>
    <w:rsid w:val="0041729E"/>
    <w:rsid w:val="00417957"/>
    <w:rsid w:val="00420332"/>
    <w:rsid w:val="0042058F"/>
    <w:rsid w:val="00420A9F"/>
    <w:rsid w:val="00421086"/>
    <w:rsid w:val="00421459"/>
    <w:rsid w:val="0042174F"/>
    <w:rsid w:val="00422FB5"/>
    <w:rsid w:val="0042403D"/>
    <w:rsid w:val="0042409C"/>
    <w:rsid w:val="00424722"/>
    <w:rsid w:val="00424E9B"/>
    <w:rsid w:val="0042599B"/>
    <w:rsid w:val="00425B34"/>
    <w:rsid w:val="00425ED4"/>
    <w:rsid w:val="0042624C"/>
    <w:rsid w:val="00426437"/>
    <w:rsid w:val="004268AA"/>
    <w:rsid w:val="00426BC2"/>
    <w:rsid w:val="00427521"/>
    <w:rsid w:val="004275B2"/>
    <w:rsid w:val="004275B7"/>
    <w:rsid w:val="00427C24"/>
    <w:rsid w:val="00427C86"/>
    <w:rsid w:val="004311A6"/>
    <w:rsid w:val="004319C1"/>
    <w:rsid w:val="00431BED"/>
    <w:rsid w:val="004332FB"/>
    <w:rsid w:val="00433797"/>
    <w:rsid w:val="004342CC"/>
    <w:rsid w:val="00434FEB"/>
    <w:rsid w:val="0043519F"/>
    <w:rsid w:val="00435F6D"/>
    <w:rsid w:val="004369AB"/>
    <w:rsid w:val="00436C26"/>
    <w:rsid w:val="0043740A"/>
    <w:rsid w:val="00437738"/>
    <w:rsid w:val="00437DD5"/>
    <w:rsid w:val="00440356"/>
    <w:rsid w:val="00440628"/>
    <w:rsid w:val="00440E24"/>
    <w:rsid w:val="0044159F"/>
    <w:rsid w:val="00441956"/>
    <w:rsid w:val="00441DEE"/>
    <w:rsid w:val="00441EF8"/>
    <w:rsid w:val="00442492"/>
    <w:rsid w:val="0044259C"/>
    <w:rsid w:val="004426A1"/>
    <w:rsid w:val="004427C3"/>
    <w:rsid w:val="004432A3"/>
    <w:rsid w:val="00443D91"/>
    <w:rsid w:val="00443D99"/>
    <w:rsid w:val="00444727"/>
    <w:rsid w:val="004450E3"/>
    <w:rsid w:val="004455D3"/>
    <w:rsid w:val="004457D8"/>
    <w:rsid w:val="0044592F"/>
    <w:rsid w:val="00445CB6"/>
    <w:rsid w:val="00446578"/>
    <w:rsid w:val="00446866"/>
    <w:rsid w:val="00446A99"/>
    <w:rsid w:val="00446D2C"/>
    <w:rsid w:val="00447043"/>
    <w:rsid w:val="0044742F"/>
    <w:rsid w:val="0044748E"/>
    <w:rsid w:val="004478B8"/>
    <w:rsid w:val="0045008F"/>
    <w:rsid w:val="00451AE9"/>
    <w:rsid w:val="00451B84"/>
    <w:rsid w:val="00451BB3"/>
    <w:rsid w:val="0045212E"/>
    <w:rsid w:val="00452279"/>
    <w:rsid w:val="00452361"/>
    <w:rsid w:val="004528A7"/>
    <w:rsid w:val="004529D5"/>
    <w:rsid w:val="00452DD6"/>
    <w:rsid w:val="0045312B"/>
    <w:rsid w:val="00453830"/>
    <w:rsid w:val="00453A5F"/>
    <w:rsid w:val="00455974"/>
    <w:rsid w:val="00455A81"/>
    <w:rsid w:val="00456C87"/>
    <w:rsid w:val="00456CDB"/>
    <w:rsid w:val="004570C9"/>
    <w:rsid w:val="0045733B"/>
    <w:rsid w:val="00457EE2"/>
    <w:rsid w:val="004606C1"/>
    <w:rsid w:val="0046071E"/>
    <w:rsid w:val="0046091D"/>
    <w:rsid w:val="00460A9B"/>
    <w:rsid w:val="004617F1"/>
    <w:rsid w:val="004624E4"/>
    <w:rsid w:val="00462BDB"/>
    <w:rsid w:val="0046333D"/>
    <w:rsid w:val="004636C4"/>
    <w:rsid w:val="00463D4B"/>
    <w:rsid w:val="00463F35"/>
    <w:rsid w:val="00463FDB"/>
    <w:rsid w:val="0046411D"/>
    <w:rsid w:val="00465008"/>
    <w:rsid w:val="00465029"/>
    <w:rsid w:val="00465398"/>
    <w:rsid w:val="0046597B"/>
    <w:rsid w:val="00465A50"/>
    <w:rsid w:val="00466A97"/>
    <w:rsid w:val="004678FC"/>
    <w:rsid w:val="004700FB"/>
    <w:rsid w:val="00470A44"/>
    <w:rsid w:val="00471AA5"/>
    <w:rsid w:val="00471CFA"/>
    <w:rsid w:val="00471EC0"/>
    <w:rsid w:val="004725CC"/>
    <w:rsid w:val="00472DF3"/>
    <w:rsid w:val="004739C0"/>
    <w:rsid w:val="00473EB7"/>
    <w:rsid w:val="0047426C"/>
    <w:rsid w:val="00474A09"/>
    <w:rsid w:val="00475454"/>
    <w:rsid w:val="00475B5D"/>
    <w:rsid w:val="00475D18"/>
    <w:rsid w:val="00475D25"/>
    <w:rsid w:val="00476482"/>
    <w:rsid w:val="004765BC"/>
    <w:rsid w:val="00476728"/>
    <w:rsid w:val="00476E54"/>
    <w:rsid w:val="0047792C"/>
    <w:rsid w:val="004800D3"/>
    <w:rsid w:val="00480129"/>
    <w:rsid w:val="0048054F"/>
    <w:rsid w:val="004806D3"/>
    <w:rsid w:val="00481060"/>
    <w:rsid w:val="00481168"/>
    <w:rsid w:val="0048169B"/>
    <w:rsid w:val="004817E6"/>
    <w:rsid w:val="004818CB"/>
    <w:rsid w:val="00482353"/>
    <w:rsid w:val="00482636"/>
    <w:rsid w:val="00482D43"/>
    <w:rsid w:val="004831E4"/>
    <w:rsid w:val="00483661"/>
    <w:rsid w:val="00483FB4"/>
    <w:rsid w:val="004840B5"/>
    <w:rsid w:val="00484304"/>
    <w:rsid w:val="004855A2"/>
    <w:rsid w:val="00485967"/>
    <w:rsid w:val="00485E9A"/>
    <w:rsid w:val="00486695"/>
    <w:rsid w:val="00486A9D"/>
    <w:rsid w:val="004871D7"/>
    <w:rsid w:val="00487349"/>
    <w:rsid w:val="0048736D"/>
    <w:rsid w:val="00487836"/>
    <w:rsid w:val="00487EC4"/>
    <w:rsid w:val="004902A1"/>
    <w:rsid w:val="004908FC"/>
    <w:rsid w:val="00490A01"/>
    <w:rsid w:val="00490BA5"/>
    <w:rsid w:val="0049146B"/>
    <w:rsid w:val="004914BE"/>
    <w:rsid w:val="00491B83"/>
    <w:rsid w:val="00491D48"/>
    <w:rsid w:val="0049245F"/>
    <w:rsid w:val="004924F5"/>
    <w:rsid w:val="00492842"/>
    <w:rsid w:val="00492A74"/>
    <w:rsid w:val="00492B21"/>
    <w:rsid w:val="00492BD4"/>
    <w:rsid w:val="00492E9D"/>
    <w:rsid w:val="0049362A"/>
    <w:rsid w:val="00493C92"/>
    <w:rsid w:val="00493D31"/>
    <w:rsid w:val="0049480F"/>
    <w:rsid w:val="00494910"/>
    <w:rsid w:val="00494BEC"/>
    <w:rsid w:val="004959C0"/>
    <w:rsid w:val="00496107"/>
    <w:rsid w:val="00496949"/>
    <w:rsid w:val="00496F5D"/>
    <w:rsid w:val="004975EC"/>
    <w:rsid w:val="00497963"/>
    <w:rsid w:val="00497B05"/>
    <w:rsid w:val="00497F73"/>
    <w:rsid w:val="004A0066"/>
    <w:rsid w:val="004A0C1D"/>
    <w:rsid w:val="004A1678"/>
    <w:rsid w:val="004A1CBF"/>
    <w:rsid w:val="004A1E23"/>
    <w:rsid w:val="004A2416"/>
    <w:rsid w:val="004A2430"/>
    <w:rsid w:val="004A2A68"/>
    <w:rsid w:val="004A32B1"/>
    <w:rsid w:val="004A3560"/>
    <w:rsid w:val="004A374A"/>
    <w:rsid w:val="004A3E70"/>
    <w:rsid w:val="004A3FBD"/>
    <w:rsid w:val="004A40C4"/>
    <w:rsid w:val="004A42A9"/>
    <w:rsid w:val="004A519D"/>
    <w:rsid w:val="004A5E74"/>
    <w:rsid w:val="004A5EC8"/>
    <w:rsid w:val="004A6B4F"/>
    <w:rsid w:val="004A6E07"/>
    <w:rsid w:val="004A771E"/>
    <w:rsid w:val="004A7871"/>
    <w:rsid w:val="004A78B7"/>
    <w:rsid w:val="004A7D26"/>
    <w:rsid w:val="004A7E33"/>
    <w:rsid w:val="004B00A3"/>
    <w:rsid w:val="004B09D2"/>
    <w:rsid w:val="004B0C9A"/>
    <w:rsid w:val="004B0E8D"/>
    <w:rsid w:val="004B164D"/>
    <w:rsid w:val="004B21CF"/>
    <w:rsid w:val="004B289D"/>
    <w:rsid w:val="004B2C94"/>
    <w:rsid w:val="004B449F"/>
    <w:rsid w:val="004B47AC"/>
    <w:rsid w:val="004B4DC9"/>
    <w:rsid w:val="004B5C4A"/>
    <w:rsid w:val="004B639C"/>
    <w:rsid w:val="004B6546"/>
    <w:rsid w:val="004B68F3"/>
    <w:rsid w:val="004B6AD6"/>
    <w:rsid w:val="004B758E"/>
    <w:rsid w:val="004B78CA"/>
    <w:rsid w:val="004C0827"/>
    <w:rsid w:val="004C1693"/>
    <w:rsid w:val="004C16A5"/>
    <w:rsid w:val="004C1760"/>
    <w:rsid w:val="004C22FD"/>
    <w:rsid w:val="004C2D05"/>
    <w:rsid w:val="004C317A"/>
    <w:rsid w:val="004C3BCC"/>
    <w:rsid w:val="004C3D1C"/>
    <w:rsid w:val="004C3ED8"/>
    <w:rsid w:val="004C413C"/>
    <w:rsid w:val="004C489F"/>
    <w:rsid w:val="004C4949"/>
    <w:rsid w:val="004C65E8"/>
    <w:rsid w:val="004C673D"/>
    <w:rsid w:val="004C6941"/>
    <w:rsid w:val="004C6ED0"/>
    <w:rsid w:val="004C726D"/>
    <w:rsid w:val="004C758E"/>
    <w:rsid w:val="004C77E5"/>
    <w:rsid w:val="004C7D5B"/>
    <w:rsid w:val="004D033A"/>
    <w:rsid w:val="004D037A"/>
    <w:rsid w:val="004D04EC"/>
    <w:rsid w:val="004D063B"/>
    <w:rsid w:val="004D12D9"/>
    <w:rsid w:val="004D160E"/>
    <w:rsid w:val="004D20FB"/>
    <w:rsid w:val="004D2AF7"/>
    <w:rsid w:val="004D2BB6"/>
    <w:rsid w:val="004D2E42"/>
    <w:rsid w:val="004D30A1"/>
    <w:rsid w:val="004D341A"/>
    <w:rsid w:val="004D4D54"/>
    <w:rsid w:val="004D53D6"/>
    <w:rsid w:val="004D567C"/>
    <w:rsid w:val="004D580C"/>
    <w:rsid w:val="004D59C9"/>
    <w:rsid w:val="004D59CA"/>
    <w:rsid w:val="004D5D0D"/>
    <w:rsid w:val="004D6126"/>
    <w:rsid w:val="004D6360"/>
    <w:rsid w:val="004D6CBF"/>
    <w:rsid w:val="004D74A9"/>
    <w:rsid w:val="004E0313"/>
    <w:rsid w:val="004E0AD6"/>
    <w:rsid w:val="004E246E"/>
    <w:rsid w:val="004E2854"/>
    <w:rsid w:val="004E2B40"/>
    <w:rsid w:val="004E332E"/>
    <w:rsid w:val="004E388B"/>
    <w:rsid w:val="004E40B7"/>
    <w:rsid w:val="004E4586"/>
    <w:rsid w:val="004E491B"/>
    <w:rsid w:val="004E4A0C"/>
    <w:rsid w:val="004E4ADE"/>
    <w:rsid w:val="004E4D20"/>
    <w:rsid w:val="004E5456"/>
    <w:rsid w:val="004E5E77"/>
    <w:rsid w:val="004E6131"/>
    <w:rsid w:val="004E6740"/>
    <w:rsid w:val="004E75E6"/>
    <w:rsid w:val="004E7727"/>
    <w:rsid w:val="004F0EDF"/>
    <w:rsid w:val="004F119C"/>
    <w:rsid w:val="004F1B95"/>
    <w:rsid w:val="004F24A7"/>
    <w:rsid w:val="004F25FC"/>
    <w:rsid w:val="004F276C"/>
    <w:rsid w:val="004F33B8"/>
    <w:rsid w:val="004F38F5"/>
    <w:rsid w:val="004F3936"/>
    <w:rsid w:val="004F3E4C"/>
    <w:rsid w:val="004F4839"/>
    <w:rsid w:val="004F4DCA"/>
    <w:rsid w:val="004F4FF8"/>
    <w:rsid w:val="004F5120"/>
    <w:rsid w:val="004F518E"/>
    <w:rsid w:val="004F5284"/>
    <w:rsid w:val="004F5940"/>
    <w:rsid w:val="004F5A06"/>
    <w:rsid w:val="004F68FA"/>
    <w:rsid w:val="004F6B01"/>
    <w:rsid w:val="004F6D12"/>
    <w:rsid w:val="004F6FAA"/>
    <w:rsid w:val="004F7BCA"/>
    <w:rsid w:val="00500903"/>
    <w:rsid w:val="00500AE7"/>
    <w:rsid w:val="00500C93"/>
    <w:rsid w:val="00500FF3"/>
    <w:rsid w:val="00502724"/>
    <w:rsid w:val="005030CF"/>
    <w:rsid w:val="00503856"/>
    <w:rsid w:val="005048EB"/>
    <w:rsid w:val="00504E1E"/>
    <w:rsid w:val="0050524E"/>
    <w:rsid w:val="005055E1"/>
    <w:rsid w:val="005061BF"/>
    <w:rsid w:val="005100E0"/>
    <w:rsid w:val="00510761"/>
    <w:rsid w:val="00510820"/>
    <w:rsid w:val="00510DC9"/>
    <w:rsid w:val="00511937"/>
    <w:rsid w:val="0051197D"/>
    <w:rsid w:val="00513166"/>
    <w:rsid w:val="005131A5"/>
    <w:rsid w:val="005131F7"/>
    <w:rsid w:val="00514AF9"/>
    <w:rsid w:val="005156CA"/>
    <w:rsid w:val="00515CD0"/>
    <w:rsid w:val="00516182"/>
    <w:rsid w:val="00516364"/>
    <w:rsid w:val="005168AD"/>
    <w:rsid w:val="00517410"/>
    <w:rsid w:val="0051789C"/>
    <w:rsid w:val="00520108"/>
    <w:rsid w:val="00520373"/>
    <w:rsid w:val="0052067A"/>
    <w:rsid w:val="005206CC"/>
    <w:rsid w:val="005208B7"/>
    <w:rsid w:val="00520E21"/>
    <w:rsid w:val="00521397"/>
    <w:rsid w:val="005215CB"/>
    <w:rsid w:val="005221C5"/>
    <w:rsid w:val="00522D4F"/>
    <w:rsid w:val="00523432"/>
    <w:rsid w:val="0052350C"/>
    <w:rsid w:val="00523DFC"/>
    <w:rsid w:val="0052479B"/>
    <w:rsid w:val="00524CC8"/>
    <w:rsid w:val="0052500A"/>
    <w:rsid w:val="00525078"/>
    <w:rsid w:val="005251E5"/>
    <w:rsid w:val="0052543C"/>
    <w:rsid w:val="00525682"/>
    <w:rsid w:val="00525835"/>
    <w:rsid w:val="005260EB"/>
    <w:rsid w:val="00526497"/>
    <w:rsid w:val="005267C2"/>
    <w:rsid w:val="00526904"/>
    <w:rsid w:val="00526EC6"/>
    <w:rsid w:val="0052744E"/>
    <w:rsid w:val="0052765F"/>
    <w:rsid w:val="00527818"/>
    <w:rsid w:val="00530203"/>
    <w:rsid w:val="005303E8"/>
    <w:rsid w:val="00530B1C"/>
    <w:rsid w:val="00530B2B"/>
    <w:rsid w:val="005324AB"/>
    <w:rsid w:val="00532F1D"/>
    <w:rsid w:val="00532FC3"/>
    <w:rsid w:val="005330B2"/>
    <w:rsid w:val="00533414"/>
    <w:rsid w:val="005336AD"/>
    <w:rsid w:val="00533955"/>
    <w:rsid w:val="00533FDD"/>
    <w:rsid w:val="00534C70"/>
    <w:rsid w:val="0053519E"/>
    <w:rsid w:val="005351C1"/>
    <w:rsid w:val="005352AB"/>
    <w:rsid w:val="005354C2"/>
    <w:rsid w:val="0053576A"/>
    <w:rsid w:val="00536540"/>
    <w:rsid w:val="00536DE4"/>
    <w:rsid w:val="00536FAB"/>
    <w:rsid w:val="005377E5"/>
    <w:rsid w:val="00537924"/>
    <w:rsid w:val="005401FE"/>
    <w:rsid w:val="005405A6"/>
    <w:rsid w:val="005410D3"/>
    <w:rsid w:val="005418CA"/>
    <w:rsid w:val="00541C90"/>
    <w:rsid w:val="00541CFF"/>
    <w:rsid w:val="00541F68"/>
    <w:rsid w:val="005421EA"/>
    <w:rsid w:val="00542304"/>
    <w:rsid w:val="00542AE5"/>
    <w:rsid w:val="00544240"/>
    <w:rsid w:val="00544A61"/>
    <w:rsid w:val="005458CE"/>
    <w:rsid w:val="00545C4C"/>
    <w:rsid w:val="005461FA"/>
    <w:rsid w:val="00546AEE"/>
    <w:rsid w:val="00547317"/>
    <w:rsid w:val="0054757D"/>
    <w:rsid w:val="005479F5"/>
    <w:rsid w:val="00547FFC"/>
    <w:rsid w:val="00550185"/>
    <w:rsid w:val="00550367"/>
    <w:rsid w:val="0055085E"/>
    <w:rsid w:val="00550936"/>
    <w:rsid w:val="00551A93"/>
    <w:rsid w:val="00551D3E"/>
    <w:rsid w:val="005520C1"/>
    <w:rsid w:val="0055218D"/>
    <w:rsid w:val="00552B2D"/>
    <w:rsid w:val="00553533"/>
    <w:rsid w:val="005535DA"/>
    <w:rsid w:val="00553BD5"/>
    <w:rsid w:val="00553D4E"/>
    <w:rsid w:val="005541DD"/>
    <w:rsid w:val="0055428A"/>
    <w:rsid w:val="00554331"/>
    <w:rsid w:val="00554714"/>
    <w:rsid w:val="0055482D"/>
    <w:rsid w:val="00554B17"/>
    <w:rsid w:val="00554BFD"/>
    <w:rsid w:val="00554EE0"/>
    <w:rsid w:val="005554F7"/>
    <w:rsid w:val="00555D50"/>
    <w:rsid w:val="00555EDC"/>
    <w:rsid w:val="00556702"/>
    <w:rsid w:val="00556E2D"/>
    <w:rsid w:val="00556FD4"/>
    <w:rsid w:val="00560099"/>
    <w:rsid w:val="005600E3"/>
    <w:rsid w:val="0056051F"/>
    <w:rsid w:val="005612EF"/>
    <w:rsid w:val="00561323"/>
    <w:rsid w:val="005613BE"/>
    <w:rsid w:val="0056150E"/>
    <w:rsid w:val="00561C04"/>
    <w:rsid w:val="00562167"/>
    <w:rsid w:val="005623F5"/>
    <w:rsid w:val="005624FD"/>
    <w:rsid w:val="005629E0"/>
    <w:rsid w:val="00562C24"/>
    <w:rsid w:val="00563272"/>
    <w:rsid w:val="00563A5B"/>
    <w:rsid w:val="00564873"/>
    <w:rsid w:val="0056496E"/>
    <w:rsid w:val="005663AC"/>
    <w:rsid w:val="00566ABE"/>
    <w:rsid w:val="00566FE4"/>
    <w:rsid w:val="0057046E"/>
    <w:rsid w:val="005706E5"/>
    <w:rsid w:val="005707EC"/>
    <w:rsid w:val="00570849"/>
    <w:rsid w:val="00570959"/>
    <w:rsid w:val="00570B22"/>
    <w:rsid w:val="005716E8"/>
    <w:rsid w:val="00571804"/>
    <w:rsid w:val="00571A82"/>
    <w:rsid w:val="00571CA6"/>
    <w:rsid w:val="00571CDE"/>
    <w:rsid w:val="00571E3B"/>
    <w:rsid w:val="00572A27"/>
    <w:rsid w:val="00573501"/>
    <w:rsid w:val="005738FD"/>
    <w:rsid w:val="00573C09"/>
    <w:rsid w:val="00574336"/>
    <w:rsid w:val="0057443F"/>
    <w:rsid w:val="005745D5"/>
    <w:rsid w:val="0057472D"/>
    <w:rsid w:val="00575128"/>
    <w:rsid w:val="00576365"/>
    <w:rsid w:val="005763D0"/>
    <w:rsid w:val="00577120"/>
    <w:rsid w:val="005774F4"/>
    <w:rsid w:val="00577836"/>
    <w:rsid w:val="005778A3"/>
    <w:rsid w:val="00577A49"/>
    <w:rsid w:val="00577ADB"/>
    <w:rsid w:val="00577FFB"/>
    <w:rsid w:val="00580100"/>
    <w:rsid w:val="005805A2"/>
    <w:rsid w:val="00580848"/>
    <w:rsid w:val="00580D2C"/>
    <w:rsid w:val="00581074"/>
    <w:rsid w:val="00581AB6"/>
    <w:rsid w:val="00581BFD"/>
    <w:rsid w:val="0058206F"/>
    <w:rsid w:val="0058276D"/>
    <w:rsid w:val="005831A7"/>
    <w:rsid w:val="00583F5F"/>
    <w:rsid w:val="00584037"/>
    <w:rsid w:val="00584A2E"/>
    <w:rsid w:val="005853EC"/>
    <w:rsid w:val="00586A79"/>
    <w:rsid w:val="00586CF1"/>
    <w:rsid w:val="00586E79"/>
    <w:rsid w:val="00586F1B"/>
    <w:rsid w:val="00586FD5"/>
    <w:rsid w:val="00587B32"/>
    <w:rsid w:val="0059028B"/>
    <w:rsid w:val="005903F4"/>
    <w:rsid w:val="00590AED"/>
    <w:rsid w:val="00590E5E"/>
    <w:rsid w:val="00591285"/>
    <w:rsid w:val="0059285C"/>
    <w:rsid w:val="005928EA"/>
    <w:rsid w:val="0059319F"/>
    <w:rsid w:val="00593FF8"/>
    <w:rsid w:val="00594A79"/>
    <w:rsid w:val="00594C88"/>
    <w:rsid w:val="00595305"/>
    <w:rsid w:val="0059543E"/>
    <w:rsid w:val="00595A61"/>
    <w:rsid w:val="00595B9F"/>
    <w:rsid w:val="00596326"/>
    <w:rsid w:val="0059669B"/>
    <w:rsid w:val="00596CA1"/>
    <w:rsid w:val="00597463"/>
    <w:rsid w:val="00597908"/>
    <w:rsid w:val="00597BA0"/>
    <w:rsid w:val="005A0191"/>
    <w:rsid w:val="005A06D7"/>
    <w:rsid w:val="005A0A5A"/>
    <w:rsid w:val="005A0C60"/>
    <w:rsid w:val="005A17B3"/>
    <w:rsid w:val="005A1AD5"/>
    <w:rsid w:val="005A1ADB"/>
    <w:rsid w:val="005A22BE"/>
    <w:rsid w:val="005A245A"/>
    <w:rsid w:val="005A29D6"/>
    <w:rsid w:val="005A2F07"/>
    <w:rsid w:val="005A3001"/>
    <w:rsid w:val="005A3061"/>
    <w:rsid w:val="005A373C"/>
    <w:rsid w:val="005A500B"/>
    <w:rsid w:val="005A5644"/>
    <w:rsid w:val="005A6853"/>
    <w:rsid w:val="005A7E0D"/>
    <w:rsid w:val="005B0629"/>
    <w:rsid w:val="005B14F1"/>
    <w:rsid w:val="005B1983"/>
    <w:rsid w:val="005B1B78"/>
    <w:rsid w:val="005B20D6"/>
    <w:rsid w:val="005B273E"/>
    <w:rsid w:val="005B2800"/>
    <w:rsid w:val="005B347B"/>
    <w:rsid w:val="005B393F"/>
    <w:rsid w:val="005B3EDA"/>
    <w:rsid w:val="005B4298"/>
    <w:rsid w:val="005B5529"/>
    <w:rsid w:val="005B58E7"/>
    <w:rsid w:val="005B5C5D"/>
    <w:rsid w:val="005B5DF1"/>
    <w:rsid w:val="005B6CDA"/>
    <w:rsid w:val="005B6E39"/>
    <w:rsid w:val="005B76BA"/>
    <w:rsid w:val="005C1257"/>
    <w:rsid w:val="005C1E12"/>
    <w:rsid w:val="005C211F"/>
    <w:rsid w:val="005C2421"/>
    <w:rsid w:val="005C24FE"/>
    <w:rsid w:val="005C2C7A"/>
    <w:rsid w:val="005C3C46"/>
    <w:rsid w:val="005C42A9"/>
    <w:rsid w:val="005C4C76"/>
    <w:rsid w:val="005C51A9"/>
    <w:rsid w:val="005C5841"/>
    <w:rsid w:val="005C5EA6"/>
    <w:rsid w:val="005C65CB"/>
    <w:rsid w:val="005C6809"/>
    <w:rsid w:val="005C68A3"/>
    <w:rsid w:val="005C6B7F"/>
    <w:rsid w:val="005C7423"/>
    <w:rsid w:val="005C7993"/>
    <w:rsid w:val="005C7E72"/>
    <w:rsid w:val="005D0756"/>
    <w:rsid w:val="005D0FFD"/>
    <w:rsid w:val="005D2181"/>
    <w:rsid w:val="005D2383"/>
    <w:rsid w:val="005D23CE"/>
    <w:rsid w:val="005D2553"/>
    <w:rsid w:val="005D3D8B"/>
    <w:rsid w:val="005D5121"/>
    <w:rsid w:val="005D5370"/>
    <w:rsid w:val="005D5665"/>
    <w:rsid w:val="005D597B"/>
    <w:rsid w:val="005D5A38"/>
    <w:rsid w:val="005D615D"/>
    <w:rsid w:val="005D6F37"/>
    <w:rsid w:val="005D73AA"/>
    <w:rsid w:val="005D76FA"/>
    <w:rsid w:val="005D798C"/>
    <w:rsid w:val="005D7A20"/>
    <w:rsid w:val="005D7E86"/>
    <w:rsid w:val="005E083B"/>
    <w:rsid w:val="005E0E57"/>
    <w:rsid w:val="005E14D9"/>
    <w:rsid w:val="005E1ACE"/>
    <w:rsid w:val="005E2419"/>
    <w:rsid w:val="005E2C1F"/>
    <w:rsid w:val="005E2DBE"/>
    <w:rsid w:val="005E32A3"/>
    <w:rsid w:val="005E378B"/>
    <w:rsid w:val="005E399D"/>
    <w:rsid w:val="005E488D"/>
    <w:rsid w:val="005E4E45"/>
    <w:rsid w:val="005E4E62"/>
    <w:rsid w:val="005E4FF6"/>
    <w:rsid w:val="005E5023"/>
    <w:rsid w:val="005E546E"/>
    <w:rsid w:val="005E55AF"/>
    <w:rsid w:val="005E5829"/>
    <w:rsid w:val="005E5F26"/>
    <w:rsid w:val="005E67CF"/>
    <w:rsid w:val="005E7031"/>
    <w:rsid w:val="005E7A9F"/>
    <w:rsid w:val="005E7ED2"/>
    <w:rsid w:val="005E7F6B"/>
    <w:rsid w:val="005E7FF5"/>
    <w:rsid w:val="005F08B9"/>
    <w:rsid w:val="005F186A"/>
    <w:rsid w:val="005F1F7F"/>
    <w:rsid w:val="005F2131"/>
    <w:rsid w:val="005F311B"/>
    <w:rsid w:val="005F359F"/>
    <w:rsid w:val="005F41B2"/>
    <w:rsid w:val="005F448E"/>
    <w:rsid w:val="005F48D4"/>
    <w:rsid w:val="005F4C07"/>
    <w:rsid w:val="005F4CAE"/>
    <w:rsid w:val="005F4D3D"/>
    <w:rsid w:val="005F5172"/>
    <w:rsid w:val="005F569A"/>
    <w:rsid w:val="005F615F"/>
    <w:rsid w:val="005F6213"/>
    <w:rsid w:val="005F6676"/>
    <w:rsid w:val="005F74D9"/>
    <w:rsid w:val="005F774E"/>
    <w:rsid w:val="00601698"/>
    <w:rsid w:val="00602A14"/>
    <w:rsid w:val="00602F21"/>
    <w:rsid w:val="006030F7"/>
    <w:rsid w:val="00604543"/>
    <w:rsid w:val="00605352"/>
    <w:rsid w:val="00605795"/>
    <w:rsid w:val="00605DEC"/>
    <w:rsid w:val="0060697A"/>
    <w:rsid w:val="00606C1E"/>
    <w:rsid w:val="00607142"/>
    <w:rsid w:val="006073BA"/>
    <w:rsid w:val="00607F9A"/>
    <w:rsid w:val="006102A2"/>
    <w:rsid w:val="00610882"/>
    <w:rsid w:val="00610A3E"/>
    <w:rsid w:val="0061128F"/>
    <w:rsid w:val="00612B3D"/>
    <w:rsid w:val="00612E39"/>
    <w:rsid w:val="00612F20"/>
    <w:rsid w:val="006133E1"/>
    <w:rsid w:val="00613739"/>
    <w:rsid w:val="00613E38"/>
    <w:rsid w:val="00613F72"/>
    <w:rsid w:val="006145D7"/>
    <w:rsid w:val="00614F36"/>
    <w:rsid w:val="00615BA1"/>
    <w:rsid w:val="00615D2A"/>
    <w:rsid w:val="006169C6"/>
    <w:rsid w:val="006173F2"/>
    <w:rsid w:val="00617447"/>
    <w:rsid w:val="00617A39"/>
    <w:rsid w:val="00620256"/>
    <w:rsid w:val="0062052D"/>
    <w:rsid w:val="00620888"/>
    <w:rsid w:val="00620B2B"/>
    <w:rsid w:val="00620DC7"/>
    <w:rsid w:val="00620EA4"/>
    <w:rsid w:val="00621051"/>
    <w:rsid w:val="0062152C"/>
    <w:rsid w:val="006222DE"/>
    <w:rsid w:val="0062277E"/>
    <w:rsid w:val="00622799"/>
    <w:rsid w:val="0062279B"/>
    <w:rsid w:val="0062298A"/>
    <w:rsid w:val="00622F21"/>
    <w:rsid w:val="00622FCB"/>
    <w:rsid w:val="00623D22"/>
    <w:rsid w:val="00623E92"/>
    <w:rsid w:val="00624432"/>
    <w:rsid w:val="0062475A"/>
    <w:rsid w:val="0062507E"/>
    <w:rsid w:val="00625D29"/>
    <w:rsid w:val="00625F2D"/>
    <w:rsid w:val="00626269"/>
    <w:rsid w:val="00626B7E"/>
    <w:rsid w:val="0062740F"/>
    <w:rsid w:val="0063006F"/>
    <w:rsid w:val="00630B0E"/>
    <w:rsid w:val="0063107B"/>
    <w:rsid w:val="0063109A"/>
    <w:rsid w:val="00631122"/>
    <w:rsid w:val="00631268"/>
    <w:rsid w:val="006319E0"/>
    <w:rsid w:val="006328E0"/>
    <w:rsid w:val="00632998"/>
    <w:rsid w:val="00632B9F"/>
    <w:rsid w:val="00632C34"/>
    <w:rsid w:val="00633C07"/>
    <w:rsid w:val="006348F6"/>
    <w:rsid w:val="00634A2F"/>
    <w:rsid w:val="0063594A"/>
    <w:rsid w:val="006362B2"/>
    <w:rsid w:val="006365DC"/>
    <w:rsid w:val="006371FE"/>
    <w:rsid w:val="00637C86"/>
    <w:rsid w:val="00637CC3"/>
    <w:rsid w:val="0064018C"/>
    <w:rsid w:val="006401F6"/>
    <w:rsid w:val="00640FC7"/>
    <w:rsid w:val="00641368"/>
    <w:rsid w:val="006427B6"/>
    <w:rsid w:val="006428E2"/>
    <w:rsid w:val="00642F90"/>
    <w:rsid w:val="00643488"/>
    <w:rsid w:val="006446CC"/>
    <w:rsid w:val="00644C70"/>
    <w:rsid w:val="00645B0B"/>
    <w:rsid w:val="006460B6"/>
    <w:rsid w:val="0064616C"/>
    <w:rsid w:val="00646210"/>
    <w:rsid w:val="006465B6"/>
    <w:rsid w:val="00647868"/>
    <w:rsid w:val="006478EE"/>
    <w:rsid w:val="00647B86"/>
    <w:rsid w:val="00650062"/>
    <w:rsid w:val="00650B4A"/>
    <w:rsid w:val="00651314"/>
    <w:rsid w:val="006517BD"/>
    <w:rsid w:val="0065182C"/>
    <w:rsid w:val="00651A60"/>
    <w:rsid w:val="0065261F"/>
    <w:rsid w:val="0065285F"/>
    <w:rsid w:val="0065299E"/>
    <w:rsid w:val="00652E82"/>
    <w:rsid w:val="00653003"/>
    <w:rsid w:val="006556C4"/>
    <w:rsid w:val="00655A8D"/>
    <w:rsid w:val="0065606F"/>
    <w:rsid w:val="0065696B"/>
    <w:rsid w:val="006569C2"/>
    <w:rsid w:val="00656B97"/>
    <w:rsid w:val="006578F8"/>
    <w:rsid w:val="00660643"/>
    <w:rsid w:val="00661780"/>
    <w:rsid w:val="00661F75"/>
    <w:rsid w:val="0066202C"/>
    <w:rsid w:val="00662564"/>
    <w:rsid w:val="00663039"/>
    <w:rsid w:val="0066314C"/>
    <w:rsid w:val="006631BF"/>
    <w:rsid w:val="006633FD"/>
    <w:rsid w:val="0066568A"/>
    <w:rsid w:val="00666190"/>
    <w:rsid w:val="00667289"/>
    <w:rsid w:val="00667C7B"/>
    <w:rsid w:val="00670119"/>
    <w:rsid w:val="006702BC"/>
    <w:rsid w:val="00670FED"/>
    <w:rsid w:val="00672E37"/>
    <w:rsid w:val="00672EFA"/>
    <w:rsid w:val="006735E6"/>
    <w:rsid w:val="00673C7D"/>
    <w:rsid w:val="00674156"/>
    <w:rsid w:val="006747A5"/>
    <w:rsid w:val="00675029"/>
    <w:rsid w:val="00675A82"/>
    <w:rsid w:val="00675B12"/>
    <w:rsid w:val="00675B42"/>
    <w:rsid w:val="00675DFF"/>
    <w:rsid w:val="00676045"/>
    <w:rsid w:val="00676708"/>
    <w:rsid w:val="0067696C"/>
    <w:rsid w:val="00676A5D"/>
    <w:rsid w:val="00676A6E"/>
    <w:rsid w:val="00676C26"/>
    <w:rsid w:val="00676E0C"/>
    <w:rsid w:val="0067729C"/>
    <w:rsid w:val="00677362"/>
    <w:rsid w:val="00677389"/>
    <w:rsid w:val="00677569"/>
    <w:rsid w:val="00677C3D"/>
    <w:rsid w:val="0068008A"/>
    <w:rsid w:val="0068070F"/>
    <w:rsid w:val="00680999"/>
    <w:rsid w:val="00680ACE"/>
    <w:rsid w:val="00681621"/>
    <w:rsid w:val="00681A29"/>
    <w:rsid w:val="00681B5A"/>
    <w:rsid w:val="00681D30"/>
    <w:rsid w:val="00681E1D"/>
    <w:rsid w:val="00682348"/>
    <w:rsid w:val="006823F7"/>
    <w:rsid w:val="00683C48"/>
    <w:rsid w:val="00683E15"/>
    <w:rsid w:val="0068475E"/>
    <w:rsid w:val="0068480E"/>
    <w:rsid w:val="006848EA"/>
    <w:rsid w:val="00684AEC"/>
    <w:rsid w:val="006858D4"/>
    <w:rsid w:val="00686122"/>
    <w:rsid w:val="0068626C"/>
    <w:rsid w:val="00686A58"/>
    <w:rsid w:val="00686CB6"/>
    <w:rsid w:val="00686EB4"/>
    <w:rsid w:val="00690519"/>
    <w:rsid w:val="00690D14"/>
    <w:rsid w:val="00691574"/>
    <w:rsid w:val="006915CB"/>
    <w:rsid w:val="00691E90"/>
    <w:rsid w:val="00692959"/>
    <w:rsid w:val="00692B6E"/>
    <w:rsid w:val="00692F32"/>
    <w:rsid w:val="0069307C"/>
    <w:rsid w:val="00694000"/>
    <w:rsid w:val="006941A2"/>
    <w:rsid w:val="006948C4"/>
    <w:rsid w:val="0069522C"/>
    <w:rsid w:val="00695BA0"/>
    <w:rsid w:val="00695E94"/>
    <w:rsid w:val="00696167"/>
    <w:rsid w:val="0069654E"/>
    <w:rsid w:val="006968B8"/>
    <w:rsid w:val="00696C28"/>
    <w:rsid w:val="00696CC5"/>
    <w:rsid w:val="00696F45"/>
    <w:rsid w:val="006A00EA"/>
    <w:rsid w:val="006A01EF"/>
    <w:rsid w:val="006A06BB"/>
    <w:rsid w:val="006A0C4E"/>
    <w:rsid w:val="006A1CF5"/>
    <w:rsid w:val="006A2374"/>
    <w:rsid w:val="006A2A59"/>
    <w:rsid w:val="006A2B20"/>
    <w:rsid w:val="006A3040"/>
    <w:rsid w:val="006A3C51"/>
    <w:rsid w:val="006A3D0C"/>
    <w:rsid w:val="006A449C"/>
    <w:rsid w:val="006A557A"/>
    <w:rsid w:val="006A5965"/>
    <w:rsid w:val="006A5AFF"/>
    <w:rsid w:val="006A5C0D"/>
    <w:rsid w:val="006A60B8"/>
    <w:rsid w:val="006A6FA5"/>
    <w:rsid w:val="006A7374"/>
    <w:rsid w:val="006A761E"/>
    <w:rsid w:val="006B04F3"/>
    <w:rsid w:val="006B067E"/>
    <w:rsid w:val="006B0EC5"/>
    <w:rsid w:val="006B12C6"/>
    <w:rsid w:val="006B1A6A"/>
    <w:rsid w:val="006B2B68"/>
    <w:rsid w:val="006B2E45"/>
    <w:rsid w:val="006B3110"/>
    <w:rsid w:val="006B343D"/>
    <w:rsid w:val="006B3698"/>
    <w:rsid w:val="006B44BC"/>
    <w:rsid w:val="006B44C2"/>
    <w:rsid w:val="006B4532"/>
    <w:rsid w:val="006B5D0A"/>
    <w:rsid w:val="006B680C"/>
    <w:rsid w:val="006B68A6"/>
    <w:rsid w:val="006B6C48"/>
    <w:rsid w:val="006B7373"/>
    <w:rsid w:val="006B760A"/>
    <w:rsid w:val="006B77B7"/>
    <w:rsid w:val="006C0A28"/>
    <w:rsid w:val="006C0C8B"/>
    <w:rsid w:val="006C0CFA"/>
    <w:rsid w:val="006C15A8"/>
    <w:rsid w:val="006C16C2"/>
    <w:rsid w:val="006C1AB7"/>
    <w:rsid w:val="006C2568"/>
    <w:rsid w:val="006C2BC7"/>
    <w:rsid w:val="006C2CC2"/>
    <w:rsid w:val="006C2D35"/>
    <w:rsid w:val="006C394E"/>
    <w:rsid w:val="006C3968"/>
    <w:rsid w:val="006C3DE2"/>
    <w:rsid w:val="006C437F"/>
    <w:rsid w:val="006C4BA1"/>
    <w:rsid w:val="006C4CE6"/>
    <w:rsid w:val="006C5899"/>
    <w:rsid w:val="006C5C70"/>
    <w:rsid w:val="006C6444"/>
    <w:rsid w:val="006C6C62"/>
    <w:rsid w:val="006C7228"/>
    <w:rsid w:val="006D0A8F"/>
    <w:rsid w:val="006D2B8E"/>
    <w:rsid w:val="006D36CE"/>
    <w:rsid w:val="006D3C2D"/>
    <w:rsid w:val="006D40B6"/>
    <w:rsid w:val="006D40FC"/>
    <w:rsid w:val="006D4646"/>
    <w:rsid w:val="006D4B76"/>
    <w:rsid w:val="006D5500"/>
    <w:rsid w:val="006D59FB"/>
    <w:rsid w:val="006D618C"/>
    <w:rsid w:val="006D636E"/>
    <w:rsid w:val="006D680E"/>
    <w:rsid w:val="006D73EC"/>
    <w:rsid w:val="006D77D9"/>
    <w:rsid w:val="006D79D6"/>
    <w:rsid w:val="006D7EAC"/>
    <w:rsid w:val="006E0229"/>
    <w:rsid w:val="006E0833"/>
    <w:rsid w:val="006E0D8E"/>
    <w:rsid w:val="006E1B1A"/>
    <w:rsid w:val="006E247C"/>
    <w:rsid w:val="006E2603"/>
    <w:rsid w:val="006E2774"/>
    <w:rsid w:val="006E2DBC"/>
    <w:rsid w:val="006E2FB6"/>
    <w:rsid w:val="006E3587"/>
    <w:rsid w:val="006E3622"/>
    <w:rsid w:val="006E519F"/>
    <w:rsid w:val="006E51E3"/>
    <w:rsid w:val="006E5E3E"/>
    <w:rsid w:val="006E6008"/>
    <w:rsid w:val="006E6AAC"/>
    <w:rsid w:val="006E6E6C"/>
    <w:rsid w:val="006F037B"/>
    <w:rsid w:val="006F06D5"/>
    <w:rsid w:val="006F1A20"/>
    <w:rsid w:val="006F1AF0"/>
    <w:rsid w:val="006F1B5B"/>
    <w:rsid w:val="006F2503"/>
    <w:rsid w:val="006F26C5"/>
    <w:rsid w:val="006F2BC9"/>
    <w:rsid w:val="006F2E44"/>
    <w:rsid w:val="006F2FF7"/>
    <w:rsid w:val="006F335D"/>
    <w:rsid w:val="006F39A4"/>
    <w:rsid w:val="006F447A"/>
    <w:rsid w:val="006F4915"/>
    <w:rsid w:val="006F4ACF"/>
    <w:rsid w:val="006F5012"/>
    <w:rsid w:val="006F5818"/>
    <w:rsid w:val="006F6A85"/>
    <w:rsid w:val="006F7079"/>
    <w:rsid w:val="006F70E1"/>
    <w:rsid w:val="006F7260"/>
    <w:rsid w:val="00700338"/>
    <w:rsid w:val="0070206F"/>
    <w:rsid w:val="00702092"/>
    <w:rsid w:val="00702AC0"/>
    <w:rsid w:val="00702F91"/>
    <w:rsid w:val="007032FA"/>
    <w:rsid w:val="007034A2"/>
    <w:rsid w:val="007046F6"/>
    <w:rsid w:val="007069C8"/>
    <w:rsid w:val="007070C6"/>
    <w:rsid w:val="00707A7F"/>
    <w:rsid w:val="00710344"/>
    <w:rsid w:val="00710406"/>
    <w:rsid w:val="0071081A"/>
    <w:rsid w:val="00712774"/>
    <w:rsid w:val="00712B7C"/>
    <w:rsid w:val="0071385E"/>
    <w:rsid w:val="00713DFE"/>
    <w:rsid w:val="00713E5B"/>
    <w:rsid w:val="007145D6"/>
    <w:rsid w:val="007146E6"/>
    <w:rsid w:val="00714864"/>
    <w:rsid w:val="00715AED"/>
    <w:rsid w:val="00715B63"/>
    <w:rsid w:val="00715E53"/>
    <w:rsid w:val="00717793"/>
    <w:rsid w:val="00717ADC"/>
    <w:rsid w:val="00717E47"/>
    <w:rsid w:val="00717E77"/>
    <w:rsid w:val="00717EE4"/>
    <w:rsid w:val="00720173"/>
    <w:rsid w:val="00720227"/>
    <w:rsid w:val="00720689"/>
    <w:rsid w:val="00720D9E"/>
    <w:rsid w:val="00721011"/>
    <w:rsid w:val="007213BC"/>
    <w:rsid w:val="00721BDE"/>
    <w:rsid w:val="00723065"/>
    <w:rsid w:val="0072446A"/>
    <w:rsid w:val="00724673"/>
    <w:rsid w:val="007249C4"/>
    <w:rsid w:val="00725517"/>
    <w:rsid w:val="00725AA1"/>
    <w:rsid w:val="00725F56"/>
    <w:rsid w:val="007265DD"/>
    <w:rsid w:val="00726E04"/>
    <w:rsid w:val="0072719B"/>
    <w:rsid w:val="00727403"/>
    <w:rsid w:val="007275ED"/>
    <w:rsid w:val="00727E0D"/>
    <w:rsid w:val="00730322"/>
    <w:rsid w:val="007304EB"/>
    <w:rsid w:val="00730846"/>
    <w:rsid w:val="00730AF3"/>
    <w:rsid w:val="0073126E"/>
    <w:rsid w:val="0073152E"/>
    <w:rsid w:val="007319F3"/>
    <w:rsid w:val="00731FC8"/>
    <w:rsid w:val="00732A52"/>
    <w:rsid w:val="00732BC9"/>
    <w:rsid w:val="00732CBF"/>
    <w:rsid w:val="00733EE1"/>
    <w:rsid w:val="00733F2F"/>
    <w:rsid w:val="007348BE"/>
    <w:rsid w:val="00734BA3"/>
    <w:rsid w:val="00735649"/>
    <w:rsid w:val="00735820"/>
    <w:rsid w:val="00735CCB"/>
    <w:rsid w:val="00736F50"/>
    <w:rsid w:val="00741708"/>
    <w:rsid w:val="00741BF2"/>
    <w:rsid w:val="00741FD9"/>
    <w:rsid w:val="00742011"/>
    <w:rsid w:val="00742050"/>
    <w:rsid w:val="00742DF6"/>
    <w:rsid w:val="00745001"/>
    <w:rsid w:val="007452F7"/>
    <w:rsid w:val="00745923"/>
    <w:rsid w:val="00745C2F"/>
    <w:rsid w:val="0074737D"/>
    <w:rsid w:val="007475B7"/>
    <w:rsid w:val="00747BC5"/>
    <w:rsid w:val="00750187"/>
    <w:rsid w:val="0075018C"/>
    <w:rsid w:val="007504AE"/>
    <w:rsid w:val="00751628"/>
    <w:rsid w:val="007518CA"/>
    <w:rsid w:val="007521AD"/>
    <w:rsid w:val="0075266B"/>
    <w:rsid w:val="00752781"/>
    <w:rsid w:val="007528D2"/>
    <w:rsid w:val="007541B1"/>
    <w:rsid w:val="0075471E"/>
    <w:rsid w:val="007549A6"/>
    <w:rsid w:val="0075551D"/>
    <w:rsid w:val="00755761"/>
    <w:rsid w:val="00755D0F"/>
    <w:rsid w:val="0075603D"/>
    <w:rsid w:val="00756379"/>
    <w:rsid w:val="00756444"/>
    <w:rsid w:val="0075658A"/>
    <w:rsid w:val="00756B28"/>
    <w:rsid w:val="00757268"/>
    <w:rsid w:val="00757C69"/>
    <w:rsid w:val="00757D9B"/>
    <w:rsid w:val="00757DBE"/>
    <w:rsid w:val="00760281"/>
    <w:rsid w:val="00760693"/>
    <w:rsid w:val="007608E1"/>
    <w:rsid w:val="007636EE"/>
    <w:rsid w:val="00763B8D"/>
    <w:rsid w:val="00764FD0"/>
    <w:rsid w:val="0076526C"/>
    <w:rsid w:val="007653EB"/>
    <w:rsid w:val="00765B76"/>
    <w:rsid w:val="00765CA2"/>
    <w:rsid w:val="00765E42"/>
    <w:rsid w:val="00766454"/>
    <w:rsid w:val="00766F59"/>
    <w:rsid w:val="0076725C"/>
    <w:rsid w:val="0077014A"/>
    <w:rsid w:val="0077033F"/>
    <w:rsid w:val="00771023"/>
    <w:rsid w:val="007712F3"/>
    <w:rsid w:val="007717CA"/>
    <w:rsid w:val="00771C00"/>
    <w:rsid w:val="00771C5C"/>
    <w:rsid w:val="007735FC"/>
    <w:rsid w:val="00773B2E"/>
    <w:rsid w:val="007740B7"/>
    <w:rsid w:val="007741D0"/>
    <w:rsid w:val="00774861"/>
    <w:rsid w:val="00774A32"/>
    <w:rsid w:val="007766D6"/>
    <w:rsid w:val="00776B43"/>
    <w:rsid w:val="00776FD5"/>
    <w:rsid w:val="007770A5"/>
    <w:rsid w:val="00777234"/>
    <w:rsid w:val="00777EC3"/>
    <w:rsid w:val="00780050"/>
    <w:rsid w:val="0078049E"/>
    <w:rsid w:val="00780F69"/>
    <w:rsid w:val="0078130A"/>
    <w:rsid w:val="007815C2"/>
    <w:rsid w:val="0078169D"/>
    <w:rsid w:val="00782B83"/>
    <w:rsid w:val="00783297"/>
    <w:rsid w:val="007833E0"/>
    <w:rsid w:val="00783765"/>
    <w:rsid w:val="007838F5"/>
    <w:rsid w:val="00783BBF"/>
    <w:rsid w:val="00783E1E"/>
    <w:rsid w:val="00783FB4"/>
    <w:rsid w:val="0078418C"/>
    <w:rsid w:val="00784302"/>
    <w:rsid w:val="0078456B"/>
    <w:rsid w:val="007852AB"/>
    <w:rsid w:val="00785EF3"/>
    <w:rsid w:val="00786E72"/>
    <w:rsid w:val="00787763"/>
    <w:rsid w:val="0078785A"/>
    <w:rsid w:val="00787F93"/>
    <w:rsid w:val="007909B8"/>
    <w:rsid w:val="00790ADF"/>
    <w:rsid w:val="00790B14"/>
    <w:rsid w:val="007914BE"/>
    <w:rsid w:val="00791629"/>
    <w:rsid w:val="0079163A"/>
    <w:rsid w:val="007922DB"/>
    <w:rsid w:val="00792E8D"/>
    <w:rsid w:val="0079349A"/>
    <w:rsid w:val="00793546"/>
    <w:rsid w:val="007936AA"/>
    <w:rsid w:val="00793A51"/>
    <w:rsid w:val="007946B5"/>
    <w:rsid w:val="007947C1"/>
    <w:rsid w:val="00794A83"/>
    <w:rsid w:val="00794B11"/>
    <w:rsid w:val="007958A5"/>
    <w:rsid w:val="007959E6"/>
    <w:rsid w:val="00795E5E"/>
    <w:rsid w:val="00795E79"/>
    <w:rsid w:val="00796384"/>
    <w:rsid w:val="00796CF1"/>
    <w:rsid w:val="00797027"/>
    <w:rsid w:val="007971DD"/>
    <w:rsid w:val="0079758C"/>
    <w:rsid w:val="00797628"/>
    <w:rsid w:val="00797E0A"/>
    <w:rsid w:val="007A00E3"/>
    <w:rsid w:val="007A1D2C"/>
    <w:rsid w:val="007A1F47"/>
    <w:rsid w:val="007A33B0"/>
    <w:rsid w:val="007A3895"/>
    <w:rsid w:val="007A3939"/>
    <w:rsid w:val="007A4019"/>
    <w:rsid w:val="007A48A6"/>
    <w:rsid w:val="007A4EAE"/>
    <w:rsid w:val="007A4FD4"/>
    <w:rsid w:val="007A5288"/>
    <w:rsid w:val="007A5322"/>
    <w:rsid w:val="007A548B"/>
    <w:rsid w:val="007A5A34"/>
    <w:rsid w:val="007A5D10"/>
    <w:rsid w:val="007A6148"/>
    <w:rsid w:val="007A688D"/>
    <w:rsid w:val="007A6D99"/>
    <w:rsid w:val="007A6E3B"/>
    <w:rsid w:val="007A6E3C"/>
    <w:rsid w:val="007A75E3"/>
    <w:rsid w:val="007B008C"/>
    <w:rsid w:val="007B06EA"/>
    <w:rsid w:val="007B115F"/>
    <w:rsid w:val="007B14CA"/>
    <w:rsid w:val="007B20CA"/>
    <w:rsid w:val="007B2289"/>
    <w:rsid w:val="007B30AE"/>
    <w:rsid w:val="007B3368"/>
    <w:rsid w:val="007B3C94"/>
    <w:rsid w:val="007B3D40"/>
    <w:rsid w:val="007B3F1E"/>
    <w:rsid w:val="007B4350"/>
    <w:rsid w:val="007B4734"/>
    <w:rsid w:val="007B5624"/>
    <w:rsid w:val="007B5875"/>
    <w:rsid w:val="007B5ACA"/>
    <w:rsid w:val="007B62C1"/>
    <w:rsid w:val="007B64A2"/>
    <w:rsid w:val="007B6583"/>
    <w:rsid w:val="007B663B"/>
    <w:rsid w:val="007B6A64"/>
    <w:rsid w:val="007B70C5"/>
    <w:rsid w:val="007B73FF"/>
    <w:rsid w:val="007B74AA"/>
    <w:rsid w:val="007B7B1B"/>
    <w:rsid w:val="007C02B1"/>
    <w:rsid w:val="007C09C4"/>
    <w:rsid w:val="007C0D9C"/>
    <w:rsid w:val="007C171F"/>
    <w:rsid w:val="007C1B1B"/>
    <w:rsid w:val="007C27F7"/>
    <w:rsid w:val="007C3090"/>
    <w:rsid w:val="007C3741"/>
    <w:rsid w:val="007C3D3E"/>
    <w:rsid w:val="007C3E67"/>
    <w:rsid w:val="007C4457"/>
    <w:rsid w:val="007C468E"/>
    <w:rsid w:val="007C596B"/>
    <w:rsid w:val="007C71A5"/>
    <w:rsid w:val="007C71F8"/>
    <w:rsid w:val="007C7289"/>
    <w:rsid w:val="007C74A1"/>
    <w:rsid w:val="007C7C9F"/>
    <w:rsid w:val="007D0108"/>
    <w:rsid w:val="007D09B9"/>
    <w:rsid w:val="007D0CE4"/>
    <w:rsid w:val="007D12BF"/>
    <w:rsid w:val="007D1BB1"/>
    <w:rsid w:val="007D2721"/>
    <w:rsid w:val="007D277A"/>
    <w:rsid w:val="007D2DC1"/>
    <w:rsid w:val="007D37C6"/>
    <w:rsid w:val="007D41E7"/>
    <w:rsid w:val="007D446F"/>
    <w:rsid w:val="007D47DF"/>
    <w:rsid w:val="007D4B81"/>
    <w:rsid w:val="007D514C"/>
    <w:rsid w:val="007D56BD"/>
    <w:rsid w:val="007D779E"/>
    <w:rsid w:val="007E024A"/>
    <w:rsid w:val="007E0E0E"/>
    <w:rsid w:val="007E11DB"/>
    <w:rsid w:val="007E1CEF"/>
    <w:rsid w:val="007E2053"/>
    <w:rsid w:val="007E21AE"/>
    <w:rsid w:val="007E23C0"/>
    <w:rsid w:val="007E23CB"/>
    <w:rsid w:val="007E2CA7"/>
    <w:rsid w:val="007E30BC"/>
    <w:rsid w:val="007E3AE2"/>
    <w:rsid w:val="007E3E5A"/>
    <w:rsid w:val="007E3F40"/>
    <w:rsid w:val="007E45D6"/>
    <w:rsid w:val="007E4856"/>
    <w:rsid w:val="007E6660"/>
    <w:rsid w:val="007E6C83"/>
    <w:rsid w:val="007E7024"/>
    <w:rsid w:val="007E74CD"/>
    <w:rsid w:val="007E7899"/>
    <w:rsid w:val="007F09E6"/>
    <w:rsid w:val="007F0AC3"/>
    <w:rsid w:val="007F0D25"/>
    <w:rsid w:val="007F0F1B"/>
    <w:rsid w:val="007F1F54"/>
    <w:rsid w:val="007F2BF5"/>
    <w:rsid w:val="007F3CE4"/>
    <w:rsid w:val="007F43B0"/>
    <w:rsid w:val="007F4416"/>
    <w:rsid w:val="007F5886"/>
    <w:rsid w:val="007F5B29"/>
    <w:rsid w:val="007F5BDA"/>
    <w:rsid w:val="007F5E40"/>
    <w:rsid w:val="007F5E9B"/>
    <w:rsid w:val="007F72BC"/>
    <w:rsid w:val="007F7467"/>
    <w:rsid w:val="007F7482"/>
    <w:rsid w:val="007F7CFD"/>
    <w:rsid w:val="008003B5"/>
    <w:rsid w:val="008007AF"/>
    <w:rsid w:val="00800A3A"/>
    <w:rsid w:val="00801AC6"/>
    <w:rsid w:val="00801E22"/>
    <w:rsid w:val="00801EB9"/>
    <w:rsid w:val="00802C34"/>
    <w:rsid w:val="00802FC6"/>
    <w:rsid w:val="00803A98"/>
    <w:rsid w:val="00803F53"/>
    <w:rsid w:val="00804220"/>
    <w:rsid w:val="0080430F"/>
    <w:rsid w:val="00804C04"/>
    <w:rsid w:val="008053FF"/>
    <w:rsid w:val="008055C3"/>
    <w:rsid w:val="008056DF"/>
    <w:rsid w:val="00805CAA"/>
    <w:rsid w:val="00806377"/>
    <w:rsid w:val="00806EC2"/>
    <w:rsid w:val="008100C4"/>
    <w:rsid w:val="008106F6"/>
    <w:rsid w:val="00810ABE"/>
    <w:rsid w:val="00810EC6"/>
    <w:rsid w:val="00811096"/>
    <w:rsid w:val="008114E8"/>
    <w:rsid w:val="00812153"/>
    <w:rsid w:val="00812547"/>
    <w:rsid w:val="00812D4D"/>
    <w:rsid w:val="00813EF3"/>
    <w:rsid w:val="008140BE"/>
    <w:rsid w:val="00814DFC"/>
    <w:rsid w:val="00814EDE"/>
    <w:rsid w:val="00816090"/>
    <w:rsid w:val="0081691B"/>
    <w:rsid w:val="0081740E"/>
    <w:rsid w:val="00817EFA"/>
    <w:rsid w:val="00817FBD"/>
    <w:rsid w:val="0082047D"/>
    <w:rsid w:val="00820A11"/>
    <w:rsid w:val="0082117C"/>
    <w:rsid w:val="008211FF"/>
    <w:rsid w:val="0082218E"/>
    <w:rsid w:val="00822745"/>
    <w:rsid w:val="008229CE"/>
    <w:rsid w:val="00822BEE"/>
    <w:rsid w:val="00822F74"/>
    <w:rsid w:val="008239B1"/>
    <w:rsid w:val="00823A35"/>
    <w:rsid w:val="00823B92"/>
    <w:rsid w:val="008247BA"/>
    <w:rsid w:val="008248F7"/>
    <w:rsid w:val="008251CD"/>
    <w:rsid w:val="008256BA"/>
    <w:rsid w:val="0082577A"/>
    <w:rsid w:val="00825E87"/>
    <w:rsid w:val="00825FA5"/>
    <w:rsid w:val="00826779"/>
    <w:rsid w:val="008269D4"/>
    <w:rsid w:val="00826C1B"/>
    <w:rsid w:val="008271A9"/>
    <w:rsid w:val="008273C6"/>
    <w:rsid w:val="00827DEF"/>
    <w:rsid w:val="008303A8"/>
    <w:rsid w:val="00830689"/>
    <w:rsid w:val="00830E11"/>
    <w:rsid w:val="00831B20"/>
    <w:rsid w:val="00831E67"/>
    <w:rsid w:val="008329CA"/>
    <w:rsid w:val="008335E8"/>
    <w:rsid w:val="00834606"/>
    <w:rsid w:val="00834691"/>
    <w:rsid w:val="00835689"/>
    <w:rsid w:val="00835A4B"/>
    <w:rsid w:val="00835DA9"/>
    <w:rsid w:val="008360ED"/>
    <w:rsid w:val="008363B5"/>
    <w:rsid w:val="00837253"/>
    <w:rsid w:val="008408E0"/>
    <w:rsid w:val="00840EBD"/>
    <w:rsid w:val="0084120C"/>
    <w:rsid w:val="00841367"/>
    <w:rsid w:val="00841D92"/>
    <w:rsid w:val="008425C1"/>
    <w:rsid w:val="00842C53"/>
    <w:rsid w:val="00843438"/>
    <w:rsid w:val="00843868"/>
    <w:rsid w:val="00843B1D"/>
    <w:rsid w:val="008441E6"/>
    <w:rsid w:val="00844A90"/>
    <w:rsid w:val="00844B1A"/>
    <w:rsid w:val="00844FE9"/>
    <w:rsid w:val="008455F1"/>
    <w:rsid w:val="00845F43"/>
    <w:rsid w:val="0084662A"/>
    <w:rsid w:val="00846A8A"/>
    <w:rsid w:val="00847032"/>
    <w:rsid w:val="008473D4"/>
    <w:rsid w:val="00847711"/>
    <w:rsid w:val="008477E9"/>
    <w:rsid w:val="00847B76"/>
    <w:rsid w:val="0085035D"/>
    <w:rsid w:val="008507DD"/>
    <w:rsid w:val="00851122"/>
    <w:rsid w:val="00851AAC"/>
    <w:rsid w:val="008531E2"/>
    <w:rsid w:val="00853802"/>
    <w:rsid w:val="00853E90"/>
    <w:rsid w:val="00854165"/>
    <w:rsid w:val="00854306"/>
    <w:rsid w:val="008549F2"/>
    <w:rsid w:val="00855064"/>
    <w:rsid w:val="0085590A"/>
    <w:rsid w:val="00855FDE"/>
    <w:rsid w:val="00856B17"/>
    <w:rsid w:val="00856EEC"/>
    <w:rsid w:val="00857337"/>
    <w:rsid w:val="00857446"/>
    <w:rsid w:val="00857488"/>
    <w:rsid w:val="008616EF"/>
    <w:rsid w:val="0086191F"/>
    <w:rsid w:val="008620A4"/>
    <w:rsid w:val="0086237A"/>
    <w:rsid w:val="0086297D"/>
    <w:rsid w:val="00862C64"/>
    <w:rsid w:val="00862C77"/>
    <w:rsid w:val="008632AD"/>
    <w:rsid w:val="00863316"/>
    <w:rsid w:val="0086333D"/>
    <w:rsid w:val="0086340A"/>
    <w:rsid w:val="008634E2"/>
    <w:rsid w:val="00863E23"/>
    <w:rsid w:val="00864A26"/>
    <w:rsid w:val="00864A56"/>
    <w:rsid w:val="0086501C"/>
    <w:rsid w:val="0086504A"/>
    <w:rsid w:val="00866498"/>
    <w:rsid w:val="00866BB1"/>
    <w:rsid w:val="00867062"/>
    <w:rsid w:val="00867574"/>
    <w:rsid w:val="00867891"/>
    <w:rsid w:val="00867947"/>
    <w:rsid w:val="00867E7D"/>
    <w:rsid w:val="00870188"/>
    <w:rsid w:val="008704EC"/>
    <w:rsid w:val="00870AB2"/>
    <w:rsid w:val="00871A32"/>
    <w:rsid w:val="00872A28"/>
    <w:rsid w:val="00873870"/>
    <w:rsid w:val="008741FC"/>
    <w:rsid w:val="008742EC"/>
    <w:rsid w:val="00874471"/>
    <w:rsid w:val="00874A16"/>
    <w:rsid w:val="00874BE0"/>
    <w:rsid w:val="00875F81"/>
    <w:rsid w:val="0087665B"/>
    <w:rsid w:val="00876F43"/>
    <w:rsid w:val="008771B0"/>
    <w:rsid w:val="008801E2"/>
    <w:rsid w:val="00880F03"/>
    <w:rsid w:val="00880FDE"/>
    <w:rsid w:val="00881027"/>
    <w:rsid w:val="008814B8"/>
    <w:rsid w:val="008825FB"/>
    <w:rsid w:val="008835B3"/>
    <w:rsid w:val="008841BF"/>
    <w:rsid w:val="00884486"/>
    <w:rsid w:val="00884652"/>
    <w:rsid w:val="008871E5"/>
    <w:rsid w:val="00887747"/>
    <w:rsid w:val="00887C05"/>
    <w:rsid w:val="008906BF"/>
    <w:rsid w:val="00890965"/>
    <w:rsid w:val="00890A44"/>
    <w:rsid w:val="00890F67"/>
    <w:rsid w:val="00892878"/>
    <w:rsid w:val="00892AF1"/>
    <w:rsid w:val="00892CF7"/>
    <w:rsid w:val="0089307C"/>
    <w:rsid w:val="008932CC"/>
    <w:rsid w:val="00893C54"/>
    <w:rsid w:val="0089428E"/>
    <w:rsid w:val="0089434A"/>
    <w:rsid w:val="008945BB"/>
    <w:rsid w:val="00894A28"/>
    <w:rsid w:val="00894E9D"/>
    <w:rsid w:val="0089570E"/>
    <w:rsid w:val="00895886"/>
    <w:rsid w:val="00895C11"/>
    <w:rsid w:val="00895D8C"/>
    <w:rsid w:val="008962F7"/>
    <w:rsid w:val="00896424"/>
    <w:rsid w:val="0089693E"/>
    <w:rsid w:val="00897332"/>
    <w:rsid w:val="00897455"/>
    <w:rsid w:val="00897544"/>
    <w:rsid w:val="00897C8D"/>
    <w:rsid w:val="00897F4C"/>
    <w:rsid w:val="008A030D"/>
    <w:rsid w:val="008A04C9"/>
    <w:rsid w:val="008A0893"/>
    <w:rsid w:val="008A094B"/>
    <w:rsid w:val="008A097A"/>
    <w:rsid w:val="008A1F3D"/>
    <w:rsid w:val="008A1FD2"/>
    <w:rsid w:val="008A22B6"/>
    <w:rsid w:val="008A27C0"/>
    <w:rsid w:val="008A298C"/>
    <w:rsid w:val="008A2D9C"/>
    <w:rsid w:val="008A39C9"/>
    <w:rsid w:val="008A3ADC"/>
    <w:rsid w:val="008A4F7F"/>
    <w:rsid w:val="008A5029"/>
    <w:rsid w:val="008A5079"/>
    <w:rsid w:val="008A56CA"/>
    <w:rsid w:val="008A5776"/>
    <w:rsid w:val="008A605B"/>
    <w:rsid w:val="008A6196"/>
    <w:rsid w:val="008A6635"/>
    <w:rsid w:val="008A683D"/>
    <w:rsid w:val="008A6E0B"/>
    <w:rsid w:val="008A6ED7"/>
    <w:rsid w:val="008A6F28"/>
    <w:rsid w:val="008A702C"/>
    <w:rsid w:val="008A7192"/>
    <w:rsid w:val="008A726E"/>
    <w:rsid w:val="008A7780"/>
    <w:rsid w:val="008A788B"/>
    <w:rsid w:val="008B04CD"/>
    <w:rsid w:val="008B06F8"/>
    <w:rsid w:val="008B1646"/>
    <w:rsid w:val="008B1806"/>
    <w:rsid w:val="008B1B7F"/>
    <w:rsid w:val="008B1CB5"/>
    <w:rsid w:val="008B28E5"/>
    <w:rsid w:val="008B2D9B"/>
    <w:rsid w:val="008B39A6"/>
    <w:rsid w:val="008B3ACD"/>
    <w:rsid w:val="008B417E"/>
    <w:rsid w:val="008B476D"/>
    <w:rsid w:val="008B5048"/>
    <w:rsid w:val="008B517B"/>
    <w:rsid w:val="008B5736"/>
    <w:rsid w:val="008B574E"/>
    <w:rsid w:val="008B5ADF"/>
    <w:rsid w:val="008B6A1F"/>
    <w:rsid w:val="008B6AE7"/>
    <w:rsid w:val="008B6B44"/>
    <w:rsid w:val="008B76E0"/>
    <w:rsid w:val="008C1707"/>
    <w:rsid w:val="008C1A42"/>
    <w:rsid w:val="008C1D2C"/>
    <w:rsid w:val="008C2290"/>
    <w:rsid w:val="008C2506"/>
    <w:rsid w:val="008C2BB7"/>
    <w:rsid w:val="008C3015"/>
    <w:rsid w:val="008C31C8"/>
    <w:rsid w:val="008C428C"/>
    <w:rsid w:val="008C4356"/>
    <w:rsid w:val="008C5327"/>
    <w:rsid w:val="008C602A"/>
    <w:rsid w:val="008C6210"/>
    <w:rsid w:val="008C668A"/>
    <w:rsid w:val="008C6980"/>
    <w:rsid w:val="008C70CA"/>
    <w:rsid w:val="008C746B"/>
    <w:rsid w:val="008C7CEA"/>
    <w:rsid w:val="008D05E2"/>
    <w:rsid w:val="008D1204"/>
    <w:rsid w:val="008D2796"/>
    <w:rsid w:val="008D2CBC"/>
    <w:rsid w:val="008D358D"/>
    <w:rsid w:val="008D449B"/>
    <w:rsid w:val="008D57C4"/>
    <w:rsid w:val="008D5D36"/>
    <w:rsid w:val="008D7435"/>
    <w:rsid w:val="008E07A7"/>
    <w:rsid w:val="008E07BA"/>
    <w:rsid w:val="008E0A0E"/>
    <w:rsid w:val="008E1D0F"/>
    <w:rsid w:val="008E22FF"/>
    <w:rsid w:val="008E2C92"/>
    <w:rsid w:val="008E3164"/>
    <w:rsid w:val="008E3A95"/>
    <w:rsid w:val="008E46F3"/>
    <w:rsid w:val="008E50CF"/>
    <w:rsid w:val="008E6197"/>
    <w:rsid w:val="008E6387"/>
    <w:rsid w:val="008E671B"/>
    <w:rsid w:val="008E6D6F"/>
    <w:rsid w:val="008E7424"/>
    <w:rsid w:val="008E798E"/>
    <w:rsid w:val="008E7E2C"/>
    <w:rsid w:val="008F0758"/>
    <w:rsid w:val="008F0ADD"/>
    <w:rsid w:val="008F0EC2"/>
    <w:rsid w:val="008F127A"/>
    <w:rsid w:val="008F1759"/>
    <w:rsid w:val="008F1ACB"/>
    <w:rsid w:val="008F220D"/>
    <w:rsid w:val="008F2468"/>
    <w:rsid w:val="008F3362"/>
    <w:rsid w:val="008F3E21"/>
    <w:rsid w:val="008F3E76"/>
    <w:rsid w:val="008F4013"/>
    <w:rsid w:val="008F414D"/>
    <w:rsid w:val="008F5913"/>
    <w:rsid w:val="008F5D93"/>
    <w:rsid w:val="008F666E"/>
    <w:rsid w:val="008F6E1A"/>
    <w:rsid w:val="008F733C"/>
    <w:rsid w:val="008F7566"/>
    <w:rsid w:val="008F7A10"/>
    <w:rsid w:val="008F7CE1"/>
    <w:rsid w:val="009006CF"/>
    <w:rsid w:val="00900D1A"/>
    <w:rsid w:val="00900FB6"/>
    <w:rsid w:val="009011C8"/>
    <w:rsid w:val="00901252"/>
    <w:rsid w:val="0090198E"/>
    <w:rsid w:val="009020C4"/>
    <w:rsid w:val="00902438"/>
    <w:rsid w:val="009043DC"/>
    <w:rsid w:val="00904D4D"/>
    <w:rsid w:val="0090581E"/>
    <w:rsid w:val="00905822"/>
    <w:rsid w:val="0090591E"/>
    <w:rsid w:val="009061E4"/>
    <w:rsid w:val="009069BB"/>
    <w:rsid w:val="00906D63"/>
    <w:rsid w:val="0091041F"/>
    <w:rsid w:val="009105EB"/>
    <w:rsid w:val="00910772"/>
    <w:rsid w:val="00910D63"/>
    <w:rsid w:val="009116EC"/>
    <w:rsid w:val="00911C7D"/>
    <w:rsid w:val="0091301A"/>
    <w:rsid w:val="0091307D"/>
    <w:rsid w:val="00913277"/>
    <w:rsid w:val="0091387E"/>
    <w:rsid w:val="00913CA4"/>
    <w:rsid w:val="009141B5"/>
    <w:rsid w:val="0091478C"/>
    <w:rsid w:val="00916A1B"/>
    <w:rsid w:val="00916B33"/>
    <w:rsid w:val="00916FA1"/>
    <w:rsid w:val="009170DE"/>
    <w:rsid w:val="00917837"/>
    <w:rsid w:val="0092021F"/>
    <w:rsid w:val="00920318"/>
    <w:rsid w:val="009203FB"/>
    <w:rsid w:val="00920B60"/>
    <w:rsid w:val="00920B7A"/>
    <w:rsid w:val="00921277"/>
    <w:rsid w:val="0092171A"/>
    <w:rsid w:val="00921E1C"/>
    <w:rsid w:val="0092230B"/>
    <w:rsid w:val="009227E3"/>
    <w:rsid w:val="00923754"/>
    <w:rsid w:val="00923DD4"/>
    <w:rsid w:val="00924111"/>
    <w:rsid w:val="009259C5"/>
    <w:rsid w:val="00925E9B"/>
    <w:rsid w:val="00925FC7"/>
    <w:rsid w:val="00925FC8"/>
    <w:rsid w:val="00926180"/>
    <w:rsid w:val="00926382"/>
    <w:rsid w:val="00926729"/>
    <w:rsid w:val="0092691A"/>
    <w:rsid w:val="00927045"/>
    <w:rsid w:val="00927255"/>
    <w:rsid w:val="00927927"/>
    <w:rsid w:val="00927DF3"/>
    <w:rsid w:val="00927E30"/>
    <w:rsid w:val="00930573"/>
    <w:rsid w:val="009305CD"/>
    <w:rsid w:val="00930DB0"/>
    <w:rsid w:val="009315B2"/>
    <w:rsid w:val="009318F5"/>
    <w:rsid w:val="00932F2D"/>
    <w:rsid w:val="00932FD9"/>
    <w:rsid w:val="00933051"/>
    <w:rsid w:val="00933821"/>
    <w:rsid w:val="00933C0B"/>
    <w:rsid w:val="009342DE"/>
    <w:rsid w:val="00936C83"/>
    <w:rsid w:val="00936DC7"/>
    <w:rsid w:val="0093721B"/>
    <w:rsid w:val="00937234"/>
    <w:rsid w:val="009376B6"/>
    <w:rsid w:val="00937834"/>
    <w:rsid w:val="00937BAB"/>
    <w:rsid w:val="00937D50"/>
    <w:rsid w:val="009402FB"/>
    <w:rsid w:val="00940EF9"/>
    <w:rsid w:val="00941D51"/>
    <w:rsid w:val="00941D65"/>
    <w:rsid w:val="009420C8"/>
    <w:rsid w:val="009434A9"/>
    <w:rsid w:val="009435CF"/>
    <w:rsid w:val="00943FAD"/>
    <w:rsid w:val="00944338"/>
    <w:rsid w:val="00944B46"/>
    <w:rsid w:val="0094515C"/>
    <w:rsid w:val="009458C7"/>
    <w:rsid w:val="00945B55"/>
    <w:rsid w:val="00945B75"/>
    <w:rsid w:val="00945BEE"/>
    <w:rsid w:val="00946565"/>
    <w:rsid w:val="00946759"/>
    <w:rsid w:val="00946A2B"/>
    <w:rsid w:val="00946AE0"/>
    <w:rsid w:val="0094777A"/>
    <w:rsid w:val="009477DA"/>
    <w:rsid w:val="00951009"/>
    <w:rsid w:val="009512EC"/>
    <w:rsid w:val="009515D9"/>
    <w:rsid w:val="00951A08"/>
    <w:rsid w:val="009521BB"/>
    <w:rsid w:val="00952842"/>
    <w:rsid w:val="00952DB8"/>
    <w:rsid w:val="00953041"/>
    <w:rsid w:val="009533FB"/>
    <w:rsid w:val="0095364C"/>
    <w:rsid w:val="0095388A"/>
    <w:rsid w:val="00953BB5"/>
    <w:rsid w:val="00954430"/>
    <w:rsid w:val="00954C05"/>
    <w:rsid w:val="00955550"/>
    <w:rsid w:val="00955799"/>
    <w:rsid w:val="00955858"/>
    <w:rsid w:val="009559EF"/>
    <w:rsid w:val="00955FB1"/>
    <w:rsid w:val="00956704"/>
    <w:rsid w:val="00956C60"/>
    <w:rsid w:val="00956E84"/>
    <w:rsid w:val="00956F41"/>
    <w:rsid w:val="009570DB"/>
    <w:rsid w:val="0095729D"/>
    <w:rsid w:val="00957481"/>
    <w:rsid w:val="00957765"/>
    <w:rsid w:val="00957BCD"/>
    <w:rsid w:val="00960162"/>
    <w:rsid w:val="009603D5"/>
    <w:rsid w:val="00960FDD"/>
    <w:rsid w:val="0096119C"/>
    <w:rsid w:val="0096125B"/>
    <w:rsid w:val="00961C52"/>
    <w:rsid w:val="00962106"/>
    <w:rsid w:val="009628A1"/>
    <w:rsid w:val="00963143"/>
    <w:rsid w:val="0096314A"/>
    <w:rsid w:val="00964451"/>
    <w:rsid w:val="00965790"/>
    <w:rsid w:val="00965A20"/>
    <w:rsid w:val="009666E9"/>
    <w:rsid w:val="009671F3"/>
    <w:rsid w:val="009671F9"/>
    <w:rsid w:val="0097028B"/>
    <w:rsid w:val="009702A8"/>
    <w:rsid w:val="009705AD"/>
    <w:rsid w:val="00970F3D"/>
    <w:rsid w:val="00970FCC"/>
    <w:rsid w:val="00971176"/>
    <w:rsid w:val="0097180D"/>
    <w:rsid w:val="009719B0"/>
    <w:rsid w:val="00971B83"/>
    <w:rsid w:val="00971D5C"/>
    <w:rsid w:val="00971EA5"/>
    <w:rsid w:val="009725CB"/>
    <w:rsid w:val="009726E9"/>
    <w:rsid w:val="00972D0A"/>
    <w:rsid w:val="00973021"/>
    <w:rsid w:val="0097326B"/>
    <w:rsid w:val="009739F9"/>
    <w:rsid w:val="00974C8C"/>
    <w:rsid w:val="0097597A"/>
    <w:rsid w:val="00975C69"/>
    <w:rsid w:val="0097615F"/>
    <w:rsid w:val="009765EE"/>
    <w:rsid w:val="00977C88"/>
    <w:rsid w:val="00980254"/>
    <w:rsid w:val="009806A8"/>
    <w:rsid w:val="0098098D"/>
    <w:rsid w:val="00980A12"/>
    <w:rsid w:val="00980A8A"/>
    <w:rsid w:val="00980FEA"/>
    <w:rsid w:val="00981117"/>
    <w:rsid w:val="0098125F"/>
    <w:rsid w:val="009815FB"/>
    <w:rsid w:val="00981777"/>
    <w:rsid w:val="009817DC"/>
    <w:rsid w:val="0098207B"/>
    <w:rsid w:val="00982369"/>
    <w:rsid w:val="00982F92"/>
    <w:rsid w:val="00983180"/>
    <w:rsid w:val="009831F0"/>
    <w:rsid w:val="00983380"/>
    <w:rsid w:val="00983655"/>
    <w:rsid w:val="00983880"/>
    <w:rsid w:val="00983896"/>
    <w:rsid w:val="0098460E"/>
    <w:rsid w:val="009847F9"/>
    <w:rsid w:val="00984AC7"/>
    <w:rsid w:val="00984CC1"/>
    <w:rsid w:val="00985172"/>
    <w:rsid w:val="009853F7"/>
    <w:rsid w:val="00985431"/>
    <w:rsid w:val="00985516"/>
    <w:rsid w:val="009859D5"/>
    <w:rsid w:val="00985ADC"/>
    <w:rsid w:val="00986226"/>
    <w:rsid w:val="0098695D"/>
    <w:rsid w:val="00987CA9"/>
    <w:rsid w:val="00987DC1"/>
    <w:rsid w:val="00987E3E"/>
    <w:rsid w:val="0099077E"/>
    <w:rsid w:val="00990C70"/>
    <w:rsid w:val="00990F12"/>
    <w:rsid w:val="009910CB"/>
    <w:rsid w:val="0099153E"/>
    <w:rsid w:val="00991626"/>
    <w:rsid w:val="00993734"/>
    <w:rsid w:val="00993F1C"/>
    <w:rsid w:val="009949ED"/>
    <w:rsid w:val="00994C7C"/>
    <w:rsid w:val="00994E6C"/>
    <w:rsid w:val="0099559A"/>
    <w:rsid w:val="00995888"/>
    <w:rsid w:val="00995BD7"/>
    <w:rsid w:val="00995E71"/>
    <w:rsid w:val="00995F5D"/>
    <w:rsid w:val="00996065"/>
    <w:rsid w:val="0099657E"/>
    <w:rsid w:val="009967C3"/>
    <w:rsid w:val="009968AA"/>
    <w:rsid w:val="0099696C"/>
    <w:rsid w:val="00996CC8"/>
    <w:rsid w:val="00996F0E"/>
    <w:rsid w:val="00997165"/>
    <w:rsid w:val="009979D6"/>
    <w:rsid w:val="009979F6"/>
    <w:rsid w:val="00997A75"/>
    <w:rsid w:val="00997D8F"/>
    <w:rsid w:val="009A05D4"/>
    <w:rsid w:val="009A0653"/>
    <w:rsid w:val="009A0A72"/>
    <w:rsid w:val="009A0BD6"/>
    <w:rsid w:val="009A158B"/>
    <w:rsid w:val="009A2DC7"/>
    <w:rsid w:val="009A337A"/>
    <w:rsid w:val="009A3616"/>
    <w:rsid w:val="009A39E3"/>
    <w:rsid w:val="009A3C6F"/>
    <w:rsid w:val="009A498E"/>
    <w:rsid w:val="009A4A79"/>
    <w:rsid w:val="009A4B38"/>
    <w:rsid w:val="009A68E2"/>
    <w:rsid w:val="009A7462"/>
    <w:rsid w:val="009A7493"/>
    <w:rsid w:val="009A7B43"/>
    <w:rsid w:val="009B067B"/>
    <w:rsid w:val="009B133F"/>
    <w:rsid w:val="009B17B3"/>
    <w:rsid w:val="009B1D1C"/>
    <w:rsid w:val="009B2699"/>
    <w:rsid w:val="009B283F"/>
    <w:rsid w:val="009B28E0"/>
    <w:rsid w:val="009B371A"/>
    <w:rsid w:val="009B3CAB"/>
    <w:rsid w:val="009B482C"/>
    <w:rsid w:val="009B5059"/>
    <w:rsid w:val="009B5411"/>
    <w:rsid w:val="009B58B3"/>
    <w:rsid w:val="009B5AF3"/>
    <w:rsid w:val="009B6A87"/>
    <w:rsid w:val="009C0197"/>
    <w:rsid w:val="009C02D8"/>
    <w:rsid w:val="009C0924"/>
    <w:rsid w:val="009C1208"/>
    <w:rsid w:val="009C13DF"/>
    <w:rsid w:val="009C160D"/>
    <w:rsid w:val="009C19D7"/>
    <w:rsid w:val="009C1EFD"/>
    <w:rsid w:val="009C23E1"/>
    <w:rsid w:val="009C2DE8"/>
    <w:rsid w:val="009C3108"/>
    <w:rsid w:val="009C330B"/>
    <w:rsid w:val="009C36C7"/>
    <w:rsid w:val="009C3E01"/>
    <w:rsid w:val="009C4E30"/>
    <w:rsid w:val="009C5699"/>
    <w:rsid w:val="009C5724"/>
    <w:rsid w:val="009C58F4"/>
    <w:rsid w:val="009C6022"/>
    <w:rsid w:val="009C61A7"/>
    <w:rsid w:val="009C63E3"/>
    <w:rsid w:val="009C6724"/>
    <w:rsid w:val="009C69D7"/>
    <w:rsid w:val="009C7236"/>
    <w:rsid w:val="009C757F"/>
    <w:rsid w:val="009C7604"/>
    <w:rsid w:val="009C7BEC"/>
    <w:rsid w:val="009D0687"/>
    <w:rsid w:val="009D0DA6"/>
    <w:rsid w:val="009D0ED2"/>
    <w:rsid w:val="009D15DD"/>
    <w:rsid w:val="009D172E"/>
    <w:rsid w:val="009D1BDE"/>
    <w:rsid w:val="009D1C8A"/>
    <w:rsid w:val="009D2268"/>
    <w:rsid w:val="009D22FC"/>
    <w:rsid w:val="009D265E"/>
    <w:rsid w:val="009D4889"/>
    <w:rsid w:val="009D630D"/>
    <w:rsid w:val="009D6408"/>
    <w:rsid w:val="009D66EE"/>
    <w:rsid w:val="009D690D"/>
    <w:rsid w:val="009D6D76"/>
    <w:rsid w:val="009D6DF1"/>
    <w:rsid w:val="009D7120"/>
    <w:rsid w:val="009D721E"/>
    <w:rsid w:val="009D73D2"/>
    <w:rsid w:val="009D7955"/>
    <w:rsid w:val="009D7C28"/>
    <w:rsid w:val="009E0E89"/>
    <w:rsid w:val="009E0F58"/>
    <w:rsid w:val="009E15EA"/>
    <w:rsid w:val="009E1932"/>
    <w:rsid w:val="009E1D2D"/>
    <w:rsid w:val="009E1D8D"/>
    <w:rsid w:val="009E2CEF"/>
    <w:rsid w:val="009E2D21"/>
    <w:rsid w:val="009E2E17"/>
    <w:rsid w:val="009E39B8"/>
    <w:rsid w:val="009E4974"/>
    <w:rsid w:val="009E4B37"/>
    <w:rsid w:val="009E4F77"/>
    <w:rsid w:val="009E5045"/>
    <w:rsid w:val="009E5668"/>
    <w:rsid w:val="009E5DD7"/>
    <w:rsid w:val="009E6300"/>
    <w:rsid w:val="009E69A6"/>
    <w:rsid w:val="009E6CDF"/>
    <w:rsid w:val="009E6F9D"/>
    <w:rsid w:val="009E722B"/>
    <w:rsid w:val="009F095D"/>
    <w:rsid w:val="009F1416"/>
    <w:rsid w:val="009F14C4"/>
    <w:rsid w:val="009F15EC"/>
    <w:rsid w:val="009F1639"/>
    <w:rsid w:val="009F1770"/>
    <w:rsid w:val="009F1BE7"/>
    <w:rsid w:val="009F260A"/>
    <w:rsid w:val="009F2999"/>
    <w:rsid w:val="009F2A98"/>
    <w:rsid w:val="009F2B2E"/>
    <w:rsid w:val="009F2BF0"/>
    <w:rsid w:val="009F345F"/>
    <w:rsid w:val="009F3478"/>
    <w:rsid w:val="009F3699"/>
    <w:rsid w:val="009F38F1"/>
    <w:rsid w:val="009F410F"/>
    <w:rsid w:val="009F4122"/>
    <w:rsid w:val="009F5279"/>
    <w:rsid w:val="009F5422"/>
    <w:rsid w:val="009F5F23"/>
    <w:rsid w:val="009F6FF7"/>
    <w:rsid w:val="009F7163"/>
    <w:rsid w:val="009F7712"/>
    <w:rsid w:val="00A00123"/>
    <w:rsid w:val="00A007AF"/>
    <w:rsid w:val="00A01642"/>
    <w:rsid w:val="00A0181C"/>
    <w:rsid w:val="00A01876"/>
    <w:rsid w:val="00A01F3B"/>
    <w:rsid w:val="00A02825"/>
    <w:rsid w:val="00A02F20"/>
    <w:rsid w:val="00A031E9"/>
    <w:rsid w:val="00A03792"/>
    <w:rsid w:val="00A03CE9"/>
    <w:rsid w:val="00A0492B"/>
    <w:rsid w:val="00A04B25"/>
    <w:rsid w:val="00A04CAB"/>
    <w:rsid w:val="00A05026"/>
    <w:rsid w:val="00A0652C"/>
    <w:rsid w:val="00A06A5C"/>
    <w:rsid w:val="00A07B98"/>
    <w:rsid w:val="00A10D86"/>
    <w:rsid w:val="00A10DAF"/>
    <w:rsid w:val="00A11125"/>
    <w:rsid w:val="00A11E22"/>
    <w:rsid w:val="00A128B5"/>
    <w:rsid w:val="00A12943"/>
    <w:rsid w:val="00A12CBA"/>
    <w:rsid w:val="00A132A6"/>
    <w:rsid w:val="00A14267"/>
    <w:rsid w:val="00A142BB"/>
    <w:rsid w:val="00A15388"/>
    <w:rsid w:val="00A15503"/>
    <w:rsid w:val="00A1558B"/>
    <w:rsid w:val="00A15708"/>
    <w:rsid w:val="00A15B27"/>
    <w:rsid w:val="00A1699A"/>
    <w:rsid w:val="00A16B38"/>
    <w:rsid w:val="00A17107"/>
    <w:rsid w:val="00A1739F"/>
    <w:rsid w:val="00A17BCA"/>
    <w:rsid w:val="00A17F1A"/>
    <w:rsid w:val="00A20144"/>
    <w:rsid w:val="00A22427"/>
    <w:rsid w:val="00A228D8"/>
    <w:rsid w:val="00A234CE"/>
    <w:rsid w:val="00A2371C"/>
    <w:rsid w:val="00A23DF8"/>
    <w:rsid w:val="00A25AAF"/>
    <w:rsid w:val="00A25EAD"/>
    <w:rsid w:val="00A26F29"/>
    <w:rsid w:val="00A2720D"/>
    <w:rsid w:val="00A27824"/>
    <w:rsid w:val="00A27BCC"/>
    <w:rsid w:val="00A303E9"/>
    <w:rsid w:val="00A30AA9"/>
    <w:rsid w:val="00A30DB0"/>
    <w:rsid w:val="00A319A7"/>
    <w:rsid w:val="00A32792"/>
    <w:rsid w:val="00A33084"/>
    <w:rsid w:val="00A335C9"/>
    <w:rsid w:val="00A33C61"/>
    <w:rsid w:val="00A34025"/>
    <w:rsid w:val="00A3430A"/>
    <w:rsid w:val="00A3543F"/>
    <w:rsid w:val="00A35F25"/>
    <w:rsid w:val="00A36387"/>
    <w:rsid w:val="00A36C74"/>
    <w:rsid w:val="00A36FAF"/>
    <w:rsid w:val="00A37393"/>
    <w:rsid w:val="00A378B3"/>
    <w:rsid w:val="00A37CE8"/>
    <w:rsid w:val="00A37E69"/>
    <w:rsid w:val="00A4019D"/>
    <w:rsid w:val="00A4076D"/>
    <w:rsid w:val="00A4129A"/>
    <w:rsid w:val="00A41E6C"/>
    <w:rsid w:val="00A42659"/>
    <w:rsid w:val="00A42DED"/>
    <w:rsid w:val="00A4397E"/>
    <w:rsid w:val="00A43BFD"/>
    <w:rsid w:val="00A44117"/>
    <w:rsid w:val="00A44379"/>
    <w:rsid w:val="00A44C42"/>
    <w:rsid w:val="00A45251"/>
    <w:rsid w:val="00A452F8"/>
    <w:rsid w:val="00A45764"/>
    <w:rsid w:val="00A45D68"/>
    <w:rsid w:val="00A45F84"/>
    <w:rsid w:val="00A467A7"/>
    <w:rsid w:val="00A470DC"/>
    <w:rsid w:val="00A475A0"/>
    <w:rsid w:val="00A5029D"/>
    <w:rsid w:val="00A50305"/>
    <w:rsid w:val="00A503EC"/>
    <w:rsid w:val="00A5080D"/>
    <w:rsid w:val="00A50BB5"/>
    <w:rsid w:val="00A50C41"/>
    <w:rsid w:val="00A51A2D"/>
    <w:rsid w:val="00A51C09"/>
    <w:rsid w:val="00A525BE"/>
    <w:rsid w:val="00A52868"/>
    <w:rsid w:val="00A52A57"/>
    <w:rsid w:val="00A5348D"/>
    <w:rsid w:val="00A53F17"/>
    <w:rsid w:val="00A54643"/>
    <w:rsid w:val="00A546BF"/>
    <w:rsid w:val="00A54BA8"/>
    <w:rsid w:val="00A555C7"/>
    <w:rsid w:val="00A562C2"/>
    <w:rsid w:val="00A574BD"/>
    <w:rsid w:val="00A577E3"/>
    <w:rsid w:val="00A60F62"/>
    <w:rsid w:val="00A6237E"/>
    <w:rsid w:val="00A63400"/>
    <w:rsid w:val="00A63823"/>
    <w:rsid w:val="00A649E1"/>
    <w:rsid w:val="00A64F89"/>
    <w:rsid w:val="00A650C0"/>
    <w:rsid w:val="00A65118"/>
    <w:rsid w:val="00A6530D"/>
    <w:rsid w:val="00A6534F"/>
    <w:rsid w:val="00A65608"/>
    <w:rsid w:val="00A662B4"/>
    <w:rsid w:val="00A66B32"/>
    <w:rsid w:val="00A671AB"/>
    <w:rsid w:val="00A67E9C"/>
    <w:rsid w:val="00A67F7B"/>
    <w:rsid w:val="00A71C7F"/>
    <w:rsid w:val="00A72412"/>
    <w:rsid w:val="00A72A51"/>
    <w:rsid w:val="00A72C84"/>
    <w:rsid w:val="00A733AC"/>
    <w:rsid w:val="00A73685"/>
    <w:rsid w:val="00A73940"/>
    <w:rsid w:val="00A7399B"/>
    <w:rsid w:val="00A73D5A"/>
    <w:rsid w:val="00A74A60"/>
    <w:rsid w:val="00A74E38"/>
    <w:rsid w:val="00A7507D"/>
    <w:rsid w:val="00A757DD"/>
    <w:rsid w:val="00A7754E"/>
    <w:rsid w:val="00A80CD6"/>
    <w:rsid w:val="00A811FD"/>
    <w:rsid w:val="00A814D1"/>
    <w:rsid w:val="00A81774"/>
    <w:rsid w:val="00A82B61"/>
    <w:rsid w:val="00A83006"/>
    <w:rsid w:val="00A83142"/>
    <w:rsid w:val="00A83155"/>
    <w:rsid w:val="00A833C8"/>
    <w:rsid w:val="00A834F7"/>
    <w:rsid w:val="00A84015"/>
    <w:rsid w:val="00A84823"/>
    <w:rsid w:val="00A84955"/>
    <w:rsid w:val="00A84F5A"/>
    <w:rsid w:val="00A85030"/>
    <w:rsid w:val="00A85D03"/>
    <w:rsid w:val="00A85E42"/>
    <w:rsid w:val="00A85E4E"/>
    <w:rsid w:val="00A85E94"/>
    <w:rsid w:val="00A86245"/>
    <w:rsid w:val="00A86BDC"/>
    <w:rsid w:val="00A86DE7"/>
    <w:rsid w:val="00A87302"/>
    <w:rsid w:val="00A87769"/>
    <w:rsid w:val="00A87942"/>
    <w:rsid w:val="00A879CB"/>
    <w:rsid w:val="00A9010F"/>
    <w:rsid w:val="00A916A5"/>
    <w:rsid w:val="00A9183A"/>
    <w:rsid w:val="00A918ED"/>
    <w:rsid w:val="00A91A9D"/>
    <w:rsid w:val="00A927DB"/>
    <w:rsid w:val="00A92E93"/>
    <w:rsid w:val="00A93349"/>
    <w:rsid w:val="00A934FA"/>
    <w:rsid w:val="00A9387D"/>
    <w:rsid w:val="00A93B28"/>
    <w:rsid w:val="00A943C1"/>
    <w:rsid w:val="00A95CA1"/>
    <w:rsid w:val="00A95DF6"/>
    <w:rsid w:val="00A95F2F"/>
    <w:rsid w:val="00A961A6"/>
    <w:rsid w:val="00A96458"/>
    <w:rsid w:val="00A975E9"/>
    <w:rsid w:val="00A97BEF"/>
    <w:rsid w:val="00A97CF6"/>
    <w:rsid w:val="00A97F8F"/>
    <w:rsid w:val="00AA0033"/>
    <w:rsid w:val="00AA088A"/>
    <w:rsid w:val="00AA089E"/>
    <w:rsid w:val="00AA0D94"/>
    <w:rsid w:val="00AA0F88"/>
    <w:rsid w:val="00AA3931"/>
    <w:rsid w:val="00AA3EC0"/>
    <w:rsid w:val="00AA423E"/>
    <w:rsid w:val="00AA4774"/>
    <w:rsid w:val="00AA4913"/>
    <w:rsid w:val="00AA5303"/>
    <w:rsid w:val="00AA59AD"/>
    <w:rsid w:val="00AA5D51"/>
    <w:rsid w:val="00AA67F9"/>
    <w:rsid w:val="00AA7D08"/>
    <w:rsid w:val="00AB0BEC"/>
    <w:rsid w:val="00AB1CC3"/>
    <w:rsid w:val="00AB2C04"/>
    <w:rsid w:val="00AB3308"/>
    <w:rsid w:val="00AB42AA"/>
    <w:rsid w:val="00AB64E5"/>
    <w:rsid w:val="00AB70BC"/>
    <w:rsid w:val="00AB73CD"/>
    <w:rsid w:val="00AB7AF8"/>
    <w:rsid w:val="00AC08FB"/>
    <w:rsid w:val="00AC0A6A"/>
    <w:rsid w:val="00AC0E1A"/>
    <w:rsid w:val="00AC0ECB"/>
    <w:rsid w:val="00AC0F53"/>
    <w:rsid w:val="00AC1048"/>
    <w:rsid w:val="00AC11EF"/>
    <w:rsid w:val="00AC13C9"/>
    <w:rsid w:val="00AC1693"/>
    <w:rsid w:val="00AC1EE7"/>
    <w:rsid w:val="00AC1FFB"/>
    <w:rsid w:val="00AC2BEE"/>
    <w:rsid w:val="00AC389A"/>
    <w:rsid w:val="00AC3C15"/>
    <w:rsid w:val="00AC4454"/>
    <w:rsid w:val="00AC4EFA"/>
    <w:rsid w:val="00AC5000"/>
    <w:rsid w:val="00AC56FC"/>
    <w:rsid w:val="00AC6E17"/>
    <w:rsid w:val="00AC7E68"/>
    <w:rsid w:val="00AC7EDA"/>
    <w:rsid w:val="00AD00FB"/>
    <w:rsid w:val="00AD021E"/>
    <w:rsid w:val="00AD0231"/>
    <w:rsid w:val="00AD0893"/>
    <w:rsid w:val="00AD12AE"/>
    <w:rsid w:val="00AD1741"/>
    <w:rsid w:val="00AD1C60"/>
    <w:rsid w:val="00AD25A2"/>
    <w:rsid w:val="00AD26AD"/>
    <w:rsid w:val="00AD2870"/>
    <w:rsid w:val="00AD2E26"/>
    <w:rsid w:val="00AD2E52"/>
    <w:rsid w:val="00AD2ED5"/>
    <w:rsid w:val="00AD3137"/>
    <w:rsid w:val="00AD332D"/>
    <w:rsid w:val="00AD3886"/>
    <w:rsid w:val="00AD3C64"/>
    <w:rsid w:val="00AD3E27"/>
    <w:rsid w:val="00AD4C61"/>
    <w:rsid w:val="00AD5156"/>
    <w:rsid w:val="00AD53A9"/>
    <w:rsid w:val="00AD5462"/>
    <w:rsid w:val="00AD549B"/>
    <w:rsid w:val="00AD5AD6"/>
    <w:rsid w:val="00AD5BAE"/>
    <w:rsid w:val="00AD5F3C"/>
    <w:rsid w:val="00AD64AA"/>
    <w:rsid w:val="00AD7024"/>
    <w:rsid w:val="00AD7777"/>
    <w:rsid w:val="00AE0B39"/>
    <w:rsid w:val="00AE0B91"/>
    <w:rsid w:val="00AE10CB"/>
    <w:rsid w:val="00AE128E"/>
    <w:rsid w:val="00AE1986"/>
    <w:rsid w:val="00AE3059"/>
    <w:rsid w:val="00AE3A8F"/>
    <w:rsid w:val="00AE40A5"/>
    <w:rsid w:val="00AE442E"/>
    <w:rsid w:val="00AE4770"/>
    <w:rsid w:val="00AE52D2"/>
    <w:rsid w:val="00AE5343"/>
    <w:rsid w:val="00AE5806"/>
    <w:rsid w:val="00AE58EE"/>
    <w:rsid w:val="00AE5A55"/>
    <w:rsid w:val="00AE5FFD"/>
    <w:rsid w:val="00AE6D2F"/>
    <w:rsid w:val="00AE76C3"/>
    <w:rsid w:val="00AE7B57"/>
    <w:rsid w:val="00AF04E6"/>
    <w:rsid w:val="00AF05ED"/>
    <w:rsid w:val="00AF0D29"/>
    <w:rsid w:val="00AF195D"/>
    <w:rsid w:val="00AF19B1"/>
    <w:rsid w:val="00AF1B02"/>
    <w:rsid w:val="00AF1B4F"/>
    <w:rsid w:val="00AF256D"/>
    <w:rsid w:val="00AF262E"/>
    <w:rsid w:val="00AF325C"/>
    <w:rsid w:val="00AF4B53"/>
    <w:rsid w:val="00AF4D9E"/>
    <w:rsid w:val="00AF4F4E"/>
    <w:rsid w:val="00AF6054"/>
    <w:rsid w:val="00AF6997"/>
    <w:rsid w:val="00AF7350"/>
    <w:rsid w:val="00AF7E33"/>
    <w:rsid w:val="00AF7EF5"/>
    <w:rsid w:val="00B00F42"/>
    <w:rsid w:val="00B013A1"/>
    <w:rsid w:val="00B01B9D"/>
    <w:rsid w:val="00B01BC6"/>
    <w:rsid w:val="00B01C26"/>
    <w:rsid w:val="00B01C57"/>
    <w:rsid w:val="00B01C90"/>
    <w:rsid w:val="00B01E32"/>
    <w:rsid w:val="00B01F7C"/>
    <w:rsid w:val="00B031A6"/>
    <w:rsid w:val="00B03373"/>
    <w:rsid w:val="00B0383D"/>
    <w:rsid w:val="00B03AB6"/>
    <w:rsid w:val="00B03FFE"/>
    <w:rsid w:val="00B04655"/>
    <w:rsid w:val="00B04C4D"/>
    <w:rsid w:val="00B04EE7"/>
    <w:rsid w:val="00B05036"/>
    <w:rsid w:val="00B05AC6"/>
    <w:rsid w:val="00B05B26"/>
    <w:rsid w:val="00B05BED"/>
    <w:rsid w:val="00B05DD1"/>
    <w:rsid w:val="00B05E44"/>
    <w:rsid w:val="00B064E4"/>
    <w:rsid w:val="00B07205"/>
    <w:rsid w:val="00B076FD"/>
    <w:rsid w:val="00B07C72"/>
    <w:rsid w:val="00B07CE1"/>
    <w:rsid w:val="00B10F05"/>
    <w:rsid w:val="00B11012"/>
    <w:rsid w:val="00B1161E"/>
    <w:rsid w:val="00B11A04"/>
    <w:rsid w:val="00B11C47"/>
    <w:rsid w:val="00B12329"/>
    <w:rsid w:val="00B12D37"/>
    <w:rsid w:val="00B12DA1"/>
    <w:rsid w:val="00B14027"/>
    <w:rsid w:val="00B14120"/>
    <w:rsid w:val="00B1487C"/>
    <w:rsid w:val="00B154D9"/>
    <w:rsid w:val="00B1585E"/>
    <w:rsid w:val="00B160AD"/>
    <w:rsid w:val="00B20D8F"/>
    <w:rsid w:val="00B21266"/>
    <w:rsid w:val="00B2174F"/>
    <w:rsid w:val="00B21765"/>
    <w:rsid w:val="00B21C17"/>
    <w:rsid w:val="00B228A6"/>
    <w:rsid w:val="00B22E4B"/>
    <w:rsid w:val="00B231EF"/>
    <w:rsid w:val="00B2354D"/>
    <w:rsid w:val="00B23735"/>
    <w:rsid w:val="00B2431A"/>
    <w:rsid w:val="00B244E9"/>
    <w:rsid w:val="00B256FF"/>
    <w:rsid w:val="00B2585B"/>
    <w:rsid w:val="00B2644F"/>
    <w:rsid w:val="00B264AD"/>
    <w:rsid w:val="00B26905"/>
    <w:rsid w:val="00B2746B"/>
    <w:rsid w:val="00B30655"/>
    <w:rsid w:val="00B30A37"/>
    <w:rsid w:val="00B31709"/>
    <w:rsid w:val="00B3240D"/>
    <w:rsid w:val="00B32E02"/>
    <w:rsid w:val="00B337F7"/>
    <w:rsid w:val="00B33D39"/>
    <w:rsid w:val="00B33EF5"/>
    <w:rsid w:val="00B34500"/>
    <w:rsid w:val="00B35BDF"/>
    <w:rsid w:val="00B35D31"/>
    <w:rsid w:val="00B37A5C"/>
    <w:rsid w:val="00B37CC9"/>
    <w:rsid w:val="00B401C4"/>
    <w:rsid w:val="00B40288"/>
    <w:rsid w:val="00B4057F"/>
    <w:rsid w:val="00B406E9"/>
    <w:rsid w:val="00B41032"/>
    <w:rsid w:val="00B4160C"/>
    <w:rsid w:val="00B41922"/>
    <w:rsid w:val="00B41FE6"/>
    <w:rsid w:val="00B4250E"/>
    <w:rsid w:val="00B42BBB"/>
    <w:rsid w:val="00B42F0C"/>
    <w:rsid w:val="00B4308B"/>
    <w:rsid w:val="00B43149"/>
    <w:rsid w:val="00B43713"/>
    <w:rsid w:val="00B437FC"/>
    <w:rsid w:val="00B4487B"/>
    <w:rsid w:val="00B44AA4"/>
    <w:rsid w:val="00B450A7"/>
    <w:rsid w:val="00B4518D"/>
    <w:rsid w:val="00B45214"/>
    <w:rsid w:val="00B4565E"/>
    <w:rsid w:val="00B45C51"/>
    <w:rsid w:val="00B475F9"/>
    <w:rsid w:val="00B478A2"/>
    <w:rsid w:val="00B47959"/>
    <w:rsid w:val="00B50295"/>
    <w:rsid w:val="00B50D5E"/>
    <w:rsid w:val="00B51345"/>
    <w:rsid w:val="00B515E6"/>
    <w:rsid w:val="00B51C79"/>
    <w:rsid w:val="00B51C7C"/>
    <w:rsid w:val="00B5294F"/>
    <w:rsid w:val="00B53524"/>
    <w:rsid w:val="00B53A57"/>
    <w:rsid w:val="00B53CA2"/>
    <w:rsid w:val="00B53CAB"/>
    <w:rsid w:val="00B54E13"/>
    <w:rsid w:val="00B55207"/>
    <w:rsid w:val="00B553D9"/>
    <w:rsid w:val="00B5600E"/>
    <w:rsid w:val="00B5642B"/>
    <w:rsid w:val="00B56E9E"/>
    <w:rsid w:val="00B56F09"/>
    <w:rsid w:val="00B57070"/>
    <w:rsid w:val="00B577A4"/>
    <w:rsid w:val="00B57F63"/>
    <w:rsid w:val="00B60539"/>
    <w:rsid w:val="00B60978"/>
    <w:rsid w:val="00B609EA"/>
    <w:rsid w:val="00B61912"/>
    <w:rsid w:val="00B6278B"/>
    <w:rsid w:val="00B62E25"/>
    <w:rsid w:val="00B63422"/>
    <w:rsid w:val="00B64198"/>
    <w:rsid w:val="00B64E85"/>
    <w:rsid w:val="00B65A31"/>
    <w:rsid w:val="00B65C37"/>
    <w:rsid w:val="00B65CA5"/>
    <w:rsid w:val="00B65D77"/>
    <w:rsid w:val="00B65EB7"/>
    <w:rsid w:val="00B66062"/>
    <w:rsid w:val="00B6660A"/>
    <w:rsid w:val="00B66767"/>
    <w:rsid w:val="00B66B1E"/>
    <w:rsid w:val="00B66B78"/>
    <w:rsid w:val="00B67162"/>
    <w:rsid w:val="00B67653"/>
    <w:rsid w:val="00B70076"/>
    <w:rsid w:val="00B7048D"/>
    <w:rsid w:val="00B70A07"/>
    <w:rsid w:val="00B70A3E"/>
    <w:rsid w:val="00B711B9"/>
    <w:rsid w:val="00B71523"/>
    <w:rsid w:val="00B71C06"/>
    <w:rsid w:val="00B71DD6"/>
    <w:rsid w:val="00B7204B"/>
    <w:rsid w:val="00B72823"/>
    <w:rsid w:val="00B72A14"/>
    <w:rsid w:val="00B73604"/>
    <w:rsid w:val="00B73828"/>
    <w:rsid w:val="00B74778"/>
    <w:rsid w:val="00B7497D"/>
    <w:rsid w:val="00B7520D"/>
    <w:rsid w:val="00B75AD3"/>
    <w:rsid w:val="00B75AE9"/>
    <w:rsid w:val="00B75DDF"/>
    <w:rsid w:val="00B76027"/>
    <w:rsid w:val="00B761E0"/>
    <w:rsid w:val="00B7718C"/>
    <w:rsid w:val="00B773F0"/>
    <w:rsid w:val="00B774BE"/>
    <w:rsid w:val="00B77742"/>
    <w:rsid w:val="00B77B9F"/>
    <w:rsid w:val="00B8009C"/>
    <w:rsid w:val="00B806C0"/>
    <w:rsid w:val="00B80AE9"/>
    <w:rsid w:val="00B811A4"/>
    <w:rsid w:val="00B81301"/>
    <w:rsid w:val="00B81350"/>
    <w:rsid w:val="00B814AF"/>
    <w:rsid w:val="00B81BC7"/>
    <w:rsid w:val="00B82CCD"/>
    <w:rsid w:val="00B83E5E"/>
    <w:rsid w:val="00B84052"/>
    <w:rsid w:val="00B8421E"/>
    <w:rsid w:val="00B84979"/>
    <w:rsid w:val="00B84C23"/>
    <w:rsid w:val="00B84D03"/>
    <w:rsid w:val="00B8565D"/>
    <w:rsid w:val="00B85D4E"/>
    <w:rsid w:val="00B86040"/>
    <w:rsid w:val="00B86802"/>
    <w:rsid w:val="00B8690C"/>
    <w:rsid w:val="00B87E0D"/>
    <w:rsid w:val="00B87F15"/>
    <w:rsid w:val="00B91276"/>
    <w:rsid w:val="00B9128D"/>
    <w:rsid w:val="00B91ECB"/>
    <w:rsid w:val="00B92069"/>
    <w:rsid w:val="00B92F9B"/>
    <w:rsid w:val="00B930D3"/>
    <w:rsid w:val="00B93387"/>
    <w:rsid w:val="00B93706"/>
    <w:rsid w:val="00B93E4F"/>
    <w:rsid w:val="00B94921"/>
    <w:rsid w:val="00B955F3"/>
    <w:rsid w:val="00B95959"/>
    <w:rsid w:val="00B96118"/>
    <w:rsid w:val="00B9665A"/>
    <w:rsid w:val="00B96AB2"/>
    <w:rsid w:val="00B96E22"/>
    <w:rsid w:val="00B96FB4"/>
    <w:rsid w:val="00B973EE"/>
    <w:rsid w:val="00B977B7"/>
    <w:rsid w:val="00BA02AE"/>
    <w:rsid w:val="00BA02AF"/>
    <w:rsid w:val="00BA051E"/>
    <w:rsid w:val="00BA0C91"/>
    <w:rsid w:val="00BA0E1F"/>
    <w:rsid w:val="00BA213F"/>
    <w:rsid w:val="00BA253D"/>
    <w:rsid w:val="00BA2863"/>
    <w:rsid w:val="00BA29F9"/>
    <w:rsid w:val="00BA2B0F"/>
    <w:rsid w:val="00BA39D2"/>
    <w:rsid w:val="00BA4552"/>
    <w:rsid w:val="00BA48F9"/>
    <w:rsid w:val="00BA4CF3"/>
    <w:rsid w:val="00BA553F"/>
    <w:rsid w:val="00BA5638"/>
    <w:rsid w:val="00BA5661"/>
    <w:rsid w:val="00BA5C4D"/>
    <w:rsid w:val="00BA62DC"/>
    <w:rsid w:val="00BA643F"/>
    <w:rsid w:val="00BA6C71"/>
    <w:rsid w:val="00BA6EE8"/>
    <w:rsid w:val="00BA7960"/>
    <w:rsid w:val="00BB002C"/>
    <w:rsid w:val="00BB00A6"/>
    <w:rsid w:val="00BB078C"/>
    <w:rsid w:val="00BB0AD7"/>
    <w:rsid w:val="00BB17F0"/>
    <w:rsid w:val="00BB1996"/>
    <w:rsid w:val="00BB206A"/>
    <w:rsid w:val="00BB2527"/>
    <w:rsid w:val="00BB2A00"/>
    <w:rsid w:val="00BB3489"/>
    <w:rsid w:val="00BB3761"/>
    <w:rsid w:val="00BB3834"/>
    <w:rsid w:val="00BB3CA9"/>
    <w:rsid w:val="00BB3F47"/>
    <w:rsid w:val="00BB460A"/>
    <w:rsid w:val="00BB4A4E"/>
    <w:rsid w:val="00BB4F08"/>
    <w:rsid w:val="00BB5190"/>
    <w:rsid w:val="00BB5771"/>
    <w:rsid w:val="00BB5F35"/>
    <w:rsid w:val="00BB6459"/>
    <w:rsid w:val="00BB659F"/>
    <w:rsid w:val="00BB7E15"/>
    <w:rsid w:val="00BB7F45"/>
    <w:rsid w:val="00BC0272"/>
    <w:rsid w:val="00BC084A"/>
    <w:rsid w:val="00BC0873"/>
    <w:rsid w:val="00BC0A6B"/>
    <w:rsid w:val="00BC1AC0"/>
    <w:rsid w:val="00BC1C83"/>
    <w:rsid w:val="00BC2FBE"/>
    <w:rsid w:val="00BC31BA"/>
    <w:rsid w:val="00BC33EB"/>
    <w:rsid w:val="00BC37C3"/>
    <w:rsid w:val="00BC480A"/>
    <w:rsid w:val="00BC48F1"/>
    <w:rsid w:val="00BC492B"/>
    <w:rsid w:val="00BC5B34"/>
    <w:rsid w:val="00BC5BC9"/>
    <w:rsid w:val="00BC608D"/>
    <w:rsid w:val="00BC68DF"/>
    <w:rsid w:val="00BC7063"/>
    <w:rsid w:val="00BC7695"/>
    <w:rsid w:val="00BC7C4E"/>
    <w:rsid w:val="00BC7D13"/>
    <w:rsid w:val="00BC7F40"/>
    <w:rsid w:val="00BC7F68"/>
    <w:rsid w:val="00BD144B"/>
    <w:rsid w:val="00BD1A1B"/>
    <w:rsid w:val="00BD2AFA"/>
    <w:rsid w:val="00BD2AFC"/>
    <w:rsid w:val="00BD2B32"/>
    <w:rsid w:val="00BD338B"/>
    <w:rsid w:val="00BD3585"/>
    <w:rsid w:val="00BD367A"/>
    <w:rsid w:val="00BD3B39"/>
    <w:rsid w:val="00BD3BF3"/>
    <w:rsid w:val="00BD3E45"/>
    <w:rsid w:val="00BD41DF"/>
    <w:rsid w:val="00BD669D"/>
    <w:rsid w:val="00BD6AE8"/>
    <w:rsid w:val="00BD6D9D"/>
    <w:rsid w:val="00BD6EA8"/>
    <w:rsid w:val="00BD7670"/>
    <w:rsid w:val="00BD7711"/>
    <w:rsid w:val="00BD7B4A"/>
    <w:rsid w:val="00BE01F1"/>
    <w:rsid w:val="00BE07AF"/>
    <w:rsid w:val="00BE0BEF"/>
    <w:rsid w:val="00BE0C26"/>
    <w:rsid w:val="00BE12BA"/>
    <w:rsid w:val="00BE16AF"/>
    <w:rsid w:val="00BE1CEA"/>
    <w:rsid w:val="00BE2207"/>
    <w:rsid w:val="00BE26A6"/>
    <w:rsid w:val="00BE281D"/>
    <w:rsid w:val="00BE2938"/>
    <w:rsid w:val="00BE2B26"/>
    <w:rsid w:val="00BE32AA"/>
    <w:rsid w:val="00BE46DA"/>
    <w:rsid w:val="00BE511D"/>
    <w:rsid w:val="00BE513D"/>
    <w:rsid w:val="00BE517D"/>
    <w:rsid w:val="00BE528D"/>
    <w:rsid w:val="00BE53F0"/>
    <w:rsid w:val="00BE5479"/>
    <w:rsid w:val="00BE5C93"/>
    <w:rsid w:val="00BE5DD2"/>
    <w:rsid w:val="00BE5F9A"/>
    <w:rsid w:val="00BE6982"/>
    <w:rsid w:val="00BE72A8"/>
    <w:rsid w:val="00BE7665"/>
    <w:rsid w:val="00BF0708"/>
    <w:rsid w:val="00BF087D"/>
    <w:rsid w:val="00BF0D98"/>
    <w:rsid w:val="00BF0EBD"/>
    <w:rsid w:val="00BF16ED"/>
    <w:rsid w:val="00BF19C0"/>
    <w:rsid w:val="00BF1CB8"/>
    <w:rsid w:val="00BF25A0"/>
    <w:rsid w:val="00BF2755"/>
    <w:rsid w:val="00BF313A"/>
    <w:rsid w:val="00BF336C"/>
    <w:rsid w:val="00BF3851"/>
    <w:rsid w:val="00BF3D54"/>
    <w:rsid w:val="00BF48CB"/>
    <w:rsid w:val="00BF555B"/>
    <w:rsid w:val="00BF57B7"/>
    <w:rsid w:val="00BF5AB4"/>
    <w:rsid w:val="00BF66D5"/>
    <w:rsid w:val="00C00212"/>
    <w:rsid w:val="00C004C2"/>
    <w:rsid w:val="00C00AD5"/>
    <w:rsid w:val="00C0163F"/>
    <w:rsid w:val="00C018F8"/>
    <w:rsid w:val="00C01A7F"/>
    <w:rsid w:val="00C01F4F"/>
    <w:rsid w:val="00C0268A"/>
    <w:rsid w:val="00C02E1F"/>
    <w:rsid w:val="00C031A0"/>
    <w:rsid w:val="00C04033"/>
    <w:rsid w:val="00C04740"/>
    <w:rsid w:val="00C0480C"/>
    <w:rsid w:val="00C04CA9"/>
    <w:rsid w:val="00C05D20"/>
    <w:rsid w:val="00C0634C"/>
    <w:rsid w:val="00C06511"/>
    <w:rsid w:val="00C06CBA"/>
    <w:rsid w:val="00C06E23"/>
    <w:rsid w:val="00C0712C"/>
    <w:rsid w:val="00C07CE0"/>
    <w:rsid w:val="00C07ECD"/>
    <w:rsid w:val="00C10D49"/>
    <w:rsid w:val="00C10D54"/>
    <w:rsid w:val="00C1189C"/>
    <w:rsid w:val="00C1199F"/>
    <w:rsid w:val="00C11C47"/>
    <w:rsid w:val="00C12547"/>
    <w:rsid w:val="00C12E3E"/>
    <w:rsid w:val="00C1358D"/>
    <w:rsid w:val="00C13601"/>
    <w:rsid w:val="00C13B30"/>
    <w:rsid w:val="00C14069"/>
    <w:rsid w:val="00C14159"/>
    <w:rsid w:val="00C14255"/>
    <w:rsid w:val="00C1451D"/>
    <w:rsid w:val="00C14AE6"/>
    <w:rsid w:val="00C16441"/>
    <w:rsid w:val="00C16684"/>
    <w:rsid w:val="00C16696"/>
    <w:rsid w:val="00C16807"/>
    <w:rsid w:val="00C16853"/>
    <w:rsid w:val="00C1694F"/>
    <w:rsid w:val="00C16D7F"/>
    <w:rsid w:val="00C17830"/>
    <w:rsid w:val="00C17CBA"/>
    <w:rsid w:val="00C213E6"/>
    <w:rsid w:val="00C216EA"/>
    <w:rsid w:val="00C217BF"/>
    <w:rsid w:val="00C21BF5"/>
    <w:rsid w:val="00C21D62"/>
    <w:rsid w:val="00C2220F"/>
    <w:rsid w:val="00C22F15"/>
    <w:rsid w:val="00C2304D"/>
    <w:rsid w:val="00C2320B"/>
    <w:rsid w:val="00C235C2"/>
    <w:rsid w:val="00C23CCC"/>
    <w:rsid w:val="00C23E79"/>
    <w:rsid w:val="00C243BC"/>
    <w:rsid w:val="00C24DBC"/>
    <w:rsid w:val="00C24E2E"/>
    <w:rsid w:val="00C24F5A"/>
    <w:rsid w:val="00C25AC4"/>
    <w:rsid w:val="00C25AEB"/>
    <w:rsid w:val="00C26220"/>
    <w:rsid w:val="00C2652B"/>
    <w:rsid w:val="00C26AAC"/>
    <w:rsid w:val="00C26C58"/>
    <w:rsid w:val="00C271EC"/>
    <w:rsid w:val="00C275F2"/>
    <w:rsid w:val="00C27E4C"/>
    <w:rsid w:val="00C302B9"/>
    <w:rsid w:val="00C3035A"/>
    <w:rsid w:val="00C30422"/>
    <w:rsid w:val="00C30536"/>
    <w:rsid w:val="00C305EE"/>
    <w:rsid w:val="00C30F20"/>
    <w:rsid w:val="00C31550"/>
    <w:rsid w:val="00C319C9"/>
    <w:rsid w:val="00C31CBC"/>
    <w:rsid w:val="00C31E1B"/>
    <w:rsid w:val="00C32284"/>
    <w:rsid w:val="00C324CF"/>
    <w:rsid w:val="00C32AE4"/>
    <w:rsid w:val="00C3311D"/>
    <w:rsid w:val="00C33EFB"/>
    <w:rsid w:val="00C348E8"/>
    <w:rsid w:val="00C3601F"/>
    <w:rsid w:val="00C367FE"/>
    <w:rsid w:val="00C36803"/>
    <w:rsid w:val="00C36A41"/>
    <w:rsid w:val="00C37202"/>
    <w:rsid w:val="00C37275"/>
    <w:rsid w:val="00C37C64"/>
    <w:rsid w:val="00C40FD8"/>
    <w:rsid w:val="00C41104"/>
    <w:rsid w:val="00C41936"/>
    <w:rsid w:val="00C41FA2"/>
    <w:rsid w:val="00C42B73"/>
    <w:rsid w:val="00C42C9D"/>
    <w:rsid w:val="00C432F2"/>
    <w:rsid w:val="00C434A8"/>
    <w:rsid w:val="00C43C8B"/>
    <w:rsid w:val="00C43ED1"/>
    <w:rsid w:val="00C449A5"/>
    <w:rsid w:val="00C44D78"/>
    <w:rsid w:val="00C44EA8"/>
    <w:rsid w:val="00C45886"/>
    <w:rsid w:val="00C458B9"/>
    <w:rsid w:val="00C462BF"/>
    <w:rsid w:val="00C46994"/>
    <w:rsid w:val="00C46A75"/>
    <w:rsid w:val="00C47263"/>
    <w:rsid w:val="00C476FC"/>
    <w:rsid w:val="00C47FF4"/>
    <w:rsid w:val="00C500A3"/>
    <w:rsid w:val="00C50295"/>
    <w:rsid w:val="00C50A44"/>
    <w:rsid w:val="00C51707"/>
    <w:rsid w:val="00C51ADE"/>
    <w:rsid w:val="00C52394"/>
    <w:rsid w:val="00C52D58"/>
    <w:rsid w:val="00C530DF"/>
    <w:rsid w:val="00C536C6"/>
    <w:rsid w:val="00C54783"/>
    <w:rsid w:val="00C54C01"/>
    <w:rsid w:val="00C55311"/>
    <w:rsid w:val="00C55849"/>
    <w:rsid w:val="00C558BC"/>
    <w:rsid w:val="00C55A95"/>
    <w:rsid w:val="00C55E27"/>
    <w:rsid w:val="00C565A0"/>
    <w:rsid w:val="00C56696"/>
    <w:rsid w:val="00C56849"/>
    <w:rsid w:val="00C569A5"/>
    <w:rsid w:val="00C56F84"/>
    <w:rsid w:val="00C57B7C"/>
    <w:rsid w:val="00C60650"/>
    <w:rsid w:val="00C61310"/>
    <w:rsid w:val="00C6174E"/>
    <w:rsid w:val="00C61CF2"/>
    <w:rsid w:val="00C625B7"/>
    <w:rsid w:val="00C6322D"/>
    <w:rsid w:val="00C63CE3"/>
    <w:rsid w:val="00C63E85"/>
    <w:rsid w:val="00C64041"/>
    <w:rsid w:val="00C6430A"/>
    <w:rsid w:val="00C64346"/>
    <w:rsid w:val="00C64C77"/>
    <w:rsid w:val="00C64CF4"/>
    <w:rsid w:val="00C65836"/>
    <w:rsid w:val="00C65932"/>
    <w:rsid w:val="00C65B3C"/>
    <w:rsid w:val="00C65F48"/>
    <w:rsid w:val="00C665C3"/>
    <w:rsid w:val="00C66A26"/>
    <w:rsid w:val="00C66F1B"/>
    <w:rsid w:val="00C676C1"/>
    <w:rsid w:val="00C70561"/>
    <w:rsid w:val="00C710C4"/>
    <w:rsid w:val="00C712C8"/>
    <w:rsid w:val="00C71733"/>
    <w:rsid w:val="00C71990"/>
    <w:rsid w:val="00C71EB2"/>
    <w:rsid w:val="00C71EC1"/>
    <w:rsid w:val="00C71EE2"/>
    <w:rsid w:val="00C73818"/>
    <w:rsid w:val="00C73FB4"/>
    <w:rsid w:val="00C73FC1"/>
    <w:rsid w:val="00C7470F"/>
    <w:rsid w:val="00C762C2"/>
    <w:rsid w:val="00C766DB"/>
    <w:rsid w:val="00C77951"/>
    <w:rsid w:val="00C77D4E"/>
    <w:rsid w:val="00C80BCC"/>
    <w:rsid w:val="00C811AF"/>
    <w:rsid w:val="00C814D8"/>
    <w:rsid w:val="00C81592"/>
    <w:rsid w:val="00C81664"/>
    <w:rsid w:val="00C82C93"/>
    <w:rsid w:val="00C82D44"/>
    <w:rsid w:val="00C82ED1"/>
    <w:rsid w:val="00C8308D"/>
    <w:rsid w:val="00C83A37"/>
    <w:rsid w:val="00C84653"/>
    <w:rsid w:val="00C8465F"/>
    <w:rsid w:val="00C8782B"/>
    <w:rsid w:val="00C908B7"/>
    <w:rsid w:val="00C91067"/>
    <w:rsid w:val="00C91129"/>
    <w:rsid w:val="00C9132D"/>
    <w:rsid w:val="00C913BE"/>
    <w:rsid w:val="00C91B8A"/>
    <w:rsid w:val="00C920BE"/>
    <w:rsid w:val="00C92A73"/>
    <w:rsid w:val="00C92D86"/>
    <w:rsid w:val="00C92F2A"/>
    <w:rsid w:val="00C94B43"/>
    <w:rsid w:val="00C94DD7"/>
    <w:rsid w:val="00C951F7"/>
    <w:rsid w:val="00C955FB"/>
    <w:rsid w:val="00C95F56"/>
    <w:rsid w:val="00C96251"/>
    <w:rsid w:val="00C96368"/>
    <w:rsid w:val="00C976CF"/>
    <w:rsid w:val="00C97BDA"/>
    <w:rsid w:val="00CA0667"/>
    <w:rsid w:val="00CA0859"/>
    <w:rsid w:val="00CA3575"/>
    <w:rsid w:val="00CA49B3"/>
    <w:rsid w:val="00CA4F90"/>
    <w:rsid w:val="00CA5235"/>
    <w:rsid w:val="00CA6F85"/>
    <w:rsid w:val="00CA7111"/>
    <w:rsid w:val="00CA768A"/>
    <w:rsid w:val="00CA7AAB"/>
    <w:rsid w:val="00CB006F"/>
    <w:rsid w:val="00CB01B9"/>
    <w:rsid w:val="00CB074C"/>
    <w:rsid w:val="00CB098C"/>
    <w:rsid w:val="00CB163E"/>
    <w:rsid w:val="00CB1EFA"/>
    <w:rsid w:val="00CB239E"/>
    <w:rsid w:val="00CB27A9"/>
    <w:rsid w:val="00CB2F31"/>
    <w:rsid w:val="00CB36F1"/>
    <w:rsid w:val="00CB4554"/>
    <w:rsid w:val="00CB4C98"/>
    <w:rsid w:val="00CB508C"/>
    <w:rsid w:val="00CB5614"/>
    <w:rsid w:val="00CB5B93"/>
    <w:rsid w:val="00CB5D95"/>
    <w:rsid w:val="00CB60DC"/>
    <w:rsid w:val="00CB6385"/>
    <w:rsid w:val="00CB6CD6"/>
    <w:rsid w:val="00CB6DC6"/>
    <w:rsid w:val="00CB6E89"/>
    <w:rsid w:val="00CB7ACC"/>
    <w:rsid w:val="00CB7F0A"/>
    <w:rsid w:val="00CC01CF"/>
    <w:rsid w:val="00CC0612"/>
    <w:rsid w:val="00CC1D4A"/>
    <w:rsid w:val="00CC1ED4"/>
    <w:rsid w:val="00CC24BF"/>
    <w:rsid w:val="00CC260E"/>
    <w:rsid w:val="00CC40BE"/>
    <w:rsid w:val="00CC40CD"/>
    <w:rsid w:val="00CC4163"/>
    <w:rsid w:val="00CC439C"/>
    <w:rsid w:val="00CC4A33"/>
    <w:rsid w:val="00CC52F1"/>
    <w:rsid w:val="00CC5E10"/>
    <w:rsid w:val="00CC6575"/>
    <w:rsid w:val="00CC664C"/>
    <w:rsid w:val="00CC678D"/>
    <w:rsid w:val="00CC6B5E"/>
    <w:rsid w:val="00CC7607"/>
    <w:rsid w:val="00CC7E88"/>
    <w:rsid w:val="00CD0B06"/>
    <w:rsid w:val="00CD0C4F"/>
    <w:rsid w:val="00CD10D5"/>
    <w:rsid w:val="00CD125C"/>
    <w:rsid w:val="00CD143F"/>
    <w:rsid w:val="00CD234D"/>
    <w:rsid w:val="00CD24B5"/>
    <w:rsid w:val="00CD2F26"/>
    <w:rsid w:val="00CD3959"/>
    <w:rsid w:val="00CD3A5C"/>
    <w:rsid w:val="00CD4053"/>
    <w:rsid w:val="00CD4096"/>
    <w:rsid w:val="00CD4191"/>
    <w:rsid w:val="00CD4502"/>
    <w:rsid w:val="00CD463E"/>
    <w:rsid w:val="00CD49EF"/>
    <w:rsid w:val="00CD6606"/>
    <w:rsid w:val="00CD71AA"/>
    <w:rsid w:val="00CD75CA"/>
    <w:rsid w:val="00CE0757"/>
    <w:rsid w:val="00CE0A6C"/>
    <w:rsid w:val="00CE17F2"/>
    <w:rsid w:val="00CE1939"/>
    <w:rsid w:val="00CE25F0"/>
    <w:rsid w:val="00CE26B4"/>
    <w:rsid w:val="00CE2A90"/>
    <w:rsid w:val="00CE2D74"/>
    <w:rsid w:val="00CE3220"/>
    <w:rsid w:val="00CE38D0"/>
    <w:rsid w:val="00CE3A35"/>
    <w:rsid w:val="00CE3B2E"/>
    <w:rsid w:val="00CE3C2C"/>
    <w:rsid w:val="00CE3E5B"/>
    <w:rsid w:val="00CE4874"/>
    <w:rsid w:val="00CE4914"/>
    <w:rsid w:val="00CE4E0B"/>
    <w:rsid w:val="00CE50CC"/>
    <w:rsid w:val="00CE5930"/>
    <w:rsid w:val="00CE5A7F"/>
    <w:rsid w:val="00CE5F9C"/>
    <w:rsid w:val="00CE63E2"/>
    <w:rsid w:val="00CE6BAB"/>
    <w:rsid w:val="00CE739C"/>
    <w:rsid w:val="00CF0055"/>
    <w:rsid w:val="00CF00AA"/>
    <w:rsid w:val="00CF0BF5"/>
    <w:rsid w:val="00CF13F5"/>
    <w:rsid w:val="00CF2241"/>
    <w:rsid w:val="00CF2D2A"/>
    <w:rsid w:val="00CF336D"/>
    <w:rsid w:val="00CF3499"/>
    <w:rsid w:val="00CF373D"/>
    <w:rsid w:val="00CF3941"/>
    <w:rsid w:val="00CF40B4"/>
    <w:rsid w:val="00CF5297"/>
    <w:rsid w:val="00CF565B"/>
    <w:rsid w:val="00CF5889"/>
    <w:rsid w:val="00CF5ACA"/>
    <w:rsid w:val="00CF5F53"/>
    <w:rsid w:val="00CF646E"/>
    <w:rsid w:val="00CF7BC9"/>
    <w:rsid w:val="00CF7C77"/>
    <w:rsid w:val="00CF7D63"/>
    <w:rsid w:val="00D0001E"/>
    <w:rsid w:val="00D002D4"/>
    <w:rsid w:val="00D007FE"/>
    <w:rsid w:val="00D010EA"/>
    <w:rsid w:val="00D01DCE"/>
    <w:rsid w:val="00D01FD2"/>
    <w:rsid w:val="00D0245B"/>
    <w:rsid w:val="00D034E5"/>
    <w:rsid w:val="00D04573"/>
    <w:rsid w:val="00D04B6D"/>
    <w:rsid w:val="00D04B8D"/>
    <w:rsid w:val="00D04C48"/>
    <w:rsid w:val="00D0604C"/>
    <w:rsid w:val="00D063F5"/>
    <w:rsid w:val="00D06E74"/>
    <w:rsid w:val="00D06ECE"/>
    <w:rsid w:val="00D07291"/>
    <w:rsid w:val="00D07295"/>
    <w:rsid w:val="00D07795"/>
    <w:rsid w:val="00D10145"/>
    <w:rsid w:val="00D1053A"/>
    <w:rsid w:val="00D10721"/>
    <w:rsid w:val="00D110B6"/>
    <w:rsid w:val="00D12267"/>
    <w:rsid w:val="00D13062"/>
    <w:rsid w:val="00D13CBD"/>
    <w:rsid w:val="00D1408B"/>
    <w:rsid w:val="00D14222"/>
    <w:rsid w:val="00D14FC5"/>
    <w:rsid w:val="00D15C22"/>
    <w:rsid w:val="00D15F97"/>
    <w:rsid w:val="00D1643F"/>
    <w:rsid w:val="00D169AF"/>
    <w:rsid w:val="00D16A7C"/>
    <w:rsid w:val="00D16F6F"/>
    <w:rsid w:val="00D174E7"/>
    <w:rsid w:val="00D178F8"/>
    <w:rsid w:val="00D17E10"/>
    <w:rsid w:val="00D17EFE"/>
    <w:rsid w:val="00D20A83"/>
    <w:rsid w:val="00D20C1B"/>
    <w:rsid w:val="00D21530"/>
    <w:rsid w:val="00D21CE2"/>
    <w:rsid w:val="00D222E8"/>
    <w:rsid w:val="00D224E2"/>
    <w:rsid w:val="00D2423F"/>
    <w:rsid w:val="00D2498F"/>
    <w:rsid w:val="00D24B8F"/>
    <w:rsid w:val="00D25F19"/>
    <w:rsid w:val="00D26F73"/>
    <w:rsid w:val="00D27842"/>
    <w:rsid w:val="00D30892"/>
    <w:rsid w:val="00D30A20"/>
    <w:rsid w:val="00D30F49"/>
    <w:rsid w:val="00D3159B"/>
    <w:rsid w:val="00D3161B"/>
    <w:rsid w:val="00D3179B"/>
    <w:rsid w:val="00D31EBE"/>
    <w:rsid w:val="00D3239C"/>
    <w:rsid w:val="00D3243D"/>
    <w:rsid w:val="00D326D1"/>
    <w:rsid w:val="00D32721"/>
    <w:rsid w:val="00D32775"/>
    <w:rsid w:val="00D32B52"/>
    <w:rsid w:val="00D32E82"/>
    <w:rsid w:val="00D33F52"/>
    <w:rsid w:val="00D343F4"/>
    <w:rsid w:val="00D344D7"/>
    <w:rsid w:val="00D34B2E"/>
    <w:rsid w:val="00D35350"/>
    <w:rsid w:val="00D35871"/>
    <w:rsid w:val="00D35E48"/>
    <w:rsid w:val="00D35FC5"/>
    <w:rsid w:val="00D3671B"/>
    <w:rsid w:val="00D36760"/>
    <w:rsid w:val="00D37351"/>
    <w:rsid w:val="00D377BA"/>
    <w:rsid w:val="00D37F6E"/>
    <w:rsid w:val="00D40626"/>
    <w:rsid w:val="00D40833"/>
    <w:rsid w:val="00D409E5"/>
    <w:rsid w:val="00D4164E"/>
    <w:rsid w:val="00D41A16"/>
    <w:rsid w:val="00D42516"/>
    <w:rsid w:val="00D427F2"/>
    <w:rsid w:val="00D454DA"/>
    <w:rsid w:val="00D45506"/>
    <w:rsid w:val="00D45773"/>
    <w:rsid w:val="00D45D68"/>
    <w:rsid w:val="00D4652F"/>
    <w:rsid w:val="00D4654C"/>
    <w:rsid w:val="00D46CE7"/>
    <w:rsid w:val="00D46EA4"/>
    <w:rsid w:val="00D47167"/>
    <w:rsid w:val="00D477A8"/>
    <w:rsid w:val="00D479B8"/>
    <w:rsid w:val="00D47E56"/>
    <w:rsid w:val="00D501B2"/>
    <w:rsid w:val="00D50746"/>
    <w:rsid w:val="00D50983"/>
    <w:rsid w:val="00D50A35"/>
    <w:rsid w:val="00D50E8A"/>
    <w:rsid w:val="00D5176C"/>
    <w:rsid w:val="00D52040"/>
    <w:rsid w:val="00D522D7"/>
    <w:rsid w:val="00D528A2"/>
    <w:rsid w:val="00D52ACD"/>
    <w:rsid w:val="00D532E7"/>
    <w:rsid w:val="00D533BF"/>
    <w:rsid w:val="00D5340A"/>
    <w:rsid w:val="00D54303"/>
    <w:rsid w:val="00D5457F"/>
    <w:rsid w:val="00D54D21"/>
    <w:rsid w:val="00D54EB3"/>
    <w:rsid w:val="00D5569C"/>
    <w:rsid w:val="00D55B91"/>
    <w:rsid w:val="00D55F1C"/>
    <w:rsid w:val="00D56031"/>
    <w:rsid w:val="00D5627F"/>
    <w:rsid w:val="00D60187"/>
    <w:rsid w:val="00D60200"/>
    <w:rsid w:val="00D60837"/>
    <w:rsid w:val="00D61639"/>
    <w:rsid w:val="00D61733"/>
    <w:rsid w:val="00D6189F"/>
    <w:rsid w:val="00D61B86"/>
    <w:rsid w:val="00D61F18"/>
    <w:rsid w:val="00D6275D"/>
    <w:rsid w:val="00D628FF"/>
    <w:rsid w:val="00D62C37"/>
    <w:rsid w:val="00D638ED"/>
    <w:rsid w:val="00D63954"/>
    <w:rsid w:val="00D639F1"/>
    <w:rsid w:val="00D63D8E"/>
    <w:rsid w:val="00D65A90"/>
    <w:rsid w:val="00D65D29"/>
    <w:rsid w:val="00D66328"/>
    <w:rsid w:val="00D663B3"/>
    <w:rsid w:val="00D66590"/>
    <w:rsid w:val="00D668BD"/>
    <w:rsid w:val="00D66F60"/>
    <w:rsid w:val="00D6743B"/>
    <w:rsid w:val="00D67587"/>
    <w:rsid w:val="00D6765C"/>
    <w:rsid w:val="00D67913"/>
    <w:rsid w:val="00D7045D"/>
    <w:rsid w:val="00D70A8C"/>
    <w:rsid w:val="00D7160C"/>
    <w:rsid w:val="00D71756"/>
    <w:rsid w:val="00D71D87"/>
    <w:rsid w:val="00D71E2E"/>
    <w:rsid w:val="00D720DB"/>
    <w:rsid w:val="00D73117"/>
    <w:rsid w:val="00D733B7"/>
    <w:rsid w:val="00D7382F"/>
    <w:rsid w:val="00D7398C"/>
    <w:rsid w:val="00D74017"/>
    <w:rsid w:val="00D7411B"/>
    <w:rsid w:val="00D74708"/>
    <w:rsid w:val="00D74740"/>
    <w:rsid w:val="00D74C4B"/>
    <w:rsid w:val="00D75E83"/>
    <w:rsid w:val="00D765BB"/>
    <w:rsid w:val="00D76BAB"/>
    <w:rsid w:val="00D76C11"/>
    <w:rsid w:val="00D76F95"/>
    <w:rsid w:val="00D770D3"/>
    <w:rsid w:val="00D774B8"/>
    <w:rsid w:val="00D775C1"/>
    <w:rsid w:val="00D77C31"/>
    <w:rsid w:val="00D80489"/>
    <w:rsid w:val="00D807E8"/>
    <w:rsid w:val="00D80FC7"/>
    <w:rsid w:val="00D81322"/>
    <w:rsid w:val="00D81A44"/>
    <w:rsid w:val="00D81C70"/>
    <w:rsid w:val="00D82683"/>
    <w:rsid w:val="00D82F08"/>
    <w:rsid w:val="00D83326"/>
    <w:rsid w:val="00D838C3"/>
    <w:rsid w:val="00D83C1B"/>
    <w:rsid w:val="00D84A30"/>
    <w:rsid w:val="00D85A4D"/>
    <w:rsid w:val="00D85B9D"/>
    <w:rsid w:val="00D85E41"/>
    <w:rsid w:val="00D8623E"/>
    <w:rsid w:val="00D86953"/>
    <w:rsid w:val="00D86E52"/>
    <w:rsid w:val="00D87287"/>
    <w:rsid w:val="00D87CBF"/>
    <w:rsid w:val="00D907C3"/>
    <w:rsid w:val="00D910A7"/>
    <w:rsid w:val="00D91613"/>
    <w:rsid w:val="00D92086"/>
    <w:rsid w:val="00D92218"/>
    <w:rsid w:val="00D923A5"/>
    <w:rsid w:val="00D93105"/>
    <w:rsid w:val="00D943DD"/>
    <w:rsid w:val="00D945FF"/>
    <w:rsid w:val="00D94A70"/>
    <w:rsid w:val="00D95055"/>
    <w:rsid w:val="00D95460"/>
    <w:rsid w:val="00D95D3F"/>
    <w:rsid w:val="00D95E6A"/>
    <w:rsid w:val="00D962CB"/>
    <w:rsid w:val="00D96D69"/>
    <w:rsid w:val="00D97430"/>
    <w:rsid w:val="00D97A06"/>
    <w:rsid w:val="00D97CB8"/>
    <w:rsid w:val="00D97DFE"/>
    <w:rsid w:val="00DA086B"/>
    <w:rsid w:val="00DA13C4"/>
    <w:rsid w:val="00DA1991"/>
    <w:rsid w:val="00DA1C23"/>
    <w:rsid w:val="00DA1DEC"/>
    <w:rsid w:val="00DA391E"/>
    <w:rsid w:val="00DA3AF2"/>
    <w:rsid w:val="00DA4014"/>
    <w:rsid w:val="00DA43A6"/>
    <w:rsid w:val="00DA546A"/>
    <w:rsid w:val="00DA5623"/>
    <w:rsid w:val="00DA5671"/>
    <w:rsid w:val="00DA5730"/>
    <w:rsid w:val="00DA5E4B"/>
    <w:rsid w:val="00DA6438"/>
    <w:rsid w:val="00DA650A"/>
    <w:rsid w:val="00DA6A88"/>
    <w:rsid w:val="00DA6C63"/>
    <w:rsid w:val="00DA6DF1"/>
    <w:rsid w:val="00DA735A"/>
    <w:rsid w:val="00DA7BAC"/>
    <w:rsid w:val="00DB0118"/>
    <w:rsid w:val="00DB0225"/>
    <w:rsid w:val="00DB0708"/>
    <w:rsid w:val="00DB1124"/>
    <w:rsid w:val="00DB1224"/>
    <w:rsid w:val="00DB1B9A"/>
    <w:rsid w:val="00DB3577"/>
    <w:rsid w:val="00DB3D36"/>
    <w:rsid w:val="00DB3F7A"/>
    <w:rsid w:val="00DB4318"/>
    <w:rsid w:val="00DB481A"/>
    <w:rsid w:val="00DB4EC9"/>
    <w:rsid w:val="00DB5097"/>
    <w:rsid w:val="00DB524A"/>
    <w:rsid w:val="00DB526B"/>
    <w:rsid w:val="00DB5A6A"/>
    <w:rsid w:val="00DB603D"/>
    <w:rsid w:val="00DB6812"/>
    <w:rsid w:val="00DB7DA2"/>
    <w:rsid w:val="00DC042F"/>
    <w:rsid w:val="00DC0C39"/>
    <w:rsid w:val="00DC1684"/>
    <w:rsid w:val="00DC17D6"/>
    <w:rsid w:val="00DC2AD4"/>
    <w:rsid w:val="00DC2F85"/>
    <w:rsid w:val="00DC37F7"/>
    <w:rsid w:val="00DC4213"/>
    <w:rsid w:val="00DC43DD"/>
    <w:rsid w:val="00DC4626"/>
    <w:rsid w:val="00DC4E6A"/>
    <w:rsid w:val="00DC5F07"/>
    <w:rsid w:val="00DC6890"/>
    <w:rsid w:val="00DC789B"/>
    <w:rsid w:val="00DD04DB"/>
    <w:rsid w:val="00DD0517"/>
    <w:rsid w:val="00DD1682"/>
    <w:rsid w:val="00DD17AF"/>
    <w:rsid w:val="00DD1C8A"/>
    <w:rsid w:val="00DD27FA"/>
    <w:rsid w:val="00DD2E7B"/>
    <w:rsid w:val="00DD472F"/>
    <w:rsid w:val="00DD4F2A"/>
    <w:rsid w:val="00DD4F48"/>
    <w:rsid w:val="00DD5B42"/>
    <w:rsid w:val="00DD5F01"/>
    <w:rsid w:val="00DD61D1"/>
    <w:rsid w:val="00DD69D4"/>
    <w:rsid w:val="00DD745F"/>
    <w:rsid w:val="00DE0056"/>
    <w:rsid w:val="00DE073A"/>
    <w:rsid w:val="00DE0F7B"/>
    <w:rsid w:val="00DE15B1"/>
    <w:rsid w:val="00DE1D75"/>
    <w:rsid w:val="00DE2646"/>
    <w:rsid w:val="00DE29A1"/>
    <w:rsid w:val="00DE2F4A"/>
    <w:rsid w:val="00DE313D"/>
    <w:rsid w:val="00DE357E"/>
    <w:rsid w:val="00DE3ED5"/>
    <w:rsid w:val="00DE427A"/>
    <w:rsid w:val="00DE42DD"/>
    <w:rsid w:val="00DE53CC"/>
    <w:rsid w:val="00DE5AAB"/>
    <w:rsid w:val="00DE5E57"/>
    <w:rsid w:val="00DE6271"/>
    <w:rsid w:val="00DE6380"/>
    <w:rsid w:val="00DE64A2"/>
    <w:rsid w:val="00DE687F"/>
    <w:rsid w:val="00DE6ECC"/>
    <w:rsid w:val="00DE702B"/>
    <w:rsid w:val="00DE736E"/>
    <w:rsid w:val="00DE79E1"/>
    <w:rsid w:val="00DE7B77"/>
    <w:rsid w:val="00DE7C6B"/>
    <w:rsid w:val="00DE7D24"/>
    <w:rsid w:val="00DF06BE"/>
    <w:rsid w:val="00DF0AAB"/>
    <w:rsid w:val="00DF0CA7"/>
    <w:rsid w:val="00DF0D19"/>
    <w:rsid w:val="00DF18C8"/>
    <w:rsid w:val="00DF24AC"/>
    <w:rsid w:val="00DF2707"/>
    <w:rsid w:val="00DF3138"/>
    <w:rsid w:val="00DF4580"/>
    <w:rsid w:val="00DF589F"/>
    <w:rsid w:val="00DF7517"/>
    <w:rsid w:val="00DF7B9F"/>
    <w:rsid w:val="00E008E9"/>
    <w:rsid w:val="00E00AAF"/>
    <w:rsid w:val="00E00E88"/>
    <w:rsid w:val="00E00FF7"/>
    <w:rsid w:val="00E01573"/>
    <w:rsid w:val="00E016E3"/>
    <w:rsid w:val="00E017FA"/>
    <w:rsid w:val="00E01F1F"/>
    <w:rsid w:val="00E0342B"/>
    <w:rsid w:val="00E03526"/>
    <w:rsid w:val="00E053A0"/>
    <w:rsid w:val="00E05782"/>
    <w:rsid w:val="00E06166"/>
    <w:rsid w:val="00E07281"/>
    <w:rsid w:val="00E07499"/>
    <w:rsid w:val="00E10597"/>
    <w:rsid w:val="00E10667"/>
    <w:rsid w:val="00E1144E"/>
    <w:rsid w:val="00E11552"/>
    <w:rsid w:val="00E11AF3"/>
    <w:rsid w:val="00E11CB0"/>
    <w:rsid w:val="00E11D55"/>
    <w:rsid w:val="00E1248F"/>
    <w:rsid w:val="00E12553"/>
    <w:rsid w:val="00E12E3C"/>
    <w:rsid w:val="00E13126"/>
    <w:rsid w:val="00E131FB"/>
    <w:rsid w:val="00E13BAC"/>
    <w:rsid w:val="00E13BFB"/>
    <w:rsid w:val="00E13DEA"/>
    <w:rsid w:val="00E1409C"/>
    <w:rsid w:val="00E149A6"/>
    <w:rsid w:val="00E14D1D"/>
    <w:rsid w:val="00E154C8"/>
    <w:rsid w:val="00E1556F"/>
    <w:rsid w:val="00E1580D"/>
    <w:rsid w:val="00E168CE"/>
    <w:rsid w:val="00E16D27"/>
    <w:rsid w:val="00E17636"/>
    <w:rsid w:val="00E205D4"/>
    <w:rsid w:val="00E205EB"/>
    <w:rsid w:val="00E20682"/>
    <w:rsid w:val="00E20E0A"/>
    <w:rsid w:val="00E213C4"/>
    <w:rsid w:val="00E21609"/>
    <w:rsid w:val="00E2171A"/>
    <w:rsid w:val="00E21889"/>
    <w:rsid w:val="00E218D0"/>
    <w:rsid w:val="00E21C03"/>
    <w:rsid w:val="00E22B25"/>
    <w:rsid w:val="00E22F48"/>
    <w:rsid w:val="00E237D1"/>
    <w:rsid w:val="00E23DAF"/>
    <w:rsid w:val="00E242C6"/>
    <w:rsid w:val="00E2446A"/>
    <w:rsid w:val="00E257E1"/>
    <w:rsid w:val="00E259BE"/>
    <w:rsid w:val="00E260F9"/>
    <w:rsid w:val="00E26366"/>
    <w:rsid w:val="00E26412"/>
    <w:rsid w:val="00E266C4"/>
    <w:rsid w:val="00E266D4"/>
    <w:rsid w:val="00E26A86"/>
    <w:rsid w:val="00E26EC7"/>
    <w:rsid w:val="00E2708C"/>
    <w:rsid w:val="00E27324"/>
    <w:rsid w:val="00E275BD"/>
    <w:rsid w:val="00E276C5"/>
    <w:rsid w:val="00E302BF"/>
    <w:rsid w:val="00E302CD"/>
    <w:rsid w:val="00E30498"/>
    <w:rsid w:val="00E3083F"/>
    <w:rsid w:val="00E30C97"/>
    <w:rsid w:val="00E3212B"/>
    <w:rsid w:val="00E32BFD"/>
    <w:rsid w:val="00E32C3E"/>
    <w:rsid w:val="00E33026"/>
    <w:rsid w:val="00E33347"/>
    <w:rsid w:val="00E349DE"/>
    <w:rsid w:val="00E34A6F"/>
    <w:rsid w:val="00E34F26"/>
    <w:rsid w:val="00E34FA9"/>
    <w:rsid w:val="00E3530C"/>
    <w:rsid w:val="00E35327"/>
    <w:rsid w:val="00E353CF"/>
    <w:rsid w:val="00E365F4"/>
    <w:rsid w:val="00E36A6E"/>
    <w:rsid w:val="00E36A7F"/>
    <w:rsid w:val="00E3778E"/>
    <w:rsid w:val="00E37D15"/>
    <w:rsid w:val="00E37EB4"/>
    <w:rsid w:val="00E41CC1"/>
    <w:rsid w:val="00E41EE1"/>
    <w:rsid w:val="00E425F3"/>
    <w:rsid w:val="00E4274E"/>
    <w:rsid w:val="00E4296B"/>
    <w:rsid w:val="00E42BD6"/>
    <w:rsid w:val="00E42E8F"/>
    <w:rsid w:val="00E43057"/>
    <w:rsid w:val="00E4309B"/>
    <w:rsid w:val="00E43135"/>
    <w:rsid w:val="00E4376F"/>
    <w:rsid w:val="00E43F26"/>
    <w:rsid w:val="00E43F44"/>
    <w:rsid w:val="00E44626"/>
    <w:rsid w:val="00E44675"/>
    <w:rsid w:val="00E446FA"/>
    <w:rsid w:val="00E44AE4"/>
    <w:rsid w:val="00E458D3"/>
    <w:rsid w:val="00E45AF5"/>
    <w:rsid w:val="00E45E5D"/>
    <w:rsid w:val="00E461DD"/>
    <w:rsid w:val="00E462BF"/>
    <w:rsid w:val="00E4652F"/>
    <w:rsid w:val="00E47506"/>
    <w:rsid w:val="00E47CF4"/>
    <w:rsid w:val="00E50AA4"/>
    <w:rsid w:val="00E522E6"/>
    <w:rsid w:val="00E52AC7"/>
    <w:rsid w:val="00E52D52"/>
    <w:rsid w:val="00E53134"/>
    <w:rsid w:val="00E533A6"/>
    <w:rsid w:val="00E5396A"/>
    <w:rsid w:val="00E53DDA"/>
    <w:rsid w:val="00E5459A"/>
    <w:rsid w:val="00E548F9"/>
    <w:rsid w:val="00E549DC"/>
    <w:rsid w:val="00E55156"/>
    <w:rsid w:val="00E553C4"/>
    <w:rsid w:val="00E55A39"/>
    <w:rsid w:val="00E55EBB"/>
    <w:rsid w:val="00E568B2"/>
    <w:rsid w:val="00E56E98"/>
    <w:rsid w:val="00E5702A"/>
    <w:rsid w:val="00E57EDF"/>
    <w:rsid w:val="00E614C7"/>
    <w:rsid w:val="00E61571"/>
    <w:rsid w:val="00E61C62"/>
    <w:rsid w:val="00E61DE1"/>
    <w:rsid w:val="00E62171"/>
    <w:rsid w:val="00E62534"/>
    <w:rsid w:val="00E628E8"/>
    <w:rsid w:val="00E63307"/>
    <w:rsid w:val="00E63D54"/>
    <w:rsid w:val="00E64573"/>
    <w:rsid w:val="00E6477A"/>
    <w:rsid w:val="00E648A9"/>
    <w:rsid w:val="00E65593"/>
    <w:rsid w:val="00E65696"/>
    <w:rsid w:val="00E65A68"/>
    <w:rsid w:val="00E65C87"/>
    <w:rsid w:val="00E65F1B"/>
    <w:rsid w:val="00E660B4"/>
    <w:rsid w:val="00E6661F"/>
    <w:rsid w:val="00E70188"/>
    <w:rsid w:val="00E703FF"/>
    <w:rsid w:val="00E70D1C"/>
    <w:rsid w:val="00E7179A"/>
    <w:rsid w:val="00E72763"/>
    <w:rsid w:val="00E737C9"/>
    <w:rsid w:val="00E737F0"/>
    <w:rsid w:val="00E73CC3"/>
    <w:rsid w:val="00E746C7"/>
    <w:rsid w:val="00E74720"/>
    <w:rsid w:val="00E755D0"/>
    <w:rsid w:val="00E7581C"/>
    <w:rsid w:val="00E75E93"/>
    <w:rsid w:val="00E75F52"/>
    <w:rsid w:val="00E77A78"/>
    <w:rsid w:val="00E800B4"/>
    <w:rsid w:val="00E81F5C"/>
    <w:rsid w:val="00E8225B"/>
    <w:rsid w:val="00E825B3"/>
    <w:rsid w:val="00E8299E"/>
    <w:rsid w:val="00E82DF9"/>
    <w:rsid w:val="00E83409"/>
    <w:rsid w:val="00E837C4"/>
    <w:rsid w:val="00E83B56"/>
    <w:rsid w:val="00E83FC7"/>
    <w:rsid w:val="00E84007"/>
    <w:rsid w:val="00E84E76"/>
    <w:rsid w:val="00E851FF"/>
    <w:rsid w:val="00E85359"/>
    <w:rsid w:val="00E85AEF"/>
    <w:rsid w:val="00E85CBF"/>
    <w:rsid w:val="00E85DAC"/>
    <w:rsid w:val="00E85EAD"/>
    <w:rsid w:val="00E861FA"/>
    <w:rsid w:val="00E86352"/>
    <w:rsid w:val="00E868EE"/>
    <w:rsid w:val="00E86C22"/>
    <w:rsid w:val="00E86E5C"/>
    <w:rsid w:val="00E872F4"/>
    <w:rsid w:val="00E87629"/>
    <w:rsid w:val="00E87C89"/>
    <w:rsid w:val="00E87F0E"/>
    <w:rsid w:val="00E9016E"/>
    <w:rsid w:val="00E91007"/>
    <w:rsid w:val="00E93368"/>
    <w:rsid w:val="00E93B81"/>
    <w:rsid w:val="00E94822"/>
    <w:rsid w:val="00E9483D"/>
    <w:rsid w:val="00E95206"/>
    <w:rsid w:val="00E953B6"/>
    <w:rsid w:val="00E9661F"/>
    <w:rsid w:val="00E96685"/>
    <w:rsid w:val="00E96A5B"/>
    <w:rsid w:val="00E97776"/>
    <w:rsid w:val="00EA0AE8"/>
    <w:rsid w:val="00EA121B"/>
    <w:rsid w:val="00EA1AC8"/>
    <w:rsid w:val="00EA1D7B"/>
    <w:rsid w:val="00EA26B2"/>
    <w:rsid w:val="00EA3384"/>
    <w:rsid w:val="00EA3BBD"/>
    <w:rsid w:val="00EA4B9B"/>
    <w:rsid w:val="00EA5992"/>
    <w:rsid w:val="00EA613C"/>
    <w:rsid w:val="00EA72C9"/>
    <w:rsid w:val="00EA73C8"/>
    <w:rsid w:val="00EA76B3"/>
    <w:rsid w:val="00EA7DF4"/>
    <w:rsid w:val="00EB0273"/>
    <w:rsid w:val="00EB02E1"/>
    <w:rsid w:val="00EB09AD"/>
    <w:rsid w:val="00EB09CB"/>
    <w:rsid w:val="00EB1A35"/>
    <w:rsid w:val="00EB25D1"/>
    <w:rsid w:val="00EB28DF"/>
    <w:rsid w:val="00EB3048"/>
    <w:rsid w:val="00EB3169"/>
    <w:rsid w:val="00EB362D"/>
    <w:rsid w:val="00EB40F4"/>
    <w:rsid w:val="00EB41AE"/>
    <w:rsid w:val="00EB4F04"/>
    <w:rsid w:val="00EB639F"/>
    <w:rsid w:val="00EB6467"/>
    <w:rsid w:val="00EB6D9E"/>
    <w:rsid w:val="00EB7220"/>
    <w:rsid w:val="00EB7C69"/>
    <w:rsid w:val="00EC045E"/>
    <w:rsid w:val="00EC067D"/>
    <w:rsid w:val="00EC0920"/>
    <w:rsid w:val="00EC1AB4"/>
    <w:rsid w:val="00EC1BB1"/>
    <w:rsid w:val="00EC2BB6"/>
    <w:rsid w:val="00EC3081"/>
    <w:rsid w:val="00EC3956"/>
    <w:rsid w:val="00EC3B75"/>
    <w:rsid w:val="00EC3C9A"/>
    <w:rsid w:val="00EC3FE4"/>
    <w:rsid w:val="00EC5103"/>
    <w:rsid w:val="00EC53D7"/>
    <w:rsid w:val="00EC58F7"/>
    <w:rsid w:val="00EC5C0A"/>
    <w:rsid w:val="00EC6821"/>
    <w:rsid w:val="00EC69B1"/>
    <w:rsid w:val="00EC6DC6"/>
    <w:rsid w:val="00EC761B"/>
    <w:rsid w:val="00ED0135"/>
    <w:rsid w:val="00ED1539"/>
    <w:rsid w:val="00ED1707"/>
    <w:rsid w:val="00ED1962"/>
    <w:rsid w:val="00ED2B68"/>
    <w:rsid w:val="00ED3176"/>
    <w:rsid w:val="00ED3988"/>
    <w:rsid w:val="00ED4031"/>
    <w:rsid w:val="00ED4306"/>
    <w:rsid w:val="00ED45CB"/>
    <w:rsid w:val="00ED4650"/>
    <w:rsid w:val="00ED4C37"/>
    <w:rsid w:val="00ED4D56"/>
    <w:rsid w:val="00ED4F9A"/>
    <w:rsid w:val="00ED53E0"/>
    <w:rsid w:val="00ED609B"/>
    <w:rsid w:val="00ED60EA"/>
    <w:rsid w:val="00ED6845"/>
    <w:rsid w:val="00ED6BB5"/>
    <w:rsid w:val="00ED6D16"/>
    <w:rsid w:val="00ED7836"/>
    <w:rsid w:val="00EE046F"/>
    <w:rsid w:val="00EE0975"/>
    <w:rsid w:val="00EE0A8D"/>
    <w:rsid w:val="00EE1051"/>
    <w:rsid w:val="00EE151E"/>
    <w:rsid w:val="00EE19B7"/>
    <w:rsid w:val="00EE2671"/>
    <w:rsid w:val="00EE2730"/>
    <w:rsid w:val="00EE27CE"/>
    <w:rsid w:val="00EE27EF"/>
    <w:rsid w:val="00EE2823"/>
    <w:rsid w:val="00EE3983"/>
    <w:rsid w:val="00EE48F1"/>
    <w:rsid w:val="00EE5A5C"/>
    <w:rsid w:val="00EE5C81"/>
    <w:rsid w:val="00EE6098"/>
    <w:rsid w:val="00EE6186"/>
    <w:rsid w:val="00EE6307"/>
    <w:rsid w:val="00EE6393"/>
    <w:rsid w:val="00EE759E"/>
    <w:rsid w:val="00EE7829"/>
    <w:rsid w:val="00EF0E17"/>
    <w:rsid w:val="00EF108F"/>
    <w:rsid w:val="00EF23BE"/>
    <w:rsid w:val="00EF26DD"/>
    <w:rsid w:val="00EF2905"/>
    <w:rsid w:val="00EF2AE7"/>
    <w:rsid w:val="00EF360A"/>
    <w:rsid w:val="00EF3AA2"/>
    <w:rsid w:val="00EF3B2C"/>
    <w:rsid w:val="00EF3DD9"/>
    <w:rsid w:val="00EF4607"/>
    <w:rsid w:val="00EF6949"/>
    <w:rsid w:val="00EF6A89"/>
    <w:rsid w:val="00EF749C"/>
    <w:rsid w:val="00EF78BA"/>
    <w:rsid w:val="00EF791B"/>
    <w:rsid w:val="00EF79AD"/>
    <w:rsid w:val="00F005C5"/>
    <w:rsid w:val="00F00971"/>
    <w:rsid w:val="00F01025"/>
    <w:rsid w:val="00F011F7"/>
    <w:rsid w:val="00F02699"/>
    <w:rsid w:val="00F037B9"/>
    <w:rsid w:val="00F038AD"/>
    <w:rsid w:val="00F038D1"/>
    <w:rsid w:val="00F039F9"/>
    <w:rsid w:val="00F04547"/>
    <w:rsid w:val="00F04B01"/>
    <w:rsid w:val="00F06422"/>
    <w:rsid w:val="00F0660F"/>
    <w:rsid w:val="00F06EE4"/>
    <w:rsid w:val="00F07582"/>
    <w:rsid w:val="00F076A6"/>
    <w:rsid w:val="00F07712"/>
    <w:rsid w:val="00F1126B"/>
    <w:rsid w:val="00F112FA"/>
    <w:rsid w:val="00F11A0D"/>
    <w:rsid w:val="00F11A19"/>
    <w:rsid w:val="00F11B8E"/>
    <w:rsid w:val="00F12215"/>
    <w:rsid w:val="00F12266"/>
    <w:rsid w:val="00F12766"/>
    <w:rsid w:val="00F12A83"/>
    <w:rsid w:val="00F12CB1"/>
    <w:rsid w:val="00F13990"/>
    <w:rsid w:val="00F13A17"/>
    <w:rsid w:val="00F13E15"/>
    <w:rsid w:val="00F1527C"/>
    <w:rsid w:val="00F15423"/>
    <w:rsid w:val="00F16DDF"/>
    <w:rsid w:val="00F172C6"/>
    <w:rsid w:val="00F17320"/>
    <w:rsid w:val="00F1772D"/>
    <w:rsid w:val="00F17B80"/>
    <w:rsid w:val="00F17D8C"/>
    <w:rsid w:val="00F20A08"/>
    <w:rsid w:val="00F210A4"/>
    <w:rsid w:val="00F21106"/>
    <w:rsid w:val="00F220A2"/>
    <w:rsid w:val="00F220C4"/>
    <w:rsid w:val="00F2213F"/>
    <w:rsid w:val="00F223DE"/>
    <w:rsid w:val="00F224C3"/>
    <w:rsid w:val="00F225B5"/>
    <w:rsid w:val="00F22645"/>
    <w:rsid w:val="00F2293E"/>
    <w:rsid w:val="00F22955"/>
    <w:rsid w:val="00F229F8"/>
    <w:rsid w:val="00F23CE3"/>
    <w:rsid w:val="00F240E5"/>
    <w:rsid w:val="00F2476B"/>
    <w:rsid w:val="00F249BA"/>
    <w:rsid w:val="00F24DCC"/>
    <w:rsid w:val="00F24ECC"/>
    <w:rsid w:val="00F24EE1"/>
    <w:rsid w:val="00F25330"/>
    <w:rsid w:val="00F25397"/>
    <w:rsid w:val="00F258DF"/>
    <w:rsid w:val="00F25C3A"/>
    <w:rsid w:val="00F26804"/>
    <w:rsid w:val="00F269FD"/>
    <w:rsid w:val="00F27EB5"/>
    <w:rsid w:val="00F3001A"/>
    <w:rsid w:val="00F3046C"/>
    <w:rsid w:val="00F30CAC"/>
    <w:rsid w:val="00F3115C"/>
    <w:rsid w:val="00F313FA"/>
    <w:rsid w:val="00F315D8"/>
    <w:rsid w:val="00F3206F"/>
    <w:rsid w:val="00F32CFB"/>
    <w:rsid w:val="00F3309D"/>
    <w:rsid w:val="00F335A6"/>
    <w:rsid w:val="00F337E1"/>
    <w:rsid w:val="00F34100"/>
    <w:rsid w:val="00F3471B"/>
    <w:rsid w:val="00F34849"/>
    <w:rsid w:val="00F34B83"/>
    <w:rsid w:val="00F358A8"/>
    <w:rsid w:val="00F35F52"/>
    <w:rsid w:val="00F365F3"/>
    <w:rsid w:val="00F36736"/>
    <w:rsid w:val="00F36DFB"/>
    <w:rsid w:val="00F37807"/>
    <w:rsid w:val="00F378AE"/>
    <w:rsid w:val="00F3799C"/>
    <w:rsid w:val="00F37AA9"/>
    <w:rsid w:val="00F4063D"/>
    <w:rsid w:val="00F408D6"/>
    <w:rsid w:val="00F409D8"/>
    <w:rsid w:val="00F40A53"/>
    <w:rsid w:val="00F40CD5"/>
    <w:rsid w:val="00F40D71"/>
    <w:rsid w:val="00F411A1"/>
    <w:rsid w:val="00F41412"/>
    <w:rsid w:val="00F41987"/>
    <w:rsid w:val="00F42621"/>
    <w:rsid w:val="00F428E2"/>
    <w:rsid w:val="00F42B34"/>
    <w:rsid w:val="00F42B5C"/>
    <w:rsid w:val="00F4486C"/>
    <w:rsid w:val="00F45068"/>
    <w:rsid w:val="00F45721"/>
    <w:rsid w:val="00F45D95"/>
    <w:rsid w:val="00F463BA"/>
    <w:rsid w:val="00F46534"/>
    <w:rsid w:val="00F466C7"/>
    <w:rsid w:val="00F46947"/>
    <w:rsid w:val="00F46D64"/>
    <w:rsid w:val="00F50426"/>
    <w:rsid w:val="00F5070E"/>
    <w:rsid w:val="00F50E13"/>
    <w:rsid w:val="00F526E5"/>
    <w:rsid w:val="00F52AB4"/>
    <w:rsid w:val="00F52F5B"/>
    <w:rsid w:val="00F53280"/>
    <w:rsid w:val="00F5363F"/>
    <w:rsid w:val="00F5373A"/>
    <w:rsid w:val="00F53758"/>
    <w:rsid w:val="00F53D3D"/>
    <w:rsid w:val="00F54808"/>
    <w:rsid w:val="00F5500D"/>
    <w:rsid w:val="00F550A8"/>
    <w:rsid w:val="00F551E6"/>
    <w:rsid w:val="00F5546E"/>
    <w:rsid w:val="00F55E70"/>
    <w:rsid w:val="00F56590"/>
    <w:rsid w:val="00F56BDD"/>
    <w:rsid w:val="00F5716C"/>
    <w:rsid w:val="00F57DE5"/>
    <w:rsid w:val="00F6021A"/>
    <w:rsid w:val="00F60C4A"/>
    <w:rsid w:val="00F610B0"/>
    <w:rsid w:val="00F61481"/>
    <w:rsid w:val="00F62438"/>
    <w:rsid w:val="00F62E9C"/>
    <w:rsid w:val="00F633A7"/>
    <w:rsid w:val="00F63421"/>
    <w:rsid w:val="00F64083"/>
    <w:rsid w:val="00F643DD"/>
    <w:rsid w:val="00F64A8D"/>
    <w:rsid w:val="00F65783"/>
    <w:rsid w:val="00F65B92"/>
    <w:rsid w:val="00F664BD"/>
    <w:rsid w:val="00F6732A"/>
    <w:rsid w:val="00F6756A"/>
    <w:rsid w:val="00F6782B"/>
    <w:rsid w:val="00F67A82"/>
    <w:rsid w:val="00F67E6A"/>
    <w:rsid w:val="00F70222"/>
    <w:rsid w:val="00F70B09"/>
    <w:rsid w:val="00F70B58"/>
    <w:rsid w:val="00F7172D"/>
    <w:rsid w:val="00F71D9E"/>
    <w:rsid w:val="00F7211F"/>
    <w:rsid w:val="00F72438"/>
    <w:rsid w:val="00F72662"/>
    <w:rsid w:val="00F727D8"/>
    <w:rsid w:val="00F72859"/>
    <w:rsid w:val="00F72B49"/>
    <w:rsid w:val="00F732B0"/>
    <w:rsid w:val="00F73614"/>
    <w:rsid w:val="00F7374F"/>
    <w:rsid w:val="00F7388D"/>
    <w:rsid w:val="00F7390A"/>
    <w:rsid w:val="00F74480"/>
    <w:rsid w:val="00F744FF"/>
    <w:rsid w:val="00F747A9"/>
    <w:rsid w:val="00F75094"/>
    <w:rsid w:val="00F76303"/>
    <w:rsid w:val="00F765B2"/>
    <w:rsid w:val="00F76A09"/>
    <w:rsid w:val="00F76BA9"/>
    <w:rsid w:val="00F76CF8"/>
    <w:rsid w:val="00F77255"/>
    <w:rsid w:val="00F7750C"/>
    <w:rsid w:val="00F77D5D"/>
    <w:rsid w:val="00F803D7"/>
    <w:rsid w:val="00F807B2"/>
    <w:rsid w:val="00F80845"/>
    <w:rsid w:val="00F809B8"/>
    <w:rsid w:val="00F80B8D"/>
    <w:rsid w:val="00F810F3"/>
    <w:rsid w:val="00F81172"/>
    <w:rsid w:val="00F8180D"/>
    <w:rsid w:val="00F81EA1"/>
    <w:rsid w:val="00F81FD2"/>
    <w:rsid w:val="00F82304"/>
    <w:rsid w:val="00F824B4"/>
    <w:rsid w:val="00F829EC"/>
    <w:rsid w:val="00F82F40"/>
    <w:rsid w:val="00F83405"/>
    <w:rsid w:val="00F83B3B"/>
    <w:rsid w:val="00F84127"/>
    <w:rsid w:val="00F844E6"/>
    <w:rsid w:val="00F86154"/>
    <w:rsid w:val="00F862E3"/>
    <w:rsid w:val="00F86484"/>
    <w:rsid w:val="00F86527"/>
    <w:rsid w:val="00F86A60"/>
    <w:rsid w:val="00F86B35"/>
    <w:rsid w:val="00F86BB7"/>
    <w:rsid w:val="00F86D54"/>
    <w:rsid w:val="00F875AD"/>
    <w:rsid w:val="00F906A2"/>
    <w:rsid w:val="00F90921"/>
    <w:rsid w:val="00F91676"/>
    <w:rsid w:val="00F91C20"/>
    <w:rsid w:val="00F923EA"/>
    <w:rsid w:val="00F92759"/>
    <w:rsid w:val="00F9279F"/>
    <w:rsid w:val="00F92D22"/>
    <w:rsid w:val="00F9352D"/>
    <w:rsid w:val="00F94CB4"/>
    <w:rsid w:val="00F94FA8"/>
    <w:rsid w:val="00F95F51"/>
    <w:rsid w:val="00F961FF"/>
    <w:rsid w:val="00F965CA"/>
    <w:rsid w:val="00F969D8"/>
    <w:rsid w:val="00F96C65"/>
    <w:rsid w:val="00F9701D"/>
    <w:rsid w:val="00F97E66"/>
    <w:rsid w:val="00F97E7C"/>
    <w:rsid w:val="00FA03F8"/>
    <w:rsid w:val="00FA073B"/>
    <w:rsid w:val="00FA0B29"/>
    <w:rsid w:val="00FA0D80"/>
    <w:rsid w:val="00FA18D0"/>
    <w:rsid w:val="00FA1B40"/>
    <w:rsid w:val="00FA1D39"/>
    <w:rsid w:val="00FA1F21"/>
    <w:rsid w:val="00FA25B4"/>
    <w:rsid w:val="00FA2BCF"/>
    <w:rsid w:val="00FA3B20"/>
    <w:rsid w:val="00FA3E7F"/>
    <w:rsid w:val="00FA433D"/>
    <w:rsid w:val="00FA4652"/>
    <w:rsid w:val="00FA4A3F"/>
    <w:rsid w:val="00FA4CAB"/>
    <w:rsid w:val="00FA4D69"/>
    <w:rsid w:val="00FA508C"/>
    <w:rsid w:val="00FA525B"/>
    <w:rsid w:val="00FA584B"/>
    <w:rsid w:val="00FA5A29"/>
    <w:rsid w:val="00FA5DD9"/>
    <w:rsid w:val="00FA5F0F"/>
    <w:rsid w:val="00FA6690"/>
    <w:rsid w:val="00FA6BA8"/>
    <w:rsid w:val="00FA6FBE"/>
    <w:rsid w:val="00FA769F"/>
    <w:rsid w:val="00FA7D9A"/>
    <w:rsid w:val="00FA7DAD"/>
    <w:rsid w:val="00FB0241"/>
    <w:rsid w:val="00FB0A22"/>
    <w:rsid w:val="00FB0B13"/>
    <w:rsid w:val="00FB0DEB"/>
    <w:rsid w:val="00FB14F7"/>
    <w:rsid w:val="00FB1735"/>
    <w:rsid w:val="00FB178F"/>
    <w:rsid w:val="00FB1C5B"/>
    <w:rsid w:val="00FB2041"/>
    <w:rsid w:val="00FB2C31"/>
    <w:rsid w:val="00FB37A6"/>
    <w:rsid w:val="00FB3834"/>
    <w:rsid w:val="00FB3BF4"/>
    <w:rsid w:val="00FB40B0"/>
    <w:rsid w:val="00FB435E"/>
    <w:rsid w:val="00FB43CD"/>
    <w:rsid w:val="00FB4B48"/>
    <w:rsid w:val="00FB4DC9"/>
    <w:rsid w:val="00FB504D"/>
    <w:rsid w:val="00FB5091"/>
    <w:rsid w:val="00FB55AA"/>
    <w:rsid w:val="00FB5975"/>
    <w:rsid w:val="00FB5F4A"/>
    <w:rsid w:val="00FB67EA"/>
    <w:rsid w:val="00FB6A0C"/>
    <w:rsid w:val="00FB6CCC"/>
    <w:rsid w:val="00FB6E55"/>
    <w:rsid w:val="00FB7CAD"/>
    <w:rsid w:val="00FB7DBD"/>
    <w:rsid w:val="00FC126F"/>
    <w:rsid w:val="00FC1597"/>
    <w:rsid w:val="00FC1C4E"/>
    <w:rsid w:val="00FC27DE"/>
    <w:rsid w:val="00FC289D"/>
    <w:rsid w:val="00FC2B13"/>
    <w:rsid w:val="00FC2D55"/>
    <w:rsid w:val="00FC379D"/>
    <w:rsid w:val="00FC3A5E"/>
    <w:rsid w:val="00FC3C5D"/>
    <w:rsid w:val="00FC3D99"/>
    <w:rsid w:val="00FC4D46"/>
    <w:rsid w:val="00FC4DE2"/>
    <w:rsid w:val="00FC5D00"/>
    <w:rsid w:val="00FC7264"/>
    <w:rsid w:val="00FC72DC"/>
    <w:rsid w:val="00FC756F"/>
    <w:rsid w:val="00FC760C"/>
    <w:rsid w:val="00FD1180"/>
    <w:rsid w:val="00FD1D7A"/>
    <w:rsid w:val="00FD219A"/>
    <w:rsid w:val="00FD2718"/>
    <w:rsid w:val="00FD296E"/>
    <w:rsid w:val="00FD2CE4"/>
    <w:rsid w:val="00FD2DCE"/>
    <w:rsid w:val="00FD38C5"/>
    <w:rsid w:val="00FD3BAA"/>
    <w:rsid w:val="00FD47F6"/>
    <w:rsid w:val="00FD50AD"/>
    <w:rsid w:val="00FD56B6"/>
    <w:rsid w:val="00FD6147"/>
    <w:rsid w:val="00FD628F"/>
    <w:rsid w:val="00FD775F"/>
    <w:rsid w:val="00FD783E"/>
    <w:rsid w:val="00FD79DD"/>
    <w:rsid w:val="00FD7DF7"/>
    <w:rsid w:val="00FE0297"/>
    <w:rsid w:val="00FE041B"/>
    <w:rsid w:val="00FE0D80"/>
    <w:rsid w:val="00FE15A7"/>
    <w:rsid w:val="00FE1DFA"/>
    <w:rsid w:val="00FE26E0"/>
    <w:rsid w:val="00FE33E4"/>
    <w:rsid w:val="00FE4029"/>
    <w:rsid w:val="00FE40B9"/>
    <w:rsid w:val="00FE52BA"/>
    <w:rsid w:val="00FE5F73"/>
    <w:rsid w:val="00FE6F5E"/>
    <w:rsid w:val="00FE7174"/>
    <w:rsid w:val="00FE71A3"/>
    <w:rsid w:val="00FE73E8"/>
    <w:rsid w:val="00FF025D"/>
    <w:rsid w:val="00FF0ACF"/>
    <w:rsid w:val="00FF1784"/>
    <w:rsid w:val="00FF17E2"/>
    <w:rsid w:val="00FF1BA4"/>
    <w:rsid w:val="00FF1E34"/>
    <w:rsid w:val="00FF2602"/>
    <w:rsid w:val="00FF31CE"/>
    <w:rsid w:val="00FF3916"/>
    <w:rsid w:val="00FF3EB4"/>
    <w:rsid w:val="00FF3ED2"/>
    <w:rsid w:val="00FF4215"/>
    <w:rsid w:val="00FF483E"/>
    <w:rsid w:val="00FF4894"/>
    <w:rsid w:val="00FF4C55"/>
    <w:rsid w:val="00FF57B5"/>
    <w:rsid w:val="00FF6348"/>
    <w:rsid w:val="00FF6B4B"/>
    <w:rsid w:val="00FF75BE"/>
    <w:rsid w:val="00FF75EB"/>
    <w:rsid w:val="00FF78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3F"/>
    <w:pPr>
      <w:spacing w:after="200" w:line="276" w:lineRule="auto"/>
    </w:pPr>
    <w:rPr>
      <w:sz w:val="22"/>
      <w:szCs w:val="22"/>
      <w:lang w:val="lv-LV"/>
    </w:rPr>
  </w:style>
  <w:style w:type="paragraph" w:styleId="Heading4">
    <w:name w:val="heading 4"/>
    <w:basedOn w:val="Normal"/>
    <w:link w:val="Heading4Char"/>
    <w:uiPriority w:val="9"/>
    <w:qFormat/>
    <w:rsid w:val="00385B73"/>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89"/>
    <w:pPr>
      <w:ind w:left="720"/>
      <w:contextualSpacing/>
    </w:pPr>
  </w:style>
  <w:style w:type="character" w:styleId="CommentReference">
    <w:name w:val="annotation reference"/>
    <w:rsid w:val="0089307C"/>
    <w:rPr>
      <w:sz w:val="16"/>
      <w:szCs w:val="16"/>
    </w:rPr>
  </w:style>
  <w:style w:type="paragraph" w:styleId="CommentText">
    <w:name w:val="annotation text"/>
    <w:basedOn w:val="Normal"/>
    <w:link w:val="CommentTextChar"/>
    <w:rsid w:val="0089307C"/>
    <w:pPr>
      <w:spacing w:after="0" w:line="240" w:lineRule="auto"/>
    </w:pPr>
    <w:rPr>
      <w:rFonts w:ascii="Times New Roman" w:eastAsia="Times New Roman" w:hAnsi="Times New Roman"/>
      <w:sz w:val="20"/>
      <w:szCs w:val="20"/>
      <w:lang w:val="en-GB" w:eastAsia="lv-LV"/>
    </w:rPr>
  </w:style>
  <w:style w:type="character" w:customStyle="1" w:styleId="CommentTextChar">
    <w:name w:val="Comment Text Char"/>
    <w:link w:val="CommentText"/>
    <w:rsid w:val="0089307C"/>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8930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9307C"/>
    <w:rPr>
      <w:rFonts w:ascii="Tahoma" w:hAnsi="Tahoma" w:cs="Tahoma"/>
      <w:sz w:val="16"/>
      <w:szCs w:val="16"/>
    </w:rPr>
  </w:style>
  <w:style w:type="paragraph" w:customStyle="1" w:styleId="naisf">
    <w:name w:val="naisf"/>
    <w:basedOn w:val="Normal"/>
    <w:rsid w:val="0089307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Normal"/>
    <w:rsid w:val="00897332"/>
    <w:pPr>
      <w:spacing w:before="75" w:after="75" w:line="240" w:lineRule="auto"/>
      <w:jc w:val="center"/>
    </w:pPr>
    <w:rPr>
      <w:rFonts w:ascii="Times New Roman" w:eastAsia="Times New Roman" w:hAnsi="Times New Roman"/>
      <w:sz w:val="24"/>
      <w:szCs w:val="24"/>
      <w:lang w:eastAsia="lv-LV"/>
    </w:rPr>
  </w:style>
  <w:style w:type="paragraph" w:customStyle="1" w:styleId="CM4">
    <w:name w:val="CM4"/>
    <w:basedOn w:val="Normal"/>
    <w:next w:val="Normal"/>
    <w:uiPriority w:val="99"/>
    <w:rsid w:val="00897332"/>
    <w:pPr>
      <w:autoSpaceDE w:val="0"/>
      <w:autoSpaceDN w:val="0"/>
      <w:adjustRightInd w:val="0"/>
      <w:spacing w:after="0" w:line="240" w:lineRule="auto"/>
    </w:pPr>
    <w:rPr>
      <w:rFonts w:ascii="EUAlbertina" w:eastAsia="Times New Roman" w:hAnsi="EUAlbertina"/>
      <w:sz w:val="24"/>
      <w:szCs w:val="24"/>
      <w:lang w:eastAsia="lv-LV"/>
    </w:rPr>
  </w:style>
  <w:style w:type="paragraph" w:styleId="Header">
    <w:name w:val="header"/>
    <w:basedOn w:val="Normal"/>
    <w:link w:val="HeaderChar"/>
    <w:uiPriority w:val="99"/>
    <w:unhideWhenUsed/>
    <w:rsid w:val="00B814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14AF"/>
  </w:style>
  <w:style w:type="paragraph" w:styleId="Footer">
    <w:name w:val="footer"/>
    <w:basedOn w:val="Normal"/>
    <w:link w:val="FooterChar"/>
    <w:uiPriority w:val="99"/>
    <w:unhideWhenUsed/>
    <w:rsid w:val="00B814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14AF"/>
  </w:style>
  <w:style w:type="character" w:styleId="Strong">
    <w:name w:val="Strong"/>
    <w:uiPriority w:val="22"/>
    <w:qFormat/>
    <w:rsid w:val="00B01E32"/>
    <w:rPr>
      <w:b/>
      <w:bCs/>
    </w:rPr>
  </w:style>
  <w:style w:type="paragraph" w:customStyle="1" w:styleId="naispie">
    <w:name w:val="naispie"/>
    <w:basedOn w:val="Normal"/>
    <w:rsid w:val="00332F8A"/>
    <w:pPr>
      <w:spacing w:before="100" w:beforeAutospacing="1" w:after="100" w:afterAutospacing="1" w:line="240" w:lineRule="auto"/>
    </w:pPr>
    <w:rPr>
      <w:rFonts w:ascii="Times New Roman" w:eastAsia="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5F1F7F"/>
    <w:pPr>
      <w:spacing w:after="200"/>
    </w:pPr>
    <w:rPr>
      <w:b/>
      <w:bCs/>
    </w:rPr>
  </w:style>
  <w:style w:type="character" w:customStyle="1" w:styleId="CommentSubjectChar">
    <w:name w:val="Comment Subject Char"/>
    <w:link w:val="CommentSubject"/>
    <w:uiPriority w:val="99"/>
    <w:semiHidden/>
    <w:rsid w:val="005F1F7F"/>
    <w:rPr>
      <w:rFonts w:ascii="Times New Roman" w:eastAsia="Times New Roman" w:hAnsi="Times New Roman" w:cs="Times New Roman"/>
      <w:b/>
      <w:bCs/>
      <w:sz w:val="20"/>
      <w:szCs w:val="20"/>
      <w:lang w:val="en-GB" w:eastAsia="lv-LV"/>
    </w:rPr>
  </w:style>
  <w:style w:type="paragraph" w:styleId="BodyText">
    <w:name w:val="Body Text"/>
    <w:basedOn w:val="Normal"/>
    <w:link w:val="BodyTextChar"/>
    <w:rsid w:val="001C0ED3"/>
    <w:pPr>
      <w:spacing w:after="120" w:line="240" w:lineRule="auto"/>
    </w:pPr>
    <w:rPr>
      <w:rFonts w:ascii="Times New Roman" w:eastAsia="Times New Roman" w:hAnsi="Times New Roman"/>
      <w:sz w:val="24"/>
      <w:szCs w:val="24"/>
      <w:lang w:eastAsia="lv-LV"/>
    </w:rPr>
  </w:style>
  <w:style w:type="character" w:customStyle="1" w:styleId="BodyTextChar">
    <w:name w:val="Body Text Char"/>
    <w:link w:val="BodyText"/>
    <w:rsid w:val="001C0ED3"/>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106A6"/>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rsid w:val="003472CD"/>
    <w:rPr>
      <w:strike w:val="0"/>
      <w:dstrike w:val="0"/>
      <w:color w:val="000000"/>
      <w:u w:val="none"/>
      <w:effect w:val="none"/>
    </w:rPr>
  </w:style>
  <w:style w:type="paragraph" w:styleId="NoSpacing">
    <w:name w:val="No Spacing"/>
    <w:link w:val="NoSpacingChar"/>
    <w:uiPriority w:val="1"/>
    <w:qFormat/>
    <w:rsid w:val="00AE442E"/>
    <w:rPr>
      <w:sz w:val="22"/>
      <w:szCs w:val="22"/>
      <w:lang w:val="lv-LV"/>
    </w:rPr>
  </w:style>
  <w:style w:type="paragraph" w:customStyle="1" w:styleId="tvhtml">
    <w:name w:val="tv_html"/>
    <w:basedOn w:val="Normal"/>
    <w:rsid w:val="00CB239E"/>
    <w:pPr>
      <w:spacing w:before="100" w:beforeAutospacing="1" w:after="100" w:afterAutospacing="1" w:line="240" w:lineRule="auto"/>
    </w:pPr>
    <w:rPr>
      <w:rFonts w:ascii="Verdana" w:eastAsia="Times New Roman" w:hAnsi="Verdana"/>
      <w:sz w:val="18"/>
      <w:szCs w:val="18"/>
      <w:lang w:eastAsia="lv-LV"/>
    </w:rPr>
  </w:style>
  <w:style w:type="paragraph" w:customStyle="1" w:styleId="Default">
    <w:name w:val="Default"/>
    <w:rsid w:val="004E6740"/>
    <w:pPr>
      <w:autoSpaceDE w:val="0"/>
      <w:autoSpaceDN w:val="0"/>
      <w:adjustRightInd w:val="0"/>
    </w:pPr>
    <w:rPr>
      <w:rFonts w:ascii="EUAlbertina" w:hAnsi="EUAlbertina" w:cs="EUAlbertina"/>
      <w:color w:val="000000"/>
      <w:sz w:val="24"/>
      <w:szCs w:val="24"/>
      <w:lang w:val="lv-LV" w:eastAsia="lv-LV"/>
    </w:rPr>
  </w:style>
  <w:style w:type="character" w:customStyle="1" w:styleId="fontsize21">
    <w:name w:val="fontsize21"/>
    <w:rsid w:val="0032216B"/>
    <w:rPr>
      <w:i/>
      <w:iCs/>
      <w:sz w:val="25"/>
      <w:szCs w:val="25"/>
    </w:rPr>
  </w:style>
  <w:style w:type="paragraph" w:customStyle="1" w:styleId="CM3">
    <w:name w:val="CM3"/>
    <w:basedOn w:val="Normal"/>
    <w:next w:val="Normal"/>
    <w:uiPriority w:val="99"/>
    <w:rsid w:val="00874BE0"/>
    <w:pPr>
      <w:autoSpaceDE w:val="0"/>
      <w:autoSpaceDN w:val="0"/>
      <w:adjustRightInd w:val="0"/>
      <w:spacing w:after="0" w:line="240" w:lineRule="auto"/>
    </w:pPr>
    <w:rPr>
      <w:rFonts w:ascii="EUAlbertina" w:eastAsia="Times New Roman" w:hAnsi="EUAlbertina"/>
      <w:sz w:val="24"/>
      <w:szCs w:val="24"/>
      <w:lang w:eastAsia="lv-LV"/>
    </w:rPr>
  </w:style>
  <w:style w:type="paragraph" w:customStyle="1" w:styleId="tv2131">
    <w:name w:val="tv2131"/>
    <w:basedOn w:val="Normal"/>
    <w:rsid w:val="00E628E8"/>
    <w:pPr>
      <w:spacing w:before="240" w:after="0" w:line="360" w:lineRule="auto"/>
      <w:ind w:firstLine="300"/>
      <w:jc w:val="both"/>
    </w:pPr>
    <w:rPr>
      <w:rFonts w:ascii="Verdana" w:eastAsia="Times New Roman" w:hAnsi="Verdana"/>
      <w:sz w:val="18"/>
      <w:szCs w:val="18"/>
      <w:lang w:eastAsia="lv-LV"/>
    </w:rPr>
  </w:style>
  <w:style w:type="paragraph" w:customStyle="1" w:styleId="labojumupamats1">
    <w:name w:val="labojumu_pamats1"/>
    <w:basedOn w:val="Normal"/>
    <w:rsid w:val="00A6530D"/>
    <w:pPr>
      <w:spacing w:before="64" w:after="0" w:line="360" w:lineRule="auto"/>
      <w:ind w:firstLine="430"/>
    </w:pPr>
    <w:rPr>
      <w:rFonts w:ascii="Verdana" w:eastAsia="Times New Roman" w:hAnsi="Verdana"/>
      <w:i/>
      <w:iCs/>
      <w:sz w:val="24"/>
      <w:szCs w:val="24"/>
      <w:lang w:eastAsia="lv-LV"/>
    </w:rPr>
  </w:style>
  <w:style w:type="paragraph" w:customStyle="1" w:styleId="CM1">
    <w:name w:val="CM1"/>
    <w:basedOn w:val="Default"/>
    <w:next w:val="Default"/>
    <w:uiPriority w:val="99"/>
    <w:rsid w:val="00135695"/>
    <w:rPr>
      <w:rFonts w:ascii="Times New Roman" w:hAnsi="Times New Roman" w:cs="Times New Roman"/>
      <w:color w:val="auto"/>
      <w:lang w:eastAsia="en-US"/>
    </w:rPr>
  </w:style>
  <w:style w:type="character" w:customStyle="1" w:styleId="hps">
    <w:name w:val="hps"/>
    <w:basedOn w:val="DefaultParagraphFont"/>
    <w:rsid w:val="00B01BC6"/>
  </w:style>
  <w:style w:type="paragraph" w:customStyle="1" w:styleId="starpa">
    <w:name w:val="starpa"/>
    <w:basedOn w:val="Normal"/>
    <w:rsid w:val="000067F0"/>
    <w:pPr>
      <w:widowControl w:val="0"/>
      <w:spacing w:before="85" w:after="0" w:line="190" w:lineRule="atLeast"/>
      <w:ind w:firstLine="227"/>
      <w:jc w:val="both"/>
    </w:pPr>
    <w:rPr>
      <w:rFonts w:ascii="NewsGoth Lat" w:eastAsia="Times New Roman" w:hAnsi="NewsGoth Lat"/>
      <w:snapToGrid w:val="0"/>
      <w:sz w:val="17"/>
      <w:szCs w:val="20"/>
      <w:lang w:val="en-US"/>
    </w:rPr>
  </w:style>
  <w:style w:type="paragraph" w:styleId="Revision">
    <w:name w:val="Revision"/>
    <w:hidden/>
    <w:uiPriority w:val="99"/>
    <w:semiHidden/>
    <w:rsid w:val="000067F0"/>
    <w:rPr>
      <w:sz w:val="22"/>
      <w:szCs w:val="22"/>
      <w:lang w:val="lv-LV"/>
    </w:rPr>
  </w:style>
  <w:style w:type="character" w:customStyle="1" w:styleId="spelle">
    <w:name w:val="spelle"/>
    <w:basedOn w:val="DefaultParagraphFont"/>
    <w:rsid w:val="006B04F3"/>
  </w:style>
  <w:style w:type="character" w:customStyle="1" w:styleId="apple-converted-space">
    <w:name w:val="apple-converted-space"/>
    <w:basedOn w:val="DefaultParagraphFont"/>
    <w:rsid w:val="000B45E6"/>
  </w:style>
  <w:style w:type="paragraph" w:customStyle="1" w:styleId="tv213">
    <w:name w:val="tv213"/>
    <w:basedOn w:val="Normal"/>
    <w:rsid w:val="003338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abojumupamats">
    <w:name w:val="labojumu_pamats"/>
    <w:basedOn w:val="Normal"/>
    <w:rsid w:val="003338C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ezatstarpm1">
    <w:name w:val="Bez atstarpēm1"/>
    <w:uiPriority w:val="1"/>
    <w:qFormat/>
    <w:rsid w:val="00AA7D08"/>
    <w:rPr>
      <w:rFonts w:eastAsia="Times New Roman"/>
      <w:sz w:val="22"/>
      <w:szCs w:val="22"/>
    </w:rPr>
  </w:style>
  <w:style w:type="character" w:customStyle="1" w:styleId="link-size">
    <w:name w:val="link-size"/>
    <w:basedOn w:val="DefaultParagraphFont"/>
    <w:rsid w:val="00146223"/>
  </w:style>
  <w:style w:type="character" w:customStyle="1" w:styleId="ws-popup">
    <w:name w:val="ws-popup"/>
    <w:basedOn w:val="DefaultParagraphFont"/>
    <w:rsid w:val="00146223"/>
  </w:style>
  <w:style w:type="character" w:customStyle="1" w:styleId="Heading4Char">
    <w:name w:val="Heading 4 Char"/>
    <w:basedOn w:val="DefaultParagraphFont"/>
    <w:link w:val="Heading4"/>
    <w:uiPriority w:val="9"/>
    <w:rsid w:val="00385B73"/>
    <w:rPr>
      <w:rFonts w:ascii="Times New Roman" w:eastAsia="Times New Roman" w:hAnsi="Times New Roman"/>
      <w:b/>
      <w:bCs/>
      <w:sz w:val="24"/>
      <w:szCs w:val="24"/>
    </w:rPr>
  </w:style>
  <w:style w:type="character" w:customStyle="1" w:styleId="NoSpacingChar">
    <w:name w:val="No Spacing Char"/>
    <w:link w:val="NoSpacing"/>
    <w:uiPriority w:val="1"/>
    <w:rsid w:val="00364F72"/>
    <w:rPr>
      <w:sz w:val="22"/>
      <w:szCs w:val="22"/>
      <w:lang w:val="lv-LV"/>
    </w:rPr>
  </w:style>
</w:styles>
</file>

<file path=word/webSettings.xml><?xml version="1.0" encoding="utf-8"?>
<w:webSettings xmlns:r="http://schemas.openxmlformats.org/officeDocument/2006/relationships" xmlns:w="http://schemas.openxmlformats.org/wordprocessingml/2006/main">
  <w:divs>
    <w:div w:id="354376">
      <w:bodyDiv w:val="1"/>
      <w:marLeft w:val="64"/>
      <w:marRight w:val="64"/>
      <w:marTop w:val="129"/>
      <w:marBottom w:val="129"/>
      <w:divBdr>
        <w:top w:val="none" w:sz="0" w:space="0" w:color="auto"/>
        <w:left w:val="none" w:sz="0" w:space="0" w:color="auto"/>
        <w:bottom w:val="none" w:sz="0" w:space="0" w:color="auto"/>
        <w:right w:val="none" w:sz="0" w:space="0" w:color="auto"/>
      </w:divBdr>
      <w:divsChild>
        <w:div w:id="249047333">
          <w:marLeft w:val="0"/>
          <w:marRight w:val="0"/>
          <w:marTop w:val="240"/>
          <w:marBottom w:val="0"/>
          <w:divBdr>
            <w:top w:val="none" w:sz="0" w:space="0" w:color="auto"/>
            <w:left w:val="none" w:sz="0" w:space="0" w:color="auto"/>
            <w:bottom w:val="none" w:sz="0" w:space="0" w:color="auto"/>
            <w:right w:val="none" w:sz="0" w:space="0" w:color="auto"/>
          </w:divBdr>
          <w:divsChild>
            <w:div w:id="975449295">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4020701">
      <w:bodyDiv w:val="1"/>
      <w:marLeft w:val="0"/>
      <w:marRight w:val="0"/>
      <w:marTop w:val="0"/>
      <w:marBottom w:val="0"/>
      <w:divBdr>
        <w:top w:val="none" w:sz="0" w:space="0" w:color="auto"/>
        <w:left w:val="none" w:sz="0" w:space="0" w:color="auto"/>
        <w:bottom w:val="none" w:sz="0" w:space="0" w:color="auto"/>
        <w:right w:val="none" w:sz="0" w:space="0" w:color="auto"/>
      </w:divBdr>
    </w:div>
    <w:div w:id="12152368">
      <w:bodyDiv w:val="1"/>
      <w:marLeft w:val="64"/>
      <w:marRight w:val="64"/>
      <w:marTop w:val="129"/>
      <w:marBottom w:val="129"/>
      <w:divBdr>
        <w:top w:val="none" w:sz="0" w:space="0" w:color="auto"/>
        <w:left w:val="none" w:sz="0" w:space="0" w:color="auto"/>
        <w:bottom w:val="none" w:sz="0" w:space="0" w:color="auto"/>
        <w:right w:val="none" w:sz="0" w:space="0" w:color="auto"/>
      </w:divBdr>
      <w:divsChild>
        <w:div w:id="1886020635">
          <w:marLeft w:val="0"/>
          <w:marRight w:val="0"/>
          <w:marTop w:val="0"/>
          <w:marBottom w:val="0"/>
          <w:divBdr>
            <w:top w:val="none" w:sz="0" w:space="0" w:color="auto"/>
            <w:left w:val="none" w:sz="0" w:space="0" w:color="auto"/>
            <w:bottom w:val="none" w:sz="0" w:space="0" w:color="auto"/>
            <w:right w:val="none" w:sz="0" w:space="0" w:color="auto"/>
          </w:divBdr>
        </w:div>
      </w:divsChild>
    </w:div>
    <w:div w:id="34547250">
      <w:bodyDiv w:val="1"/>
      <w:marLeft w:val="64"/>
      <w:marRight w:val="64"/>
      <w:marTop w:val="129"/>
      <w:marBottom w:val="129"/>
      <w:divBdr>
        <w:top w:val="none" w:sz="0" w:space="0" w:color="auto"/>
        <w:left w:val="none" w:sz="0" w:space="0" w:color="auto"/>
        <w:bottom w:val="none" w:sz="0" w:space="0" w:color="auto"/>
        <w:right w:val="none" w:sz="0" w:space="0" w:color="auto"/>
      </w:divBdr>
      <w:divsChild>
        <w:div w:id="1229219941">
          <w:marLeft w:val="0"/>
          <w:marRight w:val="0"/>
          <w:marTop w:val="240"/>
          <w:marBottom w:val="0"/>
          <w:divBdr>
            <w:top w:val="none" w:sz="0" w:space="0" w:color="auto"/>
            <w:left w:val="none" w:sz="0" w:space="0" w:color="auto"/>
            <w:bottom w:val="none" w:sz="0" w:space="0" w:color="auto"/>
            <w:right w:val="none" w:sz="0" w:space="0" w:color="auto"/>
          </w:divBdr>
        </w:div>
      </w:divsChild>
    </w:div>
    <w:div w:id="46418557">
      <w:bodyDiv w:val="1"/>
      <w:marLeft w:val="64"/>
      <w:marRight w:val="64"/>
      <w:marTop w:val="129"/>
      <w:marBottom w:val="129"/>
      <w:divBdr>
        <w:top w:val="none" w:sz="0" w:space="0" w:color="auto"/>
        <w:left w:val="none" w:sz="0" w:space="0" w:color="auto"/>
        <w:bottom w:val="none" w:sz="0" w:space="0" w:color="auto"/>
        <w:right w:val="none" w:sz="0" w:space="0" w:color="auto"/>
      </w:divBdr>
      <w:divsChild>
        <w:div w:id="1983265819">
          <w:marLeft w:val="0"/>
          <w:marRight w:val="0"/>
          <w:marTop w:val="240"/>
          <w:marBottom w:val="0"/>
          <w:divBdr>
            <w:top w:val="none" w:sz="0" w:space="0" w:color="auto"/>
            <w:left w:val="none" w:sz="0" w:space="0" w:color="auto"/>
            <w:bottom w:val="none" w:sz="0" w:space="0" w:color="auto"/>
            <w:right w:val="none" w:sz="0" w:space="0" w:color="auto"/>
          </w:divBdr>
        </w:div>
      </w:divsChild>
    </w:div>
    <w:div w:id="58141486">
      <w:bodyDiv w:val="1"/>
      <w:marLeft w:val="64"/>
      <w:marRight w:val="64"/>
      <w:marTop w:val="129"/>
      <w:marBottom w:val="129"/>
      <w:divBdr>
        <w:top w:val="none" w:sz="0" w:space="0" w:color="auto"/>
        <w:left w:val="none" w:sz="0" w:space="0" w:color="auto"/>
        <w:bottom w:val="none" w:sz="0" w:space="0" w:color="auto"/>
        <w:right w:val="none" w:sz="0" w:space="0" w:color="auto"/>
      </w:divBdr>
      <w:divsChild>
        <w:div w:id="243760467">
          <w:marLeft w:val="0"/>
          <w:marRight w:val="0"/>
          <w:marTop w:val="240"/>
          <w:marBottom w:val="0"/>
          <w:divBdr>
            <w:top w:val="none" w:sz="0" w:space="0" w:color="auto"/>
            <w:left w:val="none" w:sz="0" w:space="0" w:color="auto"/>
            <w:bottom w:val="none" w:sz="0" w:space="0" w:color="auto"/>
            <w:right w:val="none" w:sz="0" w:space="0" w:color="auto"/>
          </w:divBdr>
        </w:div>
      </w:divsChild>
    </w:div>
    <w:div w:id="81873556">
      <w:bodyDiv w:val="1"/>
      <w:marLeft w:val="64"/>
      <w:marRight w:val="64"/>
      <w:marTop w:val="129"/>
      <w:marBottom w:val="129"/>
      <w:divBdr>
        <w:top w:val="none" w:sz="0" w:space="0" w:color="auto"/>
        <w:left w:val="none" w:sz="0" w:space="0" w:color="auto"/>
        <w:bottom w:val="none" w:sz="0" w:space="0" w:color="auto"/>
        <w:right w:val="none" w:sz="0" w:space="0" w:color="auto"/>
      </w:divBdr>
      <w:divsChild>
        <w:div w:id="1735856770">
          <w:marLeft w:val="0"/>
          <w:marRight w:val="0"/>
          <w:marTop w:val="0"/>
          <w:marBottom w:val="0"/>
          <w:divBdr>
            <w:top w:val="none" w:sz="0" w:space="0" w:color="auto"/>
            <w:left w:val="none" w:sz="0" w:space="0" w:color="auto"/>
            <w:bottom w:val="none" w:sz="0" w:space="0" w:color="auto"/>
            <w:right w:val="none" w:sz="0" w:space="0" w:color="auto"/>
          </w:divBdr>
        </w:div>
      </w:divsChild>
    </w:div>
    <w:div w:id="88670413">
      <w:bodyDiv w:val="1"/>
      <w:marLeft w:val="64"/>
      <w:marRight w:val="64"/>
      <w:marTop w:val="129"/>
      <w:marBottom w:val="129"/>
      <w:divBdr>
        <w:top w:val="none" w:sz="0" w:space="0" w:color="auto"/>
        <w:left w:val="none" w:sz="0" w:space="0" w:color="auto"/>
        <w:bottom w:val="none" w:sz="0" w:space="0" w:color="auto"/>
        <w:right w:val="none" w:sz="0" w:space="0" w:color="auto"/>
      </w:divBdr>
      <w:divsChild>
        <w:div w:id="120811384">
          <w:marLeft w:val="0"/>
          <w:marRight w:val="0"/>
          <w:marTop w:val="240"/>
          <w:marBottom w:val="0"/>
          <w:divBdr>
            <w:top w:val="none" w:sz="0" w:space="0" w:color="auto"/>
            <w:left w:val="none" w:sz="0" w:space="0" w:color="auto"/>
            <w:bottom w:val="none" w:sz="0" w:space="0" w:color="auto"/>
            <w:right w:val="none" w:sz="0" w:space="0" w:color="auto"/>
          </w:divBdr>
        </w:div>
      </w:divsChild>
    </w:div>
    <w:div w:id="119156991">
      <w:bodyDiv w:val="1"/>
      <w:marLeft w:val="74"/>
      <w:marRight w:val="74"/>
      <w:marTop w:val="149"/>
      <w:marBottom w:val="149"/>
      <w:divBdr>
        <w:top w:val="none" w:sz="0" w:space="0" w:color="auto"/>
        <w:left w:val="none" w:sz="0" w:space="0" w:color="auto"/>
        <w:bottom w:val="none" w:sz="0" w:space="0" w:color="auto"/>
        <w:right w:val="none" w:sz="0" w:space="0" w:color="auto"/>
      </w:divBdr>
      <w:divsChild>
        <w:div w:id="1976793954">
          <w:marLeft w:val="0"/>
          <w:marRight w:val="0"/>
          <w:marTop w:val="240"/>
          <w:marBottom w:val="0"/>
          <w:divBdr>
            <w:top w:val="none" w:sz="0" w:space="0" w:color="auto"/>
            <w:left w:val="none" w:sz="0" w:space="0" w:color="auto"/>
            <w:bottom w:val="none" w:sz="0" w:space="0" w:color="auto"/>
            <w:right w:val="none" w:sz="0" w:space="0" w:color="auto"/>
          </w:divBdr>
        </w:div>
      </w:divsChild>
    </w:div>
    <w:div w:id="137235063">
      <w:bodyDiv w:val="1"/>
      <w:marLeft w:val="64"/>
      <w:marRight w:val="64"/>
      <w:marTop w:val="129"/>
      <w:marBottom w:val="129"/>
      <w:divBdr>
        <w:top w:val="none" w:sz="0" w:space="0" w:color="auto"/>
        <w:left w:val="none" w:sz="0" w:space="0" w:color="auto"/>
        <w:bottom w:val="none" w:sz="0" w:space="0" w:color="auto"/>
        <w:right w:val="none" w:sz="0" w:space="0" w:color="auto"/>
      </w:divBdr>
      <w:divsChild>
        <w:div w:id="1211528794">
          <w:marLeft w:val="0"/>
          <w:marRight w:val="0"/>
          <w:marTop w:val="240"/>
          <w:marBottom w:val="0"/>
          <w:divBdr>
            <w:top w:val="none" w:sz="0" w:space="0" w:color="auto"/>
            <w:left w:val="none" w:sz="0" w:space="0" w:color="auto"/>
            <w:bottom w:val="none" w:sz="0" w:space="0" w:color="auto"/>
            <w:right w:val="none" w:sz="0" w:space="0" w:color="auto"/>
          </w:divBdr>
          <w:divsChild>
            <w:div w:id="1271013040">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165444345">
      <w:bodyDiv w:val="1"/>
      <w:marLeft w:val="64"/>
      <w:marRight w:val="64"/>
      <w:marTop w:val="129"/>
      <w:marBottom w:val="129"/>
      <w:divBdr>
        <w:top w:val="none" w:sz="0" w:space="0" w:color="auto"/>
        <w:left w:val="none" w:sz="0" w:space="0" w:color="auto"/>
        <w:bottom w:val="none" w:sz="0" w:space="0" w:color="auto"/>
        <w:right w:val="none" w:sz="0" w:space="0" w:color="auto"/>
      </w:divBdr>
      <w:divsChild>
        <w:div w:id="494420650">
          <w:marLeft w:val="0"/>
          <w:marRight w:val="0"/>
          <w:marTop w:val="240"/>
          <w:marBottom w:val="0"/>
          <w:divBdr>
            <w:top w:val="none" w:sz="0" w:space="0" w:color="auto"/>
            <w:left w:val="none" w:sz="0" w:space="0" w:color="auto"/>
            <w:bottom w:val="none" w:sz="0" w:space="0" w:color="auto"/>
            <w:right w:val="none" w:sz="0" w:space="0" w:color="auto"/>
          </w:divBdr>
        </w:div>
      </w:divsChild>
    </w:div>
    <w:div w:id="185020620">
      <w:bodyDiv w:val="1"/>
      <w:marLeft w:val="64"/>
      <w:marRight w:val="64"/>
      <w:marTop w:val="129"/>
      <w:marBottom w:val="129"/>
      <w:divBdr>
        <w:top w:val="none" w:sz="0" w:space="0" w:color="auto"/>
        <w:left w:val="none" w:sz="0" w:space="0" w:color="auto"/>
        <w:bottom w:val="none" w:sz="0" w:space="0" w:color="auto"/>
        <w:right w:val="none" w:sz="0" w:space="0" w:color="auto"/>
      </w:divBdr>
      <w:divsChild>
        <w:div w:id="1442065705">
          <w:marLeft w:val="0"/>
          <w:marRight w:val="0"/>
          <w:marTop w:val="240"/>
          <w:marBottom w:val="0"/>
          <w:divBdr>
            <w:top w:val="none" w:sz="0" w:space="0" w:color="auto"/>
            <w:left w:val="none" w:sz="0" w:space="0" w:color="auto"/>
            <w:bottom w:val="none" w:sz="0" w:space="0" w:color="auto"/>
            <w:right w:val="none" w:sz="0" w:space="0" w:color="auto"/>
          </w:divBdr>
        </w:div>
      </w:divsChild>
    </w:div>
    <w:div w:id="200484460">
      <w:bodyDiv w:val="1"/>
      <w:marLeft w:val="64"/>
      <w:marRight w:val="64"/>
      <w:marTop w:val="129"/>
      <w:marBottom w:val="129"/>
      <w:divBdr>
        <w:top w:val="none" w:sz="0" w:space="0" w:color="auto"/>
        <w:left w:val="none" w:sz="0" w:space="0" w:color="auto"/>
        <w:bottom w:val="none" w:sz="0" w:space="0" w:color="auto"/>
        <w:right w:val="none" w:sz="0" w:space="0" w:color="auto"/>
      </w:divBdr>
      <w:divsChild>
        <w:div w:id="614409309">
          <w:marLeft w:val="0"/>
          <w:marRight w:val="0"/>
          <w:marTop w:val="0"/>
          <w:marBottom w:val="0"/>
          <w:divBdr>
            <w:top w:val="none" w:sz="0" w:space="0" w:color="auto"/>
            <w:left w:val="none" w:sz="0" w:space="0" w:color="auto"/>
            <w:bottom w:val="none" w:sz="0" w:space="0" w:color="auto"/>
            <w:right w:val="none" w:sz="0" w:space="0" w:color="auto"/>
          </w:divBdr>
        </w:div>
      </w:divsChild>
    </w:div>
    <w:div w:id="208956744">
      <w:bodyDiv w:val="1"/>
      <w:marLeft w:val="74"/>
      <w:marRight w:val="74"/>
      <w:marTop w:val="149"/>
      <w:marBottom w:val="149"/>
      <w:divBdr>
        <w:top w:val="none" w:sz="0" w:space="0" w:color="auto"/>
        <w:left w:val="none" w:sz="0" w:space="0" w:color="auto"/>
        <w:bottom w:val="none" w:sz="0" w:space="0" w:color="auto"/>
        <w:right w:val="none" w:sz="0" w:space="0" w:color="auto"/>
      </w:divBdr>
      <w:divsChild>
        <w:div w:id="1147742771">
          <w:marLeft w:val="0"/>
          <w:marRight w:val="0"/>
          <w:marTop w:val="240"/>
          <w:marBottom w:val="0"/>
          <w:divBdr>
            <w:top w:val="none" w:sz="0" w:space="0" w:color="auto"/>
            <w:left w:val="none" w:sz="0" w:space="0" w:color="auto"/>
            <w:bottom w:val="none" w:sz="0" w:space="0" w:color="auto"/>
            <w:right w:val="none" w:sz="0" w:space="0" w:color="auto"/>
          </w:divBdr>
        </w:div>
      </w:divsChild>
    </w:div>
    <w:div w:id="209923761">
      <w:bodyDiv w:val="1"/>
      <w:marLeft w:val="64"/>
      <w:marRight w:val="64"/>
      <w:marTop w:val="129"/>
      <w:marBottom w:val="129"/>
      <w:divBdr>
        <w:top w:val="none" w:sz="0" w:space="0" w:color="auto"/>
        <w:left w:val="none" w:sz="0" w:space="0" w:color="auto"/>
        <w:bottom w:val="none" w:sz="0" w:space="0" w:color="auto"/>
        <w:right w:val="none" w:sz="0" w:space="0" w:color="auto"/>
      </w:divBdr>
      <w:divsChild>
        <w:div w:id="487794294">
          <w:marLeft w:val="0"/>
          <w:marRight w:val="0"/>
          <w:marTop w:val="240"/>
          <w:marBottom w:val="0"/>
          <w:divBdr>
            <w:top w:val="none" w:sz="0" w:space="0" w:color="auto"/>
            <w:left w:val="none" w:sz="0" w:space="0" w:color="auto"/>
            <w:bottom w:val="none" w:sz="0" w:space="0" w:color="auto"/>
            <w:right w:val="none" w:sz="0" w:space="0" w:color="auto"/>
          </w:divBdr>
        </w:div>
      </w:divsChild>
    </w:div>
    <w:div w:id="265695753">
      <w:bodyDiv w:val="1"/>
      <w:marLeft w:val="64"/>
      <w:marRight w:val="64"/>
      <w:marTop w:val="129"/>
      <w:marBottom w:val="129"/>
      <w:divBdr>
        <w:top w:val="none" w:sz="0" w:space="0" w:color="auto"/>
        <w:left w:val="none" w:sz="0" w:space="0" w:color="auto"/>
        <w:bottom w:val="none" w:sz="0" w:space="0" w:color="auto"/>
        <w:right w:val="none" w:sz="0" w:space="0" w:color="auto"/>
      </w:divBdr>
      <w:divsChild>
        <w:div w:id="1702516736">
          <w:marLeft w:val="0"/>
          <w:marRight w:val="0"/>
          <w:marTop w:val="240"/>
          <w:marBottom w:val="0"/>
          <w:divBdr>
            <w:top w:val="none" w:sz="0" w:space="0" w:color="auto"/>
            <w:left w:val="none" w:sz="0" w:space="0" w:color="auto"/>
            <w:bottom w:val="none" w:sz="0" w:space="0" w:color="auto"/>
            <w:right w:val="none" w:sz="0" w:space="0" w:color="auto"/>
          </w:divBdr>
        </w:div>
      </w:divsChild>
    </w:div>
    <w:div w:id="284696326">
      <w:bodyDiv w:val="1"/>
      <w:marLeft w:val="0"/>
      <w:marRight w:val="0"/>
      <w:marTop w:val="0"/>
      <w:marBottom w:val="0"/>
      <w:divBdr>
        <w:top w:val="none" w:sz="0" w:space="0" w:color="auto"/>
        <w:left w:val="none" w:sz="0" w:space="0" w:color="auto"/>
        <w:bottom w:val="none" w:sz="0" w:space="0" w:color="auto"/>
        <w:right w:val="none" w:sz="0" w:space="0" w:color="auto"/>
      </w:divBdr>
    </w:div>
    <w:div w:id="298270623">
      <w:bodyDiv w:val="1"/>
      <w:marLeft w:val="0"/>
      <w:marRight w:val="0"/>
      <w:marTop w:val="0"/>
      <w:marBottom w:val="0"/>
      <w:divBdr>
        <w:top w:val="none" w:sz="0" w:space="0" w:color="auto"/>
        <w:left w:val="none" w:sz="0" w:space="0" w:color="auto"/>
        <w:bottom w:val="none" w:sz="0" w:space="0" w:color="auto"/>
        <w:right w:val="none" w:sz="0" w:space="0" w:color="auto"/>
      </w:divBdr>
    </w:div>
    <w:div w:id="315577104">
      <w:bodyDiv w:val="1"/>
      <w:marLeft w:val="0"/>
      <w:marRight w:val="0"/>
      <w:marTop w:val="0"/>
      <w:marBottom w:val="0"/>
      <w:divBdr>
        <w:top w:val="none" w:sz="0" w:space="0" w:color="auto"/>
        <w:left w:val="none" w:sz="0" w:space="0" w:color="auto"/>
        <w:bottom w:val="none" w:sz="0" w:space="0" w:color="auto"/>
        <w:right w:val="none" w:sz="0" w:space="0" w:color="auto"/>
      </w:divBdr>
    </w:div>
    <w:div w:id="352465671">
      <w:bodyDiv w:val="1"/>
      <w:marLeft w:val="0"/>
      <w:marRight w:val="0"/>
      <w:marTop w:val="0"/>
      <w:marBottom w:val="0"/>
      <w:divBdr>
        <w:top w:val="none" w:sz="0" w:space="0" w:color="auto"/>
        <w:left w:val="none" w:sz="0" w:space="0" w:color="auto"/>
        <w:bottom w:val="none" w:sz="0" w:space="0" w:color="auto"/>
        <w:right w:val="none" w:sz="0" w:space="0" w:color="auto"/>
      </w:divBdr>
      <w:divsChild>
        <w:div w:id="1972595019">
          <w:marLeft w:val="0"/>
          <w:marRight w:val="0"/>
          <w:marTop w:val="0"/>
          <w:marBottom w:val="0"/>
          <w:divBdr>
            <w:top w:val="none" w:sz="0" w:space="0" w:color="auto"/>
            <w:left w:val="none" w:sz="0" w:space="0" w:color="auto"/>
            <w:bottom w:val="none" w:sz="0" w:space="0" w:color="auto"/>
            <w:right w:val="none" w:sz="0" w:space="0" w:color="auto"/>
          </w:divBdr>
        </w:div>
      </w:divsChild>
    </w:div>
    <w:div w:id="370808096">
      <w:bodyDiv w:val="1"/>
      <w:marLeft w:val="64"/>
      <w:marRight w:val="64"/>
      <w:marTop w:val="129"/>
      <w:marBottom w:val="129"/>
      <w:divBdr>
        <w:top w:val="none" w:sz="0" w:space="0" w:color="auto"/>
        <w:left w:val="none" w:sz="0" w:space="0" w:color="auto"/>
        <w:bottom w:val="none" w:sz="0" w:space="0" w:color="auto"/>
        <w:right w:val="none" w:sz="0" w:space="0" w:color="auto"/>
      </w:divBdr>
      <w:divsChild>
        <w:div w:id="1205481289">
          <w:marLeft w:val="0"/>
          <w:marRight w:val="0"/>
          <w:marTop w:val="240"/>
          <w:marBottom w:val="0"/>
          <w:divBdr>
            <w:top w:val="none" w:sz="0" w:space="0" w:color="auto"/>
            <w:left w:val="none" w:sz="0" w:space="0" w:color="auto"/>
            <w:bottom w:val="none" w:sz="0" w:space="0" w:color="auto"/>
            <w:right w:val="none" w:sz="0" w:space="0" w:color="auto"/>
          </w:divBdr>
        </w:div>
      </w:divsChild>
    </w:div>
    <w:div w:id="379020837">
      <w:bodyDiv w:val="1"/>
      <w:marLeft w:val="64"/>
      <w:marRight w:val="64"/>
      <w:marTop w:val="129"/>
      <w:marBottom w:val="129"/>
      <w:divBdr>
        <w:top w:val="none" w:sz="0" w:space="0" w:color="auto"/>
        <w:left w:val="none" w:sz="0" w:space="0" w:color="auto"/>
        <w:bottom w:val="none" w:sz="0" w:space="0" w:color="auto"/>
        <w:right w:val="none" w:sz="0" w:space="0" w:color="auto"/>
      </w:divBdr>
      <w:divsChild>
        <w:div w:id="1973093884">
          <w:marLeft w:val="0"/>
          <w:marRight w:val="0"/>
          <w:marTop w:val="240"/>
          <w:marBottom w:val="0"/>
          <w:divBdr>
            <w:top w:val="none" w:sz="0" w:space="0" w:color="auto"/>
            <w:left w:val="none" w:sz="0" w:space="0" w:color="auto"/>
            <w:bottom w:val="none" w:sz="0" w:space="0" w:color="auto"/>
            <w:right w:val="none" w:sz="0" w:space="0" w:color="auto"/>
          </w:divBdr>
          <w:divsChild>
            <w:div w:id="1181161977">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385031205">
      <w:bodyDiv w:val="1"/>
      <w:marLeft w:val="45"/>
      <w:marRight w:val="45"/>
      <w:marTop w:val="90"/>
      <w:marBottom w:val="90"/>
      <w:divBdr>
        <w:top w:val="none" w:sz="0" w:space="0" w:color="auto"/>
        <w:left w:val="none" w:sz="0" w:space="0" w:color="auto"/>
        <w:bottom w:val="none" w:sz="0" w:space="0" w:color="auto"/>
        <w:right w:val="none" w:sz="0" w:space="0" w:color="auto"/>
      </w:divBdr>
      <w:divsChild>
        <w:div w:id="546452130">
          <w:marLeft w:val="0"/>
          <w:marRight w:val="0"/>
          <w:marTop w:val="240"/>
          <w:marBottom w:val="0"/>
          <w:divBdr>
            <w:top w:val="none" w:sz="0" w:space="0" w:color="auto"/>
            <w:left w:val="none" w:sz="0" w:space="0" w:color="auto"/>
            <w:bottom w:val="none" w:sz="0" w:space="0" w:color="auto"/>
            <w:right w:val="none" w:sz="0" w:space="0" w:color="auto"/>
          </w:divBdr>
        </w:div>
      </w:divsChild>
    </w:div>
    <w:div w:id="392503931">
      <w:bodyDiv w:val="1"/>
      <w:marLeft w:val="74"/>
      <w:marRight w:val="74"/>
      <w:marTop w:val="149"/>
      <w:marBottom w:val="149"/>
      <w:divBdr>
        <w:top w:val="none" w:sz="0" w:space="0" w:color="auto"/>
        <w:left w:val="none" w:sz="0" w:space="0" w:color="auto"/>
        <w:bottom w:val="none" w:sz="0" w:space="0" w:color="auto"/>
        <w:right w:val="none" w:sz="0" w:space="0" w:color="auto"/>
      </w:divBdr>
      <w:divsChild>
        <w:div w:id="1476218956">
          <w:marLeft w:val="0"/>
          <w:marRight w:val="0"/>
          <w:marTop w:val="240"/>
          <w:marBottom w:val="0"/>
          <w:divBdr>
            <w:top w:val="none" w:sz="0" w:space="0" w:color="auto"/>
            <w:left w:val="none" w:sz="0" w:space="0" w:color="auto"/>
            <w:bottom w:val="none" w:sz="0" w:space="0" w:color="auto"/>
            <w:right w:val="none" w:sz="0" w:space="0" w:color="auto"/>
          </w:divBdr>
        </w:div>
      </w:divsChild>
    </w:div>
    <w:div w:id="393630110">
      <w:bodyDiv w:val="1"/>
      <w:marLeft w:val="0"/>
      <w:marRight w:val="0"/>
      <w:marTop w:val="0"/>
      <w:marBottom w:val="0"/>
      <w:divBdr>
        <w:top w:val="none" w:sz="0" w:space="0" w:color="auto"/>
        <w:left w:val="none" w:sz="0" w:space="0" w:color="auto"/>
        <w:bottom w:val="none" w:sz="0" w:space="0" w:color="auto"/>
        <w:right w:val="none" w:sz="0" w:space="0" w:color="auto"/>
      </w:divBdr>
    </w:div>
    <w:div w:id="397675761">
      <w:bodyDiv w:val="1"/>
      <w:marLeft w:val="64"/>
      <w:marRight w:val="64"/>
      <w:marTop w:val="129"/>
      <w:marBottom w:val="129"/>
      <w:divBdr>
        <w:top w:val="none" w:sz="0" w:space="0" w:color="auto"/>
        <w:left w:val="none" w:sz="0" w:space="0" w:color="auto"/>
        <w:bottom w:val="none" w:sz="0" w:space="0" w:color="auto"/>
        <w:right w:val="none" w:sz="0" w:space="0" w:color="auto"/>
      </w:divBdr>
      <w:divsChild>
        <w:div w:id="47457256">
          <w:marLeft w:val="0"/>
          <w:marRight w:val="0"/>
          <w:marTop w:val="240"/>
          <w:marBottom w:val="0"/>
          <w:divBdr>
            <w:top w:val="none" w:sz="0" w:space="0" w:color="auto"/>
            <w:left w:val="none" w:sz="0" w:space="0" w:color="auto"/>
            <w:bottom w:val="none" w:sz="0" w:space="0" w:color="auto"/>
            <w:right w:val="none" w:sz="0" w:space="0" w:color="auto"/>
          </w:divBdr>
          <w:divsChild>
            <w:div w:id="1708992131">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482311674">
      <w:bodyDiv w:val="1"/>
      <w:marLeft w:val="0"/>
      <w:marRight w:val="0"/>
      <w:marTop w:val="0"/>
      <w:marBottom w:val="0"/>
      <w:divBdr>
        <w:top w:val="none" w:sz="0" w:space="0" w:color="auto"/>
        <w:left w:val="none" w:sz="0" w:space="0" w:color="auto"/>
        <w:bottom w:val="none" w:sz="0" w:space="0" w:color="auto"/>
        <w:right w:val="none" w:sz="0" w:space="0" w:color="auto"/>
      </w:divBdr>
    </w:div>
    <w:div w:id="487946088">
      <w:bodyDiv w:val="1"/>
      <w:marLeft w:val="0"/>
      <w:marRight w:val="0"/>
      <w:marTop w:val="0"/>
      <w:marBottom w:val="0"/>
      <w:divBdr>
        <w:top w:val="none" w:sz="0" w:space="0" w:color="auto"/>
        <w:left w:val="none" w:sz="0" w:space="0" w:color="auto"/>
        <w:bottom w:val="none" w:sz="0" w:space="0" w:color="auto"/>
        <w:right w:val="none" w:sz="0" w:space="0" w:color="auto"/>
      </w:divBdr>
    </w:div>
    <w:div w:id="495657389">
      <w:bodyDiv w:val="1"/>
      <w:marLeft w:val="0"/>
      <w:marRight w:val="0"/>
      <w:marTop w:val="0"/>
      <w:marBottom w:val="0"/>
      <w:divBdr>
        <w:top w:val="none" w:sz="0" w:space="0" w:color="auto"/>
        <w:left w:val="none" w:sz="0" w:space="0" w:color="auto"/>
        <w:bottom w:val="none" w:sz="0" w:space="0" w:color="auto"/>
        <w:right w:val="none" w:sz="0" w:space="0" w:color="auto"/>
      </w:divBdr>
    </w:div>
    <w:div w:id="500240963">
      <w:bodyDiv w:val="1"/>
      <w:marLeft w:val="64"/>
      <w:marRight w:val="64"/>
      <w:marTop w:val="129"/>
      <w:marBottom w:val="129"/>
      <w:divBdr>
        <w:top w:val="none" w:sz="0" w:space="0" w:color="auto"/>
        <w:left w:val="none" w:sz="0" w:space="0" w:color="auto"/>
        <w:bottom w:val="none" w:sz="0" w:space="0" w:color="auto"/>
        <w:right w:val="none" w:sz="0" w:space="0" w:color="auto"/>
      </w:divBdr>
      <w:divsChild>
        <w:div w:id="1331055428">
          <w:marLeft w:val="0"/>
          <w:marRight w:val="0"/>
          <w:marTop w:val="240"/>
          <w:marBottom w:val="0"/>
          <w:divBdr>
            <w:top w:val="none" w:sz="0" w:space="0" w:color="auto"/>
            <w:left w:val="none" w:sz="0" w:space="0" w:color="auto"/>
            <w:bottom w:val="none" w:sz="0" w:space="0" w:color="auto"/>
            <w:right w:val="none" w:sz="0" w:space="0" w:color="auto"/>
          </w:divBdr>
        </w:div>
      </w:divsChild>
    </w:div>
    <w:div w:id="517812361">
      <w:bodyDiv w:val="1"/>
      <w:marLeft w:val="45"/>
      <w:marRight w:val="45"/>
      <w:marTop w:val="90"/>
      <w:marBottom w:val="90"/>
      <w:divBdr>
        <w:top w:val="none" w:sz="0" w:space="0" w:color="auto"/>
        <w:left w:val="none" w:sz="0" w:space="0" w:color="auto"/>
        <w:bottom w:val="none" w:sz="0" w:space="0" w:color="auto"/>
        <w:right w:val="none" w:sz="0" w:space="0" w:color="auto"/>
      </w:divBdr>
      <w:divsChild>
        <w:div w:id="956259148">
          <w:marLeft w:val="0"/>
          <w:marRight w:val="0"/>
          <w:marTop w:val="240"/>
          <w:marBottom w:val="0"/>
          <w:divBdr>
            <w:top w:val="none" w:sz="0" w:space="0" w:color="auto"/>
            <w:left w:val="none" w:sz="0" w:space="0" w:color="auto"/>
            <w:bottom w:val="none" w:sz="0" w:space="0" w:color="auto"/>
            <w:right w:val="none" w:sz="0" w:space="0" w:color="auto"/>
          </w:divBdr>
          <w:divsChild>
            <w:div w:id="1797052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20819775">
      <w:bodyDiv w:val="1"/>
      <w:marLeft w:val="0"/>
      <w:marRight w:val="0"/>
      <w:marTop w:val="0"/>
      <w:marBottom w:val="0"/>
      <w:divBdr>
        <w:top w:val="none" w:sz="0" w:space="0" w:color="auto"/>
        <w:left w:val="none" w:sz="0" w:space="0" w:color="auto"/>
        <w:bottom w:val="none" w:sz="0" w:space="0" w:color="auto"/>
        <w:right w:val="none" w:sz="0" w:space="0" w:color="auto"/>
      </w:divBdr>
    </w:div>
    <w:div w:id="520894086">
      <w:bodyDiv w:val="1"/>
      <w:marLeft w:val="64"/>
      <w:marRight w:val="64"/>
      <w:marTop w:val="129"/>
      <w:marBottom w:val="129"/>
      <w:divBdr>
        <w:top w:val="none" w:sz="0" w:space="0" w:color="auto"/>
        <w:left w:val="none" w:sz="0" w:space="0" w:color="auto"/>
        <w:bottom w:val="none" w:sz="0" w:space="0" w:color="auto"/>
        <w:right w:val="none" w:sz="0" w:space="0" w:color="auto"/>
      </w:divBdr>
      <w:divsChild>
        <w:div w:id="353307633">
          <w:marLeft w:val="0"/>
          <w:marRight w:val="0"/>
          <w:marTop w:val="0"/>
          <w:marBottom w:val="0"/>
          <w:divBdr>
            <w:top w:val="none" w:sz="0" w:space="0" w:color="auto"/>
            <w:left w:val="none" w:sz="0" w:space="0" w:color="auto"/>
            <w:bottom w:val="none" w:sz="0" w:space="0" w:color="auto"/>
            <w:right w:val="none" w:sz="0" w:space="0" w:color="auto"/>
          </w:divBdr>
        </w:div>
      </w:divsChild>
    </w:div>
    <w:div w:id="532114885">
      <w:bodyDiv w:val="1"/>
      <w:marLeft w:val="64"/>
      <w:marRight w:val="64"/>
      <w:marTop w:val="129"/>
      <w:marBottom w:val="129"/>
      <w:divBdr>
        <w:top w:val="none" w:sz="0" w:space="0" w:color="auto"/>
        <w:left w:val="none" w:sz="0" w:space="0" w:color="auto"/>
        <w:bottom w:val="none" w:sz="0" w:space="0" w:color="auto"/>
        <w:right w:val="none" w:sz="0" w:space="0" w:color="auto"/>
      </w:divBdr>
      <w:divsChild>
        <w:div w:id="1482039049">
          <w:marLeft w:val="0"/>
          <w:marRight w:val="0"/>
          <w:marTop w:val="0"/>
          <w:marBottom w:val="0"/>
          <w:divBdr>
            <w:top w:val="none" w:sz="0" w:space="0" w:color="auto"/>
            <w:left w:val="none" w:sz="0" w:space="0" w:color="auto"/>
            <w:bottom w:val="none" w:sz="0" w:space="0" w:color="auto"/>
            <w:right w:val="none" w:sz="0" w:space="0" w:color="auto"/>
          </w:divBdr>
        </w:div>
      </w:divsChild>
    </w:div>
    <w:div w:id="551112026">
      <w:bodyDiv w:val="1"/>
      <w:marLeft w:val="74"/>
      <w:marRight w:val="74"/>
      <w:marTop w:val="149"/>
      <w:marBottom w:val="149"/>
      <w:divBdr>
        <w:top w:val="none" w:sz="0" w:space="0" w:color="auto"/>
        <w:left w:val="none" w:sz="0" w:space="0" w:color="auto"/>
        <w:bottom w:val="none" w:sz="0" w:space="0" w:color="auto"/>
        <w:right w:val="none" w:sz="0" w:space="0" w:color="auto"/>
      </w:divBdr>
      <w:divsChild>
        <w:div w:id="729889500">
          <w:marLeft w:val="0"/>
          <w:marRight w:val="0"/>
          <w:marTop w:val="240"/>
          <w:marBottom w:val="0"/>
          <w:divBdr>
            <w:top w:val="none" w:sz="0" w:space="0" w:color="auto"/>
            <w:left w:val="none" w:sz="0" w:space="0" w:color="auto"/>
            <w:bottom w:val="none" w:sz="0" w:space="0" w:color="auto"/>
            <w:right w:val="none" w:sz="0" w:space="0" w:color="auto"/>
          </w:divBdr>
        </w:div>
      </w:divsChild>
    </w:div>
    <w:div w:id="571548715">
      <w:bodyDiv w:val="1"/>
      <w:marLeft w:val="64"/>
      <w:marRight w:val="64"/>
      <w:marTop w:val="129"/>
      <w:marBottom w:val="129"/>
      <w:divBdr>
        <w:top w:val="none" w:sz="0" w:space="0" w:color="auto"/>
        <w:left w:val="none" w:sz="0" w:space="0" w:color="auto"/>
        <w:bottom w:val="none" w:sz="0" w:space="0" w:color="auto"/>
        <w:right w:val="none" w:sz="0" w:space="0" w:color="auto"/>
      </w:divBdr>
      <w:divsChild>
        <w:div w:id="1329597992">
          <w:marLeft w:val="0"/>
          <w:marRight w:val="0"/>
          <w:marTop w:val="240"/>
          <w:marBottom w:val="0"/>
          <w:divBdr>
            <w:top w:val="none" w:sz="0" w:space="0" w:color="auto"/>
            <w:left w:val="none" w:sz="0" w:space="0" w:color="auto"/>
            <w:bottom w:val="none" w:sz="0" w:space="0" w:color="auto"/>
            <w:right w:val="none" w:sz="0" w:space="0" w:color="auto"/>
          </w:divBdr>
        </w:div>
      </w:divsChild>
    </w:div>
    <w:div w:id="571625021">
      <w:bodyDiv w:val="1"/>
      <w:marLeft w:val="0"/>
      <w:marRight w:val="0"/>
      <w:marTop w:val="0"/>
      <w:marBottom w:val="0"/>
      <w:divBdr>
        <w:top w:val="none" w:sz="0" w:space="0" w:color="auto"/>
        <w:left w:val="none" w:sz="0" w:space="0" w:color="auto"/>
        <w:bottom w:val="none" w:sz="0" w:space="0" w:color="auto"/>
        <w:right w:val="none" w:sz="0" w:space="0" w:color="auto"/>
      </w:divBdr>
    </w:div>
    <w:div w:id="575288603">
      <w:bodyDiv w:val="1"/>
      <w:marLeft w:val="45"/>
      <w:marRight w:val="45"/>
      <w:marTop w:val="90"/>
      <w:marBottom w:val="90"/>
      <w:divBdr>
        <w:top w:val="none" w:sz="0" w:space="0" w:color="auto"/>
        <w:left w:val="none" w:sz="0" w:space="0" w:color="auto"/>
        <w:bottom w:val="none" w:sz="0" w:space="0" w:color="auto"/>
        <w:right w:val="none" w:sz="0" w:space="0" w:color="auto"/>
      </w:divBdr>
      <w:divsChild>
        <w:div w:id="113015244">
          <w:marLeft w:val="0"/>
          <w:marRight w:val="0"/>
          <w:marTop w:val="240"/>
          <w:marBottom w:val="0"/>
          <w:divBdr>
            <w:top w:val="none" w:sz="0" w:space="0" w:color="auto"/>
            <w:left w:val="none" w:sz="0" w:space="0" w:color="auto"/>
            <w:bottom w:val="none" w:sz="0" w:space="0" w:color="auto"/>
            <w:right w:val="none" w:sz="0" w:space="0" w:color="auto"/>
          </w:divBdr>
          <w:divsChild>
            <w:div w:id="9852806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13632575">
      <w:bodyDiv w:val="1"/>
      <w:marLeft w:val="64"/>
      <w:marRight w:val="64"/>
      <w:marTop w:val="129"/>
      <w:marBottom w:val="129"/>
      <w:divBdr>
        <w:top w:val="none" w:sz="0" w:space="0" w:color="auto"/>
        <w:left w:val="none" w:sz="0" w:space="0" w:color="auto"/>
        <w:bottom w:val="none" w:sz="0" w:space="0" w:color="auto"/>
        <w:right w:val="none" w:sz="0" w:space="0" w:color="auto"/>
      </w:divBdr>
      <w:divsChild>
        <w:div w:id="879778970">
          <w:marLeft w:val="0"/>
          <w:marRight w:val="0"/>
          <w:marTop w:val="240"/>
          <w:marBottom w:val="0"/>
          <w:divBdr>
            <w:top w:val="none" w:sz="0" w:space="0" w:color="auto"/>
            <w:left w:val="none" w:sz="0" w:space="0" w:color="auto"/>
            <w:bottom w:val="none" w:sz="0" w:space="0" w:color="auto"/>
            <w:right w:val="none" w:sz="0" w:space="0" w:color="auto"/>
          </w:divBdr>
        </w:div>
      </w:divsChild>
    </w:div>
    <w:div w:id="624510016">
      <w:bodyDiv w:val="1"/>
      <w:marLeft w:val="74"/>
      <w:marRight w:val="74"/>
      <w:marTop w:val="149"/>
      <w:marBottom w:val="149"/>
      <w:divBdr>
        <w:top w:val="none" w:sz="0" w:space="0" w:color="auto"/>
        <w:left w:val="none" w:sz="0" w:space="0" w:color="auto"/>
        <w:bottom w:val="none" w:sz="0" w:space="0" w:color="auto"/>
        <w:right w:val="none" w:sz="0" w:space="0" w:color="auto"/>
      </w:divBdr>
      <w:divsChild>
        <w:div w:id="1683898250">
          <w:marLeft w:val="0"/>
          <w:marRight w:val="0"/>
          <w:marTop w:val="240"/>
          <w:marBottom w:val="0"/>
          <w:divBdr>
            <w:top w:val="none" w:sz="0" w:space="0" w:color="auto"/>
            <w:left w:val="none" w:sz="0" w:space="0" w:color="auto"/>
            <w:bottom w:val="none" w:sz="0" w:space="0" w:color="auto"/>
            <w:right w:val="none" w:sz="0" w:space="0" w:color="auto"/>
          </w:divBdr>
        </w:div>
      </w:divsChild>
    </w:div>
    <w:div w:id="629359330">
      <w:bodyDiv w:val="1"/>
      <w:marLeft w:val="64"/>
      <w:marRight w:val="64"/>
      <w:marTop w:val="129"/>
      <w:marBottom w:val="129"/>
      <w:divBdr>
        <w:top w:val="none" w:sz="0" w:space="0" w:color="auto"/>
        <w:left w:val="none" w:sz="0" w:space="0" w:color="auto"/>
        <w:bottom w:val="none" w:sz="0" w:space="0" w:color="auto"/>
        <w:right w:val="none" w:sz="0" w:space="0" w:color="auto"/>
      </w:divBdr>
      <w:divsChild>
        <w:div w:id="1128276778">
          <w:marLeft w:val="0"/>
          <w:marRight w:val="0"/>
          <w:marTop w:val="240"/>
          <w:marBottom w:val="0"/>
          <w:divBdr>
            <w:top w:val="none" w:sz="0" w:space="0" w:color="auto"/>
            <w:left w:val="none" w:sz="0" w:space="0" w:color="auto"/>
            <w:bottom w:val="none" w:sz="0" w:space="0" w:color="auto"/>
            <w:right w:val="none" w:sz="0" w:space="0" w:color="auto"/>
          </w:divBdr>
          <w:divsChild>
            <w:div w:id="397482808">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633104651">
      <w:bodyDiv w:val="1"/>
      <w:marLeft w:val="74"/>
      <w:marRight w:val="74"/>
      <w:marTop w:val="149"/>
      <w:marBottom w:val="149"/>
      <w:divBdr>
        <w:top w:val="none" w:sz="0" w:space="0" w:color="auto"/>
        <w:left w:val="none" w:sz="0" w:space="0" w:color="auto"/>
        <w:bottom w:val="none" w:sz="0" w:space="0" w:color="auto"/>
        <w:right w:val="none" w:sz="0" w:space="0" w:color="auto"/>
      </w:divBdr>
      <w:divsChild>
        <w:div w:id="715392705">
          <w:marLeft w:val="0"/>
          <w:marRight w:val="0"/>
          <w:marTop w:val="240"/>
          <w:marBottom w:val="0"/>
          <w:divBdr>
            <w:top w:val="none" w:sz="0" w:space="0" w:color="auto"/>
            <w:left w:val="none" w:sz="0" w:space="0" w:color="auto"/>
            <w:bottom w:val="none" w:sz="0" w:space="0" w:color="auto"/>
            <w:right w:val="none" w:sz="0" w:space="0" w:color="auto"/>
          </w:divBdr>
        </w:div>
      </w:divsChild>
    </w:div>
    <w:div w:id="658076400">
      <w:bodyDiv w:val="1"/>
      <w:marLeft w:val="0"/>
      <w:marRight w:val="0"/>
      <w:marTop w:val="0"/>
      <w:marBottom w:val="0"/>
      <w:divBdr>
        <w:top w:val="none" w:sz="0" w:space="0" w:color="auto"/>
        <w:left w:val="none" w:sz="0" w:space="0" w:color="auto"/>
        <w:bottom w:val="none" w:sz="0" w:space="0" w:color="auto"/>
        <w:right w:val="none" w:sz="0" w:space="0" w:color="auto"/>
      </w:divBdr>
    </w:div>
    <w:div w:id="716395630">
      <w:bodyDiv w:val="1"/>
      <w:marLeft w:val="64"/>
      <w:marRight w:val="64"/>
      <w:marTop w:val="129"/>
      <w:marBottom w:val="129"/>
      <w:divBdr>
        <w:top w:val="none" w:sz="0" w:space="0" w:color="auto"/>
        <w:left w:val="none" w:sz="0" w:space="0" w:color="auto"/>
        <w:bottom w:val="none" w:sz="0" w:space="0" w:color="auto"/>
        <w:right w:val="none" w:sz="0" w:space="0" w:color="auto"/>
      </w:divBdr>
      <w:divsChild>
        <w:div w:id="2139181223">
          <w:marLeft w:val="0"/>
          <w:marRight w:val="0"/>
          <w:marTop w:val="240"/>
          <w:marBottom w:val="0"/>
          <w:divBdr>
            <w:top w:val="none" w:sz="0" w:space="0" w:color="auto"/>
            <w:left w:val="none" w:sz="0" w:space="0" w:color="auto"/>
            <w:bottom w:val="none" w:sz="0" w:space="0" w:color="auto"/>
            <w:right w:val="none" w:sz="0" w:space="0" w:color="auto"/>
          </w:divBdr>
        </w:div>
      </w:divsChild>
    </w:div>
    <w:div w:id="729697759">
      <w:bodyDiv w:val="1"/>
      <w:marLeft w:val="64"/>
      <w:marRight w:val="64"/>
      <w:marTop w:val="129"/>
      <w:marBottom w:val="129"/>
      <w:divBdr>
        <w:top w:val="none" w:sz="0" w:space="0" w:color="auto"/>
        <w:left w:val="none" w:sz="0" w:space="0" w:color="auto"/>
        <w:bottom w:val="none" w:sz="0" w:space="0" w:color="auto"/>
        <w:right w:val="none" w:sz="0" w:space="0" w:color="auto"/>
      </w:divBdr>
      <w:divsChild>
        <w:div w:id="897058541">
          <w:marLeft w:val="0"/>
          <w:marRight w:val="0"/>
          <w:marTop w:val="240"/>
          <w:marBottom w:val="0"/>
          <w:divBdr>
            <w:top w:val="none" w:sz="0" w:space="0" w:color="auto"/>
            <w:left w:val="none" w:sz="0" w:space="0" w:color="auto"/>
            <w:bottom w:val="none" w:sz="0" w:space="0" w:color="auto"/>
            <w:right w:val="none" w:sz="0" w:space="0" w:color="auto"/>
          </w:divBdr>
        </w:div>
      </w:divsChild>
    </w:div>
    <w:div w:id="763189666">
      <w:bodyDiv w:val="1"/>
      <w:marLeft w:val="64"/>
      <w:marRight w:val="64"/>
      <w:marTop w:val="129"/>
      <w:marBottom w:val="129"/>
      <w:divBdr>
        <w:top w:val="none" w:sz="0" w:space="0" w:color="auto"/>
        <w:left w:val="none" w:sz="0" w:space="0" w:color="auto"/>
        <w:bottom w:val="none" w:sz="0" w:space="0" w:color="auto"/>
        <w:right w:val="none" w:sz="0" w:space="0" w:color="auto"/>
      </w:divBdr>
      <w:divsChild>
        <w:div w:id="1581135123">
          <w:marLeft w:val="0"/>
          <w:marRight w:val="0"/>
          <w:marTop w:val="240"/>
          <w:marBottom w:val="0"/>
          <w:divBdr>
            <w:top w:val="none" w:sz="0" w:space="0" w:color="auto"/>
            <w:left w:val="none" w:sz="0" w:space="0" w:color="auto"/>
            <w:bottom w:val="none" w:sz="0" w:space="0" w:color="auto"/>
            <w:right w:val="none" w:sz="0" w:space="0" w:color="auto"/>
          </w:divBdr>
        </w:div>
      </w:divsChild>
    </w:div>
    <w:div w:id="770970457">
      <w:bodyDiv w:val="1"/>
      <w:marLeft w:val="0"/>
      <w:marRight w:val="0"/>
      <w:marTop w:val="0"/>
      <w:marBottom w:val="0"/>
      <w:divBdr>
        <w:top w:val="none" w:sz="0" w:space="0" w:color="auto"/>
        <w:left w:val="none" w:sz="0" w:space="0" w:color="auto"/>
        <w:bottom w:val="none" w:sz="0" w:space="0" w:color="auto"/>
        <w:right w:val="none" w:sz="0" w:space="0" w:color="auto"/>
      </w:divBdr>
    </w:div>
    <w:div w:id="780999056">
      <w:bodyDiv w:val="1"/>
      <w:marLeft w:val="0"/>
      <w:marRight w:val="0"/>
      <w:marTop w:val="0"/>
      <w:marBottom w:val="0"/>
      <w:divBdr>
        <w:top w:val="none" w:sz="0" w:space="0" w:color="auto"/>
        <w:left w:val="none" w:sz="0" w:space="0" w:color="auto"/>
        <w:bottom w:val="none" w:sz="0" w:space="0" w:color="auto"/>
        <w:right w:val="none" w:sz="0" w:space="0" w:color="auto"/>
      </w:divBdr>
    </w:div>
    <w:div w:id="790787064">
      <w:bodyDiv w:val="1"/>
      <w:marLeft w:val="0"/>
      <w:marRight w:val="0"/>
      <w:marTop w:val="0"/>
      <w:marBottom w:val="0"/>
      <w:divBdr>
        <w:top w:val="none" w:sz="0" w:space="0" w:color="auto"/>
        <w:left w:val="none" w:sz="0" w:space="0" w:color="auto"/>
        <w:bottom w:val="none" w:sz="0" w:space="0" w:color="auto"/>
        <w:right w:val="none" w:sz="0" w:space="0" w:color="auto"/>
      </w:divBdr>
    </w:div>
    <w:div w:id="799033953">
      <w:bodyDiv w:val="1"/>
      <w:marLeft w:val="74"/>
      <w:marRight w:val="74"/>
      <w:marTop w:val="149"/>
      <w:marBottom w:val="149"/>
      <w:divBdr>
        <w:top w:val="none" w:sz="0" w:space="0" w:color="auto"/>
        <w:left w:val="none" w:sz="0" w:space="0" w:color="auto"/>
        <w:bottom w:val="none" w:sz="0" w:space="0" w:color="auto"/>
        <w:right w:val="none" w:sz="0" w:space="0" w:color="auto"/>
      </w:divBdr>
      <w:divsChild>
        <w:div w:id="1138690787">
          <w:marLeft w:val="0"/>
          <w:marRight w:val="0"/>
          <w:marTop w:val="240"/>
          <w:marBottom w:val="0"/>
          <w:divBdr>
            <w:top w:val="none" w:sz="0" w:space="0" w:color="auto"/>
            <w:left w:val="none" w:sz="0" w:space="0" w:color="auto"/>
            <w:bottom w:val="none" w:sz="0" w:space="0" w:color="auto"/>
            <w:right w:val="none" w:sz="0" w:space="0" w:color="auto"/>
          </w:divBdr>
        </w:div>
      </w:divsChild>
    </w:div>
    <w:div w:id="809903085">
      <w:bodyDiv w:val="1"/>
      <w:marLeft w:val="64"/>
      <w:marRight w:val="64"/>
      <w:marTop w:val="129"/>
      <w:marBottom w:val="129"/>
      <w:divBdr>
        <w:top w:val="none" w:sz="0" w:space="0" w:color="auto"/>
        <w:left w:val="none" w:sz="0" w:space="0" w:color="auto"/>
        <w:bottom w:val="none" w:sz="0" w:space="0" w:color="auto"/>
        <w:right w:val="none" w:sz="0" w:space="0" w:color="auto"/>
      </w:divBdr>
      <w:divsChild>
        <w:div w:id="1540625631">
          <w:marLeft w:val="0"/>
          <w:marRight w:val="0"/>
          <w:marTop w:val="0"/>
          <w:marBottom w:val="0"/>
          <w:divBdr>
            <w:top w:val="none" w:sz="0" w:space="0" w:color="auto"/>
            <w:left w:val="none" w:sz="0" w:space="0" w:color="auto"/>
            <w:bottom w:val="none" w:sz="0" w:space="0" w:color="auto"/>
            <w:right w:val="none" w:sz="0" w:space="0" w:color="auto"/>
          </w:divBdr>
        </w:div>
      </w:divsChild>
    </w:div>
    <w:div w:id="825244327">
      <w:bodyDiv w:val="1"/>
      <w:marLeft w:val="56"/>
      <w:marRight w:val="56"/>
      <w:marTop w:val="112"/>
      <w:marBottom w:val="112"/>
      <w:divBdr>
        <w:top w:val="none" w:sz="0" w:space="0" w:color="auto"/>
        <w:left w:val="none" w:sz="0" w:space="0" w:color="auto"/>
        <w:bottom w:val="none" w:sz="0" w:space="0" w:color="auto"/>
        <w:right w:val="none" w:sz="0" w:space="0" w:color="auto"/>
      </w:divBdr>
      <w:divsChild>
        <w:div w:id="896478189">
          <w:marLeft w:val="0"/>
          <w:marRight w:val="0"/>
          <w:marTop w:val="240"/>
          <w:marBottom w:val="0"/>
          <w:divBdr>
            <w:top w:val="none" w:sz="0" w:space="0" w:color="auto"/>
            <w:left w:val="none" w:sz="0" w:space="0" w:color="auto"/>
            <w:bottom w:val="none" w:sz="0" w:space="0" w:color="auto"/>
            <w:right w:val="none" w:sz="0" w:space="0" w:color="auto"/>
          </w:divBdr>
        </w:div>
      </w:divsChild>
    </w:div>
    <w:div w:id="837427479">
      <w:bodyDiv w:val="1"/>
      <w:marLeft w:val="74"/>
      <w:marRight w:val="74"/>
      <w:marTop w:val="149"/>
      <w:marBottom w:val="149"/>
      <w:divBdr>
        <w:top w:val="none" w:sz="0" w:space="0" w:color="auto"/>
        <w:left w:val="none" w:sz="0" w:space="0" w:color="auto"/>
        <w:bottom w:val="none" w:sz="0" w:space="0" w:color="auto"/>
        <w:right w:val="none" w:sz="0" w:space="0" w:color="auto"/>
      </w:divBdr>
      <w:divsChild>
        <w:div w:id="800655218">
          <w:marLeft w:val="0"/>
          <w:marRight w:val="0"/>
          <w:marTop w:val="240"/>
          <w:marBottom w:val="0"/>
          <w:divBdr>
            <w:top w:val="none" w:sz="0" w:space="0" w:color="auto"/>
            <w:left w:val="none" w:sz="0" w:space="0" w:color="auto"/>
            <w:bottom w:val="none" w:sz="0" w:space="0" w:color="auto"/>
            <w:right w:val="none" w:sz="0" w:space="0" w:color="auto"/>
          </w:divBdr>
          <w:divsChild>
            <w:div w:id="591165503">
              <w:marLeft w:val="0"/>
              <w:marRight w:val="0"/>
              <w:marTop w:val="74"/>
              <w:marBottom w:val="0"/>
              <w:divBdr>
                <w:top w:val="none" w:sz="0" w:space="0" w:color="auto"/>
                <w:left w:val="none" w:sz="0" w:space="0" w:color="auto"/>
                <w:bottom w:val="none" w:sz="0" w:space="0" w:color="auto"/>
                <w:right w:val="none" w:sz="0" w:space="0" w:color="auto"/>
              </w:divBdr>
            </w:div>
          </w:divsChild>
        </w:div>
        <w:div w:id="1161239018">
          <w:marLeft w:val="0"/>
          <w:marRight w:val="0"/>
          <w:marTop w:val="240"/>
          <w:marBottom w:val="0"/>
          <w:divBdr>
            <w:top w:val="none" w:sz="0" w:space="0" w:color="auto"/>
            <w:left w:val="none" w:sz="0" w:space="0" w:color="auto"/>
            <w:bottom w:val="none" w:sz="0" w:space="0" w:color="auto"/>
            <w:right w:val="none" w:sz="0" w:space="0" w:color="auto"/>
          </w:divBdr>
          <w:divsChild>
            <w:div w:id="651716534">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78476922">
      <w:bodyDiv w:val="1"/>
      <w:marLeft w:val="0"/>
      <w:marRight w:val="0"/>
      <w:marTop w:val="0"/>
      <w:marBottom w:val="0"/>
      <w:divBdr>
        <w:top w:val="none" w:sz="0" w:space="0" w:color="auto"/>
        <w:left w:val="none" w:sz="0" w:space="0" w:color="auto"/>
        <w:bottom w:val="none" w:sz="0" w:space="0" w:color="auto"/>
        <w:right w:val="none" w:sz="0" w:space="0" w:color="auto"/>
      </w:divBdr>
    </w:div>
    <w:div w:id="905795532">
      <w:bodyDiv w:val="1"/>
      <w:marLeft w:val="0"/>
      <w:marRight w:val="0"/>
      <w:marTop w:val="0"/>
      <w:marBottom w:val="0"/>
      <w:divBdr>
        <w:top w:val="none" w:sz="0" w:space="0" w:color="auto"/>
        <w:left w:val="none" w:sz="0" w:space="0" w:color="auto"/>
        <w:bottom w:val="none" w:sz="0" w:space="0" w:color="auto"/>
        <w:right w:val="none" w:sz="0" w:space="0" w:color="auto"/>
      </w:divBdr>
      <w:divsChild>
        <w:div w:id="523858713">
          <w:marLeft w:val="0"/>
          <w:marRight w:val="0"/>
          <w:marTop w:val="0"/>
          <w:marBottom w:val="0"/>
          <w:divBdr>
            <w:top w:val="none" w:sz="0" w:space="0" w:color="auto"/>
            <w:left w:val="none" w:sz="0" w:space="0" w:color="auto"/>
            <w:bottom w:val="none" w:sz="0" w:space="0" w:color="auto"/>
            <w:right w:val="none" w:sz="0" w:space="0" w:color="auto"/>
          </w:divBdr>
          <w:divsChild>
            <w:div w:id="45027640">
              <w:marLeft w:val="0"/>
              <w:marRight w:val="0"/>
              <w:marTop w:val="0"/>
              <w:marBottom w:val="0"/>
              <w:divBdr>
                <w:top w:val="none" w:sz="0" w:space="0" w:color="auto"/>
                <w:left w:val="none" w:sz="0" w:space="0" w:color="auto"/>
                <w:bottom w:val="none" w:sz="0" w:space="0" w:color="auto"/>
                <w:right w:val="none" w:sz="0" w:space="0" w:color="auto"/>
              </w:divBdr>
              <w:divsChild>
                <w:div w:id="950430117">
                  <w:marLeft w:val="0"/>
                  <w:marRight w:val="0"/>
                  <w:marTop w:val="0"/>
                  <w:marBottom w:val="0"/>
                  <w:divBdr>
                    <w:top w:val="none" w:sz="0" w:space="0" w:color="auto"/>
                    <w:left w:val="none" w:sz="0" w:space="0" w:color="auto"/>
                    <w:bottom w:val="none" w:sz="0" w:space="0" w:color="auto"/>
                    <w:right w:val="none" w:sz="0" w:space="0" w:color="auto"/>
                  </w:divBdr>
                  <w:divsChild>
                    <w:div w:id="632953139">
                      <w:marLeft w:val="0"/>
                      <w:marRight w:val="0"/>
                      <w:marTop w:val="0"/>
                      <w:marBottom w:val="0"/>
                      <w:divBdr>
                        <w:top w:val="none" w:sz="0" w:space="0" w:color="auto"/>
                        <w:left w:val="none" w:sz="0" w:space="0" w:color="auto"/>
                        <w:bottom w:val="none" w:sz="0" w:space="0" w:color="auto"/>
                        <w:right w:val="none" w:sz="0" w:space="0" w:color="auto"/>
                      </w:divBdr>
                      <w:divsChild>
                        <w:div w:id="1996490163">
                          <w:marLeft w:val="0"/>
                          <w:marRight w:val="0"/>
                          <w:marTop w:val="0"/>
                          <w:marBottom w:val="0"/>
                          <w:divBdr>
                            <w:top w:val="none" w:sz="0" w:space="0" w:color="auto"/>
                            <w:left w:val="none" w:sz="0" w:space="0" w:color="auto"/>
                            <w:bottom w:val="none" w:sz="0" w:space="0" w:color="auto"/>
                            <w:right w:val="none" w:sz="0" w:space="0" w:color="auto"/>
                          </w:divBdr>
                          <w:divsChild>
                            <w:div w:id="454179103">
                              <w:marLeft w:val="0"/>
                              <w:marRight w:val="0"/>
                              <w:marTop w:val="0"/>
                              <w:marBottom w:val="0"/>
                              <w:divBdr>
                                <w:top w:val="none" w:sz="0" w:space="0" w:color="auto"/>
                                <w:left w:val="none" w:sz="0" w:space="0" w:color="auto"/>
                                <w:bottom w:val="none" w:sz="0" w:space="0" w:color="auto"/>
                                <w:right w:val="none" w:sz="0" w:space="0" w:color="auto"/>
                              </w:divBdr>
                              <w:divsChild>
                                <w:div w:id="1683165639">
                                  <w:marLeft w:val="0"/>
                                  <w:marRight w:val="0"/>
                                  <w:marTop w:val="0"/>
                                  <w:marBottom w:val="0"/>
                                  <w:divBdr>
                                    <w:top w:val="none" w:sz="0" w:space="0" w:color="auto"/>
                                    <w:left w:val="none" w:sz="0" w:space="0" w:color="auto"/>
                                    <w:bottom w:val="none" w:sz="0" w:space="0" w:color="auto"/>
                                    <w:right w:val="none" w:sz="0" w:space="0" w:color="auto"/>
                                  </w:divBdr>
                                  <w:divsChild>
                                    <w:div w:id="2049185326">
                                      <w:marLeft w:val="0"/>
                                      <w:marRight w:val="0"/>
                                      <w:marTop w:val="0"/>
                                      <w:marBottom w:val="0"/>
                                      <w:divBdr>
                                        <w:top w:val="single" w:sz="8" w:space="0" w:color="F5F5F5"/>
                                        <w:left w:val="single" w:sz="8" w:space="0" w:color="F5F5F5"/>
                                        <w:bottom w:val="single" w:sz="8" w:space="0" w:color="F5F5F5"/>
                                        <w:right w:val="single" w:sz="8" w:space="0" w:color="F5F5F5"/>
                                      </w:divBdr>
                                      <w:divsChild>
                                        <w:div w:id="1990747737">
                                          <w:marLeft w:val="0"/>
                                          <w:marRight w:val="0"/>
                                          <w:marTop w:val="0"/>
                                          <w:marBottom w:val="0"/>
                                          <w:divBdr>
                                            <w:top w:val="none" w:sz="0" w:space="0" w:color="auto"/>
                                            <w:left w:val="none" w:sz="0" w:space="0" w:color="auto"/>
                                            <w:bottom w:val="none" w:sz="0" w:space="0" w:color="auto"/>
                                            <w:right w:val="none" w:sz="0" w:space="0" w:color="auto"/>
                                          </w:divBdr>
                                          <w:divsChild>
                                            <w:div w:id="490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965132">
      <w:bodyDiv w:val="1"/>
      <w:marLeft w:val="64"/>
      <w:marRight w:val="64"/>
      <w:marTop w:val="129"/>
      <w:marBottom w:val="129"/>
      <w:divBdr>
        <w:top w:val="none" w:sz="0" w:space="0" w:color="auto"/>
        <w:left w:val="none" w:sz="0" w:space="0" w:color="auto"/>
        <w:bottom w:val="none" w:sz="0" w:space="0" w:color="auto"/>
        <w:right w:val="none" w:sz="0" w:space="0" w:color="auto"/>
      </w:divBdr>
      <w:divsChild>
        <w:div w:id="2124224538">
          <w:marLeft w:val="0"/>
          <w:marRight w:val="0"/>
          <w:marTop w:val="0"/>
          <w:marBottom w:val="0"/>
          <w:divBdr>
            <w:top w:val="none" w:sz="0" w:space="0" w:color="auto"/>
            <w:left w:val="none" w:sz="0" w:space="0" w:color="auto"/>
            <w:bottom w:val="none" w:sz="0" w:space="0" w:color="auto"/>
            <w:right w:val="none" w:sz="0" w:space="0" w:color="auto"/>
          </w:divBdr>
        </w:div>
      </w:divsChild>
    </w:div>
    <w:div w:id="930167714">
      <w:bodyDiv w:val="1"/>
      <w:marLeft w:val="32"/>
      <w:marRight w:val="32"/>
      <w:marTop w:val="64"/>
      <w:marBottom w:val="64"/>
      <w:divBdr>
        <w:top w:val="none" w:sz="0" w:space="0" w:color="auto"/>
        <w:left w:val="none" w:sz="0" w:space="0" w:color="auto"/>
        <w:bottom w:val="none" w:sz="0" w:space="0" w:color="auto"/>
        <w:right w:val="none" w:sz="0" w:space="0" w:color="auto"/>
      </w:divBdr>
      <w:divsChild>
        <w:div w:id="275605116">
          <w:marLeft w:val="0"/>
          <w:marRight w:val="0"/>
          <w:marTop w:val="240"/>
          <w:marBottom w:val="0"/>
          <w:divBdr>
            <w:top w:val="none" w:sz="0" w:space="0" w:color="auto"/>
            <w:left w:val="none" w:sz="0" w:space="0" w:color="auto"/>
            <w:bottom w:val="none" w:sz="0" w:space="0" w:color="auto"/>
            <w:right w:val="none" w:sz="0" w:space="0" w:color="auto"/>
          </w:divBdr>
          <w:divsChild>
            <w:div w:id="398598630">
              <w:marLeft w:val="0"/>
              <w:marRight w:val="0"/>
              <w:marTop w:val="32"/>
              <w:marBottom w:val="0"/>
              <w:divBdr>
                <w:top w:val="none" w:sz="0" w:space="0" w:color="auto"/>
                <w:left w:val="none" w:sz="0" w:space="0" w:color="auto"/>
                <w:bottom w:val="none" w:sz="0" w:space="0" w:color="auto"/>
                <w:right w:val="none" w:sz="0" w:space="0" w:color="auto"/>
              </w:divBdr>
            </w:div>
          </w:divsChild>
        </w:div>
      </w:divsChild>
    </w:div>
    <w:div w:id="932476928">
      <w:bodyDiv w:val="1"/>
      <w:marLeft w:val="64"/>
      <w:marRight w:val="64"/>
      <w:marTop w:val="129"/>
      <w:marBottom w:val="129"/>
      <w:divBdr>
        <w:top w:val="none" w:sz="0" w:space="0" w:color="auto"/>
        <w:left w:val="none" w:sz="0" w:space="0" w:color="auto"/>
        <w:bottom w:val="none" w:sz="0" w:space="0" w:color="auto"/>
        <w:right w:val="none" w:sz="0" w:space="0" w:color="auto"/>
      </w:divBdr>
      <w:divsChild>
        <w:div w:id="1116096382">
          <w:marLeft w:val="0"/>
          <w:marRight w:val="0"/>
          <w:marTop w:val="0"/>
          <w:marBottom w:val="0"/>
          <w:divBdr>
            <w:top w:val="none" w:sz="0" w:space="0" w:color="auto"/>
            <w:left w:val="none" w:sz="0" w:space="0" w:color="auto"/>
            <w:bottom w:val="none" w:sz="0" w:space="0" w:color="auto"/>
            <w:right w:val="none" w:sz="0" w:space="0" w:color="auto"/>
          </w:divBdr>
        </w:div>
      </w:divsChild>
    </w:div>
    <w:div w:id="996492216">
      <w:bodyDiv w:val="1"/>
      <w:marLeft w:val="64"/>
      <w:marRight w:val="64"/>
      <w:marTop w:val="129"/>
      <w:marBottom w:val="129"/>
      <w:divBdr>
        <w:top w:val="none" w:sz="0" w:space="0" w:color="auto"/>
        <w:left w:val="none" w:sz="0" w:space="0" w:color="auto"/>
        <w:bottom w:val="none" w:sz="0" w:space="0" w:color="auto"/>
        <w:right w:val="none" w:sz="0" w:space="0" w:color="auto"/>
      </w:divBdr>
      <w:divsChild>
        <w:div w:id="1852646014">
          <w:marLeft w:val="0"/>
          <w:marRight w:val="0"/>
          <w:marTop w:val="240"/>
          <w:marBottom w:val="0"/>
          <w:divBdr>
            <w:top w:val="none" w:sz="0" w:space="0" w:color="auto"/>
            <w:left w:val="none" w:sz="0" w:space="0" w:color="auto"/>
            <w:bottom w:val="none" w:sz="0" w:space="0" w:color="auto"/>
            <w:right w:val="none" w:sz="0" w:space="0" w:color="auto"/>
          </w:divBdr>
        </w:div>
      </w:divsChild>
    </w:div>
    <w:div w:id="1006786442">
      <w:bodyDiv w:val="1"/>
      <w:marLeft w:val="74"/>
      <w:marRight w:val="74"/>
      <w:marTop w:val="149"/>
      <w:marBottom w:val="149"/>
      <w:divBdr>
        <w:top w:val="none" w:sz="0" w:space="0" w:color="auto"/>
        <w:left w:val="none" w:sz="0" w:space="0" w:color="auto"/>
        <w:bottom w:val="none" w:sz="0" w:space="0" w:color="auto"/>
        <w:right w:val="none" w:sz="0" w:space="0" w:color="auto"/>
      </w:divBdr>
      <w:divsChild>
        <w:div w:id="1700664950">
          <w:marLeft w:val="0"/>
          <w:marRight w:val="0"/>
          <w:marTop w:val="240"/>
          <w:marBottom w:val="0"/>
          <w:divBdr>
            <w:top w:val="none" w:sz="0" w:space="0" w:color="auto"/>
            <w:left w:val="none" w:sz="0" w:space="0" w:color="auto"/>
            <w:bottom w:val="none" w:sz="0" w:space="0" w:color="auto"/>
            <w:right w:val="none" w:sz="0" w:space="0" w:color="auto"/>
          </w:divBdr>
        </w:div>
      </w:divsChild>
    </w:div>
    <w:div w:id="1008871394">
      <w:bodyDiv w:val="1"/>
      <w:marLeft w:val="64"/>
      <w:marRight w:val="64"/>
      <w:marTop w:val="129"/>
      <w:marBottom w:val="129"/>
      <w:divBdr>
        <w:top w:val="none" w:sz="0" w:space="0" w:color="auto"/>
        <w:left w:val="none" w:sz="0" w:space="0" w:color="auto"/>
        <w:bottom w:val="none" w:sz="0" w:space="0" w:color="auto"/>
        <w:right w:val="none" w:sz="0" w:space="0" w:color="auto"/>
      </w:divBdr>
      <w:divsChild>
        <w:div w:id="237329236">
          <w:marLeft w:val="0"/>
          <w:marRight w:val="0"/>
          <w:marTop w:val="240"/>
          <w:marBottom w:val="0"/>
          <w:divBdr>
            <w:top w:val="none" w:sz="0" w:space="0" w:color="auto"/>
            <w:left w:val="none" w:sz="0" w:space="0" w:color="auto"/>
            <w:bottom w:val="none" w:sz="0" w:space="0" w:color="auto"/>
            <w:right w:val="none" w:sz="0" w:space="0" w:color="auto"/>
          </w:divBdr>
        </w:div>
      </w:divsChild>
    </w:div>
    <w:div w:id="1010721215">
      <w:bodyDiv w:val="1"/>
      <w:marLeft w:val="74"/>
      <w:marRight w:val="74"/>
      <w:marTop w:val="149"/>
      <w:marBottom w:val="149"/>
      <w:divBdr>
        <w:top w:val="none" w:sz="0" w:space="0" w:color="auto"/>
        <w:left w:val="none" w:sz="0" w:space="0" w:color="auto"/>
        <w:bottom w:val="none" w:sz="0" w:space="0" w:color="auto"/>
        <w:right w:val="none" w:sz="0" w:space="0" w:color="auto"/>
      </w:divBdr>
      <w:divsChild>
        <w:div w:id="1179733216">
          <w:marLeft w:val="0"/>
          <w:marRight w:val="0"/>
          <w:marTop w:val="240"/>
          <w:marBottom w:val="0"/>
          <w:divBdr>
            <w:top w:val="none" w:sz="0" w:space="0" w:color="auto"/>
            <w:left w:val="none" w:sz="0" w:space="0" w:color="auto"/>
            <w:bottom w:val="none" w:sz="0" w:space="0" w:color="auto"/>
            <w:right w:val="none" w:sz="0" w:space="0" w:color="auto"/>
          </w:divBdr>
        </w:div>
      </w:divsChild>
    </w:div>
    <w:div w:id="1028675740">
      <w:bodyDiv w:val="1"/>
      <w:marLeft w:val="74"/>
      <w:marRight w:val="74"/>
      <w:marTop w:val="149"/>
      <w:marBottom w:val="149"/>
      <w:divBdr>
        <w:top w:val="none" w:sz="0" w:space="0" w:color="auto"/>
        <w:left w:val="none" w:sz="0" w:space="0" w:color="auto"/>
        <w:bottom w:val="none" w:sz="0" w:space="0" w:color="auto"/>
        <w:right w:val="none" w:sz="0" w:space="0" w:color="auto"/>
      </w:divBdr>
      <w:divsChild>
        <w:div w:id="1990938287">
          <w:marLeft w:val="0"/>
          <w:marRight w:val="0"/>
          <w:marTop w:val="240"/>
          <w:marBottom w:val="0"/>
          <w:divBdr>
            <w:top w:val="none" w:sz="0" w:space="0" w:color="auto"/>
            <w:left w:val="none" w:sz="0" w:space="0" w:color="auto"/>
            <w:bottom w:val="none" w:sz="0" w:space="0" w:color="auto"/>
            <w:right w:val="none" w:sz="0" w:space="0" w:color="auto"/>
          </w:divBdr>
        </w:div>
      </w:divsChild>
    </w:div>
    <w:div w:id="1034380233">
      <w:bodyDiv w:val="1"/>
      <w:marLeft w:val="64"/>
      <w:marRight w:val="64"/>
      <w:marTop w:val="129"/>
      <w:marBottom w:val="129"/>
      <w:divBdr>
        <w:top w:val="none" w:sz="0" w:space="0" w:color="auto"/>
        <w:left w:val="none" w:sz="0" w:space="0" w:color="auto"/>
        <w:bottom w:val="none" w:sz="0" w:space="0" w:color="auto"/>
        <w:right w:val="none" w:sz="0" w:space="0" w:color="auto"/>
      </w:divBdr>
      <w:divsChild>
        <w:div w:id="2135518150">
          <w:marLeft w:val="0"/>
          <w:marRight w:val="0"/>
          <w:marTop w:val="240"/>
          <w:marBottom w:val="0"/>
          <w:divBdr>
            <w:top w:val="none" w:sz="0" w:space="0" w:color="auto"/>
            <w:left w:val="none" w:sz="0" w:space="0" w:color="auto"/>
            <w:bottom w:val="none" w:sz="0" w:space="0" w:color="auto"/>
            <w:right w:val="none" w:sz="0" w:space="0" w:color="auto"/>
          </w:divBdr>
        </w:div>
      </w:divsChild>
    </w:div>
    <w:div w:id="1034386090">
      <w:bodyDiv w:val="1"/>
      <w:marLeft w:val="0"/>
      <w:marRight w:val="0"/>
      <w:marTop w:val="0"/>
      <w:marBottom w:val="0"/>
      <w:divBdr>
        <w:top w:val="none" w:sz="0" w:space="0" w:color="auto"/>
        <w:left w:val="none" w:sz="0" w:space="0" w:color="auto"/>
        <w:bottom w:val="none" w:sz="0" w:space="0" w:color="auto"/>
        <w:right w:val="none" w:sz="0" w:space="0" w:color="auto"/>
      </w:divBdr>
    </w:div>
    <w:div w:id="1041054723">
      <w:bodyDiv w:val="1"/>
      <w:marLeft w:val="74"/>
      <w:marRight w:val="74"/>
      <w:marTop w:val="149"/>
      <w:marBottom w:val="149"/>
      <w:divBdr>
        <w:top w:val="none" w:sz="0" w:space="0" w:color="auto"/>
        <w:left w:val="none" w:sz="0" w:space="0" w:color="auto"/>
        <w:bottom w:val="none" w:sz="0" w:space="0" w:color="auto"/>
        <w:right w:val="none" w:sz="0" w:space="0" w:color="auto"/>
      </w:divBdr>
      <w:divsChild>
        <w:div w:id="146288478">
          <w:marLeft w:val="0"/>
          <w:marRight w:val="0"/>
          <w:marTop w:val="240"/>
          <w:marBottom w:val="0"/>
          <w:divBdr>
            <w:top w:val="none" w:sz="0" w:space="0" w:color="auto"/>
            <w:left w:val="none" w:sz="0" w:space="0" w:color="auto"/>
            <w:bottom w:val="none" w:sz="0" w:space="0" w:color="auto"/>
            <w:right w:val="none" w:sz="0" w:space="0" w:color="auto"/>
          </w:divBdr>
        </w:div>
      </w:divsChild>
    </w:div>
    <w:div w:id="1071075006">
      <w:bodyDiv w:val="1"/>
      <w:marLeft w:val="64"/>
      <w:marRight w:val="64"/>
      <w:marTop w:val="129"/>
      <w:marBottom w:val="129"/>
      <w:divBdr>
        <w:top w:val="none" w:sz="0" w:space="0" w:color="auto"/>
        <w:left w:val="none" w:sz="0" w:space="0" w:color="auto"/>
        <w:bottom w:val="none" w:sz="0" w:space="0" w:color="auto"/>
        <w:right w:val="none" w:sz="0" w:space="0" w:color="auto"/>
      </w:divBdr>
      <w:divsChild>
        <w:div w:id="1742751504">
          <w:marLeft w:val="0"/>
          <w:marRight w:val="0"/>
          <w:marTop w:val="240"/>
          <w:marBottom w:val="0"/>
          <w:divBdr>
            <w:top w:val="none" w:sz="0" w:space="0" w:color="auto"/>
            <w:left w:val="none" w:sz="0" w:space="0" w:color="auto"/>
            <w:bottom w:val="none" w:sz="0" w:space="0" w:color="auto"/>
            <w:right w:val="none" w:sz="0" w:space="0" w:color="auto"/>
          </w:divBdr>
        </w:div>
      </w:divsChild>
    </w:div>
    <w:div w:id="1072316113">
      <w:bodyDiv w:val="1"/>
      <w:marLeft w:val="64"/>
      <w:marRight w:val="64"/>
      <w:marTop w:val="129"/>
      <w:marBottom w:val="129"/>
      <w:divBdr>
        <w:top w:val="none" w:sz="0" w:space="0" w:color="auto"/>
        <w:left w:val="none" w:sz="0" w:space="0" w:color="auto"/>
        <w:bottom w:val="none" w:sz="0" w:space="0" w:color="auto"/>
        <w:right w:val="none" w:sz="0" w:space="0" w:color="auto"/>
      </w:divBdr>
      <w:divsChild>
        <w:div w:id="172847123">
          <w:marLeft w:val="0"/>
          <w:marRight w:val="0"/>
          <w:marTop w:val="240"/>
          <w:marBottom w:val="0"/>
          <w:divBdr>
            <w:top w:val="none" w:sz="0" w:space="0" w:color="auto"/>
            <w:left w:val="none" w:sz="0" w:space="0" w:color="auto"/>
            <w:bottom w:val="none" w:sz="0" w:space="0" w:color="auto"/>
            <w:right w:val="none" w:sz="0" w:space="0" w:color="auto"/>
          </w:divBdr>
        </w:div>
      </w:divsChild>
    </w:div>
    <w:div w:id="1103766153">
      <w:bodyDiv w:val="1"/>
      <w:marLeft w:val="64"/>
      <w:marRight w:val="64"/>
      <w:marTop w:val="129"/>
      <w:marBottom w:val="129"/>
      <w:divBdr>
        <w:top w:val="none" w:sz="0" w:space="0" w:color="auto"/>
        <w:left w:val="none" w:sz="0" w:space="0" w:color="auto"/>
        <w:bottom w:val="none" w:sz="0" w:space="0" w:color="auto"/>
        <w:right w:val="none" w:sz="0" w:space="0" w:color="auto"/>
      </w:divBdr>
      <w:divsChild>
        <w:div w:id="1417750469">
          <w:marLeft w:val="0"/>
          <w:marRight w:val="0"/>
          <w:marTop w:val="240"/>
          <w:marBottom w:val="0"/>
          <w:divBdr>
            <w:top w:val="none" w:sz="0" w:space="0" w:color="auto"/>
            <w:left w:val="none" w:sz="0" w:space="0" w:color="auto"/>
            <w:bottom w:val="none" w:sz="0" w:space="0" w:color="auto"/>
            <w:right w:val="none" w:sz="0" w:space="0" w:color="auto"/>
          </w:divBdr>
          <w:divsChild>
            <w:div w:id="1779328866">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1116412587">
      <w:bodyDiv w:val="1"/>
      <w:marLeft w:val="64"/>
      <w:marRight w:val="64"/>
      <w:marTop w:val="129"/>
      <w:marBottom w:val="129"/>
      <w:divBdr>
        <w:top w:val="none" w:sz="0" w:space="0" w:color="auto"/>
        <w:left w:val="none" w:sz="0" w:space="0" w:color="auto"/>
        <w:bottom w:val="none" w:sz="0" w:space="0" w:color="auto"/>
        <w:right w:val="none" w:sz="0" w:space="0" w:color="auto"/>
      </w:divBdr>
      <w:divsChild>
        <w:div w:id="223494183">
          <w:marLeft w:val="0"/>
          <w:marRight w:val="0"/>
          <w:marTop w:val="0"/>
          <w:marBottom w:val="0"/>
          <w:divBdr>
            <w:top w:val="none" w:sz="0" w:space="0" w:color="auto"/>
            <w:left w:val="none" w:sz="0" w:space="0" w:color="auto"/>
            <w:bottom w:val="none" w:sz="0" w:space="0" w:color="auto"/>
            <w:right w:val="none" w:sz="0" w:space="0" w:color="auto"/>
          </w:divBdr>
        </w:div>
      </w:divsChild>
    </w:div>
    <w:div w:id="1122459150">
      <w:bodyDiv w:val="1"/>
      <w:marLeft w:val="64"/>
      <w:marRight w:val="64"/>
      <w:marTop w:val="129"/>
      <w:marBottom w:val="129"/>
      <w:divBdr>
        <w:top w:val="none" w:sz="0" w:space="0" w:color="auto"/>
        <w:left w:val="none" w:sz="0" w:space="0" w:color="auto"/>
        <w:bottom w:val="none" w:sz="0" w:space="0" w:color="auto"/>
        <w:right w:val="none" w:sz="0" w:space="0" w:color="auto"/>
      </w:divBdr>
      <w:divsChild>
        <w:div w:id="1051853259">
          <w:marLeft w:val="0"/>
          <w:marRight w:val="0"/>
          <w:marTop w:val="0"/>
          <w:marBottom w:val="0"/>
          <w:divBdr>
            <w:top w:val="none" w:sz="0" w:space="0" w:color="auto"/>
            <w:left w:val="none" w:sz="0" w:space="0" w:color="auto"/>
            <w:bottom w:val="none" w:sz="0" w:space="0" w:color="auto"/>
            <w:right w:val="none" w:sz="0" w:space="0" w:color="auto"/>
          </w:divBdr>
        </w:div>
      </w:divsChild>
    </w:div>
    <w:div w:id="1131627663">
      <w:bodyDiv w:val="1"/>
      <w:marLeft w:val="64"/>
      <w:marRight w:val="64"/>
      <w:marTop w:val="129"/>
      <w:marBottom w:val="129"/>
      <w:divBdr>
        <w:top w:val="none" w:sz="0" w:space="0" w:color="auto"/>
        <w:left w:val="none" w:sz="0" w:space="0" w:color="auto"/>
        <w:bottom w:val="none" w:sz="0" w:space="0" w:color="auto"/>
        <w:right w:val="none" w:sz="0" w:space="0" w:color="auto"/>
      </w:divBdr>
      <w:divsChild>
        <w:div w:id="457646304">
          <w:marLeft w:val="0"/>
          <w:marRight w:val="0"/>
          <w:marTop w:val="240"/>
          <w:marBottom w:val="0"/>
          <w:divBdr>
            <w:top w:val="none" w:sz="0" w:space="0" w:color="auto"/>
            <w:left w:val="none" w:sz="0" w:space="0" w:color="auto"/>
            <w:bottom w:val="none" w:sz="0" w:space="0" w:color="auto"/>
            <w:right w:val="none" w:sz="0" w:space="0" w:color="auto"/>
          </w:divBdr>
        </w:div>
      </w:divsChild>
    </w:div>
    <w:div w:id="1152675741">
      <w:bodyDiv w:val="1"/>
      <w:marLeft w:val="64"/>
      <w:marRight w:val="64"/>
      <w:marTop w:val="129"/>
      <w:marBottom w:val="129"/>
      <w:divBdr>
        <w:top w:val="none" w:sz="0" w:space="0" w:color="auto"/>
        <w:left w:val="none" w:sz="0" w:space="0" w:color="auto"/>
        <w:bottom w:val="none" w:sz="0" w:space="0" w:color="auto"/>
        <w:right w:val="none" w:sz="0" w:space="0" w:color="auto"/>
      </w:divBdr>
      <w:divsChild>
        <w:div w:id="1685673038">
          <w:marLeft w:val="0"/>
          <w:marRight w:val="0"/>
          <w:marTop w:val="0"/>
          <w:marBottom w:val="0"/>
          <w:divBdr>
            <w:top w:val="none" w:sz="0" w:space="0" w:color="auto"/>
            <w:left w:val="none" w:sz="0" w:space="0" w:color="auto"/>
            <w:bottom w:val="none" w:sz="0" w:space="0" w:color="auto"/>
            <w:right w:val="none" w:sz="0" w:space="0" w:color="auto"/>
          </w:divBdr>
        </w:div>
      </w:divsChild>
    </w:div>
    <w:div w:id="1163397046">
      <w:bodyDiv w:val="1"/>
      <w:marLeft w:val="64"/>
      <w:marRight w:val="64"/>
      <w:marTop w:val="129"/>
      <w:marBottom w:val="129"/>
      <w:divBdr>
        <w:top w:val="none" w:sz="0" w:space="0" w:color="auto"/>
        <w:left w:val="none" w:sz="0" w:space="0" w:color="auto"/>
        <w:bottom w:val="none" w:sz="0" w:space="0" w:color="auto"/>
        <w:right w:val="none" w:sz="0" w:space="0" w:color="auto"/>
      </w:divBdr>
      <w:divsChild>
        <w:div w:id="356852867">
          <w:marLeft w:val="0"/>
          <w:marRight w:val="0"/>
          <w:marTop w:val="240"/>
          <w:marBottom w:val="0"/>
          <w:divBdr>
            <w:top w:val="none" w:sz="0" w:space="0" w:color="auto"/>
            <w:left w:val="none" w:sz="0" w:space="0" w:color="auto"/>
            <w:bottom w:val="none" w:sz="0" w:space="0" w:color="auto"/>
            <w:right w:val="none" w:sz="0" w:space="0" w:color="auto"/>
          </w:divBdr>
        </w:div>
      </w:divsChild>
    </w:div>
    <w:div w:id="1168446829">
      <w:bodyDiv w:val="1"/>
      <w:marLeft w:val="0"/>
      <w:marRight w:val="0"/>
      <w:marTop w:val="0"/>
      <w:marBottom w:val="0"/>
      <w:divBdr>
        <w:top w:val="none" w:sz="0" w:space="0" w:color="auto"/>
        <w:left w:val="none" w:sz="0" w:space="0" w:color="auto"/>
        <w:bottom w:val="none" w:sz="0" w:space="0" w:color="auto"/>
        <w:right w:val="none" w:sz="0" w:space="0" w:color="auto"/>
      </w:divBdr>
    </w:div>
    <w:div w:id="1173108978">
      <w:bodyDiv w:val="1"/>
      <w:marLeft w:val="64"/>
      <w:marRight w:val="64"/>
      <w:marTop w:val="129"/>
      <w:marBottom w:val="129"/>
      <w:divBdr>
        <w:top w:val="none" w:sz="0" w:space="0" w:color="auto"/>
        <w:left w:val="none" w:sz="0" w:space="0" w:color="auto"/>
        <w:bottom w:val="none" w:sz="0" w:space="0" w:color="auto"/>
        <w:right w:val="none" w:sz="0" w:space="0" w:color="auto"/>
      </w:divBdr>
      <w:divsChild>
        <w:div w:id="526404331">
          <w:marLeft w:val="0"/>
          <w:marRight w:val="0"/>
          <w:marTop w:val="0"/>
          <w:marBottom w:val="0"/>
          <w:divBdr>
            <w:top w:val="none" w:sz="0" w:space="0" w:color="auto"/>
            <w:left w:val="none" w:sz="0" w:space="0" w:color="auto"/>
            <w:bottom w:val="none" w:sz="0" w:space="0" w:color="auto"/>
            <w:right w:val="none" w:sz="0" w:space="0" w:color="auto"/>
          </w:divBdr>
        </w:div>
      </w:divsChild>
    </w:div>
    <w:div w:id="1174344891">
      <w:bodyDiv w:val="1"/>
      <w:marLeft w:val="64"/>
      <w:marRight w:val="64"/>
      <w:marTop w:val="129"/>
      <w:marBottom w:val="129"/>
      <w:divBdr>
        <w:top w:val="none" w:sz="0" w:space="0" w:color="auto"/>
        <w:left w:val="none" w:sz="0" w:space="0" w:color="auto"/>
        <w:bottom w:val="none" w:sz="0" w:space="0" w:color="auto"/>
        <w:right w:val="none" w:sz="0" w:space="0" w:color="auto"/>
      </w:divBdr>
      <w:divsChild>
        <w:div w:id="600183240">
          <w:marLeft w:val="0"/>
          <w:marRight w:val="0"/>
          <w:marTop w:val="240"/>
          <w:marBottom w:val="0"/>
          <w:divBdr>
            <w:top w:val="none" w:sz="0" w:space="0" w:color="auto"/>
            <w:left w:val="none" w:sz="0" w:space="0" w:color="auto"/>
            <w:bottom w:val="none" w:sz="0" w:space="0" w:color="auto"/>
            <w:right w:val="none" w:sz="0" w:space="0" w:color="auto"/>
          </w:divBdr>
        </w:div>
      </w:divsChild>
    </w:div>
    <w:div w:id="1191577017">
      <w:bodyDiv w:val="1"/>
      <w:marLeft w:val="0"/>
      <w:marRight w:val="0"/>
      <w:marTop w:val="0"/>
      <w:marBottom w:val="0"/>
      <w:divBdr>
        <w:top w:val="none" w:sz="0" w:space="0" w:color="auto"/>
        <w:left w:val="none" w:sz="0" w:space="0" w:color="auto"/>
        <w:bottom w:val="none" w:sz="0" w:space="0" w:color="auto"/>
        <w:right w:val="none" w:sz="0" w:space="0" w:color="auto"/>
      </w:divBdr>
    </w:div>
    <w:div w:id="1194614316">
      <w:bodyDiv w:val="1"/>
      <w:marLeft w:val="64"/>
      <w:marRight w:val="64"/>
      <w:marTop w:val="129"/>
      <w:marBottom w:val="129"/>
      <w:divBdr>
        <w:top w:val="none" w:sz="0" w:space="0" w:color="auto"/>
        <w:left w:val="none" w:sz="0" w:space="0" w:color="auto"/>
        <w:bottom w:val="none" w:sz="0" w:space="0" w:color="auto"/>
        <w:right w:val="none" w:sz="0" w:space="0" w:color="auto"/>
      </w:divBdr>
      <w:divsChild>
        <w:div w:id="1855730633">
          <w:marLeft w:val="0"/>
          <w:marRight w:val="0"/>
          <w:marTop w:val="240"/>
          <w:marBottom w:val="0"/>
          <w:divBdr>
            <w:top w:val="none" w:sz="0" w:space="0" w:color="auto"/>
            <w:left w:val="none" w:sz="0" w:space="0" w:color="auto"/>
            <w:bottom w:val="none" w:sz="0" w:space="0" w:color="auto"/>
            <w:right w:val="none" w:sz="0" w:space="0" w:color="auto"/>
          </w:divBdr>
        </w:div>
      </w:divsChild>
    </w:div>
    <w:div w:id="1202864974">
      <w:bodyDiv w:val="1"/>
      <w:marLeft w:val="0"/>
      <w:marRight w:val="0"/>
      <w:marTop w:val="0"/>
      <w:marBottom w:val="0"/>
      <w:divBdr>
        <w:top w:val="none" w:sz="0" w:space="0" w:color="auto"/>
        <w:left w:val="none" w:sz="0" w:space="0" w:color="auto"/>
        <w:bottom w:val="none" w:sz="0" w:space="0" w:color="auto"/>
        <w:right w:val="none" w:sz="0" w:space="0" w:color="auto"/>
      </w:divBdr>
    </w:div>
    <w:div w:id="1204901223">
      <w:bodyDiv w:val="1"/>
      <w:marLeft w:val="64"/>
      <w:marRight w:val="64"/>
      <w:marTop w:val="129"/>
      <w:marBottom w:val="129"/>
      <w:divBdr>
        <w:top w:val="none" w:sz="0" w:space="0" w:color="auto"/>
        <w:left w:val="none" w:sz="0" w:space="0" w:color="auto"/>
        <w:bottom w:val="none" w:sz="0" w:space="0" w:color="auto"/>
        <w:right w:val="none" w:sz="0" w:space="0" w:color="auto"/>
      </w:divBdr>
      <w:divsChild>
        <w:div w:id="956567645">
          <w:marLeft w:val="0"/>
          <w:marRight w:val="0"/>
          <w:marTop w:val="240"/>
          <w:marBottom w:val="0"/>
          <w:divBdr>
            <w:top w:val="none" w:sz="0" w:space="0" w:color="auto"/>
            <w:left w:val="none" w:sz="0" w:space="0" w:color="auto"/>
            <w:bottom w:val="none" w:sz="0" w:space="0" w:color="auto"/>
            <w:right w:val="none" w:sz="0" w:space="0" w:color="auto"/>
          </w:divBdr>
        </w:div>
      </w:divsChild>
    </w:div>
    <w:div w:id="1206286077">
      <w:bodyDiv w:val="1"/>
      <w:marLeft w:val="64"/>
      <w:marRight w:val="64"/>
      <w:marTop w:val="129"/>
      <w:marBottom w:val="129"/>
      <w:divBdr>
        <w:top w:val="none" w:sz="0" w:space="0" w:color="auto"/>
        <w:left w:val="none" w:sz="0" w:space="0" w:color="auto"/>
        <w:bottom w:val="none" w:sz="0" w:space="0" w:color="auto"/>
        <w:right w:val="none" w:sz="0" w:space="0" w:color="auto"/>
      </w:divBdr>
      <w:divsChild>
        <w:div w:id="1898206306">
          <w:marLeft w:val="0"/>
          <w:marRight w:val="0"/>
          <w:marTop w:val="240"/>
          <w:marBottom w:val="0"/>
          <w:divBdr>
            <w:top w:val="none" w:sz="0" w:space="0" w:color="auto"/>
            <w:left w:val="none" w:sz="0" w:space="0" w:color="auto"/>
            <w:bottom w:val="none" w:sz="0" w:space="0" w:color="auto"/>
            <w:right w:val="none" w:sz="0" w:space="0" w:color="auto"/>
          </w:divBdr>
        </w:div>
      </w:divsChild>
    </w:div>
    <w:div w:id="1216041507">
      <w:bodyDiv w:val="1"/>
      <w:marLeft w:val="64"/>
      <w:marRight w:val="64"/>
      <w:marTop w:val="129"/>
      <w:marBottom w:val="129"/>
      <w:divBdr>
        <w:top w:val="none" w:sz="0" w:space="0" w:color="auto"/>
        <w:left w:val="none" w:sz="0" w:space="0" w:color="auto"/>
        <w:bottom w:val="none" w:sz="0" w:space="0" w:color="auto"/>
        <w:right w:val="none" w:sz="0" w:space="0" w:color="auto"/>
      </w:divBdr>
      <w:divsChild>
        <w:div w:id="589312185">
          <w:marLeft w:val="0"/>
          <w:marRight w:val="0"/>
          <w:marTop w:val="240"/>
          <w:marBottom w:val="0"/>
          <w:divBdr>
            <w:top w:val="none" w:sz="0" w:space="0" w:color="auto"/>
            <w:left w:val="none" w:sz="0" w:space="0" w:color="auto"/>
            <w:bottom w:val="none" w:sz="0" w:space="0" w:color="auto"/>
            <w:right w:val="none" w:sz="0" w:space="0" w:color="auto"/>
          </w:divBdr>
        </w:div>
      </w:divsChild>
    </w:div>
    <w:div w:id="1256863409">
      <w:bodyDiv w:val="1"/>
      <w:marLeft w:val="64"/>
      <w:marRight w:val="64"/>
      <w:marTop w:val="129"/>
      <w:marBottom w:val="129"/>
      <w:divBdr>
        <w:top w:val="none" w:sz="0" w:space="0" w:color="auto"/>
        <w:left w:val="none" w:sz="0" w:space="0" w:color="auto"/>
        <w:bottom w:val="none" w:sz="0" w:space="0" w:color="auto"/>
        <w:right w:val="none" w:sz="0" w:space="0" w:color="auto"/>
      </w:divBdr>
      <w:divsChild>
        <w:div w:id="221983829">
          <w:marLeft w:val="0"/>
          <w:marRight w:val="0"/>
          <w:marTop w:val="0"/>
          <w:marBottom w:val="0"/>
          <w:divBdr>
            <w:top w:val="none" w:sz="0" w:space="0" w:color="auto"/>
            <w:left w:val="none" w:sz="0" w:space="0" w:color="auto"/>
            <w:bottom w:val="none" w:sz="0" w:space="0" w:color="auto"/>
            <w:right w:val="none" w:sz="0" w:space="0" w:color="auto"/>
          </w:divBdr>
        </w:div>
      </w:divsChild>
    </w:div>
    <w:div w:id="1257712831">
      <w:bodyDiv w:val="1"/>
      <w:marLeft w:val="0"/>
      <w:marRight w:val="0"/>
      <w:marTop w:val="0"/>
      <w:marBottom w:val="0"/>
      <w:divBdr>
        <w:top w:val="none" w:sz="0" w:space="0" w:color="auto"/>
        <w:left w:val="none" w:sz="0" w:space="0" w:color="auto"/>
        <w:bottom w:val="none" w:sz="0" w:space="0" w:color="auto"/>
        <w:right w:val="none" w:sz="0" w:space="0" w:color="auto"/>
      </w:divBdr>
    </w:div>
    <w:div w:id="1262907236">
      <w:bodyDiv w:val="1"/>
      <w:marLeft w:val="74"/>
      <w:marRight w:val="74"/>
      <w:marTop w:val="149"/>
      <w:marBottom w:val="149"/>
      <w:divBdr>
        <w:top w:val="none" w:sz="0" w:space="0" w:color="auto"/>
        <w:left w:val="none" w:sz="0" w:space="0" w:color="auto"/>
        <w:bottom w:val="none" w:sz="0" w:space="0" w:color="auto"/>
        <w:right w:val="none" w:sz="0" w:space="0" w:color="auto"/>
      </w:divBdr>
      <w:divsChild>
        <w:div w:id="1607041021">
          <w:marLeft w:val="0"/>
          <w:marRight w:val="0"/>
          <w:marTop w:val="240"/>
          <w:marBottom w:val="0"/>
          <w:divBdr>
            <w:top w:val="none" w:sz="0" w:space="0" w:color="auto"/>
            <w:left w:val="none" w:sz="0" w:space="0" w:color="auto"/>
            <w:bottom w:val="none" w:sz="0" w:space="0" w:color="auto"/>
            <w:right w:val="none" w:sz="0" w:space="0" w:color="auto"/>
          </w:divBdr>
        </w:div>
      </w:divsChild>
    </w:div>
    <w:div w:id="1270049298">
      <w:bodyDiv w:val="1"/>
      <w:marLeft w:val="64"/>
      <w:marRight w:val="64"/>
      <w:marTop w:val="129"/>
      <w:marBottom w:val="129"/>
      <w:divBdr>
        <w:top w:val="none" w:sz="0" w:space="0" w:color="auto"/>
        <w:left w:val="none" w:sz="0" w:space="0" w:color="auto"/>
        <w:bottom w:val="none" w:sz="0" w:space="0" w:color="auto"/>
        <w:right w:val="none" w:sz="0" w:space="0" w:color="auto"/>
      </w:divBdr>
      <w:divsChild>
        <w:div w:id="1577864843">
          <w:marLeft w:val="0"/>
          <w:marRight w:val="0"/>
          <w:marTop w:val="0"/>
          <w:marBottom w:val="0"/>
          <w:divBdr>
            <w:top w:val="none" w:sz="0" w:space="0" w:color="auto"/>
            <w:left w:val="none" w:sz="0" w:space="0" w:color="auto"/>
            <w:bottom w:val="none" w:sz="0" w:space="0" w:color="auto"/>
            <w:right w:val="none" w:sz="0" w:space="0" w:color="auto"/>
          </w:divBdr>
        </w:div>
      </w:divsChild>
    </w:div>
    <w:div w:id="1272393812">
      <w:bodyDiv w:val="1"/>
      <w:marLeft w:val="0"/>
      <w:marRight w:val="0"/>
      <w:marTop w:val="0"/>
      <w:marBottom w:val="0"/>
      <w:divBdr>
        <w:top w:val="none" w:sz="0" w:space="0" w:color="auto"/>
        <w:left w:val="none" w:sz="0" w:space="0" w:color="auto"/>
        <w:bottom w:val="none" w:sz="0" w:space="0" w:color="auto"/>
        <w:right w:val="none" w:sz="0" w:space="0" w:color="auto"/>
      </w:divBdr>
      <w:divsChild>
        <w:div w:id="1783182822">
          <w:marLeft w:val="0"/>
          <w:marRight w:val="0"/>
          <w:marTop w:val="0"/>
          <w:marBottom w:val="0"/>
          <w:divBdr>
            <w:top w:val="none" w:sz="0" w:space="0" w:color="auto"/>
            <w:left w:val="none" w:sz="0" w:space="0" w:color="auto"/>
            <w:bottom w:val="none" w:sz="0" w:space="0" w:color="auto"/>
            <w:right w:val="none" w:sz="0" w:space="0" w:color="auto"/>
          </w:divBdr>
        </w:div>
      </w:divsChild>
    </w:div>
    <w:div w:id="1287929853">
      <w:bodyDiv w:val="1"/>
      <w:marLeft w:val="64"/>
      <w:marRight w:val="64"/>
      <w:marTop w:val="129"/>
      <w:marBottom w:val="129"/>
      <w:divBdr>
        <w:top w:val="none" w:sz="0" w:space="0" w:color="auto"/>
        <w:left w:val="none" w:sz="0" w:space="0" w:color="auto"/>
        <w:bottom w:val="none" w:sz="0" w:space="0" w:color="auto"/>
        <w:right w:val="none" w:sz="0" w:space="0" w:color="auto"/>
      </w:divBdr>
      <w:divsChild>
        <w:div w:id="457602792">
          <w:marLeft w:val="0"/>
          <w:marRight w:val="0"/>
          <w:marTop w:val="240"/>
          <w:marBottom w:val="0"/>
          <w:divBdr>
            <w:top w:val="none" w:sz="0" w:space="0" w:color="auto"/>
            <w:left w:val="none" w:sz="0" w:space="0" w:color="auto"/>
            <w:bottom w:val="none" w:sz="0" w:space="0" w:color="auto"/>
            <w:right w:val="none" w:sz="0" w:space="0" w:color="auto"/>
          </w:divBdr>
        </w:div>
      </w:divsChild>
    </w:div>
    <w:div w:id="1295142291">
      <w:bodyDiv w:val="1"/>
      <w:marLeft w:val="64"/>
      <w:marRight w:val="64"/>
      <w:marTop w:val="129"/>
      <w:marBottom w:val="129"/>
      <w:divBdr>
        <w:top w:val="none" w:sz="0" w:space="0" w:color="auto"/>
        <w:left w:val="none" w:sz="0" w:space="0" w:color="auto"/>
        <w:bottom w:val="none" w:sz="0" w:space="0" w:color="auto"/>
        <w:right w:val="none" w:sz="0" w:space="0" w:color="auto"/>
      </w:divBdr>
      <w:divsChild>
        <w:div w:id="1893880189">
          <w:marLeft w:val="0"/>
          <w:marRight w:val="0"/>
          <w:marTop w:val="240"/>
          <w:marBottom w:val="0"/>
          <w:divBdr>
            <w:top w:val="none" w:sz="0" w:space="0" w:color="auto"/>
            <w:left w:val="none" w:sz="0" w:space="0" w:color="auto"/>
            <w:bottom w:val="none" w:sz="0" w:space="0" w:color="auto"/>
            <w:right w:val="none" w:sz="0" w:space="0" w:color="auto"/>
          </w:divBdr>
        </w:div>
      </w:divsChild>
    </w:div>
    <w:div w:id="1312754824">
      <w:bodyDiv w:val="1"/>
      <w:marLeft w:val="64"/>
      <w:marRight w:val="64"/>
      <w:marTop w:val="129"/>
      <w:marBottom w:val="129"/>
      <w:divBdr>
        <w:top w:val="none" w:sz="0" w:space="0" w:color="auto"/>
        <w:left w:val="none" w:sz="0" w:space="0" w:color="auto"/>
        <w:bottom w:val="none" w:sz="0" w:space="0" w:color="auto"/>
        <w:right w:val="none" w:sz="0" w:space="0" w:color="auto"/>
      </w:divBdr>
      <w:divsChild>
        <w:div w:id="1032878768">
          <w:marLeft w:val="0"/>
          <w:marRight w:val="0"/>
          <w:marTop w:val="240"/>
          <w:marBottom w:val="0"/>
          <w:divBdr>
            <w:top w:val="none" w:sz="0" w:space="0" w:color="auto"/>
            <w:left w:val="none" w:sz="0" w:space="0" w:color="auto"/>
            <w:bottom w:val="none" w:sz="0" w:space="0" w:color="auto"/>
            <w:right w:val="none" w:sz="0" w:space="0" w:color="auto"/>
          </w:divBdr>
        </w:div>
      </w:divsChild>
    </w:div>
    <w:div w:id="1327902140">
      <w:bodyDiv w:val="1"/>
      <w:marLeft w:val="56"/>
      <w:marRight w:val="56"/>
      <w:marTop w:val="112"/>
      <w:marBottom w:val="112"/>
      <w:divBdr>
        <w:top w:val="none" w:sz="0" w:space="0" w:color="auto"/>
        <w:left w:val="none" w:sz="0" w:space="0" w:color="auto"/>
        <w:bottom w:val="none" w:sz="0" w:space="0" w:color="auto"/>
        <w:right w:val="none" w:sz="0" w:space="0" w:color="auto"/>
      </w:divBdr>
      <w:divsChild>
        <w:div w:id="1145076626">
          <w:marLeft w:val="0"/>
          <w:marRight w:val="0"/>
          <w:marTop w:val="240"/>
          <w:marBottom w:val="0"/>
          <w:divBdr>
            <w:top w:val="none" w:sz="0" w:space="0" w:color="auto"/>
            <w:left w:val="none" w:sz="0" w:space="0" w:color="auto"/>
            <w:bottom w:val="none" w:sz="0" w:space="0" w:color="auto"/>
            <w:right w:val="none" w:sz="0" w:space="0" w:color="auto"/>
          </w:divBdr>
          <w:divsChild>
            <w:div w:id="1323579664">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1332758957">
      <w:bodyDiv w:val="1"/>
      <w:marLeft w:val="74"/>
      <w:marRight w:val="74"/>
      <w:marTop w:val="149"/>
      <w:marBottom w:val="149"/>
      <w:divBdr>
        <w:top w:val="none" w:sz="0" w:space="0" w:color="auto"/>
        <w:left w:val="none" w:sz="0" w:space="0" w:color="auto"/>
        <w:bottom w:val="none" w:sz="0" w:space="0" w:color="auto"/>
        <w:right w:val="none" w:sz="0" w:space="0" w:color="auto"/>
      </w:divBdr>
      <w:divsChild>
        <w:div w:id="442696029">
          <w:marLeft w:val="0"/>
          <w:marRight w:val="0"/>
          <w:marTop w:val="240"/>
          <w:marBottom w:val="0"/>
          <w:divBdr>
            <w:top w:val="none" w:sz="0" w:space="0" w:color="auto"/>
            <w:left w:val="none" w:sz="0" w:space="0" w:color="auto"/>
            <w:bottom w:val="none" w:sz="0" w:space="0" w:color="auto"/>
            <w:right w:val="none" w:sz="0" w:space="0" w:color="auto"/>
          </w:divBdr>
        </w:div>
      </w:divsChild>
    </w:div>
    <w:div w:id="1334529187">
      <w:bodyDiv w:val="1"/>
      <w:marLeft w:val="0"/>
      <w:marRight w:val="0"/>
      <w:marTop w:val="0"/>
      <w:marBottom w:val="0"/>
      <w:divBdr>
        <w:top w:val="none" w:sz="0" w:space="0" w:color="auto"/>
        <w:left w:val="none" w:sz="0" w:space="0" w:color="auto"/>
        <w:bottom w:val="none" w:sz="0" w:space="0" w:color="auto"/>
        <w:right w:val="none" w:sz="0" w:space="0" w:color="auto"/>
      </w:divBdr>
    </w:div>
    <w:div w:id="1347946101">
      <w:bodyDiv w:val="1"/>
      <w:marLeft w:val="64"/>
      <w:marRight w:val="64"/>
      <w:marTop w:val="129"/>
      <w:marBottom w:val="129"/>
      <w:divBdr>
        <w:top w:val="none" w:sz="0" w:space="0" w:color="auto"/>
        <w:left w:val="none" w:sz="0" w:space="0" w:color="auto"/>
        <w:bottom w:val="none" w:sz="0" w:space="0" w:color="auto"/>
        <w:right w:val="none" w:sz="0" w:space="0" w:color="auto"/>
      </w:divBdr>
      <w:divsChild>
        <w:div w:id="1575318381">
          <w:marLeft w:val="0"/>
          <w:marRight w:val="0"/>
          <w:marTop w:val="240"/>
          <w:marBottom w:val="0"/>
          <w:divBdr>
            <w:top w:val="none" w:sz="0" w:space="0" w:color="auto"/>
            <w:left w:val="none" w:sz="0" w:space="0" w:color="auto"/>
            <w:bottom w:val="none" w:sz="0" w:space="0" w:color="auto"/>
            <w:right w:val="none" w:sz="0" w:space="0" w:color="auto"/>
          </w:divBdr>
        </w:div>
      </w:divsChild>
    </w:div>
    <w:div w:id="1372531361">
      <w:bodyDiv w:val="1"/>
      <w:marLeft w:val="64"/>
      <w:marRight w:val="64"/>
      <w:marTop w:val="129"/>
      <w:marBottom w:val="129"/>
      <w:divBdr>
        <w:top w:val="none" w:sz="0" w:space="0" w:color="auto"/>
        <w:left w:val="none" w:sz="0" w:space="0" w:color="auto"/>
        <w:bottom w:val="none" w:sz="0" w:space="0" w:color="auto"/>
        <w:right w:val="none" w:sz="0" w:space="0" w:color="auto"/>
      </w:divBdr>
      <w:divsChild>
        <w:div w:id="1245342092">
          <w:marLeft w:val="0"/>
          <w:marRight w:val="0"/>
          <w:marTop w:val="240"/>
          <w:marBottom w:val="0"/>
          <w:divBdr>
            <w:top w:val="none" w:sz="0" w:space="0" w:color="auto"/>
            <w:left w:val="none" w:sz="0" w:space="0" w:color="auto"/>
            <w:bottom w:val="none" w:sz="0" w:space="0" w:color="auto"/>
            <w:right w:val="none" w:sz="0" w:space="0" w:color="auto"/>
          </w:divBdr>
        </w:div>
      </w:divsChild>
    </w:div>
    <w:div w:id="1387878118">
      <w:bodyDiv w:val="1"/>
      <w:marLeft w:val="0"/>
      <w:marRight w:val="0"/>
      <w:marTop w:val="0"/>
      <w:marBottom w:val="0"/>
      <w:divBdr>
        <w:top w:val="none" w:sz="0" w:space="0" w:color="auto"/>
        <w:left w:val="none" w:sz="0" w:space="0" w:color="auto"/>
        <w:bottom w:val="none" w:sz="0" w:space="0" w:color="auto"/>
        <w:right w:val="none" w:sz="0" w:space="0" w:color="auto"/>
      </w:divBdr>
    </w:div>
    <w:div w:id="1406024828">
      <w:bodyDiv w:val="1"/>
      <w:marLeft w:val="64"/>
      <w:marRight w:val="64"/>
      <w:marTop w:val="129"/>
      <w:marBottom w:val="129"/>
      <w:divBdr>
        <w:top w:val="none" w:sz="0" w:space="0" w:color="auto"/>
        <w:left w:val="none" w:sz="0" w:space="0" w:color="auto"/>
        <w:bottom w:val="none" w:sz="0" w:space="0" w:color="auto"/>
        <w:right w:val="none" w:sz="0" w:space="0" w:color="auto"/>
      </w:divBdr>
      <w:divsChild>
        <w:div w:id="1395086941">
          <w:marLeft w:val="0"/>
          <w:marRight w:val="0"/>
          <w:marTop w:val="240"/>
          <w:marBottom w:val="0"/>
          <w:divBdr>
            <w:top w:val="none" w:sz="0" w:space="0" w:color="auto"/>
            <w:left w:val="none" w:sz="0" w:space="0" w:color="auto"/>
            <w:bottom w:val="none" w:sz="0" w:space="0" w:color="auto"/>
            <w:right w:val="none" w:sz="0" w:space="0" w:color="auto"/>
          </w:divBdr>
        </w:div>
      </w:divsChild>
    </w:div>
    <w:div w:id="1412778937">
      <w:bodyDiv w:val="1"/>
      <w:marLeft w:val="64"/>
      <w:marRight w:val="64"/>
      <w:marTop w:val="129"/>
      <w:marBottom w:val="129"/>
      <w:divBdr>
        <w:top w:val="none" w:sz="0" w:space="0" w:color="auto"/>
        <w:left w:val="none" w:sz="0" w:space="0" w:color="auto"/>
        <w:bottom w:val="none" w:sz="0" w:space="0" w:color="auto"/>
        <w:right w:val="none" w:sz="0" w:space="0" w:color="auto"/>
      </w:divBdr>
      <w:divsChild>
        <w:div w:id="2059550226">
          <w:marLeft w:val="0"/>
          <w:marRight w:val="0"/>
          <w:marTop w:val="0"/>
          <w:marBottom w:val="0"/>
          <w:divBdr>
            <w:top w:val="none" w:sz="0" w:space="0" w:color="auto"/>
            <w:left w:val="none" w:sz="0" w:space="0" w:color="auto"/>
            <w:bottom w:val="none" w:sz="0" w:space="0" w:color="auto"/>
            <w:right w:val="none" w:sz="0" w:space="0" w:color="auto"/>
          </w:divBdr>
        </w:div>
      </w:divsChild>
    </w:div>
    <w:div w:id="1415124707">
      <w:bodyDiv w:val="1"/>
      <w:marLeft w:val="45"/>
      <w:marRight w:val="45"/>
      <w:marTop w:val="90"/>
      <w:marBottom w:val="90"/>
      <w:divBdr>
        <w:top w:val="none" w:sz="0" w:space="0" w:color="auto"/>
        <w:left w:val="none" w:sz="0" w:space="0" w:color="auto"/>
        <w:bottom w:val="none" w:sz="0" w:space="0" w:color="auto"/>
        <w:right w:val="none" w:sz="0" w:space="0" w:color="auto"/>
      </w:divBdr>
      <w:divsChild>
        <w:div w:id="681278935">
          <w:marLeft w:val="0"/>
          <w:marRight w:val="0"/>
          <w:marTop w:val="240"/>
          <w:marBottom w:val="0"/>
          <w:divBdr>
            <w:top w:val="none" w:sz="0" w:space="0" w:color="auto"/>
            <w:left w:val="none" w:sz="0" w:space="0" w:color="auto"/>
            <w:bottom w:val="none" w:sz="0" w:space="0" w:color="auto"/>
            <w:right w:val="none" w:sz="0" w:space="0" w:color="auto"/>
          </w:divBdr>
          <w:divsChild>
            <w:div w:id="233664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33739824">
      <w:bodyDiv w:val="1"/>
      <w:marLeft w:val="0"/>
      <w:marRight w:val="0"/>
      <w:marTop w:val="0"/>
      <w:marBottom w:val="0"/>
      <w:divBdr>
        <w:top w:val="none" w:sz="0" w:space="0" w:color="auto"/>
        <w:left w:val="none" w:sz="0" w:space="0" w:color="auto"/>
        <w:bottom w:val="none" w:sz="0" w:space="0" w:color="auto"/>
        <w:right w:val="none" w:sz="0" w:space="0" w:color="auto"/>
      </w:divBdr>
    </w:div>
    <w:div w:id="1452362397">
      <w:bodyDiv w:val="1"/>
      <w:marLeft w:val="74"/>
      <w:marRight w:val="74"/>
      <w:marTop w:val="149"/>
      <w:marBottom w:val="149"/>
      <w:divBdr>
        <w:top w:val="none" w:sz="0" w:space="0" w:color="auto"/>
        <w:left w:val="none" w:sz="0" w:space="0" w:color="auto"/>
        <w:bottom w:val="none" w:sz="0" w:space="0" w:color="auto"/>
        <w:right w:val="none" w:sz="0" w:space="0" w:color="auto"/>
      </w:divBdr>
      <w:divsChild>
        <w:div w:id="1137068750">
          <w:marLeft w:val="0"/>
          <w:marRight w:val="0"/>
          <w:marTop w:val="240"/>
          <w:marBottom w:val="0"/>
          <w:divBdr>
            <w:top w:val="none" w:sz="0" w:space="0" w:color="auto"/>
            <w:left w:val="none" w:sz="0" w:space="0" w:color="auto"/>
            <w:bottom w:val="none" w:sz="0" w:space="0" w:color="auto"/>
            <w:right w:val="none" w:sz="0" w:space="0" w:color="auto"/>
          </w:divBdr>
        </w:div>
      </w:divsChild>
    </w:div>
    <w:div w:id="1473983440">
      <w:bodyDiv w:val="1"/>
      <w:marLeft w:val="64"/>
      <w:marRight w:val="64"/>
      <w:marTop w:val="129"/>
      <w:marBottom w:val="129"/>
      <w:divBdr>
        <w:top w:val="none" w:sz="0" w:space="0" w:color="auto"/>
        <w:left w:val="none" w:sz="0" w:space="0" w:color="auto"/>
        <w:bottom w:val="none" w:sz="0" w:space="0" w:color="auto"/>
        <w:right w:val="none" w:sz="0" w:space="0" w:color="auto"/>
      </w:divBdr>
      <w:divsChild>
        <w:div w:id="639460251">
          <w:marLeft w:val="0"/>
          <w:marRight w:val="0"/>
          <w:marTop w:val="0"/>
          <w:marBottom w:val="0"/>
          <w:divBdr>
            <w:top w:val="none" w:sz="0" w:space="0" w:color="auto"/>
            <w:left w:val="none" w:sz="0" w:space="0" w:color="auto"/>
            <w:bottom w:val="none" w:sz="0" w:space="0" w:color="auto"/>
            <w:right w:val="none" w:sz="0" w:space="0" w:color="auto"/>
          </w:divBdr>
        </w:div>
      </w:divsChild>
    </w:div>
    <w:div w:id="1480460376">
      <w:bodyDiv w:val="1"/>
      <w:marLeft w:val="56"/>
      <w:marRight w:val="56"/>
      <w:marTop w:val="112"/>
      <w:marBottom w:val="112"/>
      <w:divBdr>
        <w:top w:val="none" w:sz="0" w:space="0" w:color="auto"/>
        <w:left w:val="none" w:sz="0" w:space="0" w:color="auto"/>
        <w:bottom w:val="none" w:sz="0" w:space="0" w:color="auto"/>
        <w:right w:val="none" w:sz="0" w:space="0" w:color="auto"/>
      </w:divBdr>
      <w:divsChild>
        <w:div w:id="1591043171">
          <w:marLeft w:val="0"/>
          <w:marRight w:val="0"/>
          <w:marTop w:val="240"/>
          <w:marBottom w:val="0"/>
          <w:divBdr>
            <w:top w:val="none" w:sz="0" w:space="0" w:color="auto"/>
            <w:left w:val="none" w:sz="0" w:space="0" w:color="auto"/>
            <w:bottom w:val="none" w:sz="0" w:space="0" w:color="auto"/>
            <w:right w:val="none" w:sz="0" w:space="0" w:color="auto"/>
          </w:divBdr>
        </w:div>
      </w:divsChild>
    </w:div>
    <w:div w:id="1514952621">
      <w:bodyDiv w:val="1"/>
      <w:marLeft w:val="74"/>
      <w:marRight w:val="74"/>
      <w:marTop w:val="149"/>
      <w:marBottom w:val="149"/>
      <w:divBdr>
        <w:top w:val="none" w:sz="0" w:space="0" w:color="auto"/>
        <w:left w:val="none" w:sz="0" w:space="0" w:color="auto"/>
        <w:bottom w:val="none" w:sz="0" w:space="0" w:color="auto"/>
        <w:right w:val="none" w:sz="0" w:space="0" w:color="auto"/>
      </w:divBdr>
      <w:divsChild>
        <w:div w:id="1936816315">
          <w:marLeft w:val="0"/>
          <w:marRight w:val="0"/>
          <w:marTop w:val="240"/>
          <w:marBottom w:val="0"/>
          <w:divBdr>
            <w:top w:val="none" w:sz="0" w:space="0" w:color="auto"/>
            <w:left w:val="none" w:sz="0" w:space="0" w:color="auto"/>
            <w:bottom w:val="none" w:sz="0" w:space="0" w:color="auto"/>
            <w:right w:val="none" w:sz="0" w:space="0" w:color="auto"/>
          </w:divBdr>
        </w:div>
      </w:divsChild>
    </w:div>
    <w:div w:id="1528760448">
      <w:bodyDiv w:val="1"/>
      <w:marLeft w:val="0"/>
      <w:marRight w:val="0"/>
      <w:marTop w:val="0"/>
      <w:marBottom w:val="0"/>
      <w:divBdr>
        <w:top w:val="none" w:sz="0" w:space="0" w:color="auto"/>
        <w:left w:val="none" w:sz="0" w:space="0" w:color="auto"/>
        <w:bottom w:val="none" w:sz="0" w:space="0" w:color="auto"/>
        <w:right w:val="none" w:sz="0" w:space="0" w:color="auto"/>
      </w:divBdr>
    </w:div>
    <w:div w:id="1573663014">
      <w:bodyDiv w:val="1"/>
      <w:marLeft w:val="64"/>
      <w:marRight w:val="64"/>
      <w:marTop w:val="129"/>
      <w:marBottom w:val="129"/>
      <w:divBdr>
        <w:top w:val="none" w:sz="0" w:space="0" w:color="auto"/>
        <w:left w:val="none" w:sz="0" w:space="0" w:color="auto"/>
        <w:bottom w:val="none" w:sz="0" w:space="0" w:color="auto"/>
        <w:right w:val="none" w:sz="0" w:space="0" w:color="auto"/>
      </w:divBdr>
      <w:divsChild>
        <w:div w:id="1629319612">
          <w:marLeft w:val="0"/>
          <w:marRight w:val="0"/>
          <w:marTop w:val="240"/>
          <w:marBottom w:val="0"/>
          <w:divBdr>
            <w:top w:val="none" w:sz="0" w:space="0" w:color="auto"/>
            <w:left w:val="none" w:sz="0" w:space="0" w:color="auto"/>
            <w:bottom w:val="none" w:sz="0" w:space="0" w:color="auto"/>
            <w:right w:val="none" w:sz="0" w:space="0" w:color="auto"/>
          </w:divBdr>
        </w:div>
      </w:divsChild>
    </w:div>
    <w:div w:id="1591542094">
      <w:bodyDiv w:val="1"/>
      <w:marLeft w:val="64"/>
      <w:marRight w:val="64"/>
      <w:marTop w:val="129"/>
      <w:marBottom w:val="129"/>
      <w:divBdr>
        <w:top w:val="none" w:sz="0" w:space="0" w:color="auto"/>
        <w:left w:val="none" w:sz="0" w:space="0" w:color="auto"/>
        <w:bottom w:val="none" w:sz="0" w:space="0" w:color="auto"/>
        <w:right w:val="none" w:sz="0" w:space="0" w:color="auto"/>
      </w:divBdr>
      <w:divsChild>
        <w:div w:id="2118984879">
          <w:marLeft w:val="0"/>
          <w:marRight w:val="0"/>
          <w:marTop w:val="240"/>
          <w:marBottom w:val="0"/>
          <w:divBdr>
            <w:top w:val="none" w:sz="0" w:space="0" w:color="auto"/>
            <w:left w:val="none" w:sz="0" w:space="0" w:color="auto"/>
            <w:bottom w:val="none" w:sz="0" w:space="0" w:color="auto"/>
            <w:right w:val="none" w:sz="0" w:space="0" w:color="auto"/>
          </w:divBdr>
        </w:div>
      </w:divsChild>
    </w:div>
    <w:div w:id="1606496968">
      <w:bodyDiv w:val="1"/>
      <w:marLeft w:val="35"/>
      <w:marRight w:val="35"/>
      <w:marTop w:val="69"/>
      <w:marBottom w:val="69"/>
      <w:divBdr>
        <w:top w:val="none" w:sz="0" w:space="0" w:color="auto"/>
        <w:left w:val="none" w:sz="0" w:space="0" w:color="auto"/>
        <w:bottom w:val="none" w:sz="0" w:space="0" w:color="auto"/>
        <w:right w:val="none" w:sz="0" w:space="0" w:color="auto"/>
      </w:divBdr>
      <w:divsChild>
        <w:div w:id="1341279133">
          <w:marLeft w:val="0"/>
          <w:marRight w:val="0"/>
          <w:marTop w:val="240"/>
          <w:marBottom w:val="0"/>
          <w:divBdr>
            <w:top w:val="none" w:sz="0" w:space="0" w:color="auto"/>
            <w:left w:val="none" w:sz="0" w:space="0" w:color="auto"/>
            <w:bottom w:val="none" w:sz="0" w:space="0" w:color="auto"/>
            <w:right w:val="none" w:sz="0" w:space="0" w:color="auto"/>
          </w:divBdr>
          <w:divsChild>
            <w:div w:id="2135438985">
              <w:marLeft w:val="0"/>
              <w:marRight w:val="0"/>
              <w:marTop w:val="35"/>
              <w:marBottom w:val="0"/>
              <w:divBdr>
                <w:top w:val="none" w:sz="0" w:space="0" w:color="auto"/>
                <w:left w:val="none" w:sz="0" w:space="0" w:color="auto"/>
                <w:bottom w:val="none" w:sz="0" w:space="0" w:color="auto"/>
                <w:right w:val="none" w:sz="0" w:space="0" w:color="auto"/>
              </w:divBdr>
            </w:div>
          </w:divsChild>
        </w:div>
      </w:divsChild>
    </w:div>
    <w:div w:id="1613173625">
      <w:bodyDiv w:val="1"/>
      <w:marLeft w:val="0"/>
      <w:marRight w:val="0"/>
      <w:marTop w:val="0"/>
      <w:marBottom w:val="0"/>
      <w:divBdr>
        <w:top w:val="none" w:sz="0" w:space="0" w:color="auto"/>
        <w:left w:val="none" w:sz="0" w:space="0" w:color="auto"/>
        <w:bottom w:val="none" w:sz="0" w:space="0" w:color="auto"/>
        <w:right w:val="none" w:sz="0" w:space="0" w:color="auto"/>
      </w:divBdr>
    </w:div>
    <w:div w:id="1614167539">
      <w:bodyDiv w:val="1"/>
      <w:marLeft w:val="74"/>
      <w:marRight w:val="74"/>
      <w:marTop w:val="149"/>
      <w:marBottom w:val="149"/>
      <w:divBdr>
        <w:top w:val="none" w:sz="0" w:space="0" w:color="auto"/>
        <w:left w:val="none" w:sz="0" w:space="0" w:color="auto"/>
        <w:bottom w:val="none" w:sz="0" w:space="0" w:color="auto"/>
        <w:right w:val="none" w:sz="0" w:space="0" w:color="auto"/>
      </w:divBdr>
      <w:divsChild>
        <w:div w:id="876820860">
          <w:marLeft w:val="0"/>
          <w:marRight w:val="0"/>
          <w:marTop w:val="0"/>
          <w:marBottom w:val="0"/>
          <w:divBdr>
            <w:top w:val="none" w:sz="0" w:space="0" w:color="auto"/>
            <w:left w:val="none" w:sz="0" w:space="0" w:color="auto"/>
            <w:bottom w:val="none" w:sz="0" w:space="0" w:color="auto"/>
            <w:right w:val="none" w:sz="0" w:space="0" w:color="auto"/>
          </w:divBdr>
        </w:div>
      </w:divsChild>
    </w:div>
    <w:div w:id="1625889999">
      <w:bodyDiv w:val="1"/>
      <w:marLeft w:val="64"/>
      <w:marRight w:val="64"/>
      <w:marTop w:val="129"/>
      <w:marBottom w:val="129"/>
      <w:divBdr>
        <w:top w:val="none" w:sz="0" w:space="0" w:color="auto"/>
        <w:left w:val="none" w:sz="0" w:space="0" w:color="auto"/>
        <w:bottom w:val="none" w:sz="0" w:space="0" w:color="auto"/>
        <w:right w:val="none" w:sz="0" w:space="0" w:color="auto"/>
      </w:divBdr>
      <w:divsChild>
        <w:div w:id="573122755">
          <w:marLeft w:val="0"/>
          <w:marRight w:val="0"/>
          <w:marTop w:val="240"/>
          <w:marBottom w:val="0"/>
          <w:divBdr>
            <w:top w:val="none" w:sz="0" w:space="0" w:color="auto"/>
            <w:left w:val="none" w:sz="0" w:space="0" w:color="auto"/>
            <w:bottom w:val="none" w:sz="0" w:space="0" w:color="auto"/>
            <w:right w:val="none" w:sz="0" w:space="0" w:color="auto"/>
          </w:divBdr>
          <w:divsChild>
            <w:div w:id="1285960014">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1630823547">
      <w:bodyDiv w:val="1"/>
      <w:marLeft w:val="56"/>
      <w:marRight w:val="56"/>
      <w:marTop w:val="112"/>
      <w:marBottom w:val="112"/>
      <w:divBdr>
        <w:top w:val="none" w:sz="0" w:space="0" w:color="auto"/>
        <w:left w:val="none" w:sz="0" w:space="0" w:color="auto"/>
        <w:bottom w:val="none" w:sz="0" w:space="0" w:color="auto"/>
        <w:right w:val="none" w:sz="0" w:space="0" w:color="auto"/>
      </w:divBdr>
      <w:divsChild>
        <w:div w:id="173763874">
          <w:marLeft w:val="0"/>
          <w:marRight w:val="0"/>
          <w:marTop w:val="240"/>
          <w:marBottom w:val="0"/>
          <w:divBdr>
            <w:top w:val="none" w:sz="0" w:space="0" w:color="auto"/>
            <w:left w:val="none" w:sz="0" w:space="0" w:color="auto"/>
            <w:bottom w:val="none" w:sz="0" w:space="0" w:color="auto"/>
            <w:right w:val="none" w:sz="0" w:space="0" w:color="auto"/>
          </w:divBdr>
        </w:div>
      </w:divsChild>
    </w:div>
    <w:div w:id="1656955938">
      <w:bodyDiv w:val="1"/>
      <w:marLeft w:val="64"/>
      <w:marRight w:val="64"/>
      <w:marTop w:val="129"/>
      <w:marBottom w:val="129"/>
      <w:divBdr>
        <w:top w:val="none" w:sz="0" w:space="0" w:color="auto"/>
        <w:left w:val="none" w:sz="0" w:space="0" w:color="auto"/>
        <w:bottom w:val="none" w:sz="0" w:space="0" w:color="auto"/>
        <w:right w:val="none" w:sz="0" w:space="0" w:color="auto"/>
      </w:divBdr>
      <w:divsChild>
        <w:div w:id="840435538">
          <w:marLeft w:val="0"/>
          <w:marRight w:val="0"/>
          <w:marTop w:val="240"/>
          <w:marBottom w:val="0"/>
          <w:divBdr>
            <w:top w:val="none" w:sz="0" w:space="0" w:color="auto"/>
            <w:left w:val="none" w:sz="0" w:space="0" w:color="auto"/>
            <w:bottom w:val="none" w:sz="0" w:space="0" w:color="auto"/>
            <w:right w:val="none" w:sz="0" w:space="0" w:color="auto"/>
          </w:divBdr>
        </w:div>
      </w:divsChild>
    </w:div>
    <w:div w:id="1673291314">
      <w:bodyDiv w:val="1"/>
      <w:marLeft w:val="0"/>
      <w:marRight w:val="0"/>
      <w:marTop w:val="0"/>
      <w:marBottom w:val="0"/>
      <w:divBdr>
        <w:top w:val="none" w:sz="0" w:space="0" w:color="auto"/>
        <w:left w:val="none" w:sz="0" w:space="0" w:color="auto"/>
        <w:bottom w:val="none" w:sz="0" w:space="0" w:color="auto"/>
        <w:right w:val="none" w:sz="0" w:space="0" w:color="auto"/>
      </w:divBdr>
    </w:div>
    <w:div w:id="1687293010">
      <w:bodyDiv w:val="1"/>
      <w:marLeft w:val="56"/>
      <w:marRight w:val="56"/>
      <w:marTop w:val="112"/>
      <w:marBottom w:val="112"/>
      <w:divBdr>
        <w:top w:val="none" w:sz="0" w:space="0" w:color="auto"/>
        <w:left w:val="none" w:sz="0" w:space="0" w:color="auto"/>
        <w:bottom w:val="none" w:sz="0" w:space="0" w:color="auto"/>
        <w:right w:val="none" w:sz="0" w:space="0" w:color="auto"/>
      </w:divBdr>
      <w:divsChild>
        <w:div w:id="1638560662">
          <w:marLeft w:val="0"/>
          <w:marRight w:val="0"/>
          <w:marTop w:val="240"/>
          <w:marBottom w:val="0"/>
          <w:divBdr>
            <w:top w:val="none" w:sz="0" w:space="0" w:color="auto"/>
            <w:left w:val="none" w:sz="0" w:space="0" w:color="auto"/>
            <w:bottom w:val="none" w:sz="0" w:space="0" w:color="auto"/>
            <w:right w:val="none" w:sz="0" w:space="0" w:color="auto"/>
          </w:divBdr>
          <w:divsChild>
            <w:div w:id="788209595">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1697317433">
      <w:bodyDiv w:val="1"/>
      <w:marLeft w:val="74"/>
      <w:marRight w:val="74"/>
      <w:marTop w:val="149"/>
      <w:marBottom w:val="149"/>
      <w:divBdr>
        <w:top w:val="none" w:sz="0" w:space="0" w:color="auto"/>
        <w:left w:val="none" w:sz="0" w:space="0" w:color="auto"/>
        <w:bottom w:val="none" w:sz="0" w:space="0" w:color="auto"/>
        <w:right w:val="none" w:sz="0" w:space="0" w:color="auto"/>
      </w:divBdr>
      <w:divsChild>
        <w:div w:id="2048408923">
          <w:marLeft w:val="0"/>
          <w:marRight w:val="0"/>
          <w:marTop w:val="240"/>
          <w:marBottom w:val="0"/>
          <w:divBdr>
            <w:top w:val="none" w:sz="0" w:space="0" w:color="auto"/>
            <w:left w:val="none" w:sz="0" w:space="0" w:color="auto"/>
            <w:bottom w:val="none" w:sz="0" w:space="0" w:color="auto"/>
            <w:right w:val="none" w:sz="0" w:space="0" w:color="auto"/>
          </w:divBdr>
        </w:div>
      </w:divsChild>
    </w:div>
    <w:div w:id="1698773413">
      <w:bodyDiv w:val="1"/>
      <w:marLeft w:val="74"/>
      <w:marRight w:val="74"/>
      <w:marTop w:val="149"/>
      <w:marBottom w:val="149"/>
      <w:divBdr>
        <w:top w:val="none" w:sz="0" w:space="0" w:color="auto"/>
        <w:left w:val="none" w:sz="0" w:space="0" w:color="auto"/>
        <w:bottom w:val="none" w:sz="0" w:space="0" w:color="auto"/>
        <w:right w:val="none" w:sz="0" w:space="0" w:color="auto"/>
      </w:divBdr>
      <w:divsChild>
        <w:div w:id="218907408">
          <w:marLeft w:val="0"/>
          <w:marRight w:val="0"/>
          <w:marTop w:val="240"/>
          <w:marBottom w:val="0"/>
          <w:divBdr>
            <w:top w:val="none" w:sz="0" w:space="0" w:color="auto"/>
            <w:left w:val="none" w:sz="0" w:space="0" w:color="auto"/>
            <w:bottom w:val="none" w:sz="0" w:space="0" w:color="auto"/>
            <w:right w:val="none" w:sz="0" w:space="0" w:color="auto"/>
          </w:divBdr>
        </w:div>
        <w:div w:id="821625056">
          <w:marLeft w:val="0"/>
          <w:marRight w:val="0"/>
          <w:marTop w:val="240"/>
          <w:marBottom w:val="0"/>
          <w:divBdr>
            <w:top w:val="none" w:sz="0" w:space="0" w:color="auto"/>
            <w:left w:val="none" w:sz="0" w:space="0" w:color="auto"/>
            <w:bottom w:val="none" w:sz="0" w:space="0" w:color="auto"/>
            <w:right w:val="none" w:sz="0" w:space="0" w:color="auto"/>
          </w:divBdr>
        </w:div>
        <w:div w:id="889926417">
          <w:marLeft w:val="0"/>
          <w:marRight w:val="0"/>
          <w:marTop w:val="240"/>
          <w:marBottom w:val="0"/>
          <w:divBdr>
            <w:top w:val="none" w:sz="0" w:space="0" w:color="auto"/>
            <w:left w:val="none" w:sz="0" w:space="0" w:color="auto"/>
            <w:bottom w:val="none" w:sz="0" w:space="0" w:color="auto"/>
            <w:right w:val="none" w:sz="0" w:space="0" w:color="auto"/>
          </w:divBdr>
        </w:div>
        <w:div w:id="1809083104">
          <w:marLeft w:val="0"/>
          <w:marRight w:val="0"/>
          <w:marTop w:val="240"/>
          <w:marBottom w:val="0"/>
          <w:divBdr>
            <w:top w:val="none" w:sz="0" w:space="0" w:color="auto"/>
            <w:left w:val="none" w:sz="0" w:space="0" w:color="auto"/>
            <w:bottom w:val="none" w:sz="0" w:space="0" w:color="auto"/>
            <w:right w:val="none" w:sz="0" w:space="0" w:color="auto"/>
          </w:divBdr>
        </w:div>
      </w:divsChild>
    </w:div>
    <w:div w:id="1709721015">
      <w:bodyDiv w:val="1"/>
      <w:marLeft w:val="64"/>
      <w:marRight w:val="64"/>
      <w:marTop w:val="129"/>
      <w:marBottom w:val="129"/>
      <w:divBdr>
        <w:top w:val="none" w:sz="0" w:space="0" w:color="auto"/>
        <w:left w:val="none" w:sz="0" w:space="0" w:color="auto"/>
        <w:bottom w:val="none" w:sz="0" w:space="0" w:color="auto"/>
        <w:right w:val="none" w:sz="0" w:space="0" w:color="auto"/>
      </w:divBdr>
      <w:divsChild>
        <w:div w:id="2101680369">
          <w:marLeft w:val="0"/>
          <w:marRight w:val="0"/>
          <w:marTop w:val="240"/>
          <w:marBottom w:val="0"/>
          <w:divBdr>
            <w:top w:val="none" w:sz="0" w:space="0" w:color="auto"/>
            <w:left w:val="none" w:sz="0" w:space="0" w:color="auto"/>
            <w:bottom w:val="none" w:sz="0" w:space="0" w:color="auto"/>
            <w:right w:val="none" w:sz="0" w:space="0" w:color="auto"/>
          </w:divBdr>
        </w:div>
      </w:divsChild>
    </w:div>
    <w:div w:id="1725719757">
      <w:bodyDiv w:val="1"/>
      <w:marLeft w:val="0"/>
      <w:marRight w:val="0"/>
      <w:marTop w:val="0"/>
      <w:marBottom w:val="0"/>
      <w:divBdr>
        <w:top w:val="none" w:sz="0" w:space="0" w:color="auto"/>
        <w:left w:val="none" w:sz="0" w:space="0" w:color="auto"/>
        <w:bottom w:val="none" w:sz="0" w:space="0" w:color="auto"/>
        <w:right w:val="none" w:sz="0" w:space="0" w:color="auto"/>
      </w:divBdr>
    </w:div>
    <w:div w:id="1771655233">
      <w:bodyDiv w:val="1"/>
      <w:marLeft w:val="64"/>
      <w:marRight w:val="64"/>
      <w:marTop w:val="129"/>
      <w:marBottom w:val="129"/>
      <w:divBdr>
        <w:top w:val="none" w:sz="0" w:space="0" w:color="auto"/>
        <w:left w:val="none" w:sz="0" w:space="0" w:color="auto"/>
        <w:bottom w:val="none" w:sz="0" w:space="0" w:color="auto"/>
        <w:right w:val="none" w:sz="0" w:space="0" w:color="auto"/>
      </w:divBdr>
      <w:divsChild>
        <w:div w:id="2091585043">
          <w:marLeft w:val="0"/>
          <w:marRight w:val="0"/>
          <w:marTop w:val="240"/>
          <w:marBottom w:val="0"/>
          <w:divBdr>
            <w:top w:val="none" w:sz="0" w:space="0" w:color="auto"/>
            <w:left w:val="none" w:sz="0" w:space="0" w:color="auto"/>
            <w:bottom w:val="none" w:sz="0" w:space="0" w:color="auto"/>
            <w:right w:val="none" w:sz="0" w:space="0" w:color="auto"/>
          </w:divBdr>
        </w:div>
      </w:divsChild>
    </w:div>
    <w:div w:id="1782263644">
      <w:bodyDiv w:val="1"/>
      <w:marLeft w:val="64"/>
      <w:marRight w:val="64"/>
      <w:marTop w:val="129"/>
      <w:marBottom w:val="129"/>
      <w:divBdr>
        <w:top w:val="none" w:sz="0" w:space="0" w:color="auto"/>
        <w:left w:val="none" w:sz="0" w:space="0" w:color="auto"/>
        <w:bottom w:val="none" w:sz="0" w:space="0" w:color="auto"/>
        <w:right w:val="none" w:sz="0" w:space="0" w:color="auto"/>
      </w:divBdr>
      <w:divsChild>
        <w:div w:id="1934391087">
          <w:marLeft w:val="0"/>
          <w:marRight w:val="0"/>
          <w:marTop w:val="240"/>
          <w:marBottom w:val="0"/>
          <w:divBdr>
            <w:top w:val="none" w:sz="0" w:space="0" w:color="auto"/>
            <w:left w:val="none" w:sz="0" w:space="0" w:color="auto"/>
            <w:bottom w:val="none" w:sz="0" w:space="0" w:color="auto"/>
            <w:right w:val="none" w:sz="0" w:space="0" w:color="auto"/>
          </w:divBdr>
        </w:div>
      </w:divsChild>
    </w:div>
    <w:div w:id="1818692863">
      <w:bodyDiv w:val="1"/>
      <w:marLeft w:val="64"/>
      <w:marRight w:val="64"/>
      <w:marTop w:val="129"/>
      <w:marBottom w:val="129"/>
      <w:divBdr>
        <w:top w:val="none" w:sz="0" w:space="0" w:color="auto"/>
        <w:left w:val="none" w:sz="0" w:space="0" w:color="auto"/>
        <w:bottom w:val="none" w:sz="0" w:space="0" w:color="auto"/>
        <w:right w:val="none" w:sz="0" w:space="0" w:color="auto"/>
      </w:divBdr>
      <w:divsChild>
        <w:div w:id="1537238056">
          <w:marLeft w:val="0"/>
          <w:marRight w:val="0"/>
          <w:marTop w:val="240"/>
          <w:marBottom w:val="0"/>
          <w:divBdr>
            <w:top w:val="none" w:sz="0" w:space="0" w:color="auto"/>
            <w:left w:val="none" w:sz="0" w:space="0" w:color="auto"/>
            <w:bottom w:val="none" w:sz="0" w:space="0" w:color="auto"/>
            <w:right w:val="none" w:sz="0" w:space="0" w:color="auto"/>
          </w:divBdr>
        </w:div>
      </w:divsChild>
    </w:div>
    <w:div w:id="1819836034">
      <w:bodyDiv w:val="1"/>
      <w:marLeft w:val="0"/>
      <w:marRight w:val="0"/>
      <w:marTop w:val="0"/>
      <w:marBottom w:val="0"/>
      <w:divBdr>
        <w:top w:val="none" w:sz="0" w:space="0" w:color="auto"/>
        <w:left w:val="none" w:sz="0" w:space="0" w:color="auto"/>
        <w:bottom w:val="none" w:sz="0" w:space="0" w:color="auto"/>
        <w:right w:val="none" w:sz="0" w:space="0" w:color="auto"/>
      </w:divBdr>
    </w:div>
    <w:div w:id="1827740595">
      <w:bodyDiv w:val="1"/>
      <w:marLeft w:val="64"/>
      <w:marRight w:val="64"/>
      <w:marTop w:val="129"/>
      <w:marBottom w:val="129"/>
      <w:divBdr>
        <w:top w:val="none" w:sz="0" w:space="0" w:color="auto"/>
        <w:left w:val="none" w:sz="0" w:space="0" w:color="auto"/>
        <w:bottom w:val="none" w:sz="0" w:space="0" w:color="auto"/>
        <w:right w:val="none" w:sz="0" w:space="0" w:color="auto"/>
      </w:divBdr>
      <w:divsChild>
        <w:div w:id="1182746405">
          <w:marLeft w:val="0"/>
          <w:marRight w:val="0"/>
          <w:marTop w:val="0"/>
          <w:marBottom w:val="0"/>
          <w:divBdr>
            <w:top w:val="none" w:sz="0" w:space="0" w:color="auto"/>
            <w:left w:val="none" w:sz="0" w:space="0" w:color="auto"/>
            <w:bottom w:val="none" w:sz="0" w:space="0" w:color="auto"/>
            <w:right w:val="none" w:sz="0" w:space="0" w:color="auto"/>
          </w:divBdr>
        </w:div>
      </w:divsChild>
    </w:div>
    <w:div w:id="1855339267">
      <w:bodyDiv w:val="1"/>
      <w:marLeft w:val="0"/>
      <w:marRight w:val="0"/>
      <w:marTop w:val="0"/>
      <w:marBottom w:val="0"/>
      <w:divBdr>
        <w:top w:val="none" w:sz="0" w:space="0" w:color="auto"/>
        <w:left w:val="none" w:sz="0" w:space="0" w:color="auto"/>
        <w:bottom w:val="none" w:sz="0" w:space="0" w:color="auto"/>
        <w:right w:val="none" w:sz="0" w:space="0" w:color="auto"/>
      </w:divBdr>
      <w:divsChild>
        <w:div w:id="1154686464">
          <w:marLeft w:val="0"/>
          <w:marRight w:val="0"/>
          <w:marTop w:val="0"/>
          <w:marBottom w:val="0"/>
          <w:divBdr>
            <w:top w:val="none" w:sz="0" w:space="0" w:color="auto"/>
            <w:left w:val="none" w:sz="0" w:space="0" w:color="auto"/>
            <w:bottom w:val="none" w:sz="0" w:space="0" w:color="auto"/>
            <w:right w:val="none" w:sz="0" w:space="0" w:color="auto"/>
          </w:divBdr>
        </w:div>
      </w:divsChild>
    </w:div>
    <w:div w:id="1885369500">
      <w:bodyDiv w:val="1"/>
      <w:marLeft w:val="74"/>
      <w:marRight w:val="74"/>
      <w:marTop w:val="149"/>
      <w:marBottom w:val="149"/>
      <w:divBdr>
        <w:top w:val="none" w:sz="0" w:space="0" w:color="auto"/>
        <w:left w:val="none" w:sz="0" w:space="0" w:color="auto"/>
        <w:bottom w:val="none" w:sz="0" w:space="0" w:color="auto"/>
        <w:right w:val="none" w:sz="0" w:space="0" w:color="auto"/>
      </w:divBdr>
      <w:divsChild>
        <w:div w:id="997809231">
          <w:marLeft w:val="0"/>
          <w:marRight w:val="0"/>
          <w:marTop w:val="240"/>
          <w:marBottom w:val="0"/>
          <w:divBdr>
            <w:top w:val="none" w:sz="0" w:space="0" w:color="auto"/>
            <w:left w:val="none" w:sz="0" w:space="0" w:color="auto"/>
            <w:bottom w:val="none" w:sz="0" w:space="0" w:color="auto"/>
            <w:right w:val="none" w:sz="0" w:space="0" w:color="auto"/>
          </w:divBdr>
        </w:div>
      </w:divsChild>
    </w:div>
    <w:div w:id="1888687320">
      <w:bodyDiv w:val="1"/>
      <w:marLeft w:val="0"/>
      <w:marRight w:val="0"/>
      <w:marTop w:val="0"/>
      <w:marBottom w:val="0"/>
      <w:divBdr>
        <w:top w:val="none" w:sz="0" w:space="0" w:color="auto"/>
        <w:left w:val="none" w:sz="0" w:space="0" w:color="auto"/>
        <w:bottom w:val="none" w:sz="0" w:space="0" w:color="auto"/>
        <w:right w:val="none" w:sz="0" w:space="0" w:color="auto"/>
      </w:divBdr>
    </w:div>
    <w:div w:id="1889100090">
      <w:bodyDiv w:val="1"/>
      <w:marLeft w:val="64"/>
      <w:marRight w:val="64"/>
      <w:marTop w:val="129"/>
      <w:marBottom w:val="129"/>
      <w:divBdr>
        <w:top w:val="none" w:sz="0" w:space="0" w:color="auto"/>
        <w:left w:val="none" w:sz="0" w:space="0" w:color="auto"/>
        <w:bottom w:val="none" w:sz="0" w:space="0" w:color="auto"/>
        <w:right w:val="none" w:sz="0" w:space="0" w:color="auto"/>
      </w:divBdr>
      <w:divsChild>
        <w:div w:id="307175486">
          <w:marLeft w:val="0"/>
          <w:marRight w:val="0"/>
          <w:marTop w:val="0"/>
          <w:marBottom w:val="0"/>
          <w:divBdr>
            <w:top w:val="none" w:sz="0" w:space="0" w:color="auto"/>
            <w:left w:val="none" w:sz="0" w:space="0" w:color="auto"/>
            <w:bottom w:val="none" w:sz="0" w:space="0" w:color="auto"/>
            <w:right w:val="none" w:sz="0" w:space="0" w:color="auto"/>
          </w:divBdr>
        </w:div>
      </w:divsChild>
    </w:div>
    <w:div w:id="1911187168">
      <w:bodyDiv w:val="1"/>
      <w:marLeft w:val="64"/>
      <w:marRight w:val="64"/>
      <w:marTop w:val="129"/>
      <w:marBottom w:val="129"/>
      <w:divBdr>
        <w:top w:val="none" w:sz="0" w:space="0" w:color="auto"/>
        <w:left w:val="none" w:sz="0" w:space="0" w:color="auto"/>
        <w:bottom w:val="none" w:sz="0" w:space="0" w:color="auto"/>
        <w:right w:val="none" w:sz="0" w:space="0" w:color="auto"/>
      </w:divBdr>
      <w:divsChild>
        <w:div w:id="110252344">
          <w:marLeft w:val="0"/>
          <w:marRight w:val="0"/>
          <w:marTop w:val="0"/>
          <w:marBottom w:val="0"/>
          <w:divBdr>
            <w:top w:val="none" w:sz="0" w:space="0" w:color="auto"/>
            <w:left w:val="none" w:sz="0" w:space="0" w:color="auto"/>
            <w:bottom w:val="none" w:sz="0" w:space="0" w:color="auto"/>
            <w:right w:val="none" w:sz="0" w:space="0" w:color="auto"/>
          </w:divBdr>
        </w:div>
      </w:divsChild>
    </w:div>
    <w:div w:id="1921285521">
      <w:bodyDiv w:val="1"/>
      <w:marLeft w:val="64"/>
      <w:marRight w:val="64"/>
      <w:marTop w:val="129"/>
      <w:marBottom w:val="129"/>
      <w:divBdr>
        <w:top w:val="none" w:sz="0" w:space="0" w:color="auto"/>
        <w:left w:val="none" w:sz="0" w:space="0" w:color="auto"/>
        <w:bottom w:val="none" w:sz="0" w:space="0" w:color="auto"/>
        <w:right w:val="none" w:sz="0" w:space="0" w:color="auto"/>
      </w:divBdr>
      <w:divsChild>
        <w:div w:id="362827618">
          <w:marLeft w:val="0"/>
          <w:marRight w:val="0"/>
          <w:marTop w:val="240"/>
          <w:marBottom w:val="0"/>
          <w:divBdr>
            <w:top w:val="none" w:sz="0" w:space="0" w:color="auto"/>
            <w:left w:val="none" w:sz="0" w:space="0" w:color="auto"/>
            <w:bottom w:val="none" w:sz="0" w:space="0" w:color="auto"/>
            <w:right w:val="none" w:sz="0" w:space="0" w:color="auto"/>
          </w:divBdr>
        </w:div>
      </w:divsChild>
    </w:div>
    <w:div w:id="1927572105">
      <w:bodyDiv w:val="1"/>
      <w:marLeft w:val="74"/>
      <w:marRight w:val="74"/>
      <w:marTop w:val="149"/>
      <w:marBottom w:val="149"/>
      <w:divBdr>
        <w:top w:val="none" w:sz="0" w:space="0" w:color="auto"/>
        <w:left w:val="none" w:sz="0" w:space="0" w:color="auto"/>
        <w:bottom w:val="none" w:sz="0" w:space="0" w:color="auto"/>
        <w:right w:val="none" w:sz="0" w:space="0" w:color="auto"/>
      </w:divBdr>
      <w:divsChild>
        <w:div w:id="1887831837">
          <w:marLeft w:val="0"/>
          <w:marRight w:val="0"/>
          <w:marTop w:val="240"/>
          <w:marBottom w:val="0"/>
          <w:divBdr>
            <w:top w:val="none" w:sz="0" w:space="0" w:color="auto"/>
            <w:left w:val="none" w:sz="0" w:space="0" w:color="auto"/>
            <w:bottom w:val="none" w:sz="0" w:space="0" w:color="auto"/>
            <w:right w:val="none" w:sz="0" w:space="0" w:color="auto"/>
          </w:divBdr>
          <w:divsChild>
            <w:div w:id="143991027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950889295">
      <w:bodyDiv w:val="1"/>
      <w:marLeft w:val="74"/>
      <w:marRight w:val="74"/>
      <w:marTop w:val="149"/>
      <w:marBottom w:val="149"/>
      <w:divBdr>
        <w:top w:val="none" w:sz="0" w:space="0" w:color="auto"/>
        <w:left w:val="none" w:sz="0" w:space="0" w:color="auto"/>
        <w:bottom w:val="none" w:sz="0" w:space="0" w:color="auto"/>
        <w:right w:val="none" w:sz="0" w:space="0" w:color="auto"/>
      </w:divBdr>
      <w:divsChild>
        <w:div w:id="1002196306">
          <w:marLeft w:val="0"/>
          <w:marRight w:val="0"/>
          <w:marTop w:val="240"/>
          <w:marBottom w:val="0"/>
          <w:divBdr>
            <w:top w:val="none" w:sz="0" w:space="0" w:color="auto"/>
            <w:left w:val="none" w:sz="0" w:space="0" w:color="auto"/>
            <w:bottom w:val="none" w:sz="0" w:space="0" w:color="auto"/>
            <w:right w:val="none" w:sz="0" w:space="0" w:color="auto"/>
          </w:divBdr>
        </w:div>
      </w:divsChild>
    </w:div>
    <w:div w:id="1954359423">
      <w:bodyDiv w:val="1"/>
      <w:marLeft w:val="64"/>
      <w:marRight w:val="64"/>
      <w:marTop w:val="129"/>
      <w:marBottom w:val="129"/>
      <w:divBdr>
        <w:top w:val="none" w:sz="0" w:space="0" w:color="auto"/>
        <w:left w:val="none" w:sz="0" w:space="0" w:color="auto"/>
        <w:bottom w:val="none" w:sz="0" w:space="0" w:color="auto"/>
        <w:right w:val="none" w:sz="0" w:space="0" w:color="auto"/>
      </w:divBdr>
      <w:divsChild>
        <w:div w:id="869489330">
          <w:marLeft w:val="0"/>
          <w:marRight w:val="0"/>
          <w:marTop w:val="240"/>
          <w:marBottom w:val="0"/>
          <w:divBdr>
            <w:top w:val="none" w:sz="0" w:space="0" w:color="auto"/>
            <w:left w:val="none" w:sz="0" w:space="0" w:color="auto"/>
            <w:bottom w:val="none" w:sz="0" w:space="0" w:color="auto"/>
            <w:right w:val="none" w:sz="0" w:space="0" w:color="auto"/>
          </w:divBdr>
        </w:div>
      </w:divsChild>
    </w:div>
    <w:div w:id="1972438666">
      <w:bodyDiv w:val="1"/>
      <w:marLeft w:val="64"/>
      <w:marRight w:val="64"/>
      <w:marTop w:val="129"/>
      <w:marBottom w:val="129"/>
      <w:divBdr>
        <w:top w:val="none" w:sz="0" w:space="0" w:color="auto"/>
        <w:left w:val="none" w:sz="0" w:space="0" w:color="auto"/>
        <w:bottom w:val="none" w:sz="0" w:space="0" w:color="auto"/>
        <w:right w:val="none" w:sz="0" w:space="0" w:color="auto"/>
      </w:divBdr>
      <w:divsChild>
        <w:div w:id="1171140618">
          <w:marLeft w:val="0"/>
          <w:marRight w:val="0"/>
          <w:marTop w:val="240"/>
          <w:marBottom w:val="0"/>
          <w:divBdr>
            <w:top w:val="none" w:sz="0" w:space="0" w:color="auto"/>
            <w:left w:val="none" w:sz="0" w:space="0" w:color="auto"/>
            <w:bottom w:val="none" w:sz="0" w:space="0" w:color="auto"/>
            <w:right w:val="none" w:sz="0" w:space="0" w:color="auto"/>
          </w:divBdr>
          <w:divsChild>
            <w:div w:id="839783010">
              <w:marLeft w:val="0"/>
              <w:marRight w:val="0"/>
              <w:marTop w:val="64"/>
              <w:marBottom w:val="0"/>
              <w:divBdr>
                <w:top w:val="none" w:sz="0" w:space="0" w:color="auto"/>
                <w:left w:val="none" w:sz="0" w:space="0" w:color="auto"/>
                <w:bottom w:val="none" w:sz="0" w:space="0" w:color="auto"/>
                <w:right w:val="none" w:sz="0" w:space="0" w:color="auto"/>
              </w:divBdr>
            </w:div>
          </w:divsChild>
        </w:div>
      </w:divsChild>
    </w:div>
    <w:div w:id="1977831651">
      <w:bodyDiv w:val="1"/>
      <w:marLeft w:val="64"/>
      <w:marRight w:val="64"/>
      <w:marTop w:val="129"/>
      <w:marBottom w:val="129"/>
      <w:divBdr>
        <w:top w:val="none" w:sz="0" w:space="0" w:color="auto"/>
        <w:left w:val="none" w:sz="0" w:space="0" w:color="auto"/>
        <w:bottom w:val="none" w:sz="0" w:space="0" w:color="auto"/>
        <w:right w:val="none" w:sz="0" w:space="0" w:color="auto"/>
      </w:divBdr>
      <w:divsChild>
        <w:div w:id="369453103">
          <w:marLeft w:val="0"/>
          <w:marRight w:val="0"/>
          <w:marTop w:val="240"/>
          <w:marBottom w:val="0"/>
          <w:divBdr>
            <w:top w:val="none" w:sz="0" w:space="0" w:color="auto"/>
            <w:left w:val="none" w:sz="0" w:space="0" w:color="auto"/>
            <w:bottom w:val="none" w:sz="0" w:space="0" w:color="auto"/>
            <w:right w:val="none" w:sz="0" w:space="0" w:color="auto"/>
          </w:divBdr>
        </w:div>
      </w:divsChild>
    </w:div>
    <w:div w:id="1988390054">
      <w:bodyDiv w:val="1"/>
      <w:marLeft w:val="74"/>
      <w:marRight w:val="74"/>
      <w:marTop w:val="149"/>
      <w:marBottom w:val="149"/>
      <w:divBdr>
        <w:top w:val="none" w:sz="0" w:space="0" w:color="auto"/>
        <w:left w:val="none" w:sz="0" w:space="0" w:color="auto"/>
        <w:bottom w:val="none" w:sz="0" w:space="0" w:color="auto"/>
        <w:right w:val="none" w:sz="0" w:space="0" w:color="auto"/>
      </w:divBdr>
      <w:divsChild>
        <w:div w:id="360712149">
          <w:marLeft w:val="0"/>
          <w:marRight w:val="0"/>
          <w:marTop w:val="240"/>
          <w:marBottom w:val="0"/>
          <w:divBdr>
            <w:top w:val="none" w:sz="0" w:space="0" w:color="auto"/>
            <w:left w:val="none" w:sz="0" w:space="0" w:color="auto"/>
            <w:bottom w:val="none" w:sz="0" w:space="0" w:color="auto"/>
            <w:right w:val="none" w:sz="0" w:space="0" w:color="auto"/>
          </w:divBdr>
        </w:div>
      </w:divsChild>
    </w:div>
    <w:div w:id="1991396262">
      <w:bodyDiv w:val="1"/>
      <w:marLeft w:val="0"/>
      <w:marRight w:val="0"/>
      <w:marTop w:val="0"/>
      <w:marBottom w:val="0"/>
      <w:divBdr>
        <w:top w:val="none" w:sz="0" w:space="0" w:color="auto"/>
        <w:left w:val="none" w:sz="0" w:space="0" w:color="auto"/>
        <w:bottom w:val="none" w:sz="0" w:space="0" w:color="auto"/>
        <w:right w:val="none" w:sz="0" w:space="0" w:color="auto"/>
      </w:divBdr>
    </w:div>
    <w:div w:id="1994945429">
      <w:bodyDiv w:val="1"/>
      <w:marLeft w:val="64"/>
      <w:marRight w:val="64"/>
      <w:marTop w:val="129"/>
      <w:marBottom w:val="129"/>
      <w:divBdr>
        <w:top w:val="none" w:sz="0" w:space="0" w:color="auto"/>
        <w:left w:val="none" w:sz="0" w:space="0" w:color="auto"/>
        <w:bottom w:val="none" w:sz="0" w:space="0" w:color="auto"/>
        <w:right w:val="none" w:sz="0" w:space="0" w:color="auto"/>
      </w:divBdr>
      <w:divsChild>
        <w:div w:id="1088423442">
          <w:marLeft w:val="0"/>
          <w:marRight w:val="0"/>
          <w:marTop w:val="0"/>
          <w:marBottom w:val="0"/>
          <w:divBdr>
            <w:top w:val="none" w:sz="0" w:space="0" w:color="auto"/>
            <w:left w:val="none" w:sz="0" w:space="0" w:color="auto"/>
            <w:bottom w:val="none" w:sz="0" w:space="0" w:color="auto"/>
            <w:right w:val="none" w:sz="0" w:space="0" w:color="auto"/>
          </w:divBdr>
        </w:div>
      </w:divsChild>
    </w:div>
    <w:div w:id="1999309258">
      <w:bodyDiv w:val="1"/>
      <w:marLeft w:val="56"/>
      <w:marRight w:val="56"/>
      <w:marTop w:val="112"/>
      <w:marBottom w:val="112"/>
      <w:divBdr>
        <w:top w:val="none" w:sz="0" w:space="0" w:color="auto"/>
        <w:left w:val="none" w:sz="0" w:space="0" w:color="auto"/>
        <w:bottom w:val="none" w:sz="0" w:space="0" w:color="auto"/>
        <w:right w:val="none" w:sz="0" w:space="0" w:color="auto"/>
      </w:divBdr>
      <w:divsChild>
        <w:div w:id="866941727">
          <w:marLeft w:val="0"/>
          <w:marRight w:val="0"/>
          <w:marTop w:val="240"/>
          <w:marBottom w:val="0"/>
          <w:divBdr>
            <w:top w:val="none" w:sz="0" w:space="0" w:color="auto"/>
            <w:left w:val="none" w:sz="0" w:space="0" w:color="auto"/>
            <w:bottom w:val="none" w:sz="0" w:space="0" w:color="auto"/>
            <w:right w:val="none" w:sz="0" w:space="0" w:color="auto"/>
          </w:divBdr>
          <w:divsChild>
            <w:div w:id="1371609942">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2000695169">
      <w:bodyDiv w:val="1"/>
      <w:marLeft w:val="64"/>
      <w:marRight w:val="64"/>
      <w:marTop w:val="129"/>
      <w:marBottom w:val="129"/>
      <w:divBdr>
        <w:top w:val="none" w:sz="0" w:space="0" w:color="auto"/>
        <w:left w:val="none" w:sz="0" w:space="0" w:color="auto"/>
        <w:bottom w:val="none" w:sz="0" w:space="0" w:color="auto"/>
        <w:right w:val="none" w:sz="0" w:space="0" w:color="auto"/>
      </w:divBdr>
      <w:divsChild>
        <w:div w:id="338625806">
          <w:marLeft w:val="0"/>
          <w:marRight w:val="0"/>
          <w:marTop w:val="0"/>
          <w:marBottom w:val="0"/>
          <w:divBdr>
            <w:top w:val="none" w:sz="0" w:space="0" w:color="auto"/>
            <w:left w:val="none" w:sz="0" w:space="0" w:color="auto"/>
            <w:bottom w:val="none" w:sz="0" w:space="0" w:color="auto"/>
            <w:right w:val="none" w:sz="0" w:space="0" w:color="auto"/>
          </w:divBdr>
        </w:div>
      </w:divsChild>
    </w:div>
    <w:div w:id="2044674224">
      <w:bodyDiv w:val="1"/>
      <w:marLeft w:val="64"/>
      <w:marRight w:val="64"/>
      <w:marTop w:val="129"/>
      <w:marBottom w:val="129"/>
      <w:divBdr>
        <w:top w:val="none" w:sz="0" w:space="0" w:color="auto"/>
        <w:left w:val="none" w:sz="0" w:space="0" w:color="auto"/>
        <w:bottom w:val="none" w:sz="0" w:space="0" w:color="auto"/>
        <w:right w:val="none" w:sz="0" w:space="0" w:color="auto"/>
      </w:divBdr>
      <w:divsChild>
        <w:div w:id="931743805">
          <w:marLeft w:val="0"/>
          <w:marRight w:val="0"/>
          <w:marTop w:val="240"/>
          <w:marBottom w:val="0"/>
          <w:divBdr>
            <w:top w:val="none" w:sz="0" w:space="0" w:color="auto"/>
            <w:left w:val="none" w:sz="0" w:space="0" w:color="auto"/>
            <w:bottom w:val="none" w:sz="0" w:space="0" w:color="auto"/>
            <w:right w:val="none" w:sz="0" w:space="0" w:color="auto"/>
          </w:divBdr>
        </w:div>
      </w:divsChild>
    </w:div>
    <w:div w:id="2045788095">
      <w:bodyDiv w:val="1"/>
      <w:marLeft w:val="64"/>
      <w:marRight w:val="64"/>
      <w:marTop w:val="129"/>
      <w:marBottom w:val="129"/>
      <w:divBdr>
        <w:top w:val="none" w:sz="0" w:space="0" w:color="auto"/>
        <w:left w:val="none" w:sz="0" w:space="0" w:color="auto"/>
        <w:bottom w:val="none" w:sz="0" w:space="0" w:color="auto"/>
        <w:right w:val="none" w:sz="0" w:space="0" w:color="auto"/>
      </w:divBdr>
      <w:divsChild>
        <w:div w:id="816141891">
          <w:marLeft w:val="0"/>
          <w:marRight w:val="0"/>
          <w:marTop w:val="0"/>
          <w:marBottom w:val="0"/>
          <w:divBdr>
            <w:top w:val="none" w:sz="0" w:space="0" w:color="auto"/>
            <w:left w:val="none" w:sz="0" w:space="0" w:color="auto"/>
            <w:bottom w:val="none" w:sz="0" w:space="0" w:color="auto"/>
            <w:right w:val="none" w:sz="0" w:space="0" w:color="auto"/>
          </w:divBdr>
        </w:div>
      </w:divsChild>
    </w:div>
    <w:div w:id="2046786282">
      <w:bodyDiv w:val="1"/>
      <w:marLeft w:val="56"/>
      <w:marRight w:val="56"/>
      <w:marTop w:val="112"/>
      <w:marBottom w:val="112"/>
      <w:divBdr>
        <w:top w:val="none" w:sz="0" w:space="0" w:color="auto"/>
        <w:left w:val="none" w:sz="0" w:space="0" w:color="auto"/>
        <w:bottom w:val="none" w:sz="0" w:space="0" w:color="auto"/>
        <w:right w:val="none" w:sz="0" w:space="0" w:color="auto"/>
      </w:divBdr>
      <w:divsChild>
        <w:div w:id="1712803662">
          <w:marLeft w:val="0"/>
          <w:marRight w:val="0"/>
          <w:marTop w:val="240"/>
          <w:marBottom w:val="0"/>
          <w:divBdr>
            <w:top w:val="none" w:sz="0" w:space="0" w:color="auto"/>
            <w:left w:val="none" w:sz="0" w:space="0" w:color="auto"/>
            <w:bottom w:val="none" w:sz="0" w:space="0" w:color="auto"/>
            <w:right w:val="none" w:sz="0" w:space="0" w:color="auto"/>
          </w:divBdr>
          <w:divsChild>
            <w:div w:id="2049838991">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2129003432">
      <w:bodyDiv w:val="1"/>
      <w:marLeft w:val="64"/>
      <w:marRight w:val="64"/>
      <w:marTop w:val="129"/>
      <w:marBottom w:val="129"/>
      <w:divBdr>
        <w:top w:val="none" w:sz="0" w:space="0" w:color="auto"/>
        <w:left w:val="none" w:sz="0" w:space="0" w:color="auto"/>
        <w:bottom w:val="none" w:sz="0" w:space="0" w:color="auto"/>
        <w:right w:val="none" w:sz="0" w:space="0" w:color="auto"/>
      </w:divBdr>
      <w:divsChild>
        <w:div w:id="1738699590">
          <w:marLeft w:val="0"/>
          <w:marRight w:val="0"/>
          <w:marTop w:val="240"/>
          <w:marBottom w:val="0"/>
          <w:divBdr>
            <w:top w:val="none" w:sz="0" w:space="0" w:color="auto"/>
            <w:left w:val="none" w:sz="0" w:space="0" w:color="auto"/>
            <w:bottom w:val="none" w:sz="0" w:space="0" w:color="auto"/>
            <w:right w:val="none" w:sz="0" w:space="0" w:color="auto"/>
          </w:divBdr>
        </w:div>
      </w:divsChild>
    </w:div>
    <w:div w:id="2137067256">
      <w:bodyDiv w:val="1"/>
      <w:marLeft w:val="64"/>
      <w:marRight w:val="64"/>
      <w:marTop w:val="129"/>
      <w:marBottom w:val="129"/>
      <w:divBdr>
        <w:top w:val="none" w:sz="0" w:space="0" w:color="auto"/>
        <w:left w:val="none" w:sz="0" w:space="0" w:color="auto"/>
        <w:bottom w:val="none" w:sz="0" w:space="0" w:color="auto"/>
        <w:right w:val="none" w:sz="0" w:space="0" w:color="auto"/>
      </w:divBdr>
      <w:divsChild>
        <w:div w:id="1272712933">
          <w:marLeft w:val="0"/>
          <w:marRight w:val="0"/>
          <w:marTop w:val="240"/>
          <w:marBottom w:val="0"/>
          <w:divBdr>
            <w:top w:val="none" w:sz="0" w:space="0" w:color="auto"/>
            <w:left w:val="none" w:sz="0" w:space="0" w:color="auto"/>
            <w:bottom w:val="none" w:sz="0" w:space="0" w:color="auto"/>
            <w:right w:val="none" w:sz="0" w:space="0" w:color="auto"/>
          </w:divBdr>
        </w:div>
      </w:divsChild>
    </w:div>
    <w:div w:id="2137748140">
      <w:bodyDiv w:val="1"/>
      <w:marLeft w:val="56"/>
      <w:marRight w:val="56"/>
      <w:marTop w:val="112"/>
      <w:marBottom w:val="112"/>
      <w:divBdr>
        <w:top w:val="none" w:sz="0" w:space="0" w:color="auto"/>
        <w:left w:val="none" w:sz="0" w:space="0" w:color="auto"/>
        <w:bottom w:val="none" w:sz="0" w:space="0" w:color="auto"/>
        <w:right w:val="none" w:sz="0" w:space="0" w:color="auto"/>
      </w:divBdr>
      <w:divsChild>
        <w:div w:id="1880699711">
          <w:marLeft w:val="0"/>
          <w:marRight w:val="0"/>
          <w:marTop w:val="240"/>
          <w:marBottom w:val="0"/>
          <w:divBdr>
            <w:top w:val="none" w:sz="0" w:space="0" w:color="auto"/>
            <w:left w:val="none" w:sz="0" w:space="0" w:color="auto"/>
            <w:bottom w:val="none" w:sz="0" w:space="0" w:color="auto"/>
            <w:right w:val="none" w:sz="0" w:space="0" w:color="auto"/>
          </w:divBdr>
          <w:divsChild>
            <w:div w:id="436757120">
              <w:marLeft w:val="0"/>
              <w:marRight w:val="0"/>
              <w:marTop w:val="56"/>
              <w:marBottom w:val="0"/>
              <w:divBdr>
                <w:top w:val="none" w:sz="0" w:space="0" w:color="auto"/>
                <w:left w:val="none" w:sz="0" w:space="0" w:color="auto"/>
                <w:bottom w:val="none" w:sz="0" w:space="0" w:color="auto"/>
                <w:right w:val="none" w:sz="0" w:space="0" w:color="auto"/>
              </w:divBdr>
            </w:div>
          </w:divsChild>
        </w:div>
      </w:divsChild>
    </w:div>
    <w:div w:id="2145075602">
      <w:bodyDiv w:val="1"/>
      <w:marLeft w:val="0"/>
      <w:marRight w:val="0"/>
      <w:marTop w:val="0"/>
      <w:marBottom w:val="0"/>
      <w:divBdr>
        <w:top w:val="none" w:sz="0" w:space="0" w:color="auto"/>
        <w:left w:val="none" w:sz="0" w:space="0" w:color="auto"/>
        <w:bottom w:val="none" w:sz="0" w:space="0" w:color="auto"/>
        <w:right w:val="none" w:sz="0" w:space="0" w:color="auto"/>
      </w:divBdr>
      <w:divsChild>
        <w:div w:id="56630459">
          <w:marLeft w:val="0"/>
          <w:marRight w:val="0"/>
          <w:marTop w:val="400"/>
          <w:marBottom w:val="0"/>
          <w:divBdr>
            <w:top w:val="none" w:sz="0" w:space="0" w:color="auto"/>
            <w:left w:val="none" w:sz="0" w:space="0" w:color="auto"/>
            <w:bottom w:val="none" w:sz="0" w:space="0" w:color="auto"/>
            <w:right w:val="none" w:sz="0" w:space="0" w:color="auto"/>
          </w:divBdr>
        </w:div>
        <w:div w:id="853542485">
          <w:marLeft w:val="0"/>
          <w:marRight w:val="0"/>
          <w:marTop w:val="0"/>
          <w:marBottom w:val="0"/>
          <w:divBdr>
            <w:top w:val="none" w:sz="0" w:space="0" w:color="auto"/>
            <w:left w:val="none" w:sz="0" w:space="0" w:color="auto"/>
            <w:bottom w:val="none" w:sz="0" w:space="0" w:color="auto"/>
            <w:right w:val="none" w:sz="0" w:space="0" w:color="auto"/>
          </w:divBdr>
        </w:div>
        <w:div w:id="2012175370">
          <w:marLeft w:val="0"/>
          <w:marRight w:val="0"/>
          <w:marTop w:val="0"/>
          <w:marBottom w:val="0"/>
          <w:divBdr>
            <w:top w:val="none" w:sz="0" w:space="0" w:color="auto"/>
            <w:left w:val="none" w:sz="0" w:space="0" w:color="auto"/>
            <w:bottom w:val="none" w:sz="0" w:space="0" w:color="auto"/>
            <w:right w:val="none" w:sz="0" w:space="0" w:color="auto"/>
          </w:divBdr>
        </w:div>
        <w:div w:id="7371436">
          <w:marLeft w:val="0"/>
          <w:marRight w:val="0"/>
          <w:marTop w:val="0"/>
          <w:marBottom w:val="0"/>
          <w:divBdr>
            <w:top w:val="none" w:sz="0" w:space="0" w:color="auto"/>
            <w:left w:val="none" w:sz="0" w:space="0" w:color="auto"/>
            <w:bottom w:val="none" w:sz="0" w:space="0" w:color="auto"/>
            <w:right w:val="none" w:sz="0" w:space="0" w:color="auto"/>
          </w:divBdr>
        </w:div>
        <w:div w:id="115260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1F900-24B9-4A6F-BDFC-E3BC0142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2013.gada 25.jūnija noteikumos Nr.344 "Aktīvo vielu importēšanas un izplatīšanas kārtība"</vt:lpstr>
      <vt:lpstr>Grozījumi Ministru kabineta 2013.gada 25.jūnija noteikumos Nr.344 "Aktīvo vielu importēšanas un izplatīšanas kārtība"</vt:lpstr>
    </vt:vector>
  </TitlesOfParts>
  <Company>Veselības ministrija</Company>
  <LinksUpToDate>false</LinksUpToDate>
  <CharactersWithSpaces>11353</CharactersWithSpaces>
  <SharedDoc>false</SharedDoc>
  <HLinks>
    <vt:vector size="42" baseType="variant">
      <vt:variant>
        <vt:i4>7405680</vt:i4>
      </vt:variant>
      <vt:variant>
        <vt:i4>24</vt:i4>
      </vt:variant>
      <vt:variant>
        <vt:i4>0</vt:i4>
      </vt:variant>
      <vt:variant>
        <vt:i4>5</vt:i4>
      </vt:variant>
      <vt:variant>
        <vt:lpwstr>http://likumi.lv/doc.php?id=138149</vt:lpwstr>
      </vt:variant>
      <vt:variant>
        <vt:lpwstr/>
      </vt:variant>
      <vt:variant>
        <vt:i4>7012402</vt:i4>
      </vt:variant>
      <vt:variant>
        <vt:i4>21</vt:i4>
      </vt:variant>
      <vt:variant>
        <vt:i4>0</vt:i4>
      </vt:variant>
      <vt:variant>
        <vt:i4>5</vt:i4>
      </vt:variant>
      <vt:variant>
        <vt:lpwstr>http://eur-lex.europa.eu/LexUriServ/LexUriServ.do?uri=OJ:L:2008:334:0007:01:LV:HTML</vt:lpwstr>
      </vt:variant>
      <vt:variant>
        <vt:lpwstr/>
      </vt:variant>
      <vt:variant>
        <vt:i4>7012402</vt:i4>
      </vt:variant>
      <vt:variant>
        <vt:i4>18</vt:i4>
      </vt:variant>
      <vt:variant>
        <vt:i4>0</vt:i4>
      </vt:variant>
      <vt:variant>
        <vt:i4>5</vt:i4>
      </vt:variant>
      <vt:variant>
        <vt:lpwstr>http://eur-lex.europa.eu/LexUriServ/LexUriServ.do?uri=OJ:L:2008:334:0007:01:LV:HTML</vt:lpwstr>
      </vt:variant>
      <vt:variant>
        <vt:lpwstr/>
      </vt:variant>
      <vt:variant>
        <vt:i4>7012402</vt:i4>
      </vt:variant>
      <vt:variant>
        <vt:i4>15</vt:i4>
      </vt:variant>
      <vt:variant>
        <vt:i4>0</vt:i4>
      </vt:variant>
      <vt:variant>
        <vt:i4>5</vt:i4>
      </vt:variant>
      <vt:variant>
        <vt:lpwstr>http://eur-lex.europa.eu/LexUriServ/LexUriServ.do?uri=OJ:L:2008:334:0007:01:LV:HTML</vt:lpwstr>
      </vt:variant>
      <vt:variant>
        <vt:lpwstr/>
      </vt:variant>
      <vt:variant>
        <vt:i4>7012402</vt:i4>
      </vt:variant>
      <vt:variant>
        <vt:i4>12</vt:i4>
      </vt:variant>
      <vt:variant>
        <vt:i4>0</vt:i4>
      </vt:variant>
      <vt:variant>
        <vt:i4>5</vt:i4>
      </vt:variant>
      <vt:variant>
        <vt:lpwstr>http://eur-lex.europa.eu/LexUriServ/LexUriServ.do?uri=OJ:L:2008:334:0007:01:LV:HTML</vt:lpwstr>
      </vt:variant>
      <vt:variant>
        <vt:lpwstr/>
      </vt:variant>
      <vt:variant>
        <vt:i4>4784128</vt:i4>
      </vt:variant>
      <vt:variant>
        <vt:i4>9</vt:i4>
      </vt:variant>
      <vt:variant>
        <vt:i4>0</vt:i4>
      </vt:variant>
      <vt:variant>
        <vt:i4>5</vt:i4>
      </vt:variant>
      <vt:variant>
        <vt:lpwstr>http://likumi.lv/doc.php?id=138149</vt:lpwstr>
      </vt:variant>
      <vt:variant>
        <vt:lpwstr>p8</vt:lpwstr>
      </vt:variant>
      <vt:variant>
        <vt:i4>4784128</vt:i4>
      </vt:variant>
      <vt:variant>
        <vt:i4>6</vt:i4>
      </vt:variant>
      <vt:variant>
        <vt:i4>0</vt:i4>
      </vt:variant>
      <vt:variant>
        <vt:i4>5</vt:i4>
      </vt:variant>
      <vt:variant>
        <vt:lpwstr>http://likumi.lv/doc.php?id=138149</vt:lpwstr>
      </vt:variant>
      <vt:variant>
        <vt:lpwstr>p8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2013.gada 25.jūnija noteikumos Nr.344 "Aktīvo vielu importēšanas un izplatīšanas kārtība"</dc:title>
  <dc:subject>Noteikumu projekts</dc:subject>
  <dc:creator>Ingūna Mača</dc:creator>
  <dc:description>inguna.maca@vm.gov.lv; tāl. 67876117</dc:description>
  <cp:lastModifiedBy>imaca</cp:lastModifiedBy>
  <cp:revision>38</cp:revision>
  <cp:lastPrinted>2016-10-05T07:12:00Z</cp:lastPrinted>
  <dcterms:created xsi:type="dcterms:W3CDTF">2016-10-04T12:35:00Z</dcterms:created>
  <dcterms:modified xsi:type="dcterms:W3CDTF">2016-10-05T11:06:00Z</dcterms:modified>
</cp:coreProperties>
</file>