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244F" w14:textId="77777777" w:rsidR="00E872A5" w:rsidRPr="004040B4" w:rsidRDefault="00E872A5" w:rsidP="00E872A5">
      <w:pPr>
        <w:tabs>
          <w:tab w:val="left" w:pos="7979"/>
        </w:tabs>
        <w:ind w:firstLine="0"/>
        <w:jc w:val="right"/>
        <w:rPr>
          <w:sz w:val="26"/>
          <w:szCs w:val="26"/>
        </w:rPr>
      </w:pPr>
      <w:r w:rsidRPr="004040B4">
        <w:rPr>
          <w:sz w:val="26"/>
          <w:szCs w:val="26"/>
        </w:rPr>
        <w:t>Projekts</w:t>
      </w:r>
    </w:p>
    <w:p w14:paraId="7673A06B" w14:textId="77777777" w:rsidR="00E872A5" w:rsidRPr="004040B4" w:rsidRDefault="00E872A5" w:rsidP="00E872A5">
      <w:pPr>
        <w:ind w:firstLine="0"/>
        <w:jc w:val="right"/>
        <w:rPr>
          <w:sz w:val="26"/>
          <w:szCs w:val="26"/>
        </w:rPr>
      </w:pPr>
    </w:p>
    <w:p w14:paraId="4CDE3224" w14:textId="77777777" w:rsidR="00E872A5" w:rsidRPr="004040B4" w:rsidRDefault="00E872A5" w:rsidP="00E872A5">
      <w:pPr>
        <w:ind w:firstLine="0"/>
        <w:jc w:val="center"/>
        <w:rPr>
          <w:sz w:val="26"/>
          <w:szCs w:val="26"/>
        </w:rPr>
      </w:pPr>
      <w:r w:rsidRPr="004040B4">
        <w:rPr>
          <w:sz w:val="26"/>
          <w:szCs w:val="26"/>
        </w:rPr>
        <w:t>LATVIJAS REPUBLIKAS MINISTRU KABINETS</w:t>
      </w:r>
    </w:p>
    <w:p w14:paraId="03365FEE" w14:textId="77777777" w:rsidR="00502A60" w:rsidRDefault="00502A60" w:rsidP="00037CA8">
      <w:pPr>
        <w:ind w:firstLine="0"/>
        <w:jc w:val="center"/>
        <w:rPr>
          <w:sz w:val="26"/>
          <w:szCs w:val="26"/>
        </w:rPr>
      </w:pPr>
    </w:p>
    <w:p w14:paraId="580AE090" w14:textId="77777777" w:rsidR="00E872A5" w:rsidRPr="004040B4" w:rsidRDefault="00E872A5" w:rsidP="00037CA8">
      <w:pPr>
        <w:ind w:firstLine="0"/>
        <w:jc w:val="center"/>
        <w:rPr>
          <w:sz w:val="26"/>
          <w:szCs w:val="26"/>
        </w:rPr>
      </w:pPr>
    </w:p>
    <w:p w14:paraId="3455C982" w14:textId="77777777" w:rsidR="00502A60" w:rsidRPr="00E02D03" w:rsidRDefault="00502A60" w:rsidP="00037CA8">
      <w:pPr>
        <w:ind w:firstLine="0"/>
        <w:rPr>
          <w:szCs w:val="28"/>
        </w:rPr>
      </w:pPr>
      <w:r w:rsidRPr="00E02D03">
        <w:rPr>
          <w:szCs w:val="28"/>
        </w:rPr>
        <w:t>20___.gada ___.___________</w:t>
      </w:r>
      <w:r w:rsidRPr="00E02D03">
        <w:rPr>
          <w:szCs w:val="28"/>
        </w:rPr>
        <w:tab/>
      </w:r>
      <w:r w:rsidRPr="00E02D03">
        <w:rPr>
          <w:szCs w:val="28"/>
        </w:rPr>
        <w:tab/>
      </w:r>
      <w:r w:rsidRPr="00E02D03">
        <w:rPr>
          <w:szCs w:val="28"/>
        </w:rPr>
        <w:tab/>
      </w:r>
      <w:r w:rsidRPr="00E02D03">
        <w:rPr>
          <w:szCs w:val="28"/>
        </w:rPr>
        <w:tab/>
      </w:r>
      <w:r w:rsidRPr="00E02D03">
        <w:rPr>
          <w:szCs w:val="28"/>
        </w:rPr>
        <w:tab/>
        <w:t>Noteikumi Nr._____</w:t>
      </w:r>
    </w:p>
    <w:p w14:paraId="5A205EDC" w14:textId="77777777" w:rsidR="00502A60" w:rsidRPr="00E02D03" w:rsidRDefault="00502A60" w:rsidP="00037CA8">
      <w:pPr>
        <w:ind w:right="-224" w:firstLine="0"/>
        <w:rPr>
          <w:szCs w:val="28"/>
        </w:rPr>
      </w:pPr>
      <w:r w:rsidRPr="00E02D03">
        <w:rPr>
          <w:szCs w:val="28"/>
        </w:rPr>
        <w:t>Rīgā</w:t>
      </w:r>
      <w:r w:rsidRPr="00E02D03">
        <w:rPr>
          <w:szCs w:val="28"/>
        </w:rPr>
        <w:tab/>
      </w:r>
      <w:r w:rsidRPr="00E02D03">
        <w:rPr>
          <w:szCs w:val="28"/>
        </w:rPr>
        <w:tab/>
      </w:r>
      <w:r w:rsidRPr="00E02D03">
        <w:rPr>
          <w:szCs w:val="28"/>
        </w:rPr>
        <w:tab/>
      </w:r>
      <w:r w:rsidRPr="00E02D03">
        <w:rPr>
          <w:szCs w:val="28"/>
        </w:rPr>
        <w:tab/>
      </w:r>
      <w:r w:rsidRPr="00E02D03">
        <w:rPr>
          <w:szCs w:val="28"/>
        </w:rPr>
        <w:tab/>
      </w:r>
      <w:r w:rsidRPr="00E02D03">
        <w:rPr>
          <w:szCs w:val="28"/>
        </w:rPr>
        <w:tab/>
      </w:r>
      <w:r w:rsidRPr="00E02D03">
        <w:rPr>
          <w:szCs w:val="28"/>
        </w:rPr>
        <w:tab/>
      </w:r>
      <w:r w:rsidRPr="00E02D03">
        <w:rPr>
          <w:szCs w:val="28"/>
        </w:rPr>
        <w:tab/>
      </w:r>
      <w:r w:rsidRPr="00E02D03">
        <w:rPr>
          <w:szCs w:val="28"/>
        </w:rPr>
        <w:tab/>
        <w:t>(</w:t>
      </w:r>
      <w:proofErr w:type="spellStart"/>
      <w:r w:rsidRPr="00E02D03">
        <w:rPr>
          <w:szCs w:val="28"/>
        </w:rPr>
        <w:t>prot.Nr</w:t>
      </w:r>
      <w:proofErr w:type="spellEnd"/>
      <w:r w:rsidRPr="00E02D03">
        <w:rPr>
          <w:szCs w:val="28"/>
        </w:rPr>
        <w:t>.____ ___ .§)</w:t>
      </w:r>
    </w:p>
    <w:p w14:paraId="26E40793" w14:textId="77777777" w:rsidR="00502A60" w:rsidRPr="00E02D03" w:rsidRDefault="00502A60" w:rsidP="00FA37BE">
      <w:pPr>
        <w:ind w:firstLine="0"/>
        <w:outlineLvl w:val="2"/>
        <w:rPr>
          <w:b/>
          <w:bCs/>
          <w:szCs w:val="28"/>
          <w:lang w:eastAsia="lv-LV"/>
        </w:rPr>
      </w:pPr>
    </w:p>
    <w:p w14:paraId="15034A3A" w14:textId="77777777" w:rsidR="00C86C98" w:rsidRDefault="00C86C98" w:rsidP="008F68BC">
      <w:pPr>
        <w:ind w:firstLine="0"/>
        <w:jc w:val="center"/>
        <w:outlineLvl w:val="2"/>
        <w:rPr>
          <w:b/>
          <w:bCs/>
          <w:szCs w:val="28"/>
          <w:lang w:eastAsia="lv-LV"/>
        </w:rPr>
      </w:pPr>
    </w:p>
    <w:p w14:paraId="3A4352E9" w14:textId="6A74E612" w:rsidR="00FA37BE" w:rsidRPr="002F0B05" w:rsidRDefault="006B24F2" w:rsidP="008F68BC">
      <w:pPr>
        <w:ind w:firstLine="0"/>
        <w:jc w:val="center"/>
        <w:outlineLvl w:val="2"/>
        <w:rPr>
          <w:b/>
          <w:bCs/>
          <w:color w:val="000000" w:themeColor="text1"/>
          <w:szCs w:val="28"/>
          <w:lang w:eastAsia="lv-LV"/>
        </w:rPr>
      </w:pPr>
      <w:r>
        <w:rPr>
          <w:b/>
          <w:szCs w:val="28"/>
        </w:rPr>
        <w:t>V</w:t>
      </w:r>
      <w:r w:rsidRPr="00583874">
        <w:rPr>
          <w:b/>
          <w:szCs w:val="28"/>
        </w:rPr>
        <w:t xml:space="preserve">alsts </w:t>
      </w:r>
      <w:r w:rsidR="00B949F0" w:rsidRPr="00583874">
        <w:rPr>
          <w:b/>
          <w:szCs w:val="28"/>
        </w:rPr>
        <w:t xml:space="preserve">materiālajās rezervēs </w:t>
      </w:r>
      <w:r w:rsidRPr="00583874">
        <w:rPr>
          <w:b/>
          <w:szCs w:val="28"/>
        </w:rPr>
        <w:t>esoš</w:t>
      </w:r>
      <w:r>
        <w:rPr>
          <w:b/>
          <w:szCs w:val="28"/>
        </w:rPr>
        <w:t xml:space="preserve">o zāļu </w:t>
      </w:r>
      <w:r w:rsidR="00B949F0">
        <w:rPr>
          <w:b/>
          <w:szCs w:val="28"/>
        </w:rPr>
        <w:t xml:space="preserve">un medicīniskās </w:t>
      </w:r>
      <w:r>
        <w:rPr>
          <w:b/>
          <w:szCs w:val="28"/>
        </w:rPr>
        <w:t>ierīču atsavināšanas kārtība</w:t>
      </w:r>
    </w:p>
    <w:p w14:paraId="43D08531" w14:textId="77777777" w:rsidR="00502A60" w:rsidRPr="00E02D03" w:rsidRDefault="0012354B" w:rsidP="0012354B">
      <w:pPr>
        <w:tabs>
          <w:tab w:val="left" w:pos="210"/>
          <w:tab w:val="center" w:pos="4677"/>
        </w:tabs>
        <w:ind w:firstLine="0"/>
        <w:jc w:val="left"/>
        <w:outlineLvl w:val="2"/>
        <w:rPr>
          <w:iCs/>
          <w:szCs w:val="28"/>
          <w:lang w:eastAsia="lv-LV"/>
        </w:rPr>
      </w:pPr>
      <w:r>
        <w:rPr>
          <w:b/>
          <w:bCs/>
          <w:szCs w:val="28"/>
          <w:lang w:eastAsia="lv-LV"/>
        </w:rPr>
        <w:tab/>
      </w:r>
      <w:r>
        <w:rPr>
          <w:b/>
          <w:bCs/>
          <w:szCs w:val="28"/>
          <w:lang w:eastAsia="lv-LV"/>
        </w:rPr>
        <w:tab/>
      </w:r>
      <w:r w:rsidR="00A12F65">
        <w:rPr>
          <w:b/>
          <w:bCs/>
          <w:szCs w:val="28"/>
          <w:lang w:eastAsia="lv-LV"/>
        </w:rPr>
        <w:t xml:space="preserve"> </w:t>
      </w:r>
    </w:p>
    <w:p w14:paraId="31928CC2" w14:textId="77777777" w:rsidR="00A12F65" w:rsidRPr="002B0E6B" w:rsidRDefault="00502A60" w:rsidP="00FA37BE">
      <w:pPr>
        <w:ind w:firstLine="0"/>
        <w:jc w:val="right"/>
        <w:rPr>
          <w:i/>
          <w:iCs/>
          <w:szCs w:val="28"/>
          <w:lang w:eastAsia="lv-LV"/>
        </w:rPr>
      </w:pPr>
      <w:r w:rsidRPr="002B0E6B">
        <w:rPr>
          <w:i/>
          <w:iCs/>
          <w:szCs w:val="28"/>
          <w:lang w:eastAsia="lv-LV"/>
        </w:rPr>
        <w:t xml:space="preserve">Izdoti saskaņā ar </w:t>
      </w:r>
      <w:r w:rsidR="00690E5C" w:rsidRPr="002B0E6B">
        <w:rPr>
          <w:i/>
          <w:iCs/>
          <w:szCs w:val="28"/>
          <w:lang w:eastAsia="lv-LV"/>
        </w:rPr>
        <w:t xml:space="preserve">Valsts materiālo rezervju </w:t>
      </w:r>
    </w:p>
    <w:p w14:paraId="5E2EADCA" w14:textId="77777777" w:rsidR="00A12F65" w:rsidRPr="002B0E6B" w:rsidRDefault="00502A60" w:rsidP="009C5553">
      <w:pPr>
        <w:ind w:firstLine="0"/>
        <w:jc w:val="right"/>
        <w:rPr>
          <w:i/>
          <w:iCs/>
          <w:szCs w:val="28"/>
          <w:lang w:eastAsia="lv-LV"/>
        </w:rPr>
      </w:pPr>
      <w:r w:rsidRPr="002B0E6B">
        <w:rPr>
          <w:i/>
          <w:iCs/>
          <w:szCs w:val="28"/>
          <w:lang w:eastAsia="lv-LV"/>
        </w:rPr>
        <w:t>likuma</w:t>
      </w:r>
      <w:r w:rsidR="00A12F65" w:rsidRPr="002B0E6B">
        <w:rPr>
          <w:i/>
          <w:iCs/>
          <w:szCs w:val="28"/>
          <w:lang w:eastAsia="lv-LV"/>
        </w:rPr>
        <w:t xml:space="preserve"> </w:t>
      </w:r>
      <w:r w:rsidR="002E42CE" w:rsidRPr="002B0E6B">
        <w:rPr>
          <w:i/>
          <w:iCs/>
          <w:szCs w:val="28"/>
          <w:lang w:eastAsia="lv-LV"/>
        </w:rPr>
        <w:t>8</w:t>
      </w:r>
      <w:r w:rsidRPr="002B0E6B">
        <w:rPr>
          <w:i/>
          <w:iCs/>
          <w:szCs w:val="28"/>
          <w:lang w:eastAsia="lv-LV"/>
        </w:rPr>
        <w:t xml:space="preserve">.panta </w:t>
      </w:r>
      <w:r w:rsidR="009C5553" w:rsidRPr="002B0E6B">
        <w:rPr>
          <w:i/>
          <w:iCs/>
          <w:szCs w:val="28"/>
          <w:lang w:eastAsia="lv-LV"/>
        </w:rPr>
        <w:t xml:space="preserve">otro </w:t>
      </w:r>
      <w:r w:rsidR="00B627B8" w:rsidRPr="002B0E6B">
        <w:rPr>
          <w:i/>
          <w:iCs/>
          <w:szCs w:val="28"/>
          <w:lang w:eastAsia="lv-LV"/>
        </w:rPr>
        <w:t>daļu</w:t>
      </w:r>
    </w:p>
    <w:p w14:paraId="3FCE0AE1" w14:textId="77777777" w:rsidR="004E7CFA" w:rsidRDefault="00502A60" w:rsidP="00B5063E">
      <w:pPr>
        <w:ind w:firstLine="0"/>
        <w:jc w:val="right"/>
        <w:rPr>
          <w:bCs/>
          <w:szCs w:val="28"/>
        </w:rPr>
      </w:pPr>
      <w:r w:rsidRPr="00E02D03">
        <w:rPr>
          <w:iCs/>
          <w:szCs w:val="28"/>
          <w:lang w:eastAsia="lv-LV"/>
        </w:rPr>
        <w:t xml:space="preserve"> </w:t>
      </w:r>
    </w:p>
    <w:p w14:paraId="6A96AB06" w14:textId="77777777" w:rsidR="004779BC" w:rsidRDefault="004779BC" w:rsidP="004779BC">
      <w:pPr>
        <w:pStyle w:val="ListParagraph"/>
        <w:numPr>
          <w:ilvl w:val="0"/>
          <w:numId w:val="17"/>
        </w:numPr>
        <w:tabs>
          <w:tab w:val="left" w:pos="709"/>
        </w:tabs>
        <w:rPr>
          <w:bCs/>
          <w:szCs w:val="28"/>
        </w:rPr>
      </w:pPr>
      <w:bookmarkStart w:id="0" w:name="_Hlk533538924"/>
      <w:bookmarkStart w:id="1" w:name="_Hlk533538969"/>
      <w:r>
        <w:rPr>
          <w:color w:val="000000" w:themeColor="text1"/>
        </w:rPr>
        <w:t xml:space="preserve">Noteikumi nosaka </w:t>
      </w:r>
      <w:bookmarkEnd w:id="0"/>
      <w:r>
        <w:rPr>
          <w:szCs w:val="28"/>
        </w:rPr>
        <w:t xml:space="preserve">kārtību, kādā valsts atbildīgā institūcija atsavina valsts materiālajās rezervēs esošās zāles un medicīniskās ierīces (turpmāk – zāles un medicīniskās ierīces). </w:t>
      </w:r>
    </w:p>
    <w:p w14:paraId="312C0096" w14:textId="77777777" w:rsidR="004779BC" w:rsidRDefault="004779BC" w:rsidP="004779BC">
      <w:pPr>
        <w:pStyle w:val="ListParagraph"/>
        <w:tabs>
          <w:tab w:val="left" w:pos="709"/>
        </w:tabs>
        <w:ind w:left="284" w:firstLine="0"/>
        <w:rPr>
          <w:bCs/>
          <w:szCs w:val="28"/>
        </w:rPr>
      </w:pPr>
    </w:p>
    <w:p w14:paraId="001F5A8E" w14:textId="337398B0" w:rsidR="004779BC" w:rsidRDefault="004779BC" w:rsidP="004779BC">
      <w:pPr>
        <w:pStyle w:val="ListParagraph"/>
        <w:numPr>
          <w:ilvl w:val="0"/>
          <w:numId w:val="17"/>
        </w:numPr>
        <w:tabs>
          <w:tab w:val="left" w:pos="709"/>
        </w:tabs>
        <w:rPr>
          <w:bCs/>
          <w:szCs w:val="28"/>
        </w:rPr>
      </w:pPr>
      <w:r>
        <w:rPr>
          <w:color w:val="000000" w:themeColor="text1"/>
        </w:rPr>
        <w:t>Valsts atbildīgā institūcija ir Neatliekamais medicīniskais palīdzības dienests (turpmāk – atbildīgā institūcija)</w:t>
      </w:r>
      <w:r w:rsidR="00B42331">
        <w:rPr>
          <w:color w:val="000000" w:themeColor="text1"/>
        </w:rPr>
        <w:t>,</w:t>
      </w:r>
      <w:r>
        <w:rPr>
          <w:color w:val="000000" w:themeColor="text1"/>
        </w:rPr>
        <w:t xml:space="preserve"> kas organizē zāļu un medicīnisko ierīču atsavināšanu, ja </w:t>
      </w:r>
      <w:bookmarkStart w:id="2" w:name="_Hlk533539002"/>
      <w:bookmarkEnd w:id="1"/>
      <w:r>
        <w:rPr>
          <w:szCs w:val="28"/>
        </w:rPr>
        <w:t>:</w:t>
      </w:r>
    </w:p>
    <w:p w14:paraId="4DE1A7D1" w14:textId="77777777" w:rsidR="004779BC" w:rsidRDefault="004779BC" w:rsidP="004779BC">
      <w:pPr>
        <w:tabs>
          <w:tab w:val="left" w:pos="709"/>
        </w:tabs>
        <w:ind w:left="567" w:firstLine="0"/>
        <w:rPr>
          <w:szCs w:val="28"/>
        </w:rPr>
      </w:pPr>
      <w:r>
        <w:rPr>
          <w:szCs w:val="28"/>
        </w:rPr>
        <w:t>2.1. t</w:t>
      </w:r>
      <w:r>
        <w:t xml:space="preserve">o </w:t>
      </w:r>
      <w:r>
        <w:rPr>
          <w:szCs w:val="28"/>
        </w:rPr>
        <w:t>derīguma termiņš ir 12 mēneši vai mazāks un zāles un medicīniskās ierīces nevar izlietot atbildīgās institūcijas pamatdarbības nodrošināšanai;</w:t>
      </w:r>
    </w:p>
    <w:p w14:paraId="64EFD989" w14:textId="77777777" w:rsidR="004779BC" w:rsidRDefault="004779BC" w:rsidP="004779BC">
      <w:pPr>
        <w:tabs>
          <w:tab w:val="left" w:pos="709"/>
        </w:tabs>
        <w:ind w:left="567" w:firstLine="0"/>
        <w:rPr>
          <w:bCs/>
          <w:color w:val="000000" w:themeColor="text1"/>
          <w:szCs w:val="28"/>
        </w:rPr>
      </w:pPr>
      <w:r>
        <w:rPr>
          <w:bCs/>
          <w:color w:val="000000" w:themeColor="text1"/>
          <w:szCs w:val="28"/>
        </w:rPr>
        <w:t xml:space="preserve">2.2. tās ir izslēgtas no valsts materiālo rezervju nomenklatūras. </w:t>
      </w:r>
    </w:p>
    <w:p w14:paraId="60795879" w14:textId="77777777" w:rsidR="004779BC" w:rsidRDefault="004779BC" w:rsidP="004779BC">
      <w:pPr>
        <w:tabs>
          <w:tab w:val="left" w:pos="709"/>
        </w:tabs>
        <w:ind w:firstLine="426"/>
        <w:rPr>
          <w:bCs/>
          <w:color w:val="000000" w:themeColor="text1"/>
          <w:szCs w:val="28"/>
        </w:rPr>
      </w:pPr>
    </w:p>
    <w:p w14:paraId="2A4415E4" w14:textId="77777777" w:rsidR="004779BC" w:rsidRDefault="004779BC" w:rsidP="004779BC">
      <w:pPr>
        <w:pStyle w:val="ListParagraph"/>
        <w:numPr>
          <w:ilvl w:val="0"/>
          <w:numId w:val="17"/>
        </w:numPr>
        <w:tabs>
          <w:tab w:val="left" w:pos="709"/>
        </w:tabs>
        <w:rPr>
          <w:bCs/>
          <w:color w:val="000000" w:themeColor="text1"/>
          <w:szCs w:val="28"/>
        </w:rPr>
      </w:pPr>
      <w:r>
        <w:rPr>
          <w:bCs/>
          <w:color w:val="000000" w:themeColor="text1"/>
          <w:szCs w:val="28"/>
        </w:rPr>
        <w:t xml:space="preserve"> Atbildīgā institūcijas zāles un </w:t>
      </w:r>
      <w:bookmarkStart w:id="3" w:name="_Hlk2165809"/>
      <w:r>
        <w:rPr>
          <w:bCs/>
          <w:color w:val="000000" w:themeColor="text1"/>
          <w:szCs w:val="28"/>
        </w:rPr>
        <w:t>medicīniskās ierīces atsavina</w:t>
      </w:r>
      <w:bookmarkEnd w:id="3"/>
      <w:r>
        <w:rPr>
          <w:bCs/>
          <w:color w:val="000000" w:themeColor="text1"/>
          <w:szCs w:val="28"/>
        </w:rPr>
        <w:t xml:space="preserve"> tās pārdodot vai nododot bez atlīdzības. </w:t>
      </w:r>
    </w:p>
    <w:p w14:paraId="11088FF1" w14:textId="77777777" w:rsidR="004779BC" w:rsidRDefault="004779BC" w:rsidP="004779BC">
      <w:pPr>
        <w:tabs>
          <w:tab w:val="left" w:pos="709"/>
        </w:tabs>
        <w:ind w:firstLine="426"/>
        <w:rPr>
          <w:bCs/>
          <w:color w:val="000000" w:themeColor="text1"/>
          <w:szCs w:val="28"/>
        </w:rPr>
      </w:pPr>
    </w:p>
    <w:p w14:paraId="1086C84D" w14:textId="41DB1FEA" w:rsidR="004779BC" w:rsidRDefault="004779BC" w:rsidP="004779BC">
      <w:pPr>
        <w:pStyle w:val="ListParagraph"/>
        <w:numPr>
          <w:ilvl w:val="0"/>
          <w:numId w:val="17"/>
        </w:numPr>
        <w:tabs>
          <w:tab w:val="left" w:pos="709"/>
        </w:tabs>
        <w:rPr>
          <w:szCs w:val="28"/>
        </w:rPr>
      </w:pPr>
      <w:bookmarkStart w:id="4" w:name="_Hlk270950"/>
      <w:r>
        <w:rPr>
          <w:bCs/>
          <w:color w:val="000000" w:themeColor="text1"/>
          <w:szCs w:val="28"/>
        </w:rPr>
        <w:t>Z</w:t>
      </w:r>
      <w:r>
        <w:rPr>
          <w:szCs w:val="28"/>
        </w:rPr>
        <w:t xml:space="preserve">āles un medicīnas ierīces </w:t>
      </w:r>
      <w:bookmarkEnd w:id="4"/>
      <w:r>
        <w:rPr>
          <w:szCs w:val="28"/>
        </w:rPr>
        <w:t>pirms to pārdošanas novērtē ar atbildīgās institūcijas vadītāja rīkojumu izveidota novērtēšanas komisija. Komisija nosaka zāļu un medicīnisko ierīču iespējamo pārdošanas cenu ņemot vērā zāļu un medicīnisko ierīču iegādes vērtību attiecībā pret zāļu atlikušo derīguma termiņu un citus apstākļus, ja tie ietekmē iespējamo pārdošanas cenu. Komisija vērtējumu noformē atzinumu veidā. Nepieciešamības gadījumā novērtēšanas komisija pieaicina citas institūcijas speciālistu (ekspertu) vai sertificētu vērtētāju.</w:t>
      </w:r>
    </w:p>
    <w:p w14:paraId="1DBEEAD8" w14:textId="77777777" w:rsidR="004779BC" w:rsidRDefault="004779BC" w:rsidP="004779BC">
      <w:pPr>
        <w:tabs>
          <w:tab w:val="left" w:pos="709"/>
        </w:tabs>
        <w:ind w:firstLine="426"/>
        <w:rPr>
          <w:szCs w:val="28"/>
        </w:rPr>
      </w:pPr>
    </w:p>
    <w:p w14:paraId="40443523" w14:textId="77777777" w:rsidR="004779BC" w:rsidRDefault="004779BC" w:rsidP="004779BC">
      <w:pPr>
        <w:pStyle w:val="ListParagraph"/>
        <w:numPr>
          <w:ilvl w:val="0"/>
          <w:numId w:val="17"/>
        </w:numPr>
        <w:tabs>
          <w:tab w:val="left" w:pos="709"/>
        </w:tabs>
        <w:rPr>
          <w:szCs w:val="28"/>
        </w:rPr>
      </w:pPr>
      <w:r>
        <w:rPr>
          <w:szCs w:val="28"/>
        </w:rPr>
        <w:t xml:space="preserve">Atsavināšanai paredzēto zāļu un medicīnisko ierīču pārdošanas cenu, ņemot vērā novērtēšanas komisijas atzinumu, apstiprina atbildīgās institūcijas vadītājs. Atbildīgās institūcijas vadītājs var uzdot novērtēšanas komisijai veikt atkārtotu </w:t>
      </w:r>
      <w:r>
        <w:rPr>
          <w:bCs/>
          <w:szCs w:val="28"/>
        </w:rPr>
        <w:t>zāļu</w:t>
      </w:r>
      <w:r>
        <w:rPr>
          <w:szCs w:val="28"/>
        </w:rPr>
        <w:t xml:space="preserve"> un medicīnas ierīču vērtējumu citu dalībnieku sastāvā.</w:t>
      </w:r>
    </w:p>
    <w:p w14:paraId="13B7634C" w14:textId="77777777" w:rsidR="004779BC" w:rsidRDefault="004779BC" w:rsidP="004779BC">
      <w:pPr>
        <w:tabs>
          <w:tab w:val="left" w:pos="709"/>
        </w:tabs>
        <w:ind w:firstLine="426"/>
        <w:rPr>
          <w:szCs w:val="28"/>
        </w:rPr>
      </w:pPr>
    </w:p>
    <w:p w14:paraId="7D691D71" w14:textId="77777777" w:rsidR="004779BC" w:rsidRDefault="004779BC" w:rsidP="004779BC">
      <w:pPr>
        <w:pStyle w:val="ListParagraph"/>
        <w:numPr>
          <w:ilvl w:val="0"/>
          <w:numId w:val="17"/>
        </w:numPr>
        <w:tabs>
          <w:tab w:val="left" w:pos="709"/>
        </w:tabs>
        <w:rPr>
          <w:szCs w:val="28"/>
        </w:rPr>
      </w:pPr>
      <w:r>
        <w:rPr>
          <w:szCs w:val="28"/>
        </w:rPr>
        <w:t>Atbildīgā institūcija zāles un medicīniskās ierīces pārdod ārstniecības iestādēm, sociālās aprūpes institūcijām vai veterinārmedicīniskās prakses iestādēm.</w:t>
      </w:r>
      <w:r>
        <w:rPr>
          <w:bCs/>
          <w:color w:val="000000" w:themeColor="text1"/>
          <w:szCs w:val="28"/>
        </w:rPr>
        <w:t xml:space="preserve"> </w:t>
      </w:r>
      <w:r>
        <w:rPr>
          <w:bCs/>
          <w:color w:val="000000" w:themeColor="text1"/>
          <w:szCs w:val="28"/>
        </w:rPr>
        <w:lastRenderedPageBreak/>
        <w:t xml:space="preserve">Sludinājumu par zāļu un medicīnisko ierīču pārdošanu atbildīgā institūcija </w:t>
      </w:r>
      <w:bookmarkStart w:id="5" w:name="_Hlk533542570"/>
      <w:r>
        <w:rPr>
          <w:bCs/>
          <w:color w:val="000000" w:themeColor="text1"/>
          <w:szCs w:val="28"/>
        </w:rPr>
        <w:t>publicē savā tīmekļa vietnē internetā</w:t>
      </w:r>
      <w:bookmarkEnd w:id="2"/>
      <w:bookmarkEnd w:id="5"/>
      <w:r>
        <w:rPr>
          <w:bCs/>
          <w:color w:val="000000" w:themeColor="text1"/>
          <w:szCs w:val="28"/>
        </w:rPr>
        <w:t>.</w:t>
      </w:r>
    </w:p>
    <w:p w14:paraId="449B7927" w14:textId="77777777" w:rsidR="004779BC" w:rsidRDefault="004779BC" w:rsidP="004779BC">
      <w:pPr>
        <w:pStyle w:val="ListParagraph"/>
      </w:pPr>
    </w:p>
    <w:p w14:paraId="1B83A5D0" w14:textId="77777777" w:rsidR="004779BC" w:rsidRDefault="004779BC" w:rsidP="004779BC">
      <w:pPr>
        <w:pStyle w:val="ListParagraph"/>
        <w:numPr>
          <w:ilvl w:val="0"/>
          <w:numId w:val="17"/>
        </w:numPr>
        <w:tabs>
          <w:tab w:val="left" w:pos="709"/>
        </w:tabs>
        <w:rPr>
          <w:szCs w:val="28"/>
        </w:rPr>
      </w:pPr>
      <w:r>
        <w:t>Ja uz a</w:t>
      </w:r>
      <w:r>
        <w:rPr>
          <w:bCs/>
          <w:color w:val="000000" w:themeColor="text1"/>
          <w:szCs w:val="28"/>
        </w:rPr>
        <w:t xml:space="preserve">tsavināšanai paredzētajām zālēm un medicīniskām ierīcēm </w:t>
      </w:r>
      <w:r>
        <w:t xml:space="preserve">piesakās vairākas </w:t>
      </w:r>
      <w:r>
        <w:rPr>
          <w:bCs/>
          <w:color w:val="000000" w:themeColor="text1"/>
          <w:szCs w:val="28"/>
        </w:rPr>
        <w:t>ārstniecības iestādes, sociālās aprūpes institūcijas un veterinārmedicīniskās prakses iestādes</w:t>
      </w:r>
      <w:r>
        <w:t>, jautājumu par mantas atsavināšanu atrisina priekšroku dodot:</w:t>
      </w:r>
    </w:p>
    <w:p w14:paraId="247CCB78" w14:textId="77777777" w:rsidR="004779BC" w:rsidRDefault="004779BC" w:rsidP="004779BC">
      <w:pPr>
        <w:pStyle w:val="ListParagraph"/>
        <w:tabs>
          <w:tab w:val="left" w:pos="709"/>
        </w:tabs>
        <w:ind w:left="0" w:firstLine="0"/>
      </w:pPr>
      <w:r>
        <w:tab/>
        <w:t>7.1. iestādei, kura pieteikusies iegādāties zāles un medicīniskās ierīces pirmā;</w:t>
      </w:r>
    </w:p>
    <w:p w14:paraId="62968931" w14:textId="77777777" w:rsidR="004779BC" w:rsidRDefault="004779BC" w:rsidP="004779BC">
      <w:pPr>
        <w:pStyle w:val="ListParagraph"/>
        <w:tabs>
          <w:tab w:val="left" w:pos="709"/>
        </w:tabs>
        <w:ind w:left="0" w:firstLine="0"/>
      </w:pPr>
      <w:r>
        <w:tab/>
        <w:t>7.2. iestādei, kura iegādāsies vairāk vienas veida ekvivalentas zāles vai medicīniskās ierīces, ja divas vai vairākas iestādes pieteikušās vienā dienā;</w:t>
      </w:r>
    </w:p>
    <w:p w14:paraId="441A0B65" w14:textId="77777777" w:rsidR="004779BC" w:rsidRDefault="004779BC" w:rsidP="004779BC">
      <w:pPr>
        <w:pStyle w:val="ListParagraph"/>
        <w:tabs>
          <w:tab w:val="left" w:pos="709"/>
        </w:tabs>
        <w:ind w:left="0" w:firstLine="0"/>
      </w:pPr>
      <w:r>
        <w:tab/>
        <w:t>7.3. pēc izlozes principa, ja priekšroku nav iespējams noteikt, ievērojot iepriekš noteiktos kritērijus.</w:t>
      </w:r>
    </w:p>
    <w:p w14:paraId="3633FF6D" w14:textId="77777777" w:rsidR="004779BC" w:rsidRDefault="004779BC" w:rsidP="004779BC">
      <w:pPr>
        <w:tabs>
          <w:tab w:val="left" w:pos="709"/>
        </w:tabs>
        <w:ind w:firstLine="0"/>
        <w:rPr>
          <w:szCs w:val="28"/>
        </w:rPr>
      </w:pPr>
    </w:p>
    <w:p w14:paraId="03DADB5B" w14:textId="77777777" w:rsidR="004779BC" w:rsidRDefault="004779BC" w:rsidP="004779BC">
      <w:pPr>
        <w:pStyle w:val="ListParagraph"/>
        <w:numPr>
          <w:ilvl w:val="0"/>
          <w:numId w:val="17"/>
        </w:numPr>
        <w:tabs>
          <w:tab w:val="left" w:pos="709"/>
        </w:tabs>
      </w:pPr>
      <w:r>
        <w:t xml:space="preserve">Ja </w:t>
      </w:r>
      <w:bookmarkStart w:id="6" w:name="_Hlk2165954"/>
      <w:r>
        <w:t xml:space="preserve">zāles un medicīniskās ierīces </w:t>
      </w:r>
      <w:bookmarkEnd w:id="6"/>
      <w:r>
        <w:t>nav izdevies pārdot sešu mēnešu laikā, tās var atsavināt nodot bez atlīdzības izmantošanai valsts, atvasinātu publisku personu, kā arī citu publisko tiesību subjektu, sabiedriskā labuma organizāciju vai sociālo uzņēmumu īpašumā, tai skaitā zinātniskajai izpētei, ja tiem ir tiesības iegādāties zāles.</w:t>
      </w:r>
    </w:p>
    <w:p w14:paraId="7E1DF4F7" w14:textId="77777777" w:rsidR="004779BC" w:rsidRDefault="004779BC" w:rsidP="004779BC">
      <w:pPr>
        <w:tabs>
          <w:tab w:val="left" w:pos="709"/>
        </w:tabs>
        <w:ind w:firstLine="0"/>
      </w:pPr>
    </w:p>
    <w:p w14:paraId="5E4BAFCC" w14:textId="77777777" w:rsidR="004779BC" w:rsidRDefault="004779BC" w:rsidP="004779BC">
      <w:pPr>
        <w:pStyle w:val="ListParagraph"/>
        <w:numPr>
          <w:ilvl w:val="0"/>
          <w:numId w:val="17"/>
        </w:numPr>
        <w:tabs>
          <w:tab w:val="left" w:pos="709"/>
        </w:tabs>
      </w:pPr>
      <w:r>
        <w:t>Valsts materiālo rezervju atsavināšanu noformē, sastādot pieņemšanas un nodošanas aktu.</w:t>
      </w:r>
    </w:p>
    <w:p w14:paraId="18A41FEB" w14:textId="77777777" w:rsidR="004779BC" w:rsidRDefault="004779BC" w:rsidP="004779BC">
      <w:pPr>
        <w:tabs>
          <w:tab w:val="left" w:pos="709"/>
        </w:tabs>
        <w:ind w:firstLine="0"/>
      </w:pPr>
    </w:p>
    <w:p w14:paraId="6B69490B" w14:textId="77777777" w:rsidR="004779BC" w:rsidRDefault="004779BC" w:rsidP="004779BC">
      <w:pPr>
        <w:pStyle w:val="ListParagraph"/>
        <w:numPr>
          <w:ilvl w:val="0"/>
          <w:numId w:val="17"/>
        </w:numPr>
        <w:tabs>
          <w:tab w:val="left" w:pos="709"/>
        </w:tabs>
      </w:pPr>
      <w:r>
        <w:t>Ja zāles un medicīniskās ierīces nav atsavinātas līdz to derīguma termiņa beigām, atbildīgā institūcija tās noraksta atbilstoši grāmatvedību reglamentējošiem normatīvajiem aktiem.</w:t>
      </w:r>
    </w:p>
    <w:p w14:paraId="4124208F" w14:textId="77777777" w:rsidR="004779BC" w:rsidRDefault="004779BC" w:rsidP="004779BC">
      <w:pPr>
        <w:tabs>
          <w:tab w:val="left" w:pos="709"/>
        </w:tabs>
        <w:ind w:firstLine="0"/>
      </w:pPr>
    </w:p>
    <w:p w14:paraId="03B2BD30" w14:textId="77777777" w:rsidR="0030305E" w:rsidRDefault="0030305E" w:rsidP="007B0C55">
      <w:pPr>
        <w:tabs>
          <w:tab w:val="right" w:pos="7088"/>
        </w:tabs>
        <w:spacing w:after="160" w:line="259" w:lineRule="auto"/>
        <w:ind w:right="-766" w:firstLine="0"/>
        <w:jc w:val="left"/>
        <w:rPr>
          <w:szCs w:val="28"/>
        </w:rPr>
      </w:pPr>
    </w:p>
    <w:p w14:paraId="3A662AFB" w14:textId="73D313FD" w:rsidR="007B0C55" w:rsidRDefault="007B0C55" w:rsidP="007B0C55">
      <w:pPr>
        <w:tabs>
          <w:tab w:val="right" w:pos="7088"/>
        </w:tabs>
        <w:spacing w:after="160" w:line="259" w:lineRule="auto"/>
        <w:ind w:right="-766" w:firstLine="0"/>
        <w:jc w:val="left"/>
        <w:rPr>
          <w:szCs w:val="28"/>
        </w:rPr>
      </w:pPr>
      <w:r w:rsidRPr="007B0C55">
        <w:rPr>
          <w:szCs w:val="28"/>
        </w:rPr>
        <w:t xml:space="preserve">Ministru prezidents                                                             </w:t>
      </w:r>
      <w:r w:rsidRPr="007B0C55">
        <w:rPr>
          <w:szCs w:val="28"/>
        </w:rPr>
        <w:tab/>
        <w:t xml:space="preserve">Arturs Krišjānis Kariņš </w:t>
      </w:r>
    </w:p>
    <w:p w14:paraId="7AFBB39B" w14:textId="77777777" w:rsidR="002B0E6B" w:rsidRPr="007B0C55" w:rsidRDefault="002B0E6B" w:rsidP="007B0C55">
      <w:pPr>
        <w:tabs>
          <w:tab w:val="right" w:pos="7088"/>
        </w:tabs>
        <w:spacing w:after="160" w:line="259" w:lineRule="auto"/>
        <w:ind w:right="-766" w:firstLine="0"/>
        <w:jc w:val="left"/>
        <w:rPr>
          <w:szCs w:val="28"/>
        </w:rPr>
      </w:pPr>
    </w:p>
    <w:p w14:paraId="7C8BB7E6" w14:textId="77777777" w:rsidR="007B0C55" w:rsidRPr="007B0C55" w:rsidRDefault="007B0C55" w:rsidP="007B0C55">
      <w:pPr>
        <w:tabs>
          <w:tab w:val="left" w:pos="7230"/>
          <w:tab w:val="right" w:pos="9072"/>
        </w:tabs>
        <w:spacing w:after="160" w:line="259" w:lineRule="auto"/>
        <w:ind w:right="-765" w:firstLine="0"/>
        <w:contextualSpacing/>
        <w:jc w:val="left"/>
        <w:rPr>
          <w:szCs w:val="28"/>
        </w:rPr>
      </w:pPr>
      <w:r w:rsidRPr="007B0C55">
        <w:rPr>
          <w:szCs w:val="28"/>
        </w:rPr>
        <w:t xml:space="preserve">Veselības ministre </w:t>
      </w:r>
      <w:r w:rsidRPr="007B0C55">
        <w:rPr>
          <w:szCs w:val="28"/>
        </w:rPr>
        <w:tab/>
        <w:t xml:space="preserve">      </w:t>
      </w:r>
      <w:bookmarkStart w:id="7" w:name="_Hlk536785188"/>
      <w:r w:rsidRPr="007B0C55">
        <w:rPr>
          <w:szCs w:val="28"/>
        </w:rPr>
        <w:t xml:space="preserve">Ilze Viņķele </w:t>
      </w:r>
      <w:bookmarkEnd w:id="7"/>
      <w:r w:rsidRPr="007B0C55">
        <w:rPr>
          <w:szCs w:val="28"/>
        </w:rPr>
        <w:tab/>
      </w:r>
    </w:p>
    <w:p w14:paraId="171ADA42" w14:textId="77777777" w:rsidR="007B0C55" w:rsidRPr="007B0C55" w:rsidRDefault="007B0C55" w:rsidP="007B0C55">
      <w:pPr>
        <w:tabs>
          <w:tab w:val="right" w:pos="9072"/>
        </w:tabs>
        <w:spacing w:after="160" w:line="259" w:lineRule="auto"/>
        <w:ind w:right="-765" w:firstLine="0"/>
        <w:contextualSpacing/>
        <w:jc w:val="left"/>
        <w:rPr>
          <w:szCs w:val="28"/>
        </w:rPr>
      </w:pPr>
    </w:p>
    <w:p w14:paraId="7C33D86F" w14:textId="25262A5C" w:rsidR="007B0C55" w:rsidRPr="007B0C55" w:rsidRDefault="007B0C55" w:rsidP="007B0C55">
      <w:pPr>
        <w:tabs>
          <w:tab w:val="left" w:pos="7230"/>
          <w:tab w:val="right" w:pos="9072"/>
        </w:tabs>
        <w:spacing w:after="160" w:line="259" w:lineRule="auto"/>
        <w:ind w:right="-765" w:firstLine="0"/>
        <w:jc w:val="left"/>
        <w:rPr>
          <w:szCs w:val="28"/>
        </w:rPr>
      </w:pPr>
      <w:r w:rsidRPr="007B0C55">
        <w:rPr>
          <w:szCs w:val="28"/>
        </w:rPr>
        <w:t>Iesniedzējs: Veselības ministre</w:t>
      </w:r>
      <w:r w:rsidRPr="007B0C55">
        <w:rPr>
          <w:szCs w:val="28"/>
        </w:rPr>
        <w:tab/>
        <w:t xml:space="preserve">      Ilze Viņķele </w:t>
      </w:r>
    </w:p>
    <w:p w14:paraId="093A1F2F" w14:textId="1F625069" w:rsidR="00290612" w:rsidRDefault="007B0C55" w:rsidP="00290612">
      <w:pPr>
        <w:tabs>
          <w:tab w:val="left" w:pos="7230"/>
          <w:tab w:val="right" w:pos="9072"/>
        </w:tabs>
        <w:spacing w:after="160" w:line="259" w:lineRule="auto"/>
        <w:ind w:right="-765" w:firstLine="0"/>
        <w:jc w:val="left"/>
        <w:rPr>
          <w:rFonts w:ascii="Calibri" w:hAnsi="Calibri"/>
          <w:sz w:val="22"/>
        </w:rPr>
      </w:pPr>
      <w:r w:rsidRPr="007B0C55">
        <w:rPr>
          <w:szCs w:val="28"/>
        </w:rPr>
        <w:t>Vīza: Valsts sekretār</w:t>
      </w:r>
      <w:r w:rsidR="005F4CD1">
        <w:rPr>
          <w:szCs w:val="28"/>
        </w:rPr>
        <w:t>e</w:t>
      </w:r>
      <w:r w:rsidR="00876CE5">
        <w:rPr>
          <w:szCs w:val="28"/>
        </w:rPr>
        <w:t xml:space="preserve">                                                    </w:t>
      </w:r>
      <w:r w:rsidRPr="007B0C55">
        <w:rPr>
          <w:szCs w:val="28"/>
        </w:rPr>
        <w:t xml:space="preserve">Daina </w:t>
      </w:r>
      <w:proofErr w:type="spellStart"/>
      <w:r w:rsidRPr="007B0C55">
        <w:rPr>
          <w:szCs w:val="28"/>
        </w:rPr>
        <w:t>Mūrmane-Umbraško</w:t>
      </w:r>
      <w:proofErr w:type="spellEnd"/>
    </w:p>
    <w:p w14:paraId="19B38A43" w14:textId="17CBF612" w:rsidR="001650BD" w:rsidRPr="00290612" w:rsidRDefault="001650BD" w:rsidP="001F337D">
      <w:pPr>
        <w:ind w:firstLine="0"/>
        <w:rPr>
          <w:rFonts w:ascii="Calibri" w:hAnsi="Calibri"/>
          <w:sz w:val="22"/>
        </w:rPr>
      </w:pPr>
      <w:bookmarkStart w:id="8" w:name="_GoBack"/>
      <w:bookmarkEnd w:id="8"/>
    </w:p>
    <w:sectPr w:rsidR="001650BD" w:rsidRPr="00290612" w:rsidSect="005D5678">
      <w:headerReference w:type="default" r:id="rId8"/>
      <w:footerReference w:type="default" r:id="rId9"/>
      <w:footerReference w:type="first" r:id="rId1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7248" w14:textId="77777777" w:rsidR="0070012A" w:rsidRDefault="0070012A" w:rsidP="00AE5152">
      <w:r>
        <w:separator/>
      </w:r>
    </w:p>
  </w:endnote>
  <w:endnote w:type="continuationSeparator" w:id="0">
    <w:p w14:paraId="4F4825D6" w14:textId="77777777" w:rsidR="0070012A" w:rsidRDefault="0070012A" w:rsidP="00AE5152">
      <w:r>
        <w:continuationSeparator/>
      </w:r>
    </w:p>
  </w:endnote>
  <w:endnote w:type="continuationNotice" w:id="1">
    <w:p w14:paraId="53539A2D" w14:textId="77777777" w:rsidR="00D95A06" w:rsidRDefault="00D95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C9DE" w14:textId="7690ECF4" w:rsidR="0070012A" w:rsidRPr="001D7E03" w:rsidRDefault="0070012A" w:rsidP="00BC44DB">
    <w:pPr>
      <w:ind w:firstLine="0"/>
      <w:outlineLvl w:val="2"/>
    </w:pPr>
    <w:r>
      <w:rPr>
        <w:sz w:val="20"/>
        <w:szCs w:val="20"/>
      </w:rPr>
      <w:t>VM</w:t>
    </w:r>
    <w:r w:rsidRPr="00C34934">
      <w:rPr>
        <w:sz w:val="20"/>
        <w:szCs w:val="20"/>
      </w:rPr>
      <w:t>not_</w:t>
    </w:r>
    <w:r w:rsidR="00B42331">
      <w:rPr>
        <w:sz w:val="20"/>
        <w:szCs w:val="20"/>
      </w:rPr>
      <w:t>0103</w:t>
    </w:r>
    <w:r>
      <w:rPr>
        <w:sz w:val="20"/>
        <w:szCs w:val="20"/>
      </w:rPr>
      <w:t>19_VMR</w:t>
    </w:r>
  </w:p>
  <w:p w14:paraId="07A34AF2" w14:textId="3D67B0F0" w:rsidR="0070012A" w:rsidRPr="00BC44DB" w:rsidRDefault="0070012A" w:rsidP="00BC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8609" w14:textId="745BE96E" w:rsidR="0070012A" w:rsidRPr="001D7E03" w:rsidRDefault="0070012A" w:rsidP="00B633B8">
    <w:pPr>
      <w:ind w:firstLine="0"/>
      <w:outlineLvl w:val="2"/>
    </w:pPr>
    <w:r>
      <w:rPr>
        <w:sz w:val="20"/>
        <w:szCs w:val="20"/>
      </w:rPr>
      <w:t>VM</w:t>
    </w:r>
    <w:r w:rsidRPr="00C34934">
      <w:rPr>
        <w:sz w:val="20"/>
        <w:szCs w:val="20"/>
      </w:rPr>
      <w:t>not_</w:t>
    </w:r>
    <w:r w:rsidR="00B42331">
      <w:rPr>
        <w:sz w:val="20"/>
        <w:szCs w:val="20"/>
      </w:rPr>
      <w:t>01</w:t>
    </w:r>
    <w:r>
      <w:rPr>
        <w:sz w:val="20"/>
        <w:szCs w:val="20"/>
      </w:rPr>
      <w:t>0</w:t>
    </w:r>
    <w:r w:rsidR="00B42331">
      <w:rPr>
        <w:sz w:val="20"/>
        <w:szCs w:val="20"/>
      </w:rPr>
      <w:t>3</w:t>
    </w:r>
    <w:r>
      <w:rPr>
        <w:sz w:val="20"/>
        <w:szCs w:val="20"/>
      </w:rPr>
      <w:t xml:space="preserve">19_VMR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E592" w14:textId="77777777" w:rsidR="0070012A" w:rsidRDefault="0070012A" w:rsidP="00AE5152">
      <w:r>
        <w:separator/>
      </w:r>
    </w:p>
  </w:footnote>
  <w:footnote w:type="continuationSeparator" w:id="0">
    <w:p w14:paraId="76AEA51C" w14:textId="77777777" w:rsidR="0070012A" w:rsidRDefault="0070012A" w:rsidP="00AE5152">
      <w:r>
        <w:continuationSeparator/>
      </w:r>
    </w:p>
  </w:footnote>
  <w:footnote w:type="continuationNotice" w:id="1">
    <w:p w14:paraId="53AF6983" w14:textId="77777777" w:rsidR="00D95A06" w:rsidRDefault="00D95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393899"/>
      <w:docPartObj>
        <w:docPartGallery w:val="Page Numbers (Top of Page)"/>
        <w:docPartUnique/>
      </w:docPartObj>
    </w:sdtPr>
    <w:sdtEndPr>
      <w:rPr>
        <w:sz w:val="24"/>
        <w:szCs w:val="24"/>
      </w:rPr>
    </w:sdtEndPr>
    <w:sdtContent>
      <w:p w14:paraId="4F0B6187" w14:textId="77777777" w:rsidR="0070012A" w:rsidRPr="00B91B15" w:rsidRDefault="0070012A">
        <w:pPr>
          <w:pStyle w:val="Header"/>
          <w:jc w:val="center"/>
          <w:rPr>
            <w:sz w:val="24"/>
            <w:szCs w:val="24"/>
          </w:rPr>
        </w:pPr>
        <w:r w:rsidRPr="00B91B15">
          <w:rPr>
            <w:sz w:val="24"/>
            <w:szCs w:val="24"/>
          </w:rPr>
          <w:fldChar w:fldCharType="begin"/>
        </w:r>
        <w:r w:rsidRPr="00B91B15">
          <w:rPr>
            <w:sz w:val="24"/>
            <w:szCs w:val="24"/>
          </w:rPr>
          <w:instrText>PAGE   \* MERGEFORMAT</w:instrText>
        </w:r>
        <w:r w:rsidRPr="00B91B15">
          <w:rPr>
            <w:sz w:val="24"/>
            <w:szCs w:val="24"/>
          </w:rPr>
          <w:fldChar w:fldCharType="separate"/>
        </w:r>
        <w:r>
          <w:rPr>
            <w:noProof/>
            <w:sz w:val="24"/>
            <w:szCs w:val="24"/>
          </w:rPr>
          <w:t>3</w:t>
        </w:r>
        <w:r w:rsidRPr="00B91B15">
          <w:rPr>
            <w:sz w:val="24"/>
            <w:szCs w:val="24"/>
          </w:rPr>
          <w:fldChar w:fldCharType="end"/>
        </w:r>
      </w:p>
    </w:sdtContent>
  </w:sdt>
  <w:p w14:paraId="02A94B4B" w14:textId="77777777" w:rsidR="0070012A" w:rsidRDefault="00700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92B"/>
    <w:multiLevelType w:val="hybridMultilevel"/>
    <w:tmpl w:val="914CAA66"/>
    <w:lvl w:ilvl="0" w:tplc="0426000F">
      <w:start w:val="1"/>
      <w:numFmt w:val="decimal"/>
      <w:lvlText w:val="%1."/>
      <w:lvlJc w:val="left"/>
      <w:pPr>
        <w:ind w:left="1434" w:hanging="360"/>
      </w:p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 w15:restartNumberingAfterBreak="0">
    <w:nsid w:val="079B6B2C"/>
    <w:multiLevelType w:val="hybridMultilevel"/>
    <w:tmpl w:val="69F2F43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149C6A7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83311"/>
    <w:multiLevelType w:val="hybridMultilevel"/>
    <w:tmpl w:val="385813BA"/>
    <w:lvl w:ilvl="0" w:tplc="0FC69C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591DCC"/>
    <w:multiLevelType w:val="multilevel"/>
    <w:tmpl w:val="B678AA2C"/>
    <w:lvl w:ilvl="0">
      <w:start w:val="1"/>
      <w:numFmt w:val="decimal"/>
      <w:lvlText w:val="%1."/>
      <w:lvlJc w:val="left"/>
      <w:pPr>
        <w:ind w:left="360" w:hanging="360"/>
      </w:pPr>
      <w:rPr>
        <w:rFonts w:hint="default"/>
        <w:b w:val="0"/>
        <w:i w:val="0"/>
        <w:color w:val="auto"/>
        <w:sz w:val="28"/>
      </w:rPr>
    </w:lvl>
    <w:lvl w:ilvl="1">
      <w:start w:val="1"/>
      <w:numFmt w:val="decimal"/>
      <w:lvlText w:val="%1.%2."/>
      <w:lvlJc w:val="left"/>
      <w:pPr>
        <w:ind w:left="858" w:hanging="432"/>
      </w:pPr>
      <w:rPr>
        <w:rFonts w:hint="default"/>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982B97"/>
    <w:multiLevelType w:val="hybridMultilevel"/>
    <w:tmpl w:val="D846986E"/>
    <w:lvl w:ilvl="0" w:tplc="0426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15:restartNumberingAfterBreak="0">
    <w:nsid w:val="288A7AA5"/>
    <w:multiLevelType w:val="hybridMultilevel"/>
    <w:tmpl w:val="A2E6DA44"/>
    <w:lvl w:ilvl="0" w:tplc="3D2041F6">
      <w:start w:val="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33A27B9A"/>
    <w:multiLevelType w:val="multilevel"/>
    <w:tmpl w:val="50285C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B0B454F"/>
    <w:multiLevelType w:val="hybridMultilevel"/>
    <w:tmpl w:val="3FA6557E"/>
    <w:lvl w:ilvl="0" w:tplc="337A5AF0">
      <w:start w:val="1"/>
      <w:numFmt w:val="decimal"/>
      <w:lvlText w:val="%1."/>
      <w:lvlJc w:val="left"/>
      <w:pPr>
        <w:ind w:left="1110" w:hanging="39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9" w15:restartNumberingAfterBreak="0">
    <w:nsid w:val="453A0401"/>
    <w:multiLevelType w:val="hybridMultilevel"/>
    <w:tmpl w:val="B3BCAF9E"/>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15:restartNumberingAfterBreak="0">
    <w:nsid w:val="556C599B"/>
    <w:multiLevelType w:val="multilevel"/>
    <w:tmpl w:val="A69A0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CA854F9"/>
    <w:multiLevelType w:val="hybridMultilevel"/>
    <w:tmpl w:val="78328306"/>
    <w:lvl w:ilvl="0" w:tplc="8A6CFD7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BDF11BB"/>
    <w:multiLevelType w:val="hybridMultilevel"/>
    <w:tmpl w:val="2E665CFA"/>
    <w:lvl w:ilvl="0" w:tplc="38823000">
      <w:start w:val="1"/>
      <w:numFmt w:val="upperRoman"/>
      <w:lvlText w:val="%1."/>
      <w:lvlJc w:val="left"/>
      <w:pPr>
        <w:ind w:left="1080" w:hanging="720"/>
      </w:pPr>
      <w:rPr>
        <w:rFonts w:hint="default"/>
        <w:b/>
      </w:rPr>
    </w:lvl>
    <w:lvl w:ilvl="1" w:tplc="1E8E7C8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F71095"/>
    <w:multiLevelType w:val="hybridMultilevel"/>
    <w:tmpl w:val="70C22A86"/>
    <w:lvl w:ilvl="0" w:tplc="23EA53AC">
      <w:start w:val="6"/>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70FF4567"/>
    <w:multiLevelType w:val="multilevel"/>
    <w:tmpl w:val="A3EE539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7F5E1E8B"/>
    <w:multiLevelType w:val="multilevel"/>
    <w:tmpl w:val="0786DB4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2"/>
  </w:num>
  <w:num w:numId="3">
    <w:abstractNumId w:val="7"/>
  </w:num>
  <w:num w:numId="4">
    <w:abstractNumId w:val="3"/>
  </w:num>
  <w:num w:numId="5">
    <w:abstractNumId w:val="11"/>
  </w:num>
  <w:num w:numId="6">
    <w:abstractNumId w:val="12"/>
  </w:num>
  <w:num w:numId="7">
    <w:abstractNumId w:val="0"/>
  </w:num>
  <w:num w:numId="8">
    <w:abstractNumId w:val="9"/>
  </w:num>
  <w:num w:numId="9">
    <w:abstractNumId w:val="14"/>
  </w:num>
  <w:num w:numId="10">
    <w:abstractNumId w:val="4"/>
  </w:num>
  <w:num w:numId="11">
    <w:abstractNumId w:val="15"/>
  </w:num>
  <w:num w:numId="12">
    <w:abstractNumId w:val="1"/>
  </w:num>
  <w:num w:numId="13">
    <w:abstractNumId w:val="13"/>
  </w:num>
  <w:num w:numId="14">
    <w:abstractNumId w:val="6"/>
  </w:num>
  <w:num w:numId="15">
    <w:abstractNumId w:val="10"/>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DC"/>
    <w:rsid w:val="00003573"/>
    <w:rsid w:val="000052A2"/>
    <w:rsid w:val="00005452"/>
    <w:rsid w:val="00013DE1"/>
    <w:rsid w:val="00014523"/>
    <w:rsid w:val="00014FA3"/>
    <w:rsid w:val="00015CDA"/>
    <w:rsid w:val="00016E27"/>
    <w:rsid w:val="00020609"/>
    <w:rsid w:val="00022378"/>
    <w:rsid w:val="00023AEB"/>
    <w:rsid w:val="000261BB"/>
    <w:rsid w:val="00031FA0"/>
    <w:rsid w:val="00032212"/>
    <w:rsid w:val="000357B0"/>
    <w:rsid w:val="000358A5"/>
    <w:rsid w:val="000375AB"/>
    <w:rsid w:val="00037CA8"/>
    <w:rsid w:val="0004203A"/>
    <w:rsid w:val="0004285D"/>
    <w:rsid w:val="00042F35"/>
    <w:rsid w:val="00045A39"/>
    <w:rsid w:val="00052DEB"/>
    <w:rsid w:val="000551C5"/>
    <w:rsid w:val="00055487"/>
    <w:rsid w:val="00057371"/>
    <w:rsid w:val="00070C30"/>
    <w:rsid w:val="00071A87"/>
    <w:rsid w:val="000754D9"/>
    <w:rsid w:val="0007659E"/>
    <w:rsid w:val="00083B59"/>
    <w:rsid w:val="00083F7C"/>
    <w:rsid w:val="00084199"/>
    <w:rsid w:val="00085861"/>
    <w:rsid w:val="00087BEC"/>
    <w:rsid w:val="000907E4"/>
    <w:rsid w:val="00096B4F"/>
    <w:rsid w:val="000A1A7A"/>
    <w:rsid w:val="000A2EB6"/>
    <w:rsid w:val="000A5833"/>
    <w:rsid w:val="000A710C"/>
    <w:rsid w:val="000A7B3C"/>
    <w:rsid w:val="000B1406"/>
    <w:rsid w:val="000B2B65"/>
    <w:rsid w:val="000B2BFB"/>
    <w:rsid w:val="000B3AE6"/>
    <w:rsid w:val="000B5FB8"/>
    <w:rsid w:val="000B6DF5"/>
    <w:rsid w:val="000B7AFB"/>
    <w:rsid w:val="000C4603"/>
    <w:rsid w:val="000C49EE"/>
    <w:rsid w:val="000D4FFC"/>
    <w:rsid w:val="000D57FF"/>
    <w:rsid w:val="000D7259"/>
    <w:rsid w:val="000E2E58"/>
    <w:rsid w:val="000E482D"/>
    <w:rsid w:val="000E4C9A"/>
    <w:rsid w:val="000E5E6D"/>
    <w:rsid w:val="000F0AAF"/>
    <w:rsid w:val="000F16D7"/>
    <w:rsid w:val="000F1D07"/>
    <w:rsid w:val="000F7CB2"/>
    <w:rsid w:val="00102570"/>
    <w:rsid w:val="00106C60"/>
    <w:rsid w:val="001073CB"/>
    <w:rsid w:val="0011320C"/>
    <w:rsid w:val="001141A7"/>
    <w:rsid w:val="00114882"/>
    <w:rsid w:val="001175CE"/>
    <w:rsid w:val="0012055E"/>
    <w:rsid w:val="0012354B"/>
    <w:rsid w:val="00127808"/>
    <w:rsid w:val="0013017F"/>
    <w:rsid w:val="00134D7A"/>
    <w:rsid w:val="00134E5C"/>
    <w:rsid w:val="001365CF"/>
    <w:rsid w:val="001373E1"/>
    <w:rsid w:val="00137F08"/>
    <w:rsid w:val="0014060B"/>
    <w:rsid w:val="001407FC"/>
    <w:rsid w:val="0014539C"/>
    <w:rsid w:val="00147AE8"/>
    <w:rsid w:val="00147E28"/>
    <w:rsid w:val="0015631E"/>
    <w:rsid w:val="0016385C"/>
    <w:rsid w:val="001645C4"/>
    <w:rsid w:val="001650BD"/>
    <w:rsid w:val="0016643D"/>
    <w:rsid w:val="00172CBF"/>
    <w:rsid w:val="00176606"/>
    <w:rsid w:val="00181606"/>
    <w:rsid w:val="00184CB4"/>
    <w:rsid w:val="001920EF"/>
    <w:rsid w:val="00195BA6"/>
    <w:rsid w:val="001A2E84"/>
    <w:rsid w:val="001B5C6B"/>
    <w:rsid w:val="001C5CE3"/>
    <w:rsid w:val="001C651B"/>
    <w:rsid w:val="001D1693"/>
    <w:rsid w:val="001D2554"/>
    <w:rsid w:val="001D2673"/>
    <w:rsid w:val="001D29E5"/>
    <w:rsid w:val="001D3F17"/>
    <w:rsid w:val="001D435B"/>
    <w:rsid w:val="001D5587"/>
    <w:rsid w:val="001D79ED"/>
    <w:rsid w:val="001D7E03"/>
    <w:rsid w:val="001E2EAC"/>
    <w:rsid w:val="001E4FDA"/>
    <w:rsid w:val="001E59B8"/>
    <w:rsid w:val="001E69A0"/>
    <w:rsid w:val="001E7E70"/>
    <w:rsid w:val="001F0735"/>
    <w:rsid w:val="001F1F8E"/>
    <w:rsid w:val="001F2BAB"/>
    <w:rsid w:val="001F337D"/>
    <w:rsid w:val="001F6FA9"/>
    <w:rsid w:val="001F7A29"/>
    <w:rsid w:val="00204E43"/>
    <w:rsid w:val="00205ADB"/>
    <w:rsid w:val="00206D44"/>
    <w:rsid w:val="00207E8D"/>
    <w:rsid w:val="002118D5"/>
    <w:rsid w:val="00214F04"/>
    <w:rsid w:val="00215CFE"/>
    <w:rsid w:val="002214B2"/>
    <w:rsid w:val="0022543A"/>
    <w:rsid w:val="00230181"/>
    <w:rsid w:val="00231071"/>
    <w:rsid w:val="0023259D"/>
    <w:rsid w:val="002365AA"/>
    <w:rsid w:val="00236B22"/>
    <w:rsid w:val="00243873"/>
    <w:rsid w:val="002457CD"/>
    <w:rsid w:val="00245E31"/>
    <w:rsid w:val="00247C0F"/>
    <w:rsid w:val="002513FD"/>
    <w:rsid w:val="0025446F"/>
    <w:rsid w:val="00254995"/>
    <w:rsid w:val="00255602"/>
    <w:rsid w:val="002563E2"/>
    <w:rsid w:val="00256BC9"/>
    <w:rsid w:val="00256EED"/>
    <w:rsid w:val="00262211"/>
    <w:rsid w:val="002622C2"/>
    <w:rsid w:val="00263681"/>
    <w:rsid w:val="00264A55"/>
    <w:rsid w:val="00273B82"/>
    <w:rsid w:val="002748A5"/>
    <w:rsid w:val="002762AB"/>
    <w:rsid w:val="0027640C"/>
    <w:rsid w:val="00280867"/>
    <w:rsid w:val="00282A60"/>
    <w:rsid w:val="00290612"/>
    <w:rsid w:val="00290627"/>
    <w:rsid w:val="00290893"/>
    <w:rsid w:val="002947D9"/>
    <w:rsid w:val="002A5EF0"/>
    <w:rsid w:val="002B0E6B"/>
    <w:rsid w:val="002B2F18"/>
    <w:rsid w:val="002B69BE"/>
    <w:rsid w:val="002C0681"/>
    <w:rsid w:val="002C3175"/>
    <w:rsid w:val="002E07BD"/>
    <w:rsid w:val="002E0D2B"/>
    <w:rsid w:val="002E267C"/>
    <w:rsid w:val="002E2D6E"/>
    <w:rsid w:val="002E3DD2"/>
    <w:rsid w:val="002E42CE"/>
    <w:rsid w:val="002F0B05"/>
    <w:rsid w:val="002F18DE"/>
    <w:rsid w:val="002F2B11"/>
    <w:rsid w:val="002F4522"/>
    <w:rsid w:val="002F4CA6"/>
    <w:rsid w:val="0030107B"/>
    <w:rsid w:val="0030305E"/>
    <w:rsid w:val="00304FF7"/>
    <w:rsid w:val="00307770"/>
    <w:rsid w:val="0031011C"/>
    <w:rsid w:val="003122F7"/>
    <w:rsid w:val="00317F72"/>
    <w:rsid w:val="00321DCF"/>
    <w:rsid w:val="00322716"/>
    <w:rsid w:val="003312B5"/>
    <w:rsid w:val="00331C80"/>
    <w:rsid w:val="00337072"/>
    <w:rsid w:val="003438CD"/>
    <w:rsid w:val="00347466"/>
    <w:rsid w:val="00347E7C"/>
    <w:rsid w:val="00350EAD"/>
    <w:rsid w:val="00353B10"/>
    <w:rsid w:val="00357B8F"/>
    <w:rsid w:val="00360298"/>
    <w:rsid w:val="0036636C"/>
    <w:rsid w:val="0036763F"/>
    <w:rsid w:val="003711BF"/>
    <w:rsid w:val="0037295A"/>
    <w:rsid w:val="00377B6D"/>
    <w:rsid w:val="00377F9B"/>
    <w:rsid w:val="00380ABD"/>
    <w:rsid w:val="00381C8F"/>
    <w:rsid w:val="003825D4"/>
    <w:rsid w:val="00382A19"/>
    <w:rsid w:val="00391EE0"/>
    <w:rsid w:val="00392583"/>
    <w:rsid w:val="0039312A"/>
    <w:rsid w:val="00394AC4"/>
    <w:rsid w:val="003A2B71"/>
    <w:rsid w:val="003A5AB5"/>
    <w:rsid w:val="003A5D68"/>
    <w:rsid w:val="003B0143"/>
    <w:rsid w:val="003B3028"/>
    <w:rsid w:val="003B3803"/>
    <w:rsid w:val="003B4B8A"/>
    <w:rsid w:val="003C1581"/>
    <w:rsid w:val="003C3C55"/>
    <w:rsid w:val="003C4291"/>
    <w:rsid w:val="003D29F2"/>
    <w:rsid w:val="003D3A22"/>
    <w:rsid w:val="003E0790"/>
    <w:rsid w:val="003E1570"/>
    <w:rsid w:val="003E1F8F"/>
    <w:rsid w:val="003E3EC1"/>
    <w:rsid w:val="003E60AF"/>
    <w:rsid w:val="003E70C5"/>
    <w:rsid w:val="003F1126"/>
    <w:rsid w:val="003F19E7"/>
    <w:rsid w:val="003F1C8B"/>
    <w:rsid w:val="004018B0"/>
    <w:rsid w:val="004040B4"/>
    <w:rsid w:val="0040562D"/>
    <w:rsid w:val="00410151"/>
    <w:rsid w:val="00411FAD"/>
    <w:rsid w:val="004126E3"/>
    <w:rsid w:val="0041340A"/>
    <w:rsid w:val="004159E8"/>
    <w:rsid w:val="00422CD1"/>
    <w:rsid w:val="00427F16"/>
    <w:rsid w:val="0043319F"/>
    <w:rsid w:val="00434666"/>
    <w:rsid w:val="00435B15"/>
    <w:rsid w:val="00442B76"/>
    <w:rsid w:val="0044477C"/>
    <w:rsid w:val="004457CD"/>
    <w:rsid w:val="0044661D"/>
    <w:rsid w:val="004556AA"/>
    <w:rsid w:val="00456BC7"/>
    <w:rsid w:val="00457727"/>
    <w:rsid w:val="004608B5"/>
    <w:rsid w:val="00462BBD"/>
    <w:rsid w:val="004661ED"/>
    <w:rsid w:val="00470027"/>
    <w:rsid w:val="00471DB2"/>
    <w:rsid w:val="00475EB5"/>
    <w:rsid w:val="004779BC"/>
    <w:rsid w:val="0048553D"/>
    <w:rsid w:val="004856B3"/>
    <w:rsid w:val="004866C5"/>
    <w:rsid w:val="00491F05"/>
    <w:rsid w:val="004946E7"/>
    <w:rsid w:val="0049636A"/>
    <w:rsid w:val="004A0683"/>
    <w:rsid w:val="004A18AD"/>
    <w:rsid w:val="004B0292"/>
    <w:rsid w:val="004B3FA9"/>
    <w:rsid w:val="004B528A"/>
    <w:rsid w:val="004B6480"/>
    <w:rsid w:val="004C45DF"/>
    <w:rsid w:val="004C5481"/>
    <w:rsid w:val="004C594D"/>
    <w:rsid w:val="004C722D"/>
    <w:rsid w:val="004D0D03"/>
    <w:rsid w:val="004D1239"/>
    <w:rsid w:val="004D1AF4"/>
    <w:rsid w:val="004D2A90"/>
    <w:rsid w:val="004D440D"/>
    <w:rsid w:val="004D62BA"/>
    <w:rsid w:val="004E066A"/>
    <w:rsid w:val="004E2CC1"/>
    <w:rsid w:val="004E6CF1"/>
    <w:rsid w:val="004E7461"/>
    <w:rsid w:val="004E75B3"/>
    <w:rsid w:val="004E7CFA"/>
    <w:rsid w:val="004F392A"/>
    <w:rsid w:val="004F44E3"/>
    <w:rsid w:val="004F4F80"/>
    <w:rsid w:val="004F6FED"/>
    <w:rsid w:val="004F7C5A"/>
    <w:rsid w:val="00500D52"/>
    <w:rsid w:val="00500E8F"/>
    <w:rsid w:val="00502A60"/>
    <w:rsid w:val="00502AE2"/>
    <w:rsid w:val="0050629C"/>
    <w:rsid w:val="005073C4"/>
    <w:rsid w:val="00512298"/>
    <w:rsid w:val="005125C3"/>
    <w:rsid w:val="00514797"/>
    <w:rsid w:val="00514A78"/>
    <w:rsid w:val="00514CBB"/>
    <w:rsid w:val="00517446"/>
    <w:rsid w:val="00520137"/>
    <w:rsid w:val="0052032B"/>
    <w:rsid w:val="00520ED9"/>
    <w:rsid w:val="00521458"/>
    <w:rsid w:val="0052381C"/>
    <w:rsid w:val="00523C57"/>
    <w:rsid w:val="00525CD8"/>
    <w:rsid w:val="005337B3"/>
    <w:rsid w:val="005366C4"/>
    <w:rsid w:val="00544DE5"/>
    <w:rsid w:val="005450DC"/>
    <w:rsid w:val="00550424"/>
    <w:rsid w:val="00550CEC"/>
    <w:rsid w:val="005536CD"/>
    <w:rsid w:val="00556419"/>
    <w:rsid w:val="00557361"/>
    <w:rsid w:val="00562871"/>
    <w:rsid w:val="005655A0"/>
    <w:rsid w:val="00567232"/>
    <w:rsid w:val="0056734E"/>
    <w:rsid w:val="005673E8"/>
    <w:rsid w:val="00580134"/>
    <w:rsid w:val="00590A7F"/>
    <w:rsid w:val="00590F37"/>
    <w:rsid w:val="00597ACD"/>
    <w:rsid w:val="005A48DD"/>
    <w:rsid w:val="005A6D28"/>
    <w:rsid w:val="005A741F"/>
    <w:rsid w:val="005B1550"/>
    <w:rsid w:val="005B1582"/>
    <w:rsid w:val="005B47BE"/>
    <w:rsid w:val="005B50EF"/>
    <w:rsid w:val="005B56C6"/>
    <w:rsid w:val="005B5FFC"/>
    <w:rsid w:val="005B73EB"/>
    <w:rsid w:val="005C29DE"/>
    <w:rsid w:val="005C3307"/>
    <w:rsid w:val="005C71D4"/>
    <w:rsid w:val="005C7F57"/>
    <w:rsid w:val="005D0452"/>
    <w:rsid w:val="005D05FD"/>
    <w:rsid w:val="005D1329"/>
    <w:rsid w:val="005D1F32"/>
    <w:rsid w:val="005D50A3"/>
    <w:rsid w:val="005D5678"/>
    <w:rsid w:val="005D5991"/>
    <w:rsid w:val="005D66A0"/>
    <w:rsid w:val="005F0A22"/>
    <w:rsid w:val="005F2074"/>
    <w:rsid w:val="005F3270"/>
    <w:rsid w:val="005F491F"/>
    <w:rsid w:val="005F4C34"/>
    <w:rsid w:val="005F4CD1"/>
    <w:rsid w:val="005F578C"/>
    <w:rsid w:val="00600AD6"/>
    <w:rsid w:val="006072C0"/>
    <w:rsid w:val="006104C5"/>
    <w:rsid w:val="0061084E"/>
    <w:rsid w:val="00613655"/>
    <w:rsid w:val="0061656F"/>
    <w:rsid w:val="0061678C"/>
    <w:rsid w:val="00616D83"/>
    <w:rsid w:val="00617572"/>
    <w:rsid w:val="0062644F"/>
    <w:rsid w:val="00626B63"/>
    <w:rsid w:val="00634AC2"/>
    <w:rsid w:val="006407DE"/>
    <w:rsid w:val="00640FD9"/>
    <w:rsid w:val="00641081"/>
    <w:rsid w:val="00646CF9"/>
    <w:rsid w:val="00647F91"/>
    <w:rsid w:val="00652089"/>
    <w:rsid w:val="00655AC9"/>
    <w:rsid w:val="006607EF"/>
    <w:rsid w:val="006617A5"/>
    <w:rsid w:val="00666CA9"/>
    <w:rsid w:val="00666F27"/>
    <w:rsid w:val="006701FA"/>
    <w:rsid w:val="00673B63"/>
    <w:rsid w:val="00677C04"/>
    <w:rsid w:val="00690E5C"/>
    <w:rsid w:val="0069215F"/>
    <w:rsid w:val="00692D71"/>
    <w:rsid w:val="00692EF1"/>
    <w:rsid w:val="006937CE"/>
    <w:rsid w:val="00696B2E"/>
    <w:rsid w:val="006A1DC3"/>
    <w:rsid w:val="006A4B0C"/>
    <w:rsid w:val="006A4D77"/>
    <w:rsid w:val="006B059F"/>
    <w:rsid w:val="006B24F2"/>
    <w:rsid w:val="006C1B93"/>
    <w:rsid w:val="006C317D"/>
    <w:rsid w:val="006C6D5E"/>
    <w:rsid w:val="006C748C"/>
    <w:rsid w:val="006D19E7"/>
    <w:rsid w:val="006D1EF9"/>
    <w:rsid w:val="006D36B7"/>
    <w:rsid w:val="006E3158"/>
    <w:rsid w:val="006F1078"/>
    <w:rsid w:val="006F1A4C"/>
    <w:rsid w:val="006F4D95"/>
    <w:rsid w:val="006F6443"/>
    <w:rsid w:val="0070012A"/>
    <w:rsid w:val="00702A48"/>
    <w:rsid w:val="00704A81"/>
    <w:rsid w:val="007050AF"/>
    <w:rsid w:val="007107F2"/>
    <w:rsid w:val="00712D5D"/>
    <w:rsid w:val="00714573"/>
    <w:rsid w:val="00716D54"/>
    <w:rsid w:val="00716DCF"/>
    <w:rsid w:val="0072101B"/>
    <w:rsid w:val="00722FC1"/>
    <w:rsid w:val="0072414E"/>
    <w:rsid w:val="0073586C"/>
    <w:rsid w:val="00736DDE"/>
    <w:rsid w:val="007406EA"/>
    <w:rsid w:val="00740742"/>
    <w:rsid w:val="0074294D"/>
    <w:rsid w:val="00743013"/>
    <w:rsid w:val="007442B0"/>
    <w:rsid w:val="007465CB"/>
    <w:rsid w:val="00751B43"/>
    <w:rsid w:val="00762CE2"/>
    <w:rsid w:val="00766A90"/>
    <w:rsid w:val="00766B10"/>
    <w:rsid w:val="007678E8"/>
    <w:rsid w:val="007679CD"/>
    <w:rsid w:val="00772074"/>
    <w:rsid w:val="00772CFC"/>
    <w:rsid w:val="00774183"/>
    <w:rsid w:val="00782514"/>
    <w:rsid w:val="0078409F"/>
    <w:rsid w:val="00786828"/>
    <w:rsid w:val="00790D4B"/>
    <w:rsid w:val="00792A2D"/>
    <w:rsid w:val="0079432B"/>
    <w:rsid w:val="0079612B"/>
    <w:rsid w:val="007A311D"/>
    <w:rsid w:val="007B06D7"/>
    <w:rsid w:val="007B0C55"/>
    <w:rsid w:val="007B161D"/>
    <w:rsid w:val="007B1B08"/>
    <w:rsid w:val="007B1D09"/>
    <w:rsid w:val="007B369A"/>
    <w:rsid w:val="007C21F1"/>
    <w:rsid w:val="007C3306"/>
    <w:rsid w:val="007C3F4D"/>
    <w:rsid w:val="007D281E"/>
    <w:rsid w:val="007D3E74"/>
    <w:rsid w:val="007E0364"/>
    <w:rsid w:val="007E4825"/>
    <w:rsid w:val="007E4C97"/>
    <w:rsid w:val="007E4EE9"/>
    <w:rsid w:val="007F0D1F"/>
    <w:rsid w:val="007F455F"/>
    <w:rsid w:val="007F4D9D"/>
    <w:rsid w:val="007F513C"/>
    <w:rsid w:val="007F5CEB"/>
    <w:rsid w:val="007F6E49"/>
    <w:rsid w:val="0080020A"/>
    <w:rsid w:val="0080054D"/>
    <w:rsid w:val="00804786"/>
    <w:rsid w:val="0080603E"/>
    <w:rsid w:val="0080749E"/>
    <w:rsid w:val="00807766"/>
    <w:rsid w:val="00807CAD"/>
    <w:rsid w:val="00810D29"/>
    <w:rsid w:val="008171D8"/>
    <w:rsid w:val="0082100E"/>
    <w:rsid w:val="0082362D"/>
    <w:rsid w:val="008249EE"/>
    <w:rsid w:val="0083269A"/>
    <w:rsid w:val="008403FF"/>
    <w:rsid w:val="008411F2"/>
    <w:rsid w:val="00844C4E"/>
    <w:rsid w:val="00845AF4"/>
    <w:rsid w:val="008503DD"/>
    <w:rsid w:val="0085087D"/>
    <w:rsid w:val="0085298D"/>
    <w:rsid w:val="008554AF"/>
    <w:rsid w:val="0085581C"/>
    <w:rsid w:val="00855ADF"/>
    <w:rsid w:val="00860BB4"/>
    <w:rsid w:val="00860FE3"/>
    <w:rsid w:val="00864DC7"/>
    <w:rsid w:val="008650CC"/>
    <w:rsid w:val="0087239D"/>
    <w:rsid w:val="00873BE1"/>
    <w:rsid w:val="008764BA"/>
    <w:rsid w:val="00876CE5"/>
    <w:rsid w:val="00881650"/>
    <w:rsid w:val="00882FE0"/>
    <w:rsid w:val="00883196"/>
    <w:rsid w:val="00884D22"/>
    <w:rsid w:val="0089199A"/>
    <w:rsid w:val="00894F96"/>
    <w:rsid w:val="00895577"/>
    <w:rsid w:val="008A05CE"/>
    <w:rsid w:val="008A775A"/>
    <w:rsid w:val="008A7A82"/>
    <w:rsid w:val="008B198B"/>
    <w:rsid w:val="008B56F1"/>
    <w:rsid w:val="008B5E52"/>
    <w:rsid w:val="008B6D22"/>
    <w:rsid w:val="008C27E3"/>
    <w:rsid w:val="008C5686"/>
    <w:rsid w:val="008C65D8"/>
    <w:rsid w:val="008C6816"/>
    <w:rsid w:val="008D0AB0"/>
    <w:rsid w:val="008D0FD5"/>
    <w:rsid w:val="008D6DE8"/>
    <w:rsid w:val="008E02ED"/>
    <w:rsid w:val="008E0821"/>
    <w:rsid w:val="008E4585"/>
    <w:rsid w:val="008E46DD"/>
    <w:rsid w:val="008E626D"/>
    <w:rsid w:val="008F3CFF"/>
    <w:rsid w:val="008F64C3"/>
    <w:rsid w:val="008F68BC"/>
    <w:rsid w:val="009029EA"/>
    <w:rsid w:val="00904800"/>
    <w:rsid w:val="00905225"/>
    <w:rsid w:val="009103B8"/>
    <w:rsid w:val="00911B6A"/>
    <w:rsid w:val="00911E81"/>
    <w:rsid w:val="0091305A"/>
    <w:rsid w:val="00913324"/>
    <w:rsid w:val="00915E77"/>
    <w:rsid w:val="00917B2E"/>
    <w:rsid w:val="00917F39"/>
    <w:rsid w:val="009220E6"/>
    <w:rsid w:val="009233C9"/>
    <w:rsid w:val="009268A3"/>
    <w:rsid w:val="0093356F"/>
    <w:rsid w:val="0093402E"/>
    <w:rsid w:val="00934C1C"/>
    <w:rsid w:val="00935A95"/>
    <w:rsid w:val="0093696C"/>
    <w:rsid w:val="00936B9D"/>
    <w:rsid w:val="00942842"/>
    <w:rsid w:val="009433C8"/>
    <w:rsid w:val="00943897"/>
    <w:rsid w:val="00943ADC"/>
    <w:rsid w:val="00943C70"/>
    <w:rsid w:val="0094598F"/>
    <w:rsid w:val="00952C1F"/>
    <w:rsid w:val="009542D3"/>
    <w:rsid w:val="0095566C"/>
    <w:rsid w:val="00955831"/>
    <w:rsid w:val="00956762"/>
    <w:rsid w:val="00956837"/>
    <w:rsid w:val="00957FFB"/>
    <w:rsid w:val="009628FB"/>
    <w:rsid w:val="00964089"/>
    <w:rsid w:val="009744FB"/>
    <w:rsid w:val="009859AF"/>
    <w:rsid w:val="009862F2"/>
    <w:rsid w:val="009875D9"/>
    <w:rsid w:val="00987656"/>
    <w:rsid w:val="00997970"/>
    <w:rsid w:val="009A297E"/>
    <w:rsid w:val="009A2AEF"/>
    <w:rsid w:val="009B1293"/>
    <w:rsid w:val="009B414B"/>
    <w:rsid w:val="009C4BAF"/>
    <w:rsid w:val="009C5553"/>
    <w:rsid w:val="009C5F39"/>
    <w:rsid w:val="009C667C"/>
    <w:rsid w:val="009C74BB"/>
    <w:rsid w:val="009D23FC"/>
    <w:rsid w:val="009D316E"/>
    <w:rsid w:val="009D5795"/>
    <w:rsid w:val="009D5B3E"/>
    <w:rsid w:val="009E1E90"/>
    <w:rsid w:val="009E2D6B"/>
    <w:rsid w:val="009F1EF5"/>
    <w:rsid w:val="009F241D"/>
    <w:rsid w:val="009F31E2"/>
    <w:rsid w:val="009F3FDD"/>
    <w:rsid w:val="009F5114"/>
    <w:rsid w:val="00A004D0"/>
    <w:rsid w:val="00A07E6C"/>
    <w:rsid w:val="00A11C68"/>
    <w:rsid w:val="00A12F65"/>
    <w:rsid w:val="00A1665B"/>
    <w:rsid w:val="00A211E3"/>
    <w:rsid w:val="00A22D7E"/>
    <w:rsid w:val="00A31F70"/>
    <w:rsid w:val="00A33969"/>
    <w:rsid w:val="00A3634E"/>
    <w:rsid w:val="00A36772"/>
    <w:rsid w:val="00A42944"/>
    <w:rsid w:val="00A448F2"/>
    <w:rsid w:val="00A471D0"/>
    <w:rsid w:val="00A54A73"/>
    <w:rsid w:val="00A54DFA"/>
    <w:rsid w:val="00A61819"/>
    <w:rsid w:val="00A7007D"/>
    <w:rsid w:val="00A721C8"/>
    <w:rsid w:val="00A732C3"/>
    <w:rsid w:val="00A77B72"/>
    <w:rsid w:val="00A801B1"/>
    <w:rsid w:val="00A81C0C"/>
    <w:rsid w:val="00A823B0"/>
    <w:rsid w:val="00A82CD4"/>
    <w:rsid w:val="00A83124"/>
    <w:rsid w:val="00A91299"/>
    <w:rsid w:val="00A95472"/>
    <w:rsid w:val="00A96328"/>
    <w:rsid w:val="00A96A8E"/>
    <w:rsid w:val="00A97F91"/>
    <w:rsid w:val="00AA626C"/>
    <w:rsid w:val="00AA6A02"/>
    <w:rsid w:val="00AA715D"/>
    <w:rsid w:val="00AA7761"/>
    <w:rsid w:val="00AB099F"/>
    <w:rsid w:val="00AB2764"/>
    <w:rsid w:val="00AB693F"/>
    <w:rsid w:val="00AC16CB"/>
    <w:rsid w:val="00AD08F8"/>
    <w:rsid w:val="00AD176F"/>
    <w:rsid w:val="00AD1F02"/>
    <w:rsid w:val="00AD401A"/>
    <w:rsid w:val="00AD7E82"/>
    <w:rsid w:val="00AE5152"/>
    <w:rsid w:val="00AE5867"/>
    <w:rsid w:val="00AE7480"/>
    <w:rsid w:val="00AF2C16"/>
    <w:rsid w:val="00AF715B"/>
    <w:rsid w:val="00AF751E"/>
    <w:rsid w:val="00AF7F67"/>
    <w:rsid w:val="00B03CE7"/>
    <w:rsid w:val="00B05768"/>
    <w:rsid w:val="00B06803"/>
    <w:rsid w:val="00B12A12"/>
    <w:rsid w:val="00B1300E"/>
    <w:rsid w:val="00B130F4"/>
    <w:rsid w:val="00B143AB"/>
    <w:rsid w:val="00B1484E"/>
    <w:rsid w:val="00B149D1"/>
    <w:rsid w:val="00B25CDA"/>
    <w:rsid w:val="00B26166"/>
    <w:rsid w:val="00B32972"/>
    <w:rsid w:val="00B34683"/>
    <w:rsid w:val="00B3507B"/>
    <w:rsid w:val="00B42331"/>
    <w:rsid w:val="00B44B99"/>
    <w:rsid w:val="00B44E2A"/>
    <w:rsid w:val="00B5063E"/>
    <w:rsid w:val="00B50F23"/>
    <w:rsid w:val="00B56811"/>
    <w:rsid w:val="00B56977"/>
    <w:rsid w:val="00B627B8"/>
    <w:rsid w:val="00B633B8"/>
    <w:rsid w:val="00B70C6B"/>
    <w:rsid w:val="00B729AD"/>
    <w:rsid w:val="00B76EF4"/>
    <w:rsid w:val="00B82DBD"/>
    <w:rsid w:val="00B835E3"/>
    <w:rsid w:val="00B86550"/>
    <w:rsid w:val="00B874FD"/>
    <w:rsid w:val="00B90859"/>
    <w:rsid w:val="00B91B15"/>
    <w:rsid w:val="00B91D0D"/>
    <w:rsid w:val="00B949F0"/>
    <w:rsid w:val="00B95071"/>
    <w:rsid w:val="00BA1C67"/>
    <w:rsid w:val="00BA3BBF"/>
    <w:rsid w:val="00BA5B89"/>
    <w:rsid w:val="00BA66BB"/>
    <w:rsid w:val="00BB5068"/>
    <w:rsid w:val="00BC0E55"/>
    <w:rsid w:val="00BC118A"/>
    <w:rsid w:val="00BC44DB"/>
    <w:rsid w:val="00BD025C"/>
    <w:rsid w:val="00BD2013"/>
    <w:rsid w:val="00BD3F4A"/>
    <w:rsid w:val="00BD5934"/>
    <w:rsid w:val="00BD788A"/>
    <w:rsid w:val="00BD78EF"/>
    <w:rsid w:val="00BE5A4F"/>
    <w:rsid w:val="00BF321E"/>
    <w:rsid w:val="00BF7133"/>
    <w:rsid w:val="00BF7300"/>
    <w:rsid w:val="00C01F5A"/>
    <w:rsid w:val="00C03031"/>
    <w:rsid w:val="00C03159"/>
    <w:rsid w:val="00C04A10"/>
    <w:rsid w:val="00C04D65"/>
    <w:rsid w:val="00C05F2C"/>
    <w:rsid w:val="00C06034"/>
    <w:rsid w:val="00C07DE1"/>
    <w:rsid w:val="00C112F4"/>
    <w:rsid w:val="00C1293D"/>
    <w:rsid w:val="00C1356D"/>
    <w:rsid w:val="00C148AE"/>
    <w:rsid w:val="00C1772C"/>
    <w:rsid w:val="00C2064C"/>
    <w:rsid w:val="00C222C9"/>
    <w:rsid w:val="00C26E97"/>
    <w:rsid w:val="00C270BF"/>
    <w:rsid w:val="00C34934"/>
    <w:rsid w:val="00C41079"/>
    <w:rsid w:val="00C41367"/>
    <w:rsid w:val="00C42C23"/>
    <w:rsid w:val="00C4406F"/>
    <w:rsid w:val="00C52683"/>
    <w:rsid w:val="00C53E40"/>
    <w:rsid w:val="00C54F87"/>
    <w:rsid w:val="00C57FF7"/>
    <w:rsid w:val="00C643F0"/>
    <w:rsid w:val="00C649DB"/>
    <w:rsid w:val="00C75CDF"/>
    <w:rsid w:val="00C76004"/>
    <w:rsid w:val="00C81327"/>
    <w:rsid w:val="00C8462D"/>
    <w:rsid w:val="00C84942"/>
    <w:rsid w:val="00C85237"/>
    <w:rsid w:val="00C85E5A"/>
    <w:rsid w:val="00C86C98"/>
    <w:rsid w:val="00C9207C"/>
    <w:rsid w:val="00CA00F4"/>
    <w:rsid w:val="00CA5F99"/>
    <w:rsid w:val="00CB13D9"/>
    <w:rsid w:val="00CB5CC0"/>
    <w:rsid w:val="00CB7143"/>
    <w:rsid w:val="00CB7BDC"/>
    <w:rsid w:val="00CB7E81"/>
    <w:rsid w:val="00CC02B9"/>
    <w:rsid w:val="00CC2028"/>
    <w:rsid w:val="00CC23DA"/>
    <w:rsid w:val="00CC2428"/>
    <w:rsid w:val="00CC3964"/>
    <w:rsid w:val="00CC7951"/>
    <w:rsid w:val="00CD23C6"/>
    <w:rsid w:val="00CD23CA"/>
    <w:rsid w:val="00CD2404"/>
    <w:rsid w:val="00CE3013"/>
    <w:rsid w:val="00CF0F7E"/>
    <w:rsid w:val="00CF3F13"/>
    <w:rsid w:val="00CF6125"/>
    <w:rsid w:val="00CF619E"/>
    <w:rsid w:val="00D01997"/>
    <w:rsid w:val="00D044B8"/>
    <w:rsid w:val="00D05FC7"/>
    <w:rsid w:val="00D06ACC"/>
    <w:rsid w:val="00D10035"/>
    <w:rsid w:val="00D10296"/>
    <w:rsid w:val="00D1107D"/>
    <w:rsid w:val="00D12588"/>
    <w:rsid w:val="00D12E53"/>
    <w:rsid w:val="00D14A25"/>
    <w:rsid w:val="00D16911"/>
    <w:rsid w:val="00D20420"/>
    <w:rsid w:val="00D23FBE"/>
    <w:rsid w:val="00D32732"/>
    <w:rsid w:val="00D34498"/>
    <w:rsid w:val="00D41073"/>
    <w:rsid w:val="00D45C2B"/>
    <w:rsid w:val="00D46A27"/>
    <w:rsid w:val="00D47D46"/>
    <w:rsid w:val="00D50991"/>
    <w:rsid w:val="00D509CE"/>
    <w:rsid w:val="00D51720"/>
    <w:rsid w:val="00D532E9"/>
    <w:rsid w:val="00D57425"/>
    <w:rsid w:val="00D63291"/>
    <w:rsid w:val="00D6458B"/>
    <w:rsid w:val="00D66EC9"/>
    <w:rsid w:val="00D7057B"/>
    <w:rsid w:val="00D7437A"/>
    <w:rsid w:val="00D7553D"/>
    <w:rsid w:val="00D77368"/>
    <w:rsid w:val="00D80829"/>
    <w:rsid w:val="00D81128"/>
    <w:rsid w:val="00D83D25"/>
    <w:rsid w:val="00D85CD6"/>
    <w:rsid w:val="00D875FB"/>
    <w:rsid w:val="00D937E3"/>
    <w:rsid w:val="00D94C8E"/>
    <w:rsid w:val="00D94E9A"/>
    <w:rsid w:val="00D94F42"/>
    <w:rsid w:val="00D95786"/>
    <w:rsid w:val="00D95A06"/>
    <w:rsid w:val="00D95A80"/>
    <w:rsid w:val="00D979B7"/>
    <w:rsid w:val="00DA0DB4"/>
    <w:rsid w:val="00DA2871"/>
    <w:rsid w:val="00DA2A68"/>
    <w:rsid w:val="00DA3883"/>
    <w:rsid w:val="00DA594E"/>
    <w:rsid w:val="00DB0459"/>
    <w:rsid w:val="00DB4E90"/>
    <w:rsid w:val="00DC0497"/>
    <w:rsid w:val="00DC3AAD"/>
    <w:rsid w:val="00DC5990"/>
    <w:rsid w:val="00DC65C2"/>
    <w:rsid w:val="00DD0682"/>
    <w:rsid w:val="00DD1270"/>
    <w:rsid w:val="00DD6072"/>
    <w:rsid w:val="00DE1043"/>
    <w:rsid w:val="00DE35CC"/>
    <w:rsid w:val="00DE5E7C"/>
    <w:rsid w:val="00DE6126"/>
    <w:rsid w:val="00DF2510"/>
    <w:rsid w:val="00DF77D7"/>
    <w:rsid w:val="00E02D03"/>
    <w:rsid w:val="00E033B6"/>
    <w:rsid w:val="00E04269"/>
    <w:rsid w:val="00E05DED"/>
    <w:rsid w:val="00E068A2"/>
    <w:rsid w:val="00E120B8"/>
    <w:rsid w:val="00E21D7E"/>
    <w:rsid w:val="00E24441"/>
    <w:rsid w:val="00E323D4"/>
    <w:rsid w:val="00E33025"/>
    <w:rsid w:val="00E342C0"/>
    <w:rsid w:val="00E37682"/>
    <w:rsid w:val="00E4022C"/>
    <w:rsid w:val="00E40E06"/>
    <w:rsid w:val="00E41FC6"/>
    <w:rsid w:val="00E43211"/>
    <w:rsid w:val="00E43774"/>
    <w:rsid w:val="00E4538F"/>
    <w:rsid w:val="00E45D79"/>
    <w:rsid w:val="00E5043E"/>
    <w:rsid w:val="00E526CB"/>
    <w:rsid w:val="00E537C7"/>
    <w:rsid w:val="00E5415D"/>
    <w:rsid w:val="00E602B9"/>
    <w:rsid w:val="00E60B70"/>
    <w:rsid w:val="00E614A8"/>
    <w:rsid w:val="00E642D3"/>
    <w:rsid w:val="00E66A02"/>
    <w:rsid w:val="00E67BDF"/>
    <w:rsid w:val="00E71DDF"/>
    <w:rsid w:val="00E71F55"/>
    <w:rsid w:val="00E80EC7"/>
    <w:rsid w:val="00E8652B"/>
    <w:rsid w:val="00E872A5"/>
    <w:rsid w:val="00E93899"/>
    <w:rsid w:val="00E943E0"/>
    <w:rsid w:val="00EA0D81"/>
    <w:rsid w:val="00EA312D"/>
    <w:rsid w:val="00EA3D9F"/>
    <w:rsid w:val="00EA4A26"/>
    <w:rsid w:val="00EA7855"/>
    <w:rsid w:val="00EB13AE"/>
    <w:rsid w:val="00EB14EE"/>
    <w:rsid w:val="00EB2517"/>
    <w:rsid w:val="00EB25BF"/>
    <w:rsid w:val="00EB28C3"/>
    <w:rsid w:val="00EB33A8"/>
    <w:rsid w:val="00EB423F"/>
    <w:rsid w:val="00EB6F01"/>
    <w:rsid w:val="00EC41DE"/>
    <w:rsid w:val="00EC51C4"/>
    <w:rsid w:val="00EC7115"/>
    <w:rsid w:val="00ED3180"/>
    <w:rsid w:val="00EE606B"/>
    <w:rsid w:val="00EE7B24"/>
    <w:rsid w:val="00EF1D3F"/>
    <w:rsid w:val="00EF244F"/>
    <w:rsid w:val="00EF3452"/>
    <w:rsid w:val="00EF704E"/>
    <w:rsid w:val="00EF7FB6"/>
    <w:rsid w:val="00F02D43"/>
    <w:rsid w:val="00F03A87"/>
    <w:rsid w:val="00F04E17"/>
    <w:rsid w:val="00F072EF"/>
    <w:rsid w:val="00F17926"/>
    <w:rsid w:val="00F25B19"/>
    <w:rsid w:val="00F26481"/>
    <w:rsid w:val="00F330CC"/>
    <w:rsid w:val="00F33B17"/>
    <w:rsid w:val="00F34E2E"/>
    <w:rsid w:val="00F353D2"/>
    <w:rsid w:val="00F36BB5"/>
    <w:rsid w:val="00F41869"/>
    <w:rsid w:val="00F41F2E"/>
    <w:rsid w:val="00F42E3F"/>
    <w:rsid w:val="00F4522B"/>
    <w:rsid w:val="00F458D4"/>
    <w:rsid w:val="00F479A0"/>
    <w:rsid w:val="00F559C6"/>
    <w:rsid w:val="00F55ABB"/>
    <w:rsid w:val="00F66279"/>
    <w:rsid w:val="00F675F0"/>
    <w:rsid w:val="00F70077"/>
    <w:rsid w:val="00F72A70"/>
    <w:rsid w:val="00F738F9"/>
    <w:rsid w:val="00F74C9A"/>
    <w:rsid w:val="00F75227"/>
    <w:rsid w:val="00F75599"/>
    <w:rsid w:val="00F757A1"/>
    <w:rsid w:val="00F90C10"/>
    <w:rsid w:val="00F93CFA"/>
    <w:rsid w:val="00F940E5"/>
    <w:rsid w:val="00F977AA"/>
    <w:rsid w:val="00FA37BE"/>
    <w:rsid w:val="00FA42C2"/>
    <w:rsid w:val="00FB06F8"/>
    <w:rsid w:val="00FC07F5"/>
    <w:rsid w:val="00FC3C20"/>
    <w:rsid w:val="00FC571F"/>
    <w:rsid w:val="00FC7CDE"/>
    <w:rsid w:val="00FD157D"/>
    <w:rsid w:val="00FD6919"/>
    <w:rsid w:val="00FF0958"/>
    <w:rsid w:val="00FF36E9"/>
    <w:rsid w:val="00FF4482"/>
    <w:rsid w:val="00FF4A3D"/>
    <w:rsid w:val="00FF4EE3"/>
    <w:rsid w:val="00FF6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FE331A0"/>
  <w15:docId w15:val="{FE2B7D45-C221-4F17-AE9D-5E9E8F9B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232"/>
    <w:pPr>
      <w:ind w:firstLine="720"/>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3CFF"/>
    <w:pPr>
      <w:ind w:left="720"/>
      <w:contextualSpacing/>
    </w:pPr>
  </w:style>
  <w:style w:type="paragraph" w:styleId="Header">
    <w:name w:val="header"/>
    <w:basedOn w:val="Normal"/>
    <w:link w:val="HeaderChar"/>
    <w:uiPriority w:val="99"/>
    <w:rsid w:val="00AE5152"/>
    <w:pPr>
      <w:tabs>
        <w:tab w:val="center" w:pos="4153"/>
        <w:tab w:val="right" w:pos="8306"/>
      </w:tabs>
    </w:pPr>
  </w:style>
  <w:style w:type="character" w:customStyle="1" w:styleId="HeaderChar">
    <w:name w:val="Header Char"/>
    <w:link w:val="Header"/>
    <w:uiPriority w:val="99"/>
    <w:locked/>
    <w:rsid w:val="00AE5152"/>
    <w:rPr>
      <w:rFonts w:cs="Times New Roman"/>
    </w:rPr>
  </w:style>
  <w:style w:type="paragraph" w:styleId="Footer">
    <w:name w:val="footer"/>
    <w:basedOn w:val="Normal"/>
    <w:link w:val="FooterChar"/>
    <w:uiPriority w:val="99"/>
    <w:rsid w:val="00AE5152"/>
    <w:pPr>
      <w:tabs>
        <w:tab w:val="center" w:pos="4153"/>
        <w:tab w:val="right" w:pos="8306"/>
      </w:tabs>
    </w:pPr>
  </w:style>
  <w:style w:type="character" w:customStyle="1" w:styleId="FooterChar">
    <w:name w:val="Footer Char"/>
    <w:link w:val="Footer"/>
    <w:uiPriority w:val="99"/>
    <w:locked/>
    <w:rsid w:val="00AE5152"/>
    <w:rPr>
      <w:rFonts w:cs="Times New Roman"/>
    </w:rPr>
  </w:style>
  <w:style w:type="character" w:styleId="Hyperlink">
    <w:name w:val="Hyperlink"/>
    <w:uiPriority w:val="99"/>
    <w:rsid w:val="00AE5152"/>
    <w:rPr>
      <w:rFonts w:cs="Times New Roman"/>
      <w:color w:val="0563C1"/>
      <w:u w:val="single"/>
    </w:rPr>
  </w:style>
  <w:style w:type="paragraph" w:styleId="BalloonText">
    <w:name w:val="Balloon Text"/>
    <w:basedOn w:val="Normal"/>
    <w:link w:val="BalloonTextChar"/>
    <w:uiPriority w:val="99"/>
    <w:semiHidden/>
    <w:unhideWhenUsed/>
    <w:rsid w:val="00A07E6C"/>
    <w:rPr>
      <w:rFonts w:ascii="Segoe UI" w:hAnsi="Segoe UI" w:cs="Segoe UI"/>
      <w:sz w:val="18"/>
      <w:szCs w:val="18"/>
    </w:rPr>
  </w:style>
  <w:style w:type="character" w:customStyle="1" w:styleId="BalloonTextChar">
    <w:name w:val="Balloon Text Char"/>
    <w:link w:val="BalloonText"/>
    <w:uiPriority w:val="99"/>
    <w:semiHidden/>
    <w:rsid w:val="00A07E6C"/>
    <w:rPr>
      <w:rFonts w:ascii="Segoe UI" w:hAnsi="Segoe UI" w:cs="Segoe UI"/>
      <w:sz w:val="18"/>
      <w:szCs w:val="18"/>
      <w:lang w:eastAsia="en-US"/>
    </w:rPr>
  </w:style>
  <w:style w:type="paragraph" w:styleId="PlainText">
    <w:name w:val="Plain Text"/>
    <w:basedOn w:val="Normal"/>
    <w:link w:val="PlainTextChar"/>
    <w:uiPriority w:val="99"/>
    <w:unhideWhenUsed/>
    <w:rsid w:val="001D5587"/>
    <w:pPr>
      <w:spacing w:after="120"/>
    </w:pPr>
    <w:rPr>
      <w:rFonts w:ascii="Courier New" w:eastAsia="Times New Roman" w:hAnsi="Courier New" w:cs="Courier New"/>
      <w:sz w:val="20"/>
      <w:szCs w:val="20"/>
      <w:lang w:eastAsia="lv-LV"/>
    </w:rPr>
  </w:style>
  <w:style w:type="character" w:customStyle="1" w:styleId="PlainTextChar">
    <w:name w:val="Plain Text Char"/>
    <w:basedOn w:val="DefaultParagraphFont"/>
    <w:link w:val="PlainText"/>
    <w:uiPriority w:val="99"/>
    <w:rsid w:val="001D5587"/>
    <w:rPr>
      <w:rFonts w:ascii="Courier New" w:eastAsia="Times New Roman" w:hAnsi="Courier New" w:cs="Courier New"/>
    </w:rPr>
  </w:style>
  <w:style w:type="paragraph" w:customStyle="1" w:styleId="naisf">
    <w:name w:val="naisf"/>
    <w:basedOn w:val="Normal"/>
    <w:uiPriority w:val="99"/>
    <w:rsid w:val="001D5587"/>
    <w:pPr>
      <w:spacing w:before="75" w:after="75"/>
      <w:ind w:firstLine="375"/>
    </w:pPr>
    <w:rPr>
      <w:rFonts w:eastAsia="Times New Roman"/>
      <w:sz w:val="24"/>
      <w:szCs w:val="24"/>
      <w:lang w:eastAsia="lv-LV"/>
    </w:rPr>
  </w:style>
  <w:style w:type="paragraph" w:styleId="BodyText">
    <w:name w:val="Body Text"/>
    <w:basedOn w:val="Normal"/>
    <w:link w:val="BodyTextChar"/>
    <w:uiPriority w:val="99"/>
    <w:semiHidden/>
    <w:unhideWhenUsed/>
    <w:rsid w:val="001D5587"/>
    <w:pPr>
      <w:suppressAutoHyphens/>
      <w:spacing w:after="120"/>
      <w:ind w:firstLine="0"/>
      <w:jc w:val="left"/>
    </w:pPr>
    <w:rPr>
      <w:rFonts w:eastAsia="Times New Roman"/>
      <w:sz w:val="24"/>
      <w:szCs w:val="24"/>
      <w:lang w:eastAsia="ar-SA"/>
    </w:rPr>
  </w:style>
  <w:style w:type="character" w:customStyle="1" w:styleId="BodyTextChar">
    <w:name w:val="Body Text Char"/>
    <w:basedOn w:val="DefaultParagraphFont"/>
    <w:link w:val="BodyText"/>
    <w:uiPriority w:val="99"/>
    <w:semiHidden/>
    <w:rsid w:val="001D5587"/>
    <w:rPr>
      <w:rFonts w:eastAsia="Times New Roman"/>
      <w:sz w:val="24"/>
      <w:szCs w:val="24"/>
      <w:lang w:eastAsia="ar-SA"/>
    </w:rPr>
  </w:style>
  <w:style w:type="character" w:styleId="CommentReference">
    <w:name w:val="annotation reference"/>
    <w:basedOn w:val="DefaultParagraphFont"/>
    <w:uiPriority w:val="99"/>
    <w:semiHidden/>
    <w:unhideWhenUsed/>
    <w:rsid w:val="00C2064C"/>
    <w:rPr>
      <w:sz w:val="16"/>
      <w:szCs w:val="16"/>
    </w:rPr>
  </w:style>
  <w:style w:type="paragraph" w:styleId="CommentText">
    <w:name w:val="annotation text"/>
    <w:basedOn w:val="Normal"/>
    <w:link w:val="CommentTextChar"/>
    <w:uiPriority w:val="99"/>
    <w:semiHidden/>
    <w:unhideWhenUsed/>
    <w:rsid w:val="00C2064C"/>
    <w:rPr>
      <w:sz w:val="20"/>
      <w:szCs w:val="20"/>
    </w:rPr>
  </w:style>
  <w:style w:type="character" w:customStyle="1" w:styleId="CommentTextChar">
    <w:name w:val="Comment Text Char"/>
    <w:basedOn w:val="DefaultParagraphFont"/>
    <w:link w:val="CommentText"/>
    <w:uiPriority w:val="99"/>
    <w:semiHidden/>
    <w:rsid w:val="00C2064C"/>
    <w:rPr>
      <w:lang w:eastAsia="en-US"/>
    </w:rPr>
  </w:style>
  <w:style w:type="paragraph" w:styleId="CommentSubject">
    <w:name w:val="annotation subject"/>
    <w:basedOn w:val="CommentText"/>
    <w:next w:val="CommentText"/>
    <w:link w:val="CommentSubjectChar"/>
    <w:uiPriority w:val="99"/>
    <w:semiHidden/>
    <w:unhideWhenUsed/>
    <w:rsid w:val="00C2064C"/>
    <w:rPr>
      <w:b/>
      <w:bCs/>
    </w:rPr>
  </w:style>
  <w:style w:type="character" w:customStyle="1" w:styleId="CommentSubjectChar">
    <w:name w:val="Comment Subject Char"/>
    <w:basedOn w:val="CommentTextChar"/>
    <w:link w:val="CommentSubject"/>
    <w:uiPriority w:val="99"/>
    <w:semiHidden/>
    <w:rsid w:val="00C2064C"/>
    <w:rPr>
      <w:b/>
      <w:bCs/>
      <w:lang w:eastAsia="en-US"/>
    </w:rPr>
  </w:style>
  <w:style w:type="paragraph" w:styleId="Revision">
    <w:name w:val="Revision"/>
    <w:hidden/>
    <w:uiPriority w:val="99"/>
    <w:semiHidden/>
    <w:rsid w:val="002B0E6B"/>
    <w:rPr>
      <w:sz w:val="28"/>
      <w:szCs w:val="22"/>
      <w:lang w:eastAsia="en-US"/>
    </w:rPr>
  </w:style>
  <w:style w:type="character" w:customStyle="1" w:styleId="UnresolvedMention1">
    <w:name w:val="Unresolved Mention1"/>
    <w:basedOn w:val="DefaultParagraphFont"/>
    <w:uiPriority w:val="99"/>
    <w:semiHidden/>
    <w:unhideWhenUsed/>
    <w:rsid w:val="005F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4357">
      <w:bodyDiv w:val="1"/>
      <w:marLeft w:val="0"/>
      <w:marRight w:val="0"/>
      <w:marTop w:val="0"/>
      <w:marBottom w:val="0"/>
      <w:divBdr>
        <w:top w:val="none" w:sz="0" w:space="0" w:color="auto"/>
        <w:left w:val="none" w:sz="0" w:space="0" w:color="auto"/>
        <w:bottom w:val="none" w:sz="0" w:space="0" w:color="auto"/>
        <w:right w:val="none" w:sz="0" w:space="0" w:color="auto"/>
      </w:divBdr>
    </w:div>
    <w:div w:id="536239587">
      <w:bodyDiv w:val="1"/>
      <w:marLeft w:val="0"/>
      <w:marRight w:val="0"/>
      <w:marTop w:val="0"/>
      <w:marBottom w:val="0"/>
      <w:divBdr>
        <w:top w:val="none" w:sz="0" w:space="0" w:color="auto"/>
        <w:left w:val="none" w:sz="0" w:space="0" w:color="auto"/>
        <w:bottom w:val="none" w:sz="0" w:space="0" w:color="auto"/>
        <w:right w:val="none" w:sz="0" w:space="0" w:color="auto"/>
      </w:divBdr>
    </w:div>
    <w:div w:id="581597504">
      <w:bodyDiv w:val="1"/>
      <w:marLeft w:val="0"/>
      <w:marRight w:val="0"/>
      <w:marTop w:val="0"/>
      <w:marBottom w:val="0"/>
      <w:divBdr>
        <w:top w:val="none" w:sz="0" w:space="0" w:color="auto"/>
        <w:left w:val="none" w:sz="0" w:space="0" w:color="auto"/>
        <w:bottom w:val="none" w:sz="0" w:space="0" w:color="auto"/>
        <w:right w:val="none" w:sz="0" w:space="0" w:color="auto"/>
      </w:divBdr>
    </w:div>
    <w:div w:id="1126388309">
      <w:bodyDiv w:val="1"/>
      <w:marLeft w:val="0"/>
      <w:marRight w:val="0"/>
      <w:marTop w:val="0"/>
      <w:marBottom w:val="0"/>
      <w:divBdr>
        <w:top w:val="none" w:sz="0" w:space="0" w:color="auto"/>
        <w:left w:val="none" w:sz="0" w:space="0" w:color="auto"/>
        <w:bottom w:val="none" w:sz="0" w:space="0" w:color="auto"/>
        <w:right w:val="none" w:sz="0" w:space="0" w:color="auto"/>
      </w:divBdr>
    </w:div>
    <w:div w:id="1216627888">
      <w:marLeft w:val="0"/>
      <w:marRight w:val="0"/>
      <w:marTop w:val="0"/>
      <w:marBottom w:val="0"/>
      <w:divBdr>
        <w:top w:val="none" w:sz="0" w:space="0" w:color="auto"/>
        <w:left w:val="none" w:sz="0" w:space="0" w:color="auto"/>
        <w:bottom w:val="none" w:sz="0" w:space="0" w:color="auto"/>
        <w:right w:val="none" w:sz="0" w:space="0" w:color="auto"/>
      </w:divBdr>
      <w:divsChild>
        <w:div w:id="1216627890">
          <w:marLeft w:val="0"/>
          <w:marRight w:val="0"/>
          <w:marTop w:val="0"/>
          <w:marBottom w:val="0"/>
          <w:divBdr>
            <w:top w:val="none" w:sz="0" w:space="0" w:color="auto"/>
            <w:left w:val="none" w:sz="0" w:space="0" w:color="auto"/>
            <w:bottom w:val="none" w:sz="0" w:space="0" w:color="auto"/>
            <w:right w:val="none" w:sz="0" w:space="0" w:color="auto"/>
          </w:divBdr>
          <w:divsChild>
            <w:div w:id="1216627889">
              <w:marLeft w:val="0"/>
              <w:marRight w:val="0"/>
              <w:marTop w:val="975"/>
              <w:marBottom w:val="0"/>
              <w:divBdr>
                <w:top w:val="none" w:sz="0" w:space="0" w:color="auto"/>
                <w:left w:val="none" w:sz="0" w:space="0" w:color="auto"/>
                <w:bottom w:val="none" w:sz="0" w:space="0" w:color="auto"/>
                <w:right w:val="none" w:sz="0" w:space="0" w:color="auto"/>
              </w:divBdr>
              <w:divsChild>
                <w:div w:id="1216627886">
                  <w:marLeft w:val="0"/>
                  <w:marRight w:val="0"/>
                  <w:marTop w:val="0"/>
                  <w:marBottom w:val="0"/>
                  <w:divBdr>
                    <w:top w:val="none" w:sz="0" w:space="0" w:color="auto"/>
                    <w:left w:val="none" w:sz="0" w:space="0" w:color="auto"/>
                    <w:bottom w:val="none" w:sz="0" w:space="0" w:color="auto"/>
                    <w:right w:val="none" w:sz="0" w:space="0" w:color="auto"/>
                  </w:divBdr>
                  <w:divsChild>
                    <w:div w:id="12166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BCD2-E8CB-4787-8D62-D8A60D29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2271</Words>
  <Characters>1296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Valsts materiālajās rezervēs esošo zāļu un medicīniskās ierīču atsavināšanas kārtība</vt:lpstr>
      <vt:lpstr>Ministru kabineta noteikumu projekts</vt:lpstr>
    </vt:vector>
  </TitlesOfParts>
  <Company>Veselības ministrija</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materiālajās rezervēs esošo zāļu un medicīniskās ierīču atsavināšanas kārtība</dc:title>
  <dc:creator>Artūrs Grīgs</dc:creator>
  <dc:description>Grīgs,  67876116_x000d_
Arturs.Grigs@vm.gov.lv</dc:description>
  <cp:lastModifiedBy>Artūrs Grīgs</cp:lastModifiedBy>
  <cp:revision>6</cp:revision>
  <cp:lastPrinted>2019-02-15T10:51:00Z</cp:lastPrinted>
  <dcterms:created xsi:type="dcterms:W3CDTF">2019-03-01T13:22:00Z</dcterms:created>
  <dcterms:modified xsi:type="dcterms:W3CDTF">2019-03-07T06:38:00Z</dcterms:modified>
</cp:coreProperties>
</file>