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805" w:rsidRPr="00645805" w:rsidRDefault="00645805" w:rsidP="00645805">
      <w:pPr>
        <w:spacing w:after="0" w:line="240" w:lineRule="auto"/>
        <w:jc w:val="center"/>
        <w:rPr>
          <w:rFonts w:ascii="Times New Roman" w:eastAsia="Times New Roman" w:hAnsi="Times New Roman" w:cs="Times New Roman"/>
          <w:bCs/>
          <w:sz w:val="28"/>
          <w:szCs w:val="28"/>
          <w:lang w:eastAsia="lv-LV"/>
        </w:rPr>
      </w:pPr>
      <w:r w:rsidRPr="00645805">
        <w:rPr>
          <w:rFonts w:ascii="Times New Roman" w:eastAsia="Times New Roman" w:hAnsi="Times New Roman" w:cs="Times New Roman"/>
          <w:bCs/>
          <w:sz w:val="28"/>
          <w:szCs w:val="28"/>
          <w:lang w:eastAsia="lv-LV"/>
        </w:rPr>
        <w:t>Ministru kabineta noteikumu projekta</w:t>
      </w:r>
    </w:p>
    <w:p w:rsidR="00645805" w:rsidRPr="00645805" w:rsidRDefault="00645805" w:rsidP="00645805">
      <w:pPr>
        <w:spacing w:after="0" w:line="240" w:lineRule="auto"/>
        <w:jc w:val="center"/>
        <w:rPr>
          <w:rFonts w:ascii="Times New Roman" w:eastAsia="Times New Roman" w:hAnsi="Times New Roman" w:cs="Times New Roman"/>
          <w:bCs/>
          <w:sz w:val="28"/>
          <w:szCs w:val="28"/>
          <w:lang w:eastAsia="lv-LV"/>
        </w:rPr>
      </w:pPr>
      <w:r w:rsidRPr="00645805">
        <w:rPr>
          <w:rFonts w:ascii="Times New Roman" w:eastAsia="Times New Roman" w:hAnsi="Times New Roman" w:cs="Times New Roman"/>
          <w:b/>
          <w:bCs/>
          <w:sz w:val="28"/>
          <w:szCs w:val="28"/>
          <w:lang w:eastAsia="lv-LV"/>
        </w:rPr>
        <w:t xml:space="preserve">„Grozījumi Ministru kabineta 2013.gada 17.septembra noteikumos Nr.890 „Higiēnas prasības bērnu uzraudzības pakalpojuma sniedzējiem un izglītības iestādēm, kas īsteno pirmsskolas izglītības programmu”” </w:t>
      </w:r>
      <w:r w:rsidRPr="00645805">
        <w:rPr>
          <w:rFonts w:ascii="Times New Roman" w:eastAsia="Times New Roman" w:hAnsi="Times New Roman" w:cs="Times New Roman"/>
          <w:bCs/>
          <w:sz w:val="28"/>
          <w:szCs w:val="28"/>
          <w:lang w:eastAsia="lv-LV"/>
        </w:rPr>
        <w:t>sākotnējās ietekmes novērtējuma ziņojums (anotācija)</w:t>
      </w:r>
    </w:p>
    <w:p w:rsidR="00E5323B" w:rsidRPr="00756444" w:rsidRDefault="00E5323B" w:rsidP="00894C55">
      <w:pPr>
        <w:shd w:val="clear" w:color="auto" w:fill="FFFFFF"/>
        <w:spacing w:after="0" w:line="240" w:lineRule="auto"/>
        <w:jc w:val="center"/>
        <w:rPr>
          <w:rFonts w:ascii="Times New Roman" w:eastAsia="Times New Roman" w:hAnsi="Times New Roman" w:cs="Times New Roman"/>
          <w:bCs/>
          <w:color w:val="414142"/>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01"/>
        <w:gridCol w:w="6654"/>
      </w:tblGrid>
      <w:tr w:rsidR="00E5323B" w:rsidRPr="00E5323B"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26E" w:rsidRPr="00E5323B" w:rsidRDefault="00E5323B" w:rsidP="001B6A66">
            <w:pPr>
              <w:spacing w:after="0" w:line="240" w:lineRule="auto"/>
              <w:jc w:val="center"/>
              <w:rPr>
                <w:rFonts w:ascii="Times New Roman" w:eastAsia="Times New Roman" w:hAnsi="Times New Roman" w:cs="Times New Roman"/>
                <w:b/>
                <w:bCs/>
                <w:iCs/>
                <w:color w:val="414142"/>
                <w:sz w:val="24"/>
                <w:szCs w:val="24"/>
                <w:lang w:val="sv-SE" w:eastAsia="lv-LV"/>
              </w:rPr>
            </w:pPr>
            <w:r w:rsidRPr="00E5323B">
              <w:rPr>
                <w:rFonts w:ascii="Times New Roman" w:eastAsia="Times New Roman" w:hAnsi="Times New Roman" w:cs="Times New Roman"/>
                <w:b/>
                <w:bCs/>
                <w:iCs/>
                <w:color w:val="414142"/>
                <w:sz w:val="24"/>
                <w:szCs w:val="24"/>
                <w:lang w:val="sv-SE" w:eastAsia="lv-LV"/>
              </w:rPr>
              <w:t>Tiesību akta projekta anotācijas kopsavilkums</w:t>
            </w:r>
          </w:p>
        </w:tc>
      </w:tr>
      <w:tr w:rsidR="00E5323B" w:rsidRPr="00E5323B" w:rsidTr="00965412">
        <w:trPr>
          <w:tblCellSpacing w:w="15" w:type="dxa"/>
        </w:trPr>
        <w:tc>
          <w:tcPr>
            <w:tcW w:w="1301" w:type="pct"/>
            <w:tcBorders>
              <w:top w:val="outset" w:sz="6" w:space="0" w:color="auto"/>
              <w:left w:val="outset" w:sz="6" w:space="0" w:color="auto"/>
              <w:bottom w:val="outset" w:sz="6" w:space="0" w:color="auto"/>
              <w:right w:val="outset" w:sz="6" w:space="0" w:color="auto"/>
            </w:tcBorders>
            <w:hideMark/>
          </w:tcPr>
          <w:p w:rsidR="00E5323B" w:rsidRPr="001B6A66" w:rsidRDefault="00E5323B" w:rsidP="00E5323B">
            <w:pPr>
              <w:spacing w:after="0" w:line="240" w:lineRule="auto"/>
              <w:rPr>
                <w:rFonts w:ascii="Times New Roman" w:eastAsia="Times New Roman" w:hAnsi="Times New Roman" w:cs="Times New Roman"/>
                <w:iCs/>
                <w:color w:val="414142"/>
                <w:sz w:val="24"/>
                <w:szCs w:val="24"/>
                <w:lang w:eastAsia="lv-LV"/>
              </w:rPr>
            </w:pPr>
            <w:r w:rsidRPr="001B6A66">
              <w:rPr>
                <w:rFonts w:ascii="Times New Roman" w:eastAsia="Times New Roman" w:hAnsi="Times New Roman" w:cs="Times New Roman"/>
                <w:iCs/>
                <w:color w:val="414142"/>
                <w:sz w:val="24"/>
                <w:szCs w:val="24"/>
                <w:lang w:eastAsia="lv-LV"/>
              </w:rPr>
              <w:t>Mērķis, risinājums un projekta spēkā stāšanās laiks (500 zīmes bez atstarpēm)</w:t>
            </w:r>
          </w:p>
        </w:tc>
        <w:tc>
          <w:tcPr>
            <w:tcW w:w="3649" w:type="pct"/>
            <w:tcBorders>
              <w:top w:val="outset" w:sz="6" w:space="0" w:color="auto"/>
              <w:left w:val="outset" w:sz="6" w:space="0" w:color="auto"/>
              <w:bottom w:val="outset" w:sz="6" w:space="0" w:color="auto"/>
              <w:right w:val="outset" w:sz="6" w:space="0" w:color="auto"/>
            </w:tcBorders>
            <w:hideMark/>
          </w:tcPr>
          <w:p w:rsidR="00BB1AB7" w:rsidRDefault="007A44ED" w:rsidP="007A44ED">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Projekta mērķis ir </w:t>
            </w:r>
            <w:r w:rsidR="00BB1AB7">
              <w:rPr>
                <w:rFonts w:ascii="Times New Roman" w:eastAsia="Times New Roman" w:hAnsi="Times New Roman" w:cs="Times New Roman"/>
                <w:noProof/>
                <w:sz w:val="28"/>
                <w:szCs w:val="28"/>
              </w:rPr>
              <w:t>aktualizēt</w:t>
            </w:r>
            <w:r w:rsidR="00667065">
              <w:rPr>
                <w:rFonts w:ascii="Times New Roman" w:eastAsia="Times New Roman" w:hAnsi="Times New Roman" w:cs="Times New Roman"/>
                <w:noProof/>
                <w:sz w:val="28"/>
                <w:szCs w:val="28"/>
              </w:rPr>
              <w:t xml:space="preserve"> </w:t>
            </w:r>
            <w:r w:rsidR="00771B7C">
              <w:rPr>
                <w:rFonts w:ascii="Times New Roman" w:eastAsia="Times New Roman" w:hAnsi="Times New Roman" w:cs="Times New Roman"/>
                <w:noProof/>
                <w:sz w:val="28"/>
                <w:szCs w:val="28"/>
              </w:rPr>
              <w:t>atsevišķas</w:t>
            </w:r>
            <w:r w:rsidR="00771B7C" w:rsidRPr="00771B7C">
              <w:rPr>
                <w:sz w:val="28"/>
                <w:szCs w:val="28"/>
              </w:rPr>
              <w:t xml:space="preserve"> </w:t>
            </w:r>
            <w:r w:rsidR="00771B7C" w:rsidRPr="00771B7C">
              <w:rPr>
                <w:rFonts w:ascii="Times New Roman" w:eastAsia="Times New Roman" w:hAnsi="Times New Roman" w:cs="Times New Roman"/>
                <w:noProof/>
                <w:sz w:val="28"/>
                <w:szCs w:val="28"/>
              </w:rPr>
              <w:t>pirmsskolas izglītības iestād</w:t>
            </w:r>
            <w:r w:rsidR="00771B7C">
              <w:rPr>
                <w:rFonts w:ascii="Times New Roman" w:eastAsia="Times New Roman" w:hAnsi="Times New Roman" w:cs="Times New Roman"/>
                <w:noProof/>
                <w:sz w:val="28"/>
                <w:szCs w:val="28"/>
              </w:rPr>
              <w:t>ēm</w:t>
            </w:r>
            <w:r w:rsidR="00771B7C" w:rsidRPr="00771B7C">
              <w:rPr>
                <w:rFonts w:ascii="Times New Roman" w:eastAsia="Times New Roman" w:hAnsi="Times New Roman" w:cs="Times New Roman"/>
                <w:noProof/>
                <w:sz w:val="28"/>
                <w:szCs w:val="28"/>
              </w:rPr>
              <w:t xml:space="preserve"> un arī bērnu uzraudzības pakalpojuma sniedzēji</w:t>
            </w:r>
            <w:r w:rsidR="00771B7C">
              <w:rPr>
                <w:rFonts w:ascii="Times New Roman" w:eastAsia="Times New Roman" w:hAnsi="Times New Roman" w:cs="Times New Roman"/>
                <w:noProof/>
                <w:sz w:val="28"/>
                <w:szCs w:val="28"/>
              </w:rPr>
              <w:t>em noteiktās higiēnas prasības</w:t>
            </w:r>
            <w:r w:rsidR="00BB1AB7">
              <w:rPr>
                <w:rFonts w:ascii="Times New Roman" w:eastAsia="Times New Roman" w:hAnsi="Times New Roman" w:cs="Times New Roman"/>
                <w:noProof/>
                <w:sz w:val="28"/>
                <w:szCs w:val="28"/>
              </w:rPr>
              <w:t>.</w:t>
            </w:r>
          </w:p>
          <w:p w:rsidR="007A44ED" w:rsidRPr="007A44ED" w:rsidRDefault="00BB1AB7" w:rsidP="007A44ED">
            <w:pPr>
              <w:spacing w:after="0" w:line="240" w:lineRule="auto"/>
              <w:jc w:val="both"/>
              <w:rPr>
                <w:rFonts w:ascii="Times New Roman" w:eastAsia="Times New Roman" w:hAnsi="Times New Roman" w:cs="Times New Roman"/>
                <w:i/>
                <w:noProof/>
                <w:sz w:val="28"/>
                <w:szCs w:val="28"/>
                <w:lang w:bidi="lo-LA"/>
              </w:rPr>
            </w:pPr>
            <w:r>
              <w:rPr>
                <w:rFonts w:ascii="Times New Roman" w:eastAsia="Times New Roman" w:hAnsi="Times New Roman" w:cs="Times New Roman"/>
                <w:noProof/>
                <w:sz w:val="28"/>
                <w:szCs w:val="28"/>
              </w:rPr>
              <w:t>P</w:t>
            </w:r>
            <w:r w:rsidR="0042545D">
              <w:rPr>
                <w:rFonts w:ascii="Times New Roman" w:eastAsia="Times New Roman" w:hAnsi="Times New Roman" w:cs="Times New Roman"/>
                <w:noProof/>
                <w:sz w:val="28"/>
                <w:szCs w:val="28"/>
              </w:rPr>
              <w:t>rojekts st</w:t>
            </w:r>
            <w:r>
              <w:rPr>
                <w:rFonts w:ascii="Times New Roman" w:eastAsia="Times New Roman" w:hAnsi="Times New Roman" w:cs="Times New Roman"/>
                <w:noProof/>
                <w:sz w:val="28"/>
                <w:szCs w:val="28"/>
              </w:rPr>
              <w:t>ā</w:t>
            </w:r>
            <w:r w:rsidR="0042545D">
              <w:rPr>
                <w:rFonts w:ascii="Times New Roman" w:eastAsia="Times New Roman" w:hAnsi="Times New Roman" w:cs="Times New Roman"/>
                <w:noProof/>
                <w:sz w:val="28"/>
                <w:szCs w:val="28"/>
              </w:rPr>
              <w:t>jas spēkā 20</w:t>
            </w:r>
            <w:r w:rsidR="00611FF9">
              <w:rPr>
                <w:rFonts w:ascii="Times New Roman" w:eastAsia="Times New Roman" w:hAnsi="Times New Roman" w:cs="Times New Roman"/>
                <w:noProof/>
                <w:sz w:val="28"/>
                <w:szCs w:val="28"/>
              </w:rPr>
              <w:t>20</w:t>
            </w:r>
            <w:r w:rsidR="0042545D">
              <w:rPr>
                <w:rFonts w:ascii="Times New Roman" w:eastAsia="Times New Roman" w:hAnsi="Times New Roman" w:cs="Times New Roman"/>
                <w:noProof/>
                <w:sz w:val="28"/>
                <w:szCs w:val="28"/>
              </w:rPr>
              <w:t xml:space="preserve">.gada </w:t>
            </w:r>
            <w:r w:rsidR="00611FF9">
              <w:rPr>
                <w:rFonts w:ascii="Times New Roman" w:eastAsia="Times New Roman" w:hAnsi="Times New Roman" w:cs="Times New Roman"/>
                <w:noProof/>
                <w:sz w:val="28"/>
                <w:szCs w:val="28"/>
              </w:rPr>
              <w:t>1</w:t>
            </w:r>
            <w:r w:rsidR="0042545D">
              <w:rPr>
                <w:rFonts w:ascii="Times New Roman" w:eastAsia="Times New Roman" w:hAnsi="Times New Roman" w:cs="Times New Roman"/>
                <w:noProof/>
                <w:sz w:val="28"/>
                <w:szCs w:val="28"/>
              </w:rPr>
              <w:t>.</w:t>
            </w:r>
            <w:r w:rsidR="00611FF9">
              <w:rPr>
                <w:rFonts w:ascii="Times New Roman" w:eastAsia="Times New Roman" w:hAnsi="Times New Roman" w:cs="Times New Roman"/>
                <w:noProof/>
                <w:sz w:val="28"/>
                <w:szCs w:val="28"/>
              </w:rPr>
              <w:t>janvārī</w:t>
            </w:r>
          </w:p>
          <w:p w:rsidR="00E5323B" w:rsidRPr="001B6A66" w:rsidRDefault="00E5323B" w:rsidP="007F630B">
            <w:pPr>
              <w:spacing w:after="0" w:line="240" w:lineRule="auto"/>
              <w:jc w:val="both"/>
              <w:rPr>
                <w:rFonts w:ascii="Times New Roman" w:eastAsia="Times New Roman" w:hAnsi="Times New Roman" w:cs="Times New Roman"/>
                <w:iCs/>
                <w:color w:val="A6A6A6" w:themeColor="background1" w:themeShade="A6"/>
                <w:sz w:val="24"/>
                <w:szCs w:val="24"/>
                <w:lang w:eastAsia="lv-LV"/>
              </w:rPr>
            </w:pPr>
          </w:p>
        </w:tc>
      </w:tr>
    </w:tbl>
    <w:p w:rsidR="00E5323B" w:rsidRPr="001B6A66" w:rsidRDefault="00E5323B" w:rsidP="00E5323B">
      <w:pPr>
        <w:spacing w:after="0" w:line="240" w:lineRule="auto"/>
        <w:rPr>
          <w:rFonts w:ascii="Times New Roman" w:eastAsia="Times New Roman" w:hAnsi="Times New Roman" w:cs="Times New Roman"/>
          <w:iCs/>
          <w:color w:val="414142"/>
          <w:sz w:val="24"/>
          <w:szCs w:val="24"/>
          <w:lang w:eastAsia="lv-LV"/>
        </w:rPr>
      </w:pPr>
      <w:r w:rsidRPr="001B6A66">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1853"/>
        <w:gridCol w:w="6887"/>
      </w:tblGrid>
      <w:tr w:rsidR="00E5323B" w:rsidRPr="002765BB"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26E" w:rsidRPr="002765BB" w:rsidRDefault="00E5323B" w:rsidP="001B6A66">
            <w:pPr>
              <w:spacing w:after="0" w:line="240" w:lineRule="auto"/>
              <w:jc w:val="center"/>
              <w:rPr>
                <w:rFonts w:ascii="Times New Roman" w:eastAsia="Times New Roman" w:hAnsi="Times New Roman" w:cs="Times New Roman"/>
                <w:b/>
                <w:bCs/>
                <w:iCs/>
                <w:color w:val="414142"/>
                <w:sz w:val="24"/>
                <w:szCs w:val="24"/>
                <w:lang w:eastAsia="lv-LV"/>
              </w:rPr>
            </w:pPr>
            <w:r w:rsidRPr="002765BB">
              <w:rPr>
                <w:rFonts w:ascii="Times New Roman" w:eastAsia="Times New Roman" w:hAnsi="Times New Roman" w:cs="Times New Roman"/>
                <w:b/>
                <w:bCs/>
                <w:iCs/>
                <w:color w:val="414142"/>
                <w:sz w:val="24"/>
                <w:szCs w:val="24"/>
                <w:lang w:eastAsia="lv-LV"/>
              </w:rPr>
              <w:t>I. Tiesību akta projekta izstrādes nepieciešamība</w:t>
            </w:r>
          </w:p>
        </w:tc>
      </w:tr>
      <w:tr w:rsidR="002B0BEC" w:rsidRPr="002765BB" w:rsidTr="00000E33">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rsidR="002B0BEC" w:rsidRPr="002765BB" w:rsidRDefault="002B0BEC" w:rsidP="002B0BEC">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1.</w:t>
            </w:r>
          </w:p>
        </w:tc>
        <w:tc>
          <w:tcPr>
            <w:tcW w:w="1007" w:type="pct"/>
            <w:tcBorders>
              <w:top w:val="outset" w:sz="6" w:space="0" w:color="auto"/>
              <w:left w:val="outset" w:sz="6" w:space="0" w:color="auto"/>
              <w:bottom w:val="outset" w:sz="6" w:space="0" w:color="auto"/>
              <w:right w:val="outset" w:sz="6" w:space="0" w:color="auto"/>
            </w:tcBorders>
            <w:hideMark/>
          </w:tcPr>
          <w:p w:rsidR="002B0BEC" w:rsidRPr="002765BB" w:rsidRDefault="002B0BEC" w:rsidP="002B0BEC">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Pamatojums</w:t>
            </w:r>
          </w:p>
        </w:tc>
        <w:tc>
          <w:tcPr>
            <w:tcW w:w="3778" w:type="pct"/>
            <w:tcBorders>
              <w:top w:val="outset" w:sz="6" w:space="0" w:color="414142"/>
              <w:left w:val="outset" w:sz="6" w:space="0" w:color="414142"/>
              <w:bottom w:val="outset" w:sz="6" w:space="0" w:color="414142"/>
              <w:right w:val="outset" w:sz="6" w:space="0" w:color="414142"/>
            </w:tcBorders>
            <w:hideMark/>
          </w:tcPr>
          <w:p w:rsidR="00C9198D" w:rsidRPr="00C9198D" w:rsidRDefault="00C9198D" w:rsidP="00C9198D">
            <w:pPr>
              <w:spacing w:after="0" w:line="240" w:lineRule="auto"/>
              <w:jc w:val="both"/>
              <w:rPr>
                <w:rFonts w:ascii="Times New Roman" w:eastAsia="Times New Roman" w:hAnsi="Times New Roman" w:cs="Times New Roman"/>
                <w:iCs/>
                <w:sz w:val="28"/>
                <w:szCs w:val="28"/>
                <w:shd w:val="clear" w:color="auto" w:fill="FFFFFF"/>
                <w:lang w:eastAsia="lv-LV"/>
              </w:rPr>
            </w:pPr>
            <w:r w:rsidRPr="00C9198D">
              <w:rPr>
                <w:rFonts w:ascii="Times New Roman" w:eastAsia="Times New Roman" w:hAnsi="Times New Roman" w:cs="Times New Roman"/>
                <w:sz w:val="28"/>
                <w:szCs w:val="28"/>
                <w:lang w:eastAsia="lv-LV"/>
              </w:rPr>
              <w:t>Epidemioloģiskās drošības likuma</w:t>
            </w:r>
            <w:r w:rsidR="004F65F2">
              <w:rPr>
                <w:rFonts w:ascii="Times New Roman" w:eastAsia="Times New Roman" w:hAnsi="Times New Roman" w:cs="Times New Roman"/>
                <w:sz w:val="28"/>
                <w:szCs w:val="28"/>
                <w:lang w:eastAsia="lv-LV"/>
              </w:rPr>
              <w:t xml:space="preserve"> (turpmāk – Likums)</w:t>
            </w:r>
            <w:r w:rsidRPr="00C9198D">
              <w:rPr>
                <w:rFonts w:ascii="Times New Roman" w:eastAsia="Times New Roman" w:hAnsi="Times New Roman" w:cs="Times New Roman"/>
                <w:sz w:val="28"/>
                <w:szCs w:val="28"/>
                <w:lang w:eastAsia="lv-LV"/>
              </w:rPr>
              <w:t xml:space="preserve"> </w:t>
            </w:r>
            <w:r w:rsidRPr="00C9198D">
              <w:rPr>
                <w:rFonts w:ascii="Times New Roman" w:eastAsia="Times New Roman" w:hAnsi="Times New Roman" w:cs="Times New Roman"/>
                <w:iCs/>
                <w:sz w:val="28"/>
                <w:szCs w:val="28"/>
                <w:shd w:val="clear" w:color="auto" w:fill="FFFFFF"/>
                <w:lang w:eastAsia="lv-LV"/>
              </w:rPr>
              <w:t>38.</w:t>
            </w:r>
            <w:r w:rsidRPr="00C9198D">
              <w:rPr>
                <w:rFonts w:ascii="Times New Roman" w:eastAsia="Times New Roman" w:hAnsi="Times New Roman" w:cs="Times New Roman"/>
                <w:iCs/>
                <w:sz w:val="28"/>
                <w:szCs w:val="28"/>
                <w:shd w:val="clear" w:color="auto" w:fill="FFFFFF"/>
                <w:vertAlign w:val="superscript"/>
                <w:lang w:eastAsia="lv-LV"/>
              </w:rPr>
              <w:t>1</w:t>
            </w:r>
            <w:r w:rsidRPr="00C9198D">
              <w:rPr>
                <w:rFonts w:ascii="Times New Roman" w:eastAsia="Times New Roman" w:hAnsi="Times New Roman" w:cs="Times New Roman"/>
                <w:iCs/>
                <w:sz w:val="28"/>
                <w:szCs w:val="28"/>
                <w:shd w:val="clear" w:color="auto" w:fill="FFFFFF"/>
                <w:lang w:eastAsia="lv-LV"/>
              </w:rPr>
              <w:t>panta pirmā daļa.</w:t>
            </w:r>
          </w:p>
          <w:p w:rsidR="002B0BEC" w:rsidRPr="00965412" w:rsidRDefault="00C9198D" w:rsidP="00965412">
            <w:pPr>
              <w:spacing w:after="0" w:line="240" w:lineRule="auto"/>
              <w:jc w:val="both"/>
              <w:rPr>
                <w:rFonts w:ascii="Times New Roman" w:eastAsia="Times New Roman" w:hAnsi="Times New Roman" w:cs="Times New Roman"/>
                <w:bCs/>
                <w:color w:val="000000"/>
                <w:sz w:val="28"/>
                <w:szCs w:val="28"/>
              </w:rPr>
            </w:pPr>
            <w:r w:rsidRPr="00C9198D">
              <w:rPr>
                <w:rFonts w:ascii="Times New Roman" w:eastAsia="Times New Roman" w:hAnsi="Times New Roman" w:cs="Times New Roman"/>
                <w:bCs/>
                <w:color w:val="000000"/>
                <w:sz w:val="28"/>
                <w:szCs w:val="28"/>
              </w:rPr>
              <w:t>Ministru kabineta un Latvijas Pašvaldību savienības 2019.gada 8.oktobra vienošanās un domstarpību protokola 5.punkts.</w:t>
            </w:r>
          </w:p>
        </w:tc>
      </w:tr>
      <w:tr w:rsidR="002B0BEC" w:rsidRPr="002765BB" w:rsidTr="007F630B">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rsidR="002B0BEC" w:rsidRPr="002765BB" w:rsidRDefault="002B0BEC" w:rsidP="002B0BEC">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2.</w:t>
            </w:r>
          </w:p>
        </w:tc>
        <w:tc>
          <w:tcPr>
            <w:tcW w:w="1007" w:type="pct"/>
            <w:tcBorders>
              <w:top w:val="outset" w:sz="6" w:space="0" w:color="auto"/>
              <w:left w:val="outset" w:sz="6" w:space="0" w:color="auto"/>
              <w:bottom w:val="outset" w:sz="6" w:space="0" w:color="auto"/>
              <w:right w:val="outset" w:sz="6" w:space="0" w:color="auto"/>
            </w:tcBorders>
            <w:hideMark/>
          </w:tcPr>
          <w:p w:rsidR="00756444" w:rsidRPr="002765BB" w:rsidRDefault="002B0BEC" w:rsidP="002B0BEC">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Pašreizējā situācija un problēmas, kuru risināšanai tiesību akta projekts izstrādāts, tiesiskā regulējuma mērķis un būtība</w:t>
            </w:r>
          </w:p>
          <w:p w:rsidR="00756444" w:rsidRPr="002765BB" w:rsidRDefault="00756444" w:rsidP="00756444">
            <w:pPr>
              <w:rPr>
                <w:rFonts w:ascii="Times New Roman" w:eastAsia="Times New Roman" w:hAnsi="Times New Roman" w:cs="Times New Roman"/>
                <w:sz w:val="24"/>
                <w:szCs w:val="24"/>
                <w:lang w:eastAsia="lv-LV"/>
              </w:rPr>
            </w:pPr>
          </w:p>
          <w:p w:rsidR="00756444" w:rsidRPr="002765BB" w:rsidRDefault="00756444" w:rsidP="00756444">
            <w:pPr>
              <w:rPr>
                <w:rFonts w:ascii="Times New Roman" w:eastAsia="Times New Roman" w:hAnsi="Times New Roman" w:cs="Times New Roman"/>
                <w:sz w:val="24"/>
                <w:szCs w:val="24"/>
                <w:lang w:eastAsia="lv-LV"/>
              </w:rPr>
            </w:pPr>
          </w:p>
          <w:p w:rsidR="00756444" w:rsidRPr="002765BB" w:rsidRDefault="00756444" w:rsidP="00756444">
            <w:pPr>
              <w:rPr>
                <w:rFonts w:ascii="Times New Roman" w:eastAsia="Times New Roman" w:hAnsi="Times New Roman" w:cs="Times New Roman"/>
                <w:sz w:val="24"/>
                <w:szCs w:val="24"/>
                <w:lang w:eastAsia="lv-LV"/>
              </w:rPr>
            </w:pPr>
          </w:p>
          <w:p w:rsidR="00756444" w:rsidRPr="002765BB" w:rsidRDefault="00756444" w:rsidP="00756444">
            <w:pPr>
              <w:rPr>
                <w:rFonts w:ascii="Times New Roman" w:eastAsia="Times New Roman" w:hAnsi="Times New Roman" w:cs="Times New Roman"/>
                <w:sz w:val="24"/>
                <w:szCs w:val="24"/>
                <w:lang w:eastAsia="lv-LV"/>
              </w:rPr>
            </w:pPr>
          </w:p>
          <w:p w:rsidR="00756444" w:rsidRPr="002765BB" w:rsidRDefault="00756444" w:rsidP="00756444">
            <w:pPr>
              <w:rPr>
                <w:rFonts w:ascii="Times New Roman" w:eastAsia="Times New Roman" w:hAnsi="Times New Roman" w:cs="Times New Roman"/>
                <w:sz w:val="24"/>
                <w:szCs w:val="24"/>
                <w:lang w:eastAsia="lv-LV"/>
              </w:rPr>
            </w:pPr>
          </w:p>
          <w:p w:rsidR="00756444" w:rsidRPr="002765BB" w:rsidRDefault="00756444" w:rsidP="00756444">
            <w:pPr>
              <w:rPr>
                <w:rFonts w:ascii="Times New Roman" w:eastAsia="Times New Roman" w:hAnsi="Times New Roman" w:cs="Times New Roman"/>
                <w:sz w:val="24"/>
                <w:szCs w:val="24"/>
                <w:lang w:eastAsia="lv-LV"/>
              </w:rPr>
            </w:pPr>
          </w:p>
          <w:p w:rsidR="00756444" w:rsidRPr="002765BB" w:rsidRDefault="00756444" w:rsidP="00756444">
            <w:pPr>
              <w:rPr>
                <w:rFonts w:ascii="Times New Roman" w:eastAsia="Times New Roman" w:hAnsi="Times New Roman" w:cs="Times New Roman"/>
                <w:sz w:val="24"/>
                <w:szCs w:val="24"/>
                <w:lang w:eastAsia="lv-LV"/>
              </w:rPr>
            </w:pPr>
          </w:p>
          <w:p w:rsidR="00756444" w:rsidRPr="002765BB" w:rsidRDefault="00756444" w:rsidP="002765BB">
            <w:pPr>
              <w:ind w:firstLine="720"/>
              <w:rPr>
                <w:rFonts w:ascii="Times New Roman" w:eastAsia="Times New Roman" w:hAnsi="Times New Roman" w:cs="Times New Roman"/>
                <w:sz w:val="24"/>
                <w:szCs w:val="24"/>
                <w:lang w:eastAsia="lv-LV"/>
              </w:rPr>
            </w:pPr>
          </w:p>
          <w:p w:rsidR="00756444" w:rsidRPr="002765BB" w:rsidRDefault="00756444" w:rsidP="00756444">
            <w:pPr>
              <w:rPr>
                <w:rFonts w:ascii="Times New Roman" w:eastAsia="Times New Roman" w:hAnsi="Times New Roman" w:cs="Times New Roman"/>
                <w:sz w:val="24"/>
                <w:szCs w:val="24"/>
                <w:lang w:eastAsia="lv-LV"/>
              </w:rPr>
            </w:pPr>
          </w:p>
          <w:p w:rsidR="00941A03" w:rsidRDefault="00941A03" w:rsidP="00756444">
            <w:pPr>
              <w:jc w:val="center"/>
              <w:rPr>
                <w:rFonts w:ascii="Times New Roman" w:eastAsia="Times New Roman" w:hAnsi="Times New Roman" w:cs="Times New Roman"/>
                <w:sz w:val="24"/>
                <w:szCs w:val="24"/>
                <w:lang w:eastAsia="lv-LV"/>
              </w:rPr>
            </w:pPr>
          </w:p>
          <w:p w:rsidR="002B0BEC" w:rsidRPr="00941A03" w:rsidRDefault="002B0BEC" w:rsidP="00941A03">
            <w:pPr>
              <w:jc w:val="center"/>
              <w:rPr>
                <w:rFonts w:ascii="Times New Roman" w:eastAsia="Times New Roman" w:hAnsi="Times New Roman" w:cs="Times New Roman"/>
                <w:sz w:val="24"/>
                <w:szCs w:val="24"/>
                <w:lang w:eastAsia="lv-LV"/>
              </w:rPr>
            </w:pPr>
          </w:p>
        </w:tc>
        <w:tc>
          <w:tcPr>
            <w:tcW w:w="3778" w:type="pct"/>
            <w:tcBorders>
              <w:top w:val="outset" w:sz="6" w:space="0" w:color="414142"/>
              <w:left w:val="outset" w:sz="6" w:space="0" w:color="414142"/>
              <w:bottom w:val="outset" w:sz="6" w:space="0" w:color="414142"/>
              <w:right w:val="outset" w:sz="6" w:space="0" w:color="414142"/>
            </w:tcBorders>
          </w:tcPr>
          <w:p w:rsidR="004F65F2" w:rsidRDefault="00834888" w:rsidP="00C9198D">
            <w:pPr>
              <w:pStyle w:val="tv213"/>
              <w:shd w:val="clear" w:color="auto" w:fill="FFFFFF"/>
              <w:spacing w:line="293" w:lineRule="atLeast"/>
              <w:jc w:val="both"/>
              <w:rPr>
                <w:sz w:val="28"/>
                <w:szCs w:val="28"/>
                <w:lang w:val="lv-LV"/>
              </w:rPr>
            </w:pPr>
            <w:r w:rsidRPr="00E95471">
              <w:rPr>
                <w:sz w:val="28"/>
                <w:szCs w:val="28"/>
                <w:lang w:val="lv-LV"/>
              </w:rPr>
              <w:t>Likuma 38.</w:t>
            </w:r>
            <w:r w:rsidRPr="00E95471">
              <w:rPr>
                <w:sz w:val="28"/>
                <w:szCs w:val="28"/>
                <w:vertAlign w:val="superscript"/>
                <w:lang w:val="lv-LV"/>
              </w:rPr>
              <w:t xml:space="preserve">1 </w:t>
            </w:r>
            <w:r w:rsidRPr="00E95471">
              <w:rPr>
                <w:sz w:val="28"/>
                <w:szCs w:val="28"/>
                <w:lang w:val="lv-LV"/>
              </w:rPr>
              <w:t>panta pirmā daļa paredz, ka Ministru kabinets nosaka higiēnas prasības paaugstināta riska subjektiem.</w:t>
            </w:r>
            <w:r w:rsidRPr="00E95471">
              <w:rPr>
                <w:iCs/>
                <w:sz w:val="28"/>
                <w:szCs w:val="28"/>
                <w:lang w:val="lv-LV"/>
              </w:rPr>
              <w:t xml:space="preserve"> </w:t>
            </w:r>
            <w:r w:rsidR="00C37055" w:rsidRPr="00E95471">
              <w:rPr>
                <w:sz w:val="28"/>
                <w:szCs w:val="28"/>
                <w:lang w:val="lv-LV"/>
              </w:rPr>
              <w:t>H</w:t>
            </w:r>
            <w:r w:rsidRPr="00E95471">
              <w:rPr>
                <w:bCs/>
                <w:sz w:val="28"/>
                <w:szCs w:val="28"/>
                <w:lang w:val="lv-LV"/>
              </w:rPr>
              <w:t>igiēna</w:t>
            </w:r>
            <w:r w:rsidR="00C37055" w:rsidRPr="00E95471">
              <w:rPr>
                <w:bCs/>
                <w:sz w:val="28"/>
                <w:szCs w:val="28"/>
                <w:lang w:val="lv-LV"/>
              </w:rPr>
              <w:t>s prasības</w:t>
            </w:r>
            <w:r w:rsidRPr="00E95471">
              <w:rPr>
                <w:sz w:val="28"/>
                <w:szCs w:val="28"/>
                <w:lang w:val="lv-LV"/>
              </w:rPr>
              <w:t xml:space="preserve"> ir nosacījumu un praktisku pasākumu  kopums, kas nepieciešams, lai samazinātu vai likvidētu </w:t>
            </w:r>
            <w:r w:rsidR="00C37055" w:rsidRPr="00E95471">
              <w:rPr>
                <w:sz w:val="28"/>
                <w:szCs w:val="28"/>
                <w:lang w:val="lv-LV"/>
              </w:rPr>
              <w:t xml:space="preserve">fizikālo, ķīmisko un bioloģisko </w:t>
            </w:r>
            <w:r w:rsidRPr="00E95471">
              <w:rPr>
                <w:sz w:val="28"/>
                <w:szCs w:val="28"/>
                <w:lang w:val="lv-LV"/>
              </w:rPr>
              <w:t>faktoru</w:t>
            </w:r>
            <w:r w:rsidR="00C37055" w:rsidRPr="00E95471">
              <w:rPr>
                <w:sz w:val="28"/>
                <w:szCs w:val="28"/>
                <w:lang w:val="lv-LV"/>
              </w:rPr>
              <w:t xml:space="preserve"> </w:t>
            </w:r>
            <w:r w:rsidRPr="00E95471">
              <w:rPr>
                <w:sz w:val="28"/>
                <w:szCs w:val="28"/>
                <w:lang w:val="lv-LV"/>
              </w:rPr>
              <w:t>iespējami kaitīgo iedarbību</w:t>
            </w:r>
            <w:r w:rsidR="00C37055" w:rsidRPr="00E95471">
              <w:rPr>
                <w:sz w:val="28"/>
                <w:szCs w:val="28"/>
                <w:lang w:val="lv-LV"/>
              </w:rPr>
              <w:t>,</w:t>
            </w:r>
            <w:r w:rsidRPr="00E95471">
              <w:rPr>
                <w:sz w:val="28"/>
                <w:szCs w:val="28"/>
                <w:lang w:val="lv-LV"/>
              </w:rPr>
              <w:t xml:space="preserve"> </w:t>
            </w:r>
            <w:r w:rsidR="00C37055" w:rsidRPr="00E95471">
              <w:rPr>
                <w:sz w:val="28"/>
                <w:szCs w:val="28"/>
                <w:lang w:val="lv-LV"/>
              </w:rPr>
              <w:t xml:space="preserve">tādējādi </w:t>
            </w:r>
            <w:r w:rsidRPr="00E95471">
              <w:rPr>
                <w:sz w:val="28"/>
                <w:szCs w:val="28"/>
                <w:lang w:val="lv-LV"/>
              </w:rPr>
              <w:t xml:space="preserve">garantējot drošu un cilvēka veselībai nekaitīgu vidi un pakalpojumu sniegšanu. Savukārt </w:t>
            </w:r>
            <w:r w:rsidRPr="00E95471">
              <w:rPr>
                <w:bCs/>
                <w:sz w:val="28"/>
                <w:szCs w:val="28"/>
                <w:lang w:val="lv-LV"/>
              </w:rPr>
              <w:t>paaugstināta riska subjekts</w:t>
            </w:r>
            <w:r w:rsidRPr="00E95471">
              <w:rPr>
                <w:sz w:val="28"/>
                <w:szCs w:val="28"/>
                <w:lang w:val="lv-LV"/>
              </w:rPr>
              <w:t xml:space="preserve"> </w:t>
            </w:r>
            <w:r w:rsidR="00C37055" w:rsidRPr="00E95471">
              <w:rPr>
                <w:sz w:val="28"/>
                <w:szCs w:val="28"/>
                <w:lang w:val="lv-LV"/>
              </w:rPr>
              <w:t xml:space="preserve">saskaņā ar likumu </w:t>
            </w:r>
            <w:r w:rsidRPr="00E95471">
              <w:rPr>
                <w:sz w:val="28"/>
                <w:szCs w:val="28"/>
                <w:lang w:val="lv-LV"/>
              </w:rPr>
              <w:t>ir tiesību subjekts, kura darbības veids ir pakalpojumu sniegšana patērētājiem un kura darbība ir saistīta ar veselību ietekmējošo faktoru kaitīgo iedarbību</w:t>
            </w:r>
            <w:r w:rsidR="00611FF9" w:rsidRPr="00E95471">
              <w:rPr>
                <w:sz w:val="28"/>
                <w:szCs w:val="28"/>
                <w:lang w:val="lv-LV"/>
              </w:rPr>
              <w:t>,</w:t>
            </w:r>
            <w:r w:rsidRPr="00E95471">
              <w:rPr>
                <w:sz w:val="28"/>
                <w:szCs w:val="28"/>
                <w:lang w:val="lv-LV"/>
              </w:rPr>
              <w:t xml:space="preserve"> un kurš ir pakļauts epidemioloģisko drošību regulējošo normatīvo aktu prasībām. </w:t>
            </w:r>
            <w:r w:rsidR="000623AB">
              <w:rPr>
                <w:sz w:val="28"/>
                <w:szCs w:val="28"/>
                <w:lang w:val="lv-LV"/>
              </w:rPr>
              <w:t>B</w:t>
            </w:r>
            <w:r w:rsidR="000623AB" w:rsidRPr="000623AB">
              <w:rPr>
                <w:sz w:val="28"/>
                <w:szCs w:val="28"/>
                <w:lang w:val="lv-LV"/>
              </w:rPr>
              <w:t>ērnu uzraudzības pakalpojuma sniedzēji un izglītības iestād</w:t>
            </w:r>
            <w:r w:rsidR="004F65F2">
              <w:rPr>
                <w:sz w:val="28"/>
                <w:szCs w:val="28"/>
                <w:lang w:val="lv-LV"/>
              </w:rPr>
              <w:t>es</w:t>
            </w:r>
            <w:r w:rsidR="000623AB" w:rsidRPr="000623AB">
              <w:rPr>
                <w:sz w:val="28"/>
                <w:szCs w:val="28"/>
                <w:lang w:val="lv-LV"/>
              </w:rPr>
              <w:t>, kas īsteno pirmsskolas izglītības programmu</w:t>
            </w:r>
            <w:r w:rsidR="004F65F2">
              <w:rPr>
                <w:sz w:val="28"/>
                <w:szCs w:val="28"/>
                <w:lang w:val="lv-LV"/>
              </w:rPr>
              <w:t>,</w:t>
            </w:r>
            <w:r w:rsidR="000623AB" w:rsidRPr="000623AB">
              <w:rPr>
                <w:sz w:val="28"/>
                <w:szCs w:val="28"/>
                <w:lang w:val="lv-LV"/>
              </w:rPr>
              <w:t xml:space="preserve"> </w:t>
            </w:r>
            <w:r w:rsidR="00C37055" w:rsidRPr="00E95471">
              <w:rPr>
                <w:sz w:val="28"/>
                <w:szCs w:val="28"/>
                <w:lang w:val="lv-LV"/>
              </w:rPr>
              <w:t>ir pa</w:t>
            </w:r>
            <w:r w:rsidR="00611FF9" w:rsidRPr="00E95471">
              <w:rPr>
                <w:sz w:val="28"/>
                <w:szCs w:val="28"/>
                <w:lang w:val="lv-LV"/>
              </w:rPr>
              <w:t>augstināta riska subjektu skaitā</w:t>
            </w:r>
            <w:r w:rsidR="00C37055" w:rsidRPr="00E95471">
              <w:rPr>
                <w:sz w:val="28"/>
                <w:szCs w:val="28"/>
                <w:lang w:val="lv-LV"/>
              </w:rPr>
              <w:t xml:space="preserve"> un šobrīd prasības minētajiem pakalp</w:t>
            </w:r>
            <w:r w:rsidR="00611FF9" w:rsidRPr="00E95471">
              <w:rPr>
                <w:sz w:val="28"/>
                <w:szCs w:val="28"/>
                <w:lang w:val="lv-LV"/>
              </w:rPr>
              <w:t>ojumiem</w:t>
            </w:r>
            <w:r w:rsidR="004F65F2">
              <w:rPr>
                <w:sz w:val="28"/>
                <w:szCs w:val="28"/>
                <w:lang w:val="lv-LV"/>
              </w:rPr>
              <w:t xml:space="preserve"> nosaka </w:t>
            </w:r>
            <w:r w:rsidR="004F65F2" w:rsidRPr="004F65F2">
              <w:rPr>
                <w:sz w:val="28"/>
                <w:szCs w:val="28"/>
                <w:lang w:val="lv-LV"/>
              </w:rPr>
              <w:t xml:space="preserve">Ministru kabineta 2013.gada 17.septembra noteikumi Nr.890 „Higiēnas prasības bērnu uzraudzības pakalpojuma sniedzējiem un izglītības iestādēm, kas īsteno pirmsskolas izglītības programmu” (turpmāk – Noteikumi) </w:t>
            </w:r>
          </w:p>
          <w:p w:rsidR="00C9198D" w:rsidRPr="00C9198D" w:rsidRDefault="00C9198D" w:rsidP="00C9198D">
            <w:pPr>
              <w:pStyle w:val="tv213"/>
              <w:shd w:val="clear" w:color="auto" w:fill="FFFFFF"/>
              <w:spacing w:line="293" w:lineRule="atLeast"/>
              <w:jc w:val="both"/>
              <w:rPr>
                <w:sz w:val="28"/>
                <w:szCs w:val="28"/>
                <w:lang w:val="lv-LV"/>
              </w:rPr>
            </w:pPr>
            <w:r w:rsidRPr="00C9198D">
              <w:rPr>
                <w:sz w:val="28"/>
                <w:szCs w:val="28"/>
                <w:lang w:val="lv-LV"/>
              </w:rPr>
              <w:t xml:space="preserve">1. Noteikumu 15.punkts  nosaka, ka pakalpojuma sniedzēji, izņemot fiziskās personas, izstrādā </w:t>
            </w:r>
            <w:r w:rsidR="004F65F2">
              <w:rPr>
                <w:sz w:val="28"/>
                <w:szCs w:val="28"/>
                <w:lang w:val="lv-LV"/>
              </w:rPr>
              <w:t>I</w:t>
            </w:r>
            <w:r w:rsidRPr="00C9198D">
              <w:rPr>
                <w:sz w:val="28"/>
                <w:szCs w:val="28"/>
                <w:lang w:val="lv-LV"/>
              </w:rPr>
              <w:t xml:space="preserve">ekšējās kārtības noteikumus, kuros noteikts, kā pakalpojuma sniedzējs un </w:t>
            </w:r>
            <w:r w:rsidRPr="00C9198D">
              <w:rPr>
                <w:sz w:val="28"/>
                <w:szCs w:val="28"/>
                <w:lang w:val="lv-LV"/>
              </w:rPr>
              <w:lastRenderedPageBreak/>
              <w:t xml:space="preserve">bērna vecāki rīkojas bērna infekcijas slimību gadījumos, un laikus iepazīstina ar tiem bērna vecākus. Minētie jautājumi Iekšējās kārtības noteikumos tiek iestrādāti saskaņā ar Slimību profilakses un kontroles centra (turpmāk – Centrs) izstrādātajām rekomendācijām “Infekcijas slimību profilakse. Ieteikumi bērnu uzraudzības pakalpojuma sniedzējiem un izglītības iestādēm, kas īsteno pirmsskolas izglītības programmu” (turpmāk – Ieteikumi). Fiziskajām personām izstrādāt savus </w:t>
            </w:r>
            <w:r w:rsidR="004F65F2">
              <w:rPr>
                <w:sz w:val="28"/>
                <w:szCs w:val="28"/>
                <w:lang w:val="lv-LV"/>
              </w:rPr>
              <w:t>I</w:t>
            </w:r>
            <w:r w:rsidRPr="00C9198D">
              <w:rPr>
                <w:sz w:val="28"/>
                <w:szCs w:val="28"/>
                <w:lang w:val="lv-LV"/>
              </w:rPr>
              <w:t>ekšējās kārtības noteikumus būtu nesamērīgs slogs, tādēļ Noteikumu15.</w:t>
            </w:r>
            <w:r w:rsidRPr="00FA1EDE">
              <w:rPr>
                <w:sz w:val="28"/>
                <w:szCs w:val="28"/>
                <w:vertAlign w:val="superscript"/>
                <w:lang w:val="lv-LV"/>
              </w:rPr>
              <w:t>1</w:t>
            </w:r>
            <w:r w:rsidRPr="00C9198D">
              <w:rPr>
                <w:sz w:val="28"/>
                <w:szCs w:val="28"/>
                <w:lang w:val="lv-LV"/>
              </w:rPr>
              <w:t xml:space="preserve"> punkts nosaka, ka fiziskas personas laikus informē vecākus par infekcijas slimību pazīmēm ar kādām bērns netiks uzņemts pakalpojuma sniegšanas vietā un min arī konkrētas pazīmes: caureju, vemšanu, ādas, gļotādas vai acu ābolu dzelti, paaugstinātu (virs 37,5 °C) ķermeņa temperatūru, infekciozas izcelsmes izsitumus. Iekavās norādītā ķermeņa temperatūra virs 37,5 var būt pretrunā ar Ieteikumos norādīto un bērnam atsevišķos gadījumos nevajadzētu apmeklēt uzraudzības pakalpojumu sniedzēju arī gadījumā ja viņa ķermeņa temperatūra ir paaugstināta virs 37.0. Tādēļ minēto konkrēto ķermeņa temperatūru noteikumos nevajag norādīt, bet neskaidros gadījumos fiziskajām personām, tāpat kā pārējiem uzraudzības pakalpojumu sniedzējiem, jāvadās pēc </w:t>
            </w:r>
            <w:r w:rsidR="004F65F2">
              <w:rPr>
                <w:sz w:val="28"/>
                <w:szCs w:val="28"/>
                <w:lang w:val="lv-LV"/>
              </w:rPr>
              <w:t>I</w:t>
            </w:r>
            <w:r w:rsidRPr="00C9198D">
              <w:rPr>
                <w:sz w:val="28"/>
                <w:szCs w:val="28"/>
                <w:lang w:val="lv-LV"/>
              </w:rPr>
              <w:t xml:space="preserve">eteikumos sniegtajām norādēm, kā izvērtēt ķermeņa temperatūru kontekstā ar pārējām slimības pazīmēm, lai noteiktu, vai bērnu var  uzņemt pakalpojuma sniegšanas vietā. Nepieciešamības gadījumā pakalpojuma sniedzēji var arī saņemt Centra speciālistu konsultācijas. </w:t>
            </w:r>
          </w:p>
          <w:p w:rsidR="00F34A9B" w:rsidRPr="00F34A9B" w:rsidRDefault="00F34A9B" w:rsidP="00F34A9B">
            <w:pPr>
              <w:pStyle w:val="tv213"/>
              <w:shd w:val="clear" w:color="auto" w:fill="FFFFFF"/>
              <w:spacing w:line="293" w:lineRule="atLeast"/>
              <w:jc w:val="both"/>
              <w:rPr>
                <w:sz w:val="28"/>
                <w:szCs w:val="28"/>
                <w:lang w:val="lv-LV"/>
              </w:rPr>
            </w:pPr>
            <w:r w:rsidRPr="00F34A9B">
              <w:rPr>
                <w:sz w:val="28"/>
                <w:szCs w:val="28"/>
                <w:lang w:val="lv-LV"/>
              </w:rPr>
              <w:t>2.</w:t>
            </w:r>
            <w:r w:rsidR="00967FE8">
              <w:rPr>
                <w:sz w:val="28"/>
                <w:szCs w:val="28"/>
                <w:lang w:val="lv-LV"/>
              </w:rPr>
              <w:t xml:space="preserve">Pēc </w:t>
            </w:r>
            <w:r w:rsidRPr="00F34A9B">
              <w:rPr>
                <w:sz w:val="28"/>
                <w:szCs w:val="28"/>
                <w:lang w:val="lv-LV"/>
              </w:rPr>
              <w:t xml:space="preserve">Reģionālās politikas pamatnostādņu 2021.-2027.gadam projektā (izskatīts VSS  05.09.2019.) </w:t>
            </w:r>
            <w:r w:rsidR="00967FE8">
              <w:rPr>
                <w:sz w:val="28"/>
                <w:szCs w:val="28"/>
                <w:lang w:val="lv-LV"/>
              </w:rPr>
              <w:t>sniegtās informācijas</w:t>
            </w:r>
            <w:r w:rsidRPr="00F34A9B">
              <w:rPr>
                <w:sz w:val="28"/>
                <w:szCs w:val="28"/>
                <w:lang w:val="lv-LV"/>
              </w:rPr>
              <w:t xml:space="preserve"> pašvaldību pirmskolas izglītības iestāžu skaits joprojām ir nepietiekams – saskaņā ar pašvaldību sniegtajiem datiem kopējā rinda uz pašvaldības pirmsskolas izglītības iestādēm 2018.gada oktobrī bija 7 536 bērni. Visaktuālākā šī problēma ir Rīgā un tās apkārtējās pašvaldībās, ņemot vērā, ka pēdējo desmit gadu laikā Rīgā un Pierīgā ir būtiski palielinājies līdz 4 gadu vecu bērnu skaits, Latvijas iedzīvotāju migrācijas uz Rīgu un tās apkārtni rezultātā. </w:t>
            </w:r>
          </w:p>
          <w:p w:rsidR="00F34A9B" w:rsidRDefault="00F34A9B" w:rsidP="00F34A9B">
            <w:pPr>
              <w:pStyle w:val="tv213"/>
              <w:shd w:val="clear" w:color="auto" w:fill="FFFFFF"/>
              <w:spacing w:line="293" w:lineRule="atLeast"/>
              <w:jc w:val="both"/>
              <w:rPr>
                <w:sz w:val="28"/>
                <w:szCs w:val="28"/>
                <w:lang w:val="lv-LV"/>
              </w:rPr>
            </w:pPr>
            <w:r w:rsidRPr="00F34A9B">
              <w:rPr>
                <w:sz w:val="28"/>
                <w:szCs w:val="28"/>
                <w:lang w:val="lv-LV"/>
              </w:rPr>
              <w:t>L</w:t>
            </w:r>
            <w:r w:rsidR="00213E9D">
              <w:rPr>
                <w:sz w:val="28"/>
                <w:szCs w:val="28"/>
                <w:lang w:val="lv-LV"/>
              </w:rPr>
              <w:t>atvijas Pašvaldību savienība</w:t>
            </w:r>
            <w:r w:rsidRPr="00F34A9B">
              <w:rPr>
                <w:sz w:val="28"/>
                <w:szCs w:val="28"/>
                <w:lang w:val="lv-LV"/>
              </w:rPr>
              <w:t xml:space="preserve"> informē, ka 2020. gada 1.janvārī, stājoties spēkā noteikumu Nr.890 prasībām attiecībā uz nepieciešamo telpu platību vienam bērnam, </w:t>
            </w:r>
            <w:r w:rsidRPr="00F34A9B">
              <w:rPr>
                <w:sz w:val="28"/>
                <w:szCs w:val="28"/>
                <w:lang w:val="lv-LV"/>
              </w:rPr>
              <w:lastRenderedPageBreak/>
              <w:t xml:space="preserve">samazināsies pirmsskolas izglītības iestāžu pieejamība un kopumā valstī pieaugs rindas vēl par 2500 vietām, tai skaitā, Rīgā rindas pieaugs vēl par 1800 vietām. </w:t>
            </w:r>
          </w:p>
          <w:p w:rsidR="00F34A9B" w:rsidRPr="00F34A9B" w:rsidRDefault="00967FE8" w:rsidP="00F34A9B">
            <w:pPr>
              <w:pStyle w:val="tv213"/>
              <w:shd w:val="clear" w:color="auto" w:fill="FFFFFF"/>
              <w:spacing w:line="293" w:lineRule="atLeast"/>
              <w:jc w:val="both"/>
              <w:rPr>
                <w:sz w:val="28"/>
                <w:szCs w:val="28"/>
                <w:lang w:val="lv-LV"/>
              </w:rPr>
            </w:pPr>
            <w:r>
              <w:rPr>
                <w:sz w:val="28"/>
                <w:szCs w:val="28"/>
                <w:lang w:val="lv-LV"/>
              </w:rPr>
              <w:t>Tajā pat laikā, n</w:t>
            </w:r>
            <w:r w:rsidR="00213E9D">
              <w:rPr>
                <w:sz w:val="28"/>
                <w:szCs w:val="28"/>
                <w:lang w:val="lv-LV"/>
              </w:rPr>
              <w:t xml:space="preserve">enodrošinot pietiekamu </w:t>
            </w:r>
            <w:r w:rsidR="00F34A9B" w:rsidRPr="00F34A9B">
              <w:rPr>
                <w:sz w:val="28"/>
                <w:szCs w:val="28"/>
                <w:lang w:val="lv-LV"/>
              </w:rPr>
              <w:t xml:space="preserve">telpu minimālo platību vienam bērnam, </w:t>
            </w:r>
            <w:r w:rsidR="00213E9D">
              <w:rPr>
                <w:sz w:val="28"/>
                <w:szCs w:val="28"/>
                <w:lang w:val="lv-LV"/>
              </w:rPr>
              <w:t xml:space="preserve">jāraugās </w:t>
            </w:r>
            <w:r w:rsidR="00F34A9B" w:rsidRPr="00F34A9B">
              <w:rPr>
                <w:sz w:val="28"/>
                <w:szCs w:val="28"/>
                <w:lang w:val="lv-LV"/>
              </w:rPr>
              <w:t>no epidemioloģiskās drošības un higiēnas viedokļa</w:t>
            </w:r>
            <w:r w:rsidR="00213E9D">
              <w:rPr>
                <w:sz w:val="28"/>
                <w:szCs w:val="28"/>
                <w:lang w:val="lv-LV"/>
              </w:rPr>
              <w:t xml:space="preserve"> un</w:t>
            </w:r>
            <w:r w:rsidR="00F34A9B" w:rsidRPr="00F34A9B">
              <w:rPr>
                <w:sz w:val="28"/>
                <w:szCs w:val="28"/>
                <w:lang w:val="lv-LV"/>
              </w:rPr>
              <w:t xml:space="preserve"> jāņem vērā tādi riski, kā nepietiekama gaisa cirkulācija telpās un palielināta CO2 koncentrācija, paaugstināts infekciju slimību izplatības risks, kā arī palielināta traumatisma iespējamība, kas saistīti ar neatbilstošu telpu platību uz vienu bērnu. Taču ņemot vērā to, ka bērnu apmeklējums izglītības iestādēs, kas īsteno pirmsskolas izglītības programmu, svārstās no 35,1–57,3 % (decembrī, janvārī) līdz 83 % (septembrī), kā arī to, ka </w:t>
            </w:r>
            <w:proofErr w:type="spellStart"/>
            <w:r w:rsidR="00F34A9B" w:rsidRPr="00F34A9B">
              <w:rPr>
                <w:sz w:val="28"/>
                <w:szCs w:val="28"/>
                <w:lang w:val="lv-LV"/>
              </w:rPr>
              <w:t>jaunbūvētajās</w:t>
            </w:r>
            <w:proofErr w:type="spellEnd"/>
            <w:r w:rsidR="00F34A9B" w:rsidRPr="00F34A9B">
              <w:rPr>
                <w:sz w:val="28"/>
                <w:szCs w:val="28"/>
                <w:lang w:val="lv-LV"/>
              </w:rPr>
              <w:t xml:space="preserve"> un rekonstruētajās iestādēs jau šobrīd </w:t>
            </w:r>
            <w:r>
              <w:rPr>
                <w:sz w:val="28"/>
                <w:szCs w:val="28"/>
                <w:lang w:val="lv-LV"/>
              </w:rPr>
              <w:t>ir</w:t>
            </w:r>
            <w:r w:rsidR="00F34A9B" w:rsidRPr="00F34A9B">
              <w:rPr>
                <w:sz w:val="28"/>
                <w:szCs w:val="28"/>
                <w:lang w:val="lv-LV"/>
              </w:rPr>
              <w:t xml:space="preserve">  </w:t>
            </w:r>
            <w:r>
              <w:rPr>
                <w:sz w:val="28"/>
                <w:szCs w:val="28"/>
                <w:lang w:val="lv-LV"/>
              </w:rPr>
              <w:t>jā</w:t>
            </w:r>
            <w:r w:rsidR="00F34A9B" w:rsidRPr="00F34A9B">
              <w:rPr>
                <w:sz w:val="28"/>
                <w:szCs w:val="28"/>
                <w:lang w:val="lv-LV"/>
              </w:rPr>
              <w:t>nodrošina atbilstoša platība katram bērnam, būtu pieļaujams pagarināt pārejas periodu prasību izglītības iestāžu telpu platībai ieviešanai līdz 2023.gada 1.septembrim.</w:t>
            </w:r>
          </w:p>
          <w:p w:rsidR="00BB6B5A" w:rsidRDefault="00F34A9B" w:rsidP="00BB6B5A">
            <w:pPr>
              <w:pStyle w:val="tv213"/>
              <w:shd w:val="clear" w:color="auto" w:fill="FFFFFF"/>
              <w:spacing w:line="293" w:lineRule="atLeast"/>
              <w:jc w:val="both"/>
              <w:rPr>
                <w:sz w:val="28"/>
                <w:szCs w:val="28"/>
                <w:lang w:val="lv-LV"/>
              </w:rPr>
            </w:pPr>
            <w:r w:rsidRPr="00F34A9B">
              <w:rPr>
                <w:sz w:val="28"/>
                <w:szCs w:val="28"/>
                <w:lang w:val="lv-LV"/>
              </w:rPr>
              <w:t>Ņemot vērā minēto un lai saskaņotu prasības izglītības iestāžu telpu platībai ar izglītības un administratīvi teritoriālās reformas norisi,  Noteikumu 19.punkta prasībai attiecībā uz telpu platību tiek pagarināts pārejas periods, paredzot, ka prasības attiecībā uz telpu minimālo platību uz vienu bērnu ir obligātas grupām, kas ir izveidotas pēc 2023.gada 1.septembra.</w:t>
            </w:r>
          </w:p>
          <w:p w:rsidR="00F97CEE" w:rsidRPr="00965412" w:rsidRDefault="00F34A9B" w:rsidP="00BB6B5A">
            <w:pPr>
              <w:pStyle w:val="tv213"/>
              <w:shd w:val="clear" w:color="auto" w:fill="FFFFFF"/>
              <w:spacing w:line="293" w:lineRule="atLeast"/>
              <w:jc w:val="both"/>
              <w:rPr>
                <w:sz w:val="28"/>
                <w:szCs w:val="28"/>
                <w:lang w:val="lv-LV"/>
              </w:rPr>
            </w:pPr>
            <w:bookmarkStart w:id="0" w:name="_GoBack"/>
            <w:bookmarkEnd w:id="0"/>
            <w:r w:rsidRPr="00F34A9B">
              <w:rPr>
                <w:sz w:val="28"/>
                <w:szCs w:val="28"/>
                <w:lang w:val="lv-LV"/>
              </w:rPr>
              <w:t xml:space="preserve">3. Noteikumu 36. punkts nosaka, ka pakalpojuma sniedzējs uzrauga, lai bērniem, vecākiem par 3 gadiem, tiktu nodrošināti individuālie mutes higiēnas piederumi (zobu suka un neplīstoša materiāla glāze). </w:t>
            </w:r>
            <w:r w:rsidR="00213E9D" w:rsidRPr="00213E9D">
              <w:rPr>
                <w:sz w:val="28"/>
                <w:szCs w:val="28"/>
                <w:lang w:val="lv-LV"/>
              </w:rPr>
              <w:t xml:space="preserve">Zobu tīrīšana pirmsskolas izglītības iestādēs ir nozīmīgs atbalsts bērnu zobu un mutes dobuma veselības profilaksē. Primāri zobu tīrīšana ir jāveic mājās, tomēr, to īstenojot bērnudārzā, bērnam veidojas pozitīvs zobu tīrīšanas pieradums, tiek apgūta un nostiprināta zobu tīrīšanas tehnika, kā arī tiek mazināts aplikums, kas veidojas pēc ēšanas pirmsskolas izglītības iestādē. Kā arī ir jāņem vērā, ka ir bērni, kuri zobu tīrīšanas iemaņas nav apguvuši mājās, tālab zobu tīrīšana bērnudārzā ir ārkārtīgi nozīmīga. </w:t>
            </w:r>
            <w:r w:rsidRPr="00F34A9B">
              <w:rPr>
                <w:sz w:val="28"/>
                <w:szCs w:val="28"/>
                <w:lang w:val="lv-LV"/>
              </w:rPr>
              <w:t>Šobrīd pieeja zobu tīrīšanai ir mainījusies, tiek rekomendēts sāk</w:t>
            </w:r>
            <w:r w:rsidR="00967FE8">
              <w:rPr>
                <w:sz w:val="28"/>
                <w:szCs w:val="28"/>
                <w:lang w:val="lv-LV"/>
              </w:rPr>
              <w:t>t</w:t>
            </w:r>
            <w:r w:rsidRPr="00F34A9B">
              <w:rPr>
                <w:sz w:val="28"/>
                <w:szCs w:val="28"/>
                <w:lang w:val="lv-LV"/>
              </w:rPr>
              <w:t xml:space="preserve"> zobu tīrīšanu, tikko izšķīlies pirmais zobs. Tādēļ, lai attīstītu zobu tīrīšanas paradumus, pakalpojuma sniegšanas vietā individuālie </w:t>
            </w:r>
            <w:r w:rsidRPr="00F34A9B">
              <w:rPr>
                <w:sz w:val="28"/>
                <w:szCs w:val="28"/>
                <w:lang w:val="lv-LV"/>
              </w:rPr>
              <w:lastRenderedPageBreak/>
              <w:t>mutes higiēnas piederumi būtu nepieciešami arī jaunākiem bērniem. Saskaņā ar Centra rekomendācijām mazulis rotaļājoties pats sev iztīrīs zobus un masēs smaganas, bet no 2 gadu vecuma viņam ar pieaugušo palīdzību jāsāk mācīties tīrīt zobus pareizi. Tādēļ projekts paredz svītrot novecojušo prasību par to, ka individuālie mutes higiēnas piederumi bērniem nepieciešami tikai no 3 gadu vecuma</w:t>
            </w:r>
            <w:r w:rsidR="00967FE8">
              <w:rPr>
                <w:sz w:val="28"/>
                <w:szCs w:val="28"/>
                <w:lang w:val="lv-LV"/>
              </w:rPr>
              <w:t>, paredzot, ka tie nepieciešami visiem bērniem neatkarīgi no vecuma</w:t>
            </w:r>
            <w:r w:rsidRPr="00F34A9B">
              <w:rPr>
                <w:sz w:val="28"/>
                <w:szCs w:val="28"/>
                <w:lang w:val="lv-LV"/>
              </w:rPr>
              <w:t>.</w:t>
            </w:r>
            <w:r w:rsidR="00EB4F64">
              <w:rPr>
                <w:sz w:val="28"/>
                <w:szCs w:val="28"/>
                <w:lang w:val="lv-LV"/>
              </w:rPr>
              <w:t xml:space="preserve"> </w:t>
            </w:r>
            <w:bookmarkStart w:id="1" w:name="p21"/>
            <w:bookmarkStart w:id="2" w:name="p-264690"/>
            <w:bookmarkStart w:id="3" w:name="p-74705"/>
            <w:bookmarkStart w:id="4" w:name="p-74706"/>
            <w:bookmarkStart w:id="5" w:name="p22"/>
            <w:bookmarkStart w:id="6" w:name="p-264691"/>
            <w:bookmarkStart w:id="7" w:name="piel1"/>
            <w:bookmarkEnd w:id="1"/>
            <w:bookmarkEnd w:id="2"/>
            <w:bookmarkEnd w:id="3"/>
            <w:bookmarkEnd w:id="4"/>
            <w:bookmarkEnd w:id="5"/>
            <w:bookmarkEnd w:id="6"/>
            <w:bookmarkEnd w:id="7"/>
          </w:p>
        </w:tc>
      </w:tr>
      <w:tr w:rsidR="002B0BEC" w:rsidRPr="002765BB" w:rsidTr="00000E33">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rsidR="002B0BEC" w:rsidRPr="002765BB" w:rsidRDefault="002B0BEC" w:rsidP="002B0BEC">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lastRenderedPageBreak/>
              <w:t>3.</w:t>
            </w:r>
          </w:p>
        </w:tc>
        <w:tc>
          <w:tcPr>
            <w:tcW w:w="1007" w:type="pct"/>
            <w:tcBorders>
              <w:top w:val="outset" w:sz="6" w:space="0" w:color="auto"/>
              <w:left w:val="outset" w:sz="6" w:space="0" w:color="auto"/>
              <w:bottom w:val="outset" w:sz="6" w:space="0" w:color="auto"/>
              <w:right w:val="outset" w:sz="6" w:space="0" w:color="auto"/>
            </w:tcBorders>
            <w:hideMark/>
          </w:tcPr>
          <w:p w:rsidR="002B0BEC" w:rsidRPr="002765BB" w:rsidRDefault="002B0BEC" w:rsidP="002B0BEC">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Projekta izstrādē iesaistītās institūcijas un publiskas personas kapitālsabiedrības</w:t>
            </w:r>
          </w:p>
        </w:tc>
        <w:tc>
          <w:tcPr>
            <w:tcW w:w="3778" w:type="pct"/>
            <w:tcBorders>
              <w:top w:val="outset" w:sz="6" w:space="0" w:color="auto"/>
              <w:left w:val="outset" w:sz="6" w:space="0" w:color="auto"/>
              <w:bottom w:val="outset" w:sz="6" w:space="0" w:color="auto"/>
              <w:right w:val="outset" w:sz="6" w:space="0" w:color="auto"/>
            </w:tcBorders>
            <w:hideMark/>
          </w:tcPr>
          <w:p w:rsidR="002B0BEC" w:rsidRPr="002765BB" w:rsidRDefault="00C9198D" w:rsidP="002B0BEC">
            <w:pPr>
              <w:spacing w:after="0" w:line="240" w:lineRule="auto"/>
              <w:rPr>
                <w:rFonts w:ascii="Times New Roman" w:eastAsia="Times New Roman" w:hAnsi="Times New Roman" w:cs="Times New Roman"/>
                <w:iCs/>
                <w:color w:val="A6A6A6" w:themeColor="background1" w:themeShade="A6"/>
                <w:sz w:val="24"/>
                <w:szCs w:val="24"/>
                <w:lang w:eastAsia="lv-LV"/>
              </w:rPr>
            </w:pPr>
            <w:r w:rsidRPr="00C9198D">
              <w:rPr>
                <w:rFonts w:ascii="Times New Roman" w:eastAsia="Times New Roman" w:hAnsi="Times New Roman" w:cs="Times New Roman"/>
                <w:color w:val="000000"/>
                <w:sz w:val="28"/>
                <w:szCs w:val="28"/>
                <w:lang w:eastAsia="lv-LV"/>
              </w:rPr>
              <w:t>Veselības inspekcija un Slimību profilakses un kontroles centrs, Latvijas Pašvaldību savienība</w:t>
            </w:r>
          </w:p>
        </w:tc>
      </w:tr>
      <w:tr w:rsidR="002B0BEC" w:rsidRPr="002765BB" w:rsidTr="00000E33">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rsidR="002B0BEC" w:rsidRPr="002765BB" w:rsidRDefault="002B0BEC" w:rsidP="002B0BEC">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4.</w:t>
            </w:r>
          </w:p>
        </w:tc>
        <w:tc>
          <w:tcPr>
            <w:tcW w:w="1007" w:type="pct"/>
            <w:tcBorders>
              <w:top w:val="outset" w:sz="6" w:space="0" w:color="auto"/>
              <w:left w:val="outset" w:sz="6" w:space="0" w:color="auto"/>
              <w:bottom w:val="outset" w:sz="6" w:space="0" w:color="auto"/>
              <w:right w:val="outset" w:sz="6" w:space="0" w:color="auto"/>
            </w:tcBorders>
            <w:hideMark/>
          </w:tcPr>
          <w:p w:rsidR="002B0BEC" w:rsidRPr="002765BB" w:rsidRDefault="002B0BEC" w:rsidP="002B0BEC">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Cita informācija</w:t>
            </w:r>
          </w:p>
        </w:tc>
        <w:tc>
          <w:tcPr>
            <w:tcW w:w="3778" w:type="pct"/>
            <w:tcBorders>
              <w:top w:val="outset" w:sz="6" w:space="0" w:color="auto"/>
              <w:left w:val="outset" w:sz="6" w:space="0" w:color="auto"/>
              <w:bottom w:val="outset" w:sz="6" w:space="0" w:color="auto"/>
              <w:right w:val="outset" w:sz="6" w:space="0" w:color="auto"/>
            </w:tcBorders>
            <w:hideMark/>
          </w:tcPr>
          <w:p w:rsidR="007C3B8D" w:rsidRPr="002765BB" w:rsidRDefault="00921782" w:rsidP="006423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lv-LV"/>
              </w:rPr>
              <w:t>P</w:t>
            </w:r>
            <w:r w:rsidR="007C3B8D" w:rsidRPr="002765BB">
              <w:rPr>
                <w:rFonts w:ascii="Times New Roman" w:eastAsia="Times New Roman" w:hAnsi="Times New Roman" w:cs="Times New Roman"/>
                <w:sz w:val="28"/>
                <w:szCs w:val="28"/>
                <w:lang w:eastAsia="lv-LV"/>
              </w:rPr>
              <w:t xml:space="preserve">rojektā paredzētie pasākumi tiks nodrošināti Veselības ministrijai </w:t>
            </w:r>
            <w:r w:rsidR="0003277D">
              <w:rPr>
                <w:rFonts w:ascii="Times New Roman" w:eastAsia="Times New Roman" w:hAnsi="Times New Roman" w:cs="Times New Roman"/>
                <w:sz w:val="28"/>
                <w:szCs w:val="28"/>
                <w:lang w:eastAsia="lv-LV"/>
              </w:rPr>
              <w:t xml:space="preserve">un Veselības inspekcijai </w:t>
            </w:r>
            <w:r w:rsidR="007C3B8D" w:rsidRPr="002765BB">
              <w:rPr>
                <w:rFonts w:ascii="Times New Roman" w:eastAsia="Times New Roman" w:hAnsi="Times New Roman" w:cs="Times New Roman"/>
                <w:sz w:val="28"/>
                <w:szCs w:val="28"/>
                <w:lang w:eastAsia="lv-LV"/>
              </w:rPr>
              <w:t>piešķirto valsts budžeta līdzekļu ietvaros.</w:t>
            </w:r>
          </w:p>
          <w:p w:rsidR="002B0BEC" w:rsidRPr="002765BB" w:rsidRDefault="002B0BEC" w:rsidP="002B0BEC">
            <w:pPr>
              <w:spacing w:after="0" w:line="240" w:lineRule="auto"/>
              <w:rPr>
                <w:rFonts w:ascii="Times New Roman" w:eastAsia="Times New Roman" w:hAnsi="Times New Roman" w:cs="Times New Roman"/>
                <w:iCs/>
                <w:color w:val="A6A6A6" w:themeColor="background1" w:themeShade="A6"/>
                <w:sz w:val="24"/>
                <w:szCs w:val="24"/>
                <w:lang w:eastAsia="lv-LV"/>
              </w:rPr>
            </w:pPr>
          </w:p>
        </w:tc>
      </w:tr>
    </w:tbl>
    <w:p w:rsidR="00E5323B" w:rsidRPr="002765BB" w:rsidRDefault="00E5323B" w:rsidP="00E5323B">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3"/>
        <w:gridCol w:w="2812"/>
        <w:gridCol w:w="5660"/>
      </w:tblGrid>
      <w:tr w:rsidR="00E5323B" w:rsidRPr="002765BB"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26E" w:rsidRPr="002765BB" w:rsidRDefault="00E5323B" w:rsidP="001B6A66">
            <w:pPr>
              <w:spacing w:after="0" w:line="240" w:lineRule="auto"/>
              <w:jc w:val="center"/>
              <w:rPr>
                <w:rFonts w:ascii="Times New Roman" w:eastAsia="Times New Roman" w:hAnsi="Times New Roman" w:cs="Times New Roman"/>
                <w:b/>
                <w:bCs/>
                <w:iCs/>
                <w:color w:val="414142"/>
                <w:sz w:val="24"/>
                <w:szCs w:val="24"/>
                <w:lang w:eastAsia="lv-LV"/>
              </w:rPr>
            </w:pPr>
            <w:r w:rsidRPr="002765BB">
              <w:rPr>
                <w:rFonts w:ascii="Times New Roman" w:eastAsia="Times New Roman" w:hAnsi="Times New Roman" w:cs="Times New Roman"/>
                <w:b/>
                <w:bCs/>
                <w:iCs/>
                <w:color w:val="414142"/>
                <w:sz w:val="24"/>
                <w:szCs w:val="24"/>
                <w:lang w:eastAsia="lv-LV"/>
              </w:rPr>
              <w:t>II. Tiesību akta projekta ietekme uz sabiedrību, tautsaimniecības attīstību un administratīvo slogu</w:t>
            </w:r>
          </w:p>
        </w:tc>
      </w:tr>
      <w:tr w:rsidR="00E5323B" w:rsidRPr="002765BB" w:rsidTr="00965412">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rsidR="00CD526E" w:rsidRPr="002765BB" w:rsidRDefault="00E5323B" w:rsidP="00E5323B">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1.</w:t>
            </w:r>
          </w:p>
        </w:tc>
        <w:tc>
          <w:tcPr>
            <w:tcW w:w="1536" w:type="pct"/>
            <w:tcBorders>
              <w:top w:val="outset" w:sz="6" w:space="0" w:color="auto"/>
              <w:left w:val="outset" w:sz="6" w:space="0" w:color="auto"/>
              <w:bottom w:val="outset" w:sz="6" w:space="0" w:color="auto"/>
              <w:right w:val="outset" w:sz="6" w:space="0" w:color="auto"/>
            </w:tcBorders>
            <w:hideMark/>
          </w:tcPr>
          <w:p w:rsidR="00E5323B" w:rsidRPr="002765BB" w:rsidRDefault="00E5323B" w:rsidP="00E5323B">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Sabiedrības mērķgrupas, kuras tiesiskais regulējums ietekmē vai varētu ietekmēt</w:t>
            </w:r>
          </w:p>
        </w:tc>
        <w:tc>
          <w:tcPr>
            <w:tcW w:w="3101" w:type="pct"/>
            <w:tcBorders>
              <w:top w:val="outset" w:sz="6" w:space="0" w:color="auto"/>
              <w:left w:val="outset" w:sz="6" w:space="0" w:color="auto"/>
              <w:bottom w:val="outset" w:sz="6" w:space="0" w:color="auto"/>
              <w:right w:val="outset" w:sz="6" w:space="0" w:color="auto"/>
            </w:tcBorders>
            <w:hideMark/>
          </w:tcPr>
          <w:p w:rsidR="00E5323B" w:rsidRPr="002765BB" w:rsidRDefault="00C0687A" w:rsidP="00C9198D">
            <w:pPr>
              <w:jc w:val="both"/>
              <w:rPr>
                <w:rFonts w:ascii="Times New Roman" w:eastAsia="Times New Roman" w:hAnsi="Times New Roman" w:cs="Times New Roman"/>
                <w:iCs/>
                <w:color w:val="A6A6A6" w:themeColor="background1" w:themeShade="A6"/>
                <w:sz w:val="24"/>
                <w:szCs w:val="24"/>
                <w:lang w:eastAsia="lv-LV"/>
              </w:rPr>
            </w:pPr>
            <w:r w:rsidRPr="00C0687A">
              <w:rPr>
                <w:rFonts w:ascii="Times New Roman" w:eastAsia="Times New Roman" w:hAnsi="Times New Roman" w:cs="Times New Roman"/>
                <w:bCs/>
                <w:sz w:val="28"/>
                <w:szCs w:val="28"/>
                <w:lang w:eastAsia="lv-LV"/>
              </w:rPr>
              <w:t>Bērnu uzraudzības pakalpojuma sniedzēji,  izglītības iestādes, kas īsteno pirmsskolas izglītības programmu</w:t>
            </w:r>
          </w:p>
        </w:tc>
      </w:tr>
      <w:tr w:rsidR="00E5323B" w:rsidRPr="002765BB" w:rsidTr="00965412">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rsidR="00CD526E" w:rsidRPr="002765BB" w:rsidRDefault="00E5323B" w:rsidP="00E5323B">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2.</w:t>
            </w:r>
          </w:p>
        </w:tc>
        <w:tc>
          <w:tcPr>
            <w:tcW w:w="1536" w:type="pct"/>
            <w:tcBorders>
              <w:top w:val="outset" w:sz="6" w:space="0" w:color="auto"/>
              <w:left w:val="outset" w:sz="6" w:space="0" w:color="auto"/>
              <w:bottom w:val="outset" w:sz="6" w:space="0" w:color="auto"/>
              <w:right w:val="outset" w:sz="6" w:space="0" w:color="auto"/>
            </w:tcBorders>
            <w:hideMark/>
          </w:tcPr>
          <w:p w:rsidR="00E5323B" w:rsidRPr="002765BB" w:rsidRDefault="00E5323B" w:rsidP="00E5323B">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Tiesiskā regulējuma ietekme uz tautsaimniecību un administratīvo slogu</w:t>
            </w:r>
          </w:p>
        </w:tc>
        <w:tc>
          <w:tcPr>
            <w:tcW w:w="3101" w:type="pct"/>
            <w:tcBorders>
              <w:top w:val="outset" w:sz="6" w:space="0" w:color="auto"/>
              <w:left w:val="outset" w:sz="6" w:space="0" w:color="auto"/>
              <w:bottom w:val="outset" w:sz="6" w:space="0" w:color="auto"/>
              <w:right w:val="outset" w:sz="6" w:space="0" w:color="auto"/>
            </w:tcBorders>
            <w:hideMark/>
          </w:tcPr>
          <w:p w:rsidR="00E5323B" w:rsidRPr="002765BB" w:rsidRDefault="00E5323B" w:rsidP="007A44ED">
            <w:pPr>
              <w:spacing w:after="0" w:line="240" w:lineRule="auto"/>
              <w:jc w:val="both"/>
              <w:rPr>
                <w:rFonts w:ascii="Times New Roman" w:eastAsia="Times New Roman" w:hAnsi="Times New Roman" w:cs="Times New Roman"/>
                <w:iCs/>
                <w:color w:val="A6A6A6" w:themeColor="background1" w:themeShade="A6"/>
                <w:sz w:val="24"/>
                <w:szCs w:val="24"/>
                <w:lang w:eastAsia="lv-LV"/>
              </w:rPr>
            </w:pPr>
          </w:p>
        </w:tc>
      </w:tr>
      <w:tr w:rsidR="00E5323B" w:rsidRPr="002765BB" w:rsidTr="00965412">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rsidR="00CD526E" w:rsidRPr="002765BB" w:rsidRDefault="00E5323B" w:rsidP="00E5323B">
            <w:pPr>
              <w:spacing w:after="0" w:line="240" w:lineRule="auto"/>
              <w:rPr>
                <w:rFonts w:ascii="Times New Roman" w:eastAsia="Times New Roman" w:hAnsi="Times New Roman" w:cs="Times New Roman"/>
                <w:iCs/>
                <w:color w:val="414142"/>
                <w:sz w:val="28"/>
                <w:szCs w:val="28"/>
                <w:lang w:eastAsia="lv-LV"/>
              </w:rPr>
            </w:pPr>
            <w:r w:rsidRPr="002765BB">
              <w:rPr>
                <w:rFonts w:ascii="Times New Roman" w:eastAsia="Times New Roman" w:hAnsi="Times New Roman" w:cs="Times New Roman"/>
                <w:iCs/>
                <w:color w:val="414142"/>
                <w:sz w:val="28"/>
                <w:szCs w:val="28"/>
                <w:lang w:eastAsia="lv-LV"/>
              </w:rPr>
              <w:t>3.</w:t>
            </w:r>
          </w:p>
        </w:tc>
        <w:tc>
          <w:tcPr>
            <w:tcW w:w="1536" w:type="pct"/>
            <w:tcBorders>
              <w:top w:val="outset" w:sz="6" w:space="0" w:color="auto"/>
              <w:left w:val="outset" w:sz="6" w:space="0" w:color="auto"/>
              <w:bottom w:val="outset" w:sz="6" w:space="0" w:color="auto"/>
              <w:right w:val="outset" w:sz="6" w:space="0" w:color="auto"/>
            </w:tcBorders>
            <w:hideMark/>
          </w:tcPr>
          <w:p w:rsidR="00E5323B" w:rsidRPr="002765BB" w:rsidRDefault="00E5323B" w:rsidP="00E5323B">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Administratīvo izmaksu monetārs novērtējums</w:t>
            </w:r>
          </w:p>
        </w:tc>
        <w:tc>
          <w:tcPr>
            <w:tcW w:w="3101" w:type="pct"/>
            <w:tcBorders>
              <w:top w:val="outset" w:sz="6" w:space="0" w:color="auto"/>
              <w:left w:val="outset" w:sz="6" w:space="0" w:color="auto"/>
              <w:bottom w:val="outset" w:sz="6" w:space="0" w:color="auto"/>
              <w:right w:val="outset" w:sz="6" w:space="0" w:color="auto"/>
            </w:tcBorders>
            <w:hideMark/>
          </w:tcPr>
          <w:p w:rsidR="00E5323B" w:rsidRPr="002765BB" w:rsidRDefault="006445A4" w:rsidP="00E5323B">
            <w:pPr>
              <w:spacing w:after="0" w:line="240" w:lineRule="auto"/>
              <w:rPr>
                <w:rFonts w:ascii="Times New Roman" w:eastAsia="Times New Roman" w:hAnsi="Times New Roman" w:cs="Times New Roman"/>
                <w:iCs/>
                <w:color w:val="A6A6A6" w:themeColor="background1" w:themeShade="A6"/>
                <w:sz w:val="28"/>
                <w:szCs w:val="28"/>
                <w:lang w:eastAsia="lv-LV"/>
              </w:rPr>
            </w:pPr>
            <w:r w:rsidRPr="002765BB">
              <w:rPr>
                <w:rFonts w:ascii="Times New Roman" w:eastAsia="Times New Roman" w:hAnsi="Times New Roman" w:cs="Times New Roman"/>
                <w:sz w:val="28"/>
                <w:szCs w:val="28"/>
              </w:rPr>
              <w:t>Projekts šo jomu neskar</w:t>
            </w:r>
          </w:p>
        </w:tc>
      </w:tr>
      <w:tr w:rsidR="00E5323B" w:rsidRPr="002765BB" w:rsidTr="00965412">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rsidR="00CD526E" w:rsidRPr="002765BB" w:rsidRDefault="00E5323B" w:rsidP="00E5323B">
            <w:pPr>
              <w:spacing w:after="0" w:line="240" w:lineRule="auto"/>
              <w:rPr>
                <w:rFonts w:ascii="Times New Roman" w:eastAsia="Times New Roman" w:hAnsi="Times New Roman" w:cs="Times New Roman"/>
                <w:iCs/>
                <w:color w:val="414142"/>
                <w:sz w:val="28"/>
                <w:szCs w:val="28"/>
                <w:lang w:eastAsia="lv-LV"/>
              </w:rPr>
            </w:pPr>
            <w:r w:rsidRPr="002765BB">
              <w:rPr>
                <w:rFonts w:ascii="Times New Roman" w:eastAsia="Times New Roman" w:hAnsi="Times New Roman" w:cs="Times New Roman"/>
                <w:iCs/>
                <w:color w:val="414142"/>
                <w:sz w:val="28"/>
                <w:szCs w:val="28"/>
                <w:lang w:eastAsia="lv-LV"/>
              </w:rPr>
              <w:t>4.</w:t>
            </w:r>
          </w:p>
        </w:tc>
        <w:tc>
          <w:tcPr>
            <w:tcW w:w="1536" w:type="pct"/>
            <w:tcBorders>
              <w:top w:val="outset" w:sz="6" w:space="0" w:color="auto"/>
              <w:left w:val="outset" w:sz="6" w:space="0" w:color="auto"/>
              <w:bottom w:val="outset" w:sz="6" w:space="0" w:color="auto"/>
              <w:right w:val="outset" w:sz="6" w:space="0" w:color="auto"/>
            </w:tcBorders>
            <w:hideMark/>
          </w:tcPr>
          <w:p w:rsidR="00E5323B" w:rsidRPr="002765BB" w:rsidRDefault="00E5323B" w:rsidP="00E5323B">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Atbilstības izmaksu monetārs novērtējums</w:t>
            </w:r>
          </w:p>
        </w:tc>
        <w:tc>
          <w:tcPr>
            <w:tcW w:w="3101" w:type="pct"/>
            <w:tcBorders>
              <w:top w:val="outset" w:sz="6" w:space="0" w:color="auto"/>
              <w:left w:val="outset" w:sz="6" w:space="0" w:color="auto"/>
              <w:bottom w:val="outset" w:sz="6" w:space="0" w:color="auto"/>
              <w:right w:val="outset" w:sz="6" w:space="0" w:color="auto"/>
            </w:tcBorders>
          </w:tcPr>
          <w:p w:rsidR="00E5323B" w:rsidRPr="002765BB" w:rsidRDefault="00E5323B" w:rsidP="001C71A0">
            <w:pPr>
              <w:spacing w:after="0" w:line="240" w:lineRule="auto"/>
              <w:jc w:val="both"/>
              <w:rPr>
                <w:rFonts w:ascii="Times New Roman" w:eastAsia="Times New Roman" w:hAnsi="Times New Roman" w:cs="Times New Roman"/>
                <w:iCs/>
                <w:color w:val="A6A6A6" w:themeColor="background1" w:themeShade="A6"/>
                <w:sz w:val="28"/>
                <w:szCs w:val="28"/>
                <w:lang w:eastAsia="lv-LV"/>
              </w:rPr>
            </w:pPr>
          </w:p>
        </w:tc>
      </w:tr>
      <w:tr w:rsidR="00E5323B" w:rsidRPr="002765BB" w:rsidTr="00965412">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rsidR="00CD526E" w:rsidRPr="002765BB" w:rsidRDefault="00E5323B" w:rsidP="00E5323B">
            <w:pPr>
              <w:spacing w:after="0" w:line="240" w:lineRule="auto"/>
              <w:rPr>
                <w:rFonts w:ascii="Times New Roman" w:eastAsia="Times New Roman" w:hAnsi="Times New Roman" w:cs="Times New Roman"/>
                <w:iCs/>
                <w:color w:val="414142"/>
                <w:sz w:val="28"/>
                <w:szCs w:val="28"/>
                <w:lang w:eastAsia="lv-LV"/>
              </w:rPr>
            </w:pPr>
            <w:r w:rsidRPr="002765BB">
              <w:rPr>
                <w:rFonts w:ascii="Times New Roman" w:eastAsia="Times New Roman" w:hAnsi="Times New Roman" w:cs="Times New Roman"/>
                <w:iCs/>
                <w:color w:val="414142"/>
                <w:sz w:val="28"/>
                <w:szCs w:val="28"/>
                <w:lang w:eastAsia="lv-LV"/>
              </w:rPr>
              <w:t>5.</w:t>
            </w:r>
          </w:p>
        </w:tc>
        <w:tc>
          <w:tcPr>
            <w:tcW w:w="1536" w:type="pct"/>
            <w:tcBorders>
              <w:top w:val="outset" w:sz="6" w:space="0" w:color="auto"/>
              <w:left w:val="outset" w:sz="6" w:space="0" w:color="auto"/>
              <w:bottom w:val="outset" w:sz="6" w:space="0" w:color="auto"/>
              <w:right w:val="outset" w:sz="6" w:space="0" w:color="auto"/>
            </w:tcBorders>
            <w:hideMark/>
          </w:tcPr>
          <w:p w:rsidR="00E5323B" w:rsidRPr="002765BB" w:rsidRDefault="00E5323B" w:rsidP="00E5323B">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Cita informācija</w:t>
            </w:r>
          </w:p>
        </w:tc>
        <w:tc>
          <w:tcPr>
            <w:tcW w:w="3101" w:type="pct"/>
            <w:tcBorders>
              <w:top w:val="outset" w:sz="6" w:space="0" w:color="auto"/>
              <w:left w:val="outset" w:sz="6" w:space="0" w:color="auto"/>
              <w:bottom w:val="outset" w:sz="6" w:space="0" w:color="auto"/>
              <w:right w:val="outset" w:sz="6" w:space="0" w:color="auto"/>
            </w:tcBorders>
            <w:hideMark/>
          </w:tcPr>
          <w:p w:rsidR="00E5323B" w:rsidRPr="002765BB" w:rsidRDefault="00BE7E1F" w:rsidP="00E5323B">
            <w:pPr>
              <w:spacing w:after="0" w:line="240" w:lineRule="auto"/>
              <w:rPr>
                <w:rFonts w:ascii="Times New Roman" w:eastAsia="Times New Roman" w:hAnsi="Times New Roman" w:cs="Times New Roman"/>
                <w:iCs/>
                <w:color w:val="A6A6A6" w:themeColor="background1" w:themeShade="A6"/>
                <w:sz w:val="28"/>
                <w:szCs w:val="28"/>
                <w:lang w:eastAsia="lv-LV"/>
              </w:rPr>
            </w:pPr>
            <w:r w:rsidRPr="002765BB">
              <w:rPr>
                <w:rFonts w:ascii="Times New Roman" w:eastAsia="Times New Roman" w:hAnsi="Times New Roman" w:cs="Times New Roman"/>
                <w:iCs/>
                <w:sz w:val="28"/>
                <w:szCs w:val="28"/>
                <w:lang w:eastAsia="lv-LV"/>
              </w:rPr>
              <w:t>Nav</w:t>
            </w:r>
          </w:p>
        </w:tc>
      </w:tr>
    </w:tbl>
    <w:p w:rsidR="00E5323B" w:rsidRPr="002765BB" w:rsidRDefault="00E5323B" w:rsidP="00E5323B">
      <w:pPr>
        <w:spacing w:after="0" w:line="240" w:lineRule="auto"/>
        <w:rPr>
          <w:rFonts w:ascii="Times New Roman" w:eastAsia="Times New Roman" w:hAnsi="Times New Roman" w:cs="Times New Roman"/>
          <w:iCs/>
          <w:color w:val="414142"/>
          <w:sz w:val="28"/>
          <w:szCs w:val="28"/>
          <w:lang w:eastAsia="lv-LV"/>
        </w:rPr>
      </w:pPr>
      <w:r w:rsidRPr="002765BB">
        <w:rPr>
          <w:rFonts w:ascii="Times New Roman" w:eastAsia="Times New Roman" w:hAnsi="Times New Roman" w:cs="Times New Roman"/>
          <w:iCs/>
          <w:color w:val="414142"/>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2765BB"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526E" w:rsidRPr="002765BB" w:rsidRDefault="00E5323B" w:rsidP="001B6A66">
            <w:pPr>
              <w:spacing w:after="0" w:line="240" w:lineRule="auto"/>
              <w:jc w:val="center"/>
              <w:rPr>
                <w:rFonts w:ascii="Times New Roman" w:eastAsia="Times New Roman" w:hAnsi="Times New Roman" w:cs="Times New Roman"/>
                <w:b/>
                <w:bCs/>
                <w:iCs/>
                <w:color w:val="414142"/>
                <w:sz w:val="28"/>
                <w:szCs w:val="28"/>
                <w:lang w:eastAsia="lv-LV"/>
              </w:rPr>
            </w:pPr>
            <w:r w:rsidRPr="002765BB">
              <w:rPr>
                <w:rFonts w:ascii="Times New Roman" w:eastAsia="Times New Roman" w:hAnsi="Times New Roman" w:cs="Times New Roman"/>
                <w:b/>
                <w:bCs/>
                <w:iCs/>
                <w:color w:val="414142"/>
                <w:sz w:val="28"/>
                <w:szCs w:val="28"/>
                <w:lang w:eastAsia="lv-LV"/>
              </w:rPr>
              <w:t>III. Tiesību akta projekta ietekme uz valsts budžetu un pašvaldību budžetiem</w:t>
            </w:r>
          </w:p>
        </w:tc>
      </w:tr>
      <w:tr w:rsidR="001B6A66" w:rsidRPr="002765BB"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6A66" w:rsidRPr="002765BB" w:rsidRDefault="001B6A66" w:rsidP="001B6A66">
            <w:pPr>
              <w:spacing w:after="0" w:line="240" w:lineRule="auto"/>
              <w:jc w:val="center"/>
              <w:rPr>
                <w:rFonts w:ascii="Times New Roman" w:eastAsia="Times New Roman" w:hAnsi="Times New Roman" w:cs="Times New Roman"/>
                <w:bCs/>
                <w:iCs/>
                <w:color w:val="414142"/>
                <w:sz w:val="28"/>
                <w:szCs w:val="28"/>
                <w:lang w:eastAsia="lv-LV"/>
              </w:rPr>
            </w:pPr>
            <w:r w:rsidRPr="002765BB">
              <w:rPr>
                <w:rFonts w:ascii="Times New Roman" w:eastAsia="Times New Roman" w:hAnsi="Times New Roman" w:cs="Times New Roman"/>
                <w:bCs/>
                <w:iCs/>
                <w:color w:val="414142"/>
                <w:sz w:val="28"/>
                <w:szCs w:val="28"/>
                <w:lang w:eastAsia="lv-LV"/>
              </w:rPr>
              <w:t>Projekts šo jomu neskar</w:t>
            </w:r>
          </w:p>
        </w:tc>
      </w:tr>
    </w:tbl>
    <w:p w:rsidR="00E5323B" w:rsidRPr="002765BB" w:rsidRDefault="00E5323B" w:rsidP="00E5323B">
      <w:pPr>
        <w:spacing w:after="0" w:line="240" w:lineRule="auto"/>
        <w:rPr>
          <w:rFonts w:ascii="Times New Roman" w:eastAsia="Times New Roman" w:hAnsi="Times New Roman" w:cs="Times New Roman"/>
          <w:iCs/>
          <w:color w:val="414142"/>
          <w:sz w:val="28"/>
          <w:szCs w:val="28"/>
          <w:lang w:eastAsia="lv-LV"/>
        </w:rPr>
      </w:pPr>
      <w:r w:rsidRPr="002765BB">
        <w:rPr>
          <w:rFonts w:ascii="Times New Roman" w:eastAsia="Times New Roman" w:hAnsi="Times New Roman" w:cs="Times New Roman"/>
          <w:iCs/>
          <w:color w:val="414142"/>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2765BB"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526E" w:rsidRPr="002765BB" w:rsidRDefault="00E5323B" w:rsidP="001B6A66">
            <w:pPr>
              <w:spacing w:after="0" w:line="240" w:lineRule="auto"/>
              <w:jc w:val="center"/>
              <w:rPr>
                <w:rFonts w:ascii="Times New Roman" w:eastAsia="Times New Roman" w:hAnsi="Times New Roman" w:cs="Times New Roman"/>
                <w:b/>
                <w:bCs/>
                <w:iCs/>
                <w:color w:val="414142"/>
                <w:sz w:val="28"/>
                <w:szCs w:val="28"/>
                <w:lang w:eastAsia="lv-LV"/>
              </w:rPr>
            </w:pPr>
            <w:r w:rsidRPr="002765BB">
              <w:rPr>
                <w:rFonts w:ascii="Times New Roman" w:eastAsia="Times New Roman" w:hAnsi="Times New Roman" w:cs="Times New Roman"/>
                <w:b/>
                <w:bCs/>
                <w:iCs/>
                <w:color w:val="414142"/>
                <w:sz w:val="28"/>
                <w:szCs w:val="28"/>
                <w:lang w:eastAsia="lv-LV"/>
              </w:rPr>
              <w:t>IV. Tiesību akta projekta ietekme uz spēkā esošo tiesību normu sistēmu</w:t>
            </w:r>
          </w:p>
        </w:tc>
      </w:tr>
      <w:tr w:rsidR="001B6A66" w:rsidRPr="002765BB"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6A66" w:rsidRPr="002765BB" w:rsidRDefault="001B6A66" w:rsidP="001B6A66">
            <w:pPr>
              <w:spacing w:after="0" w:line="240" w:lineRule="auto"/>
              <w:jc w:val="center"/>
              <w:rPr>
                <w:rFonts w:ascii="Times New Roman" w:eastAsia="Times New Roman" w:hAnsi="Times New Roman" w:cs="Times New Roman"/>
                <w:bCs/>
                <w:iCs/>
                <w:color w:val="414142"/>
                <w:sz w:val="28"/>
                <w:szCs w:val="28"/>
                <w:lang w:eastAsia="lv-LV"/>
              </w:rPr>
            </w:pPr>
            <w:r w:rsidRPr="002765BB">
              <w:rPr>
                <w:rFonts w:ascii="Times New Roman" w:eastAsia="Times New Roman" w:hAnsi="Times New Roman" w:cs="Times New Roman"/>
                <w:bCs/>
                <w:iCs/>
                <w:color w:val="414142"/>
                <w:sz w:val="28"/>
                <w:szCs w:val="28"/>
                <w:lang w:eastAsia="lv-LV"/>
              </w:rPr>
              <w:t>Projekts šo jomu neskar</w:t>
            </w:r>
          </w:p>
        </w:tc>
      </w:tr>
    </w:tbl>
    <w:p w:rsidR="00E5323B" w:rsidRPr="002765BB" w:rsidRDefault="00E5323B" w:rsidP="00E5323B">
      <w:pPr>
        <w:spacing w:after="0" w:line="240" w:lineRule="auto"/>
        <w:rPr>
          <w:rFonts w:ascii="Times New Roman" w:eastAsia="Times New Roman" w:hAnsi="Times New Roman" w:cs="Times New Roman"/>
          <w:iCs/>
          <w:color w:val="414142"/>
          <w:sz w:val="28"/>
          <w:szCs w:val="28"/>
          <w:lang w:eastAsia="lv-LV"/>
        </w:rPr>
      </w:pPr>
      <w:r w:rsidRPr="002765BB">
        <w:rPr>
          <w:rFonts w:ascii="Times New Roman" w:eastAsia="Times New Roman" w:hAnsi="Times New Roman" w:cs="Times New Roman"/>
          <w:iCs/>
          <w:color w:val="414142"/>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2765BB"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526E" w:rsidRPr="002765BB" w:rsidRDefault="00E5323B" w:rsidP="001B6A66">
            <w:pPr>
              <w:spacing w:after="0" w:line="240" w:lineRule="auto"/>
              <w:jc w:val="center"/>
              <w:rPr>
                <w:rFonts w:ascii="Times New Roman" w:eastAsia="Times New Roman" w:hAnsi="Times New Roman" w:cs="Times New Roman"/>
                <w:b/>
                <w:bCs/>
                <w:iCs/>
                <w:color w:val="414142"/>
                <w:sz w:val="28"/>
                <w:szCs w:val="28"/>
                <w:lang w:eastAsia="lv-LV"/>
              </w:rPr>
            </w:pPr>
            <w:r w:rsidRPr="002765BB">
              <w:rPr>
                <w:rFonts w:ascii="Times New Roman" w:eastAsia="Times New Roman" w:hAnsi="Times New Roman" w:cs="Times New Roman"/>
                <w:b/>
                <w:bCs/>
                <w:iCs/>
                <w:color w:val="414142"/>
                <w:sz w:val="28"/>
                <w:szCs w:val="28"/>
                <w:lang w:eastAsia="lv-LV"/>
              </w:rPr>
              <w:lastRenderedPageBreak/>
              <w:t>V. Tiesību akta projekta atbilstība Latvijas Republikas starptautiskajām saistībām</w:t>
            </w:r>
          </w:p>
        </w:tc>
      </w:tr>
      <w:tr w:rsidR="001B6A66" w:rsidRPr="002765BB"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6A66" w:rsidRPr="002765BB" w:rsidRDefault="001B6A66" w:rsidP="001B6A66">
            <w:pPr>
              <w:spacing w:after="0" w:line="240" w:lineRule="auto"/>
              <w:jc w:val="center"/>
              <w:rPr>
                <w:rFonts w:ascii="Times New Roman" w:eastAsia="Times New Roman" w:hAnsi="Times New Roman" w:cs="Times New Roman"/>
                <w:bCs/>
                <w:iCs/>
                <w:color w:val="414142"/>
                <w:sz w:val="28"/>
                <w:szCs w:val="28"/>
                <w:lang w:eastAsia="lv-LV"/>
              </w:rPr>
            </w:pPr>
            <w:r w:rsidRPr="002765BB">
              <w:rPr>
                <w:rFonts w:ascii="Times New Roman" w:eastAsia="Times New Roman" w:hAnsi="Times New Roman" w:cs="Times New Roman"/>
                <w:bCs/>
                <w:iCs/>
                <w:color w:val="414142"/>
                <w:sz w:val="28"/>
                <w:szCs w:val="28"/>
                <w:lang w:eastAsia="lv-LV"/>
              </w:rPr>
              <w:t>Projekts šo jomu neskar</w:t>
            </w:r>
          </w:p>
        </w:tc>
      </w:tr>
    </w:tbl>
    <w:p w:rsidR="00E5323B" w:rsidRPr="002765BB" w:rsidRDefault="00E5323B" w:rsidP="00E5323B">
      <w:pPr>
        <w:spacing w:after="0" w:line="240" w:lineRule="auto"/>
        <w:rPr>
          <w:rFonts w:ascii="Times New Roman" w:eastAsia="Times New Roman" w:hAnsi="Times New Roman" w:cs="Times New Roman"/>
          <w:iCs/>
          <w:color w:val="414142"/>
          <w:sz w:val="28"/>
          <w:szCs w:val="28"/>
          <w:lang w:eastAsia="lv-LV"/>
        </w:rPr>
      </w:pPr>
      <w:r w:rsidRPr="002765BB">
        <w:rPr>
          <w:rFonts w:ascii="Times New Roman" w:eastAsia="Times New Roman" w:hAnsi="Times New Roman" w:cs="Times New Roman"/>
          <w:iCs/>
          <w:color w:val="414142"/>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2"/>
        <w:gridCol w:w="1679"/>
        <w:gridCol w:w="6794"/>
      </w:tblGrid>
      <w:tr w:rsidR="00E5323B" w:rsidRPr="002765BB"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26E" w:rsidRPr="002765BB" w:rsidRDefault="00E5323B" w:rsidP="001B6A66">
            <w:pPr>
              <w:spacing w:after="0" w:line="240" w:lineRule="auto"/>
              <w:jc w:val="center"/>
              <w:rPr>
                <w:rFonts w:ascii="Times New Roman" w:eastAsia="Times New Roman" w:hAnsi="Times New Roman" w:cs="Times New Roman"/>
                <w:b/>
                <w:bCs/>
                <w:iCs/>
                <w:color w:val="414142"/>
                <w:sz w:val="28"/>
                <w:szCs w:val="28"/>
                <w:lang w:eastAsia="lv-LV"/>
              </w:rPr>
            </w:pPr>
            <w:r w:rsidRPr="002765BB">
              <w:rPr>
                <w:rFonts w:ascii="Times New Roman" w:eastAsia="Times New Roman" w:hAnsi="Times New Roman" w:cs="Times New Roman"/>
                <w:b/>
                <w:bCs/>
                <w:iCs/>
                <w:color w:val="414142"/>
                <w:sz w:val="28"/>
                <w:szCs w:val="28"/>
                <w:lang w:eastAsia="lv-LV"/>
              </w:rPr>
              <w:t>VI. Sabiedrības līdzdalība un komunikācijas aktivitātes</w:t>
            </w:r>
          </w:p>
        </w:tc>
      </w:tr>
      <w:tr w:rsidR="00E5323B" w:rsidRPr="002765BB" w:rsidTr="0096541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CD526E" w:rsidRPr="002765BB" w:rsidRDefault="00E5323B" w:rsidP="00E5323B">
            <w:pPr>
              <w:spacing w:after="0" w:line="240" w:lineRule="auto"/>
              <w:rPr>
                <w:rFonts w:ascii="Times New Roman" w:eastAsia="Times New Roman" w:hAnsi="Times New Roman" w:cs="Times New Roman"/>
                <w:iCs/>
                <w:color w:val="414142"/>
                <w:sz w:val="28"/>
                <w:szCs w:val="28"/>
                <w:lang w:eastAsia="lv-LV"/>
              </w:rPr>
            </w:pPr>
            <w:r w:rsidRPr="002765BB">
              <w:rPr>
                <w:rFonts w:ascii="Times New Roman" w:eastAsia="Times New Roman" w:hAnsi="Times New Roman" w:cs="Times New Roman"/>
                <w:iCs/>
                <w:color w:val="414142"/>
                <w:sz w:val="28"/>
                <w:szCs w:val="28"/>
                <w:lang w:eastAsia="lv-LV"/>
              </w:rPr>
              <w:t>1.</w:t>
            </w:r>
          </w:p>
        </w:tc>
        <w:tc>
          <w:tcPr>
            <w:tcW w:w="911" w:type="pct"/>
            <w:tcBorders>
              <w:top w:val="outset" w:sz="6" w:space="0" w:color="auto"/>
              <w:left w:val="outset" w:sz="6" w:space="0" w:color="auto"/>
              <w:bottom w:val="outset" w:sz="6" w:space="0" w:color="auto"/>
              <w:right w:val="outset" w:sz="6" w:space="0" w:color="auto"/>
            </w:tcBorders>
            <w:hideMark/>
          </w:tcPr>
          <w:p w:rsidR="00E5323B" w:rsidRPr="002765BB" w:rsidRDefault="00E5323B" w:rsidP="00E5323B">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Plānotās sabiedrības līdzdalības un komunikācijas aktivitātes saistībā ar projektu</w:t>
            </w:r>
          </w:p>
        </w:tc>
        <w:tc>
          <w:tcPr>
            <w:tcW w:w="3727" w:type="pct"/>
            <w:tcBorders>
              <w:top w:val="outset" w:sz="6" w:space="0" w:color="auto"/>
              <w:left w:val="outset" w:sz="6" w:space="0" w:color="auto"/>
              <w:bottom w:val="outset" w:sz="6" w:space="0" w:color="auto"/>
              <w:right w:val="outset" w:sz="6" w:space="0" w:color="auto"/>
            </w:tcBorders>
            <w:hideMark/>
          </w:tcPr>
          <w:p w:rsidR="00E5323B" w:rsidRPr="002765BB" w:rsidRDefault="00801088" w:rsidP="00801088">
            <w:pPr>
              <w:spacing w:after="0" w:line="240" w:lineRule="auto"/>
              <w:jc w:val="both"/>
              <w:rPr>
                <w:rFonts w:ascii="Times New Roman" w:eastAsia="Times New Roman" w:hAnsi="Times New Roman" w:cs="Times New Roman"/>
                <w:iCs/>
                <w:sz w:val="28"/>
                <w:szCs w:val="28"/>
                <w:lang w:eastAsia="lv-LV"/>
              </w:rPr>
            </w:pPr>
            <w:r w:rsidRPr="002765BB">
              <w:rPr>
                <w:rFonts w:ascii="Times New Roman" w:eastAsia="Times New Roman" w:hAnsi="Times New Roman" w:cs="Times New Roman"/>
                <w:iCs/>
                <w:sz w:val="28"/>
                <w:szCs w:val="28"/>
                <w:lang w:eastAsia="lv-LV"/>
              </w:rPr>
              <w:t>Atbilstoši Ministru kabineta 2009. gada 25. augusta noteikumiem Nr. 970 „Sabiedrības līdzdalības kārtība attīstības plānošanas procesā” sabiedrībai ti</w:t>
            </w:r>
            <w:r w:rsidR="009555D7">
              <w:rPr>
                <w:rFonts w:ascii="Times New Roman" w:eastAsia="Times New Roman" w:hAnsi="Times New Roman" w:cs="Times New Roman"/>
                <w:iCs/>
                <w:sz w:val="28"/>
                <w:szCs w:val="28"/>
                <w:lang w:eastAsia="lv-LV"/>
              </w:rPr>
              <w:t>ka</w:t>
            </w:r>
            <w:r w:rsidRPr="002765BB">
              <w:rPr>
                <w:rFonts w:ascii="Times New Roman" w:eastAsia="Times New Roman" w:hAnsi="Times New Roman" w:cs="Times New Roman"/>
                <w:iCs/>
                <w:sz w:val="28"/>
                <w:szCs w:val="28"/>
                <w:lang w:eastAsia="lv-LV"/>
              </w:rPr>
              <w:t xml:space="preserve"> dota iespēja piedalīties publiskajā apspriešanā no 201</w:t>
            </w:r>
            <w:r w:rsidR="001C71A0">
              <w:rPr>
                <w:rFonts w:ascii="Times New Roman" w:eastAsia="Times New Roman" w:hAnsi="Times New Roman" w:cs="Times New Roman"/>
                <w:iCs/>
                <w:sz w:val="28"/>
                <w:szCs w:val="28"/>
                <w:lang w:eastAsia="lv-LV"/>
              </w:rPr>
              <w:t>9</w:t>
            </w:r>
            <w:r w:rsidRPr="002765BB">
              <w:rPr>
                <w:rFonts w:ascii="Times New Roman" w:eastAsia="Times New Roman" w:hAnsi="Times New Roman" w:cs="Times New Roman"/>
                <w:iCs/>
                <w:sz w:val="28"/>
                <w:szCs w:val="28"/>
                <w:lang w:eastAsia="lv-LV"/>
              </w:rPr>
              <w:t>. gada</w:t>
            </w:r>
            <w:r w:rsidR="00965412">
              <w:rPr>
                <w:rFonts w:ascii="Times New Roman" w:eastAsia="Times New Roman" w:hAnsi="Times New Roman" w:cs="Times New Roman"/>
                <w:iCs/>
                <w:sz w:val="28"/>
                <w:szCs w:val="28"/>
                <w:lang w:eastAsia="lv-LV"/>
              </w:rPr>
              <w:t>…</w:t>
            </w:r>
            <w:r w:rsidR="00A75790">
              <w:rPr>
                <w:rFonts w:ascii="Times New Roman" w:eastAsia="Times New Roman" w:hAnsi="Times New Roman" w:cs="Times New Roman"/>
                <w:iCs/>
                <w:sz w:val="28"/>
                <w:szCs w:val="28"/>
                <w:lang w:eastAsia="lv-LV"/>
              </w:rPr>
              <w:t xml:space="preserve"> </w:t>
            </w:r>
            <w:r w:rsidR="00DE6B39" w:rsidRPr="00DE6B39">
              <w:rPr>
                <w:rFonts w:ascii="Times New Roman" w:eastAsia="Times New Roman" w:hAnsi="Times New Roman" w:cs="Times New Roman"/>
                <w:iCs/>
                <w:sz w:val="28"/>
                <w:szCs w:val="28"/>
                <w:lang w:eastAsia="lv-LV"/>
              </w:rPr>
              <w:t>līdz</w:t>
            </w:r>
            <w:r w:rsidR="00965412">
              <w:rPr>
                <w:rFonts w:ascii="Times New Roman" w:eastAsia="Times New Roman" w:hAnsi="Times New Roman" w:cs="Times New Roman"/>
                <w:iCs/>
                <w:sz w:val="28"/>
                <w:szCs w:val="28"/>
                <w:lang w:eastAsia="lv-LV"/>
              </w:rPr>
              <w:t>…</w:t>
            </w:r>
            <w:r w:rsidR="00DE6B39" w:rsidRPr="00DE6B39">
              <w:rPr>
                <w:rFonts w:ascii="Times New Roman" w:eastAsia="Times New Roman" w:hAnsi="Times New Roman" w:cs="Times New Roman"/>
                <w:iCs/>
                <w:sz w:val="28"/>
                <w:szCs w:val="28"/>
                <w:lang w:eastAsia="lv-LV"/>
              </w:rPr>
              <w:t xml:space="preserve"> </w:t>
            </w:r>
            <w:r w:rsidRPr="002765BB">
              <w:rPr>
                <w:rFonts w:ascii="Times New Roman" w:eastAsia="Times New Roman" w:hAnsi="Times New Roman" w:cs="Times New Roman"/>
                <w:iCs/>
                <w:sz w:val="28"/>
                <w:szCs w:val="28"/>
                <w:lang w:eastAsia="lv-LV"/>
              </w:rPr>
              <w:t>kā arī rakstiski sniegt viedokli par noteikumu projekt</w:t>
            </w:r>
            <w:r w:rsidR="00E83A9C" w:rsidRPr="002765BB">
              <w:rPr>
                <w:rFonts w:ascii="Times New Roman" w:eastAsia="Times New Roman" w:hAnsi="Times New Roman" w:cs="Times New Roman"/>
                <w:iCs/>
                <w:sz w:val="28"/>
                <w:szCs w:val="28"/>
                <w:lang w:eastAsia="lv-LV"/>
              </w:rPr>
              <w:t>u</w:t>
            </w:r>
            <w:r w:rsidRPr="002765BB">
              <w:rPr>
                <w:rFonts w:ascii="Times New Roman" w:eastAsia="Times New Roman" w:hAnsi="Times New Roman" w:cs="Times New Roman"/>
                <w:iCs/>
                <w:sz w:val="28"/>
                <w:szCs w:val="28"/>
                <w:lang w:eastAsia="lv-LV"/>
              </w:rPr>
              <w:t xml:space="preserve"> saskaņošanas stadijā.</w:t>
            </w:r>
          </w:p>
        </w:tc>
      </w:tr>
      <w:tr w:rsidR="00E5323B" w:rsidRPr="002765BB" w:rsidTr="0096541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CD526E" w:rsidRPr="002765BB" w:rsidRDefault="00E5323B" w:rsidP="00E5323B">
            <w:pPr>
              <w:spacing w:after="0" w:line="240" w:lineRule="auto"/>
              <w:rPr>
                <w:rFonts w:ascii="Times New Roman" w:eastAsia="Times New Roman" w:hAnsi="Times New Roman" w:cs="Times New Roman"/>
                <w:iCs/>
                <w:color w:val="414142"/>
                <w:sz w:val="28"/>
                <w:szCs w:val="28"/>
                <w:lang w:eastAsia="lv-LV"/>
              </w:rPr>
            </w:pPr>
            <w:r w:rsidRPr="002765BB">
              <w:rPr>
                <w:rFonts w:ascii="Times New Roman" w:eastAsia="Times New Roman" w:hAnsi="Times New Roman" w:cs="Times New Roman"/>
                <w:iCs/>
                <w:color w:val="414142"/>
                <w:sz w:val="28"/>
                <w:szCs w:val="28"/>
                <w:lang w:eastAsia="lv-LV"/>
              </w:rPr>
              <w:t>2.</w:t>
            </w:r>
          </w:p>
        </w:tc>
        <w:tc>
          <w:tcPr>
            <w:tcW w:w="911" w:type="pct"/>
            <w:tcBorders>
              <w:top w:val="outset" w:sz="6" w:space="0" w:color="auto"/>
              <w:left w:val="outset" w:sz="6" w:space="0" w:color="auto"/>
              <w:bottom w:val="outset" w:sz="6" w:space="0" w:color="auto"/>
              <w:right w:val="outset" w:sz="6" w:space="0" w:color="auto"/>
            </w:tcBorders>
            <w:hideMark/>
          </w:tcPr>
          <w:p w:rsidR="00E5323B" w:rsidRPr="002765BB" w:rsidRDefault="00E5323B" w:rsidP="00E5323B">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Sabiedrības līdzdalība projekta izstrādē</w:t>
            </w:r>
          </w:p>
        </w:tc>
        <w:tc>
          <w:tcPr>
            <w:tcW w:w="3727" w:type="pct"/>
            <w:tcBorders>
              <w:top w:val="outset" w:sz="6" w:space="0" w:color="auto"/>
              <w:left w:val="outset" w:sz="6" w:space="0" w:color="auto"/>
              <w:bottom w:val="outset" w:sz="6" w:space="0" w:color="auto"/>
              <w:right w:val="outset" w:sz="6" w:space="0" w:color="auto"/>
            </w:tcBorders>
            <w:hideMark/>
          </w:tcPr>
          <w:p w:rsidR="00E5323B" w:rsidRPr="002765BB" w:rsidRDefault="00BE7E1F" w:rsidP="00801088">
            <w:pPr>
              <w:spacing w:after="0" w:line="240" w:lineRule="auto"/>
              <w:jc w:val="both"/>
              <w:rPr>
                <w:rFonts w:ascii="Times New Roman" w:eastAsia="Times New Roman" w:hAnsi="Times New Roman" w:cs="Times New Roman"/>
                <w:iCs/>
                <w:color w:val="A6A6A6" w:themeColor="background1" w:themeShade="A6"/>
                <w:sz w:val="28"/>
                <w:szCs w:val="28"/>
                <w:lang w:eastAsia="lv-LV"/>
              </w:rPr>
            </w:pPr>
            <w:r w:rsidRPr="002765BB">
              <w:rPr>
                <w:rFonts w:ascii="Times New Roman" w:eastAsia="Times New Roman" w:hAnsi="Times New Roman" w:cs="Times New Roman"/>
                <w:sz w:val="28"/>
                <w:szCs w:val="28"/>
                <w:lang w:eastAsia="lv-LV"/>
              </w:rPr>
              <w:t>201</w:t>
            </w:r>
            <w:r w:rsidR="001C71A0">
              <w:rPr>
                <w:rFonts w:ascii="Times New Roman" w:eastAsia="Times New Roman" w:hAnsi="Times New Roman" w:cs="Times New Roman"/>
                <w:sz w:val="28"/>
                <w:szCs w:val="28"/>
                <w:lang w:eastAsia="lv-LV"/>
              </w:rPr>
              <w:t>9</w:t>
            </w:r>
            <w:r w:rsidRPr="002765BB">
              <w:rPr>
                <w:rFonts w:ascii="Times New Roman" w:eastAsia="Times New Roman" w:hAnsi="Times New Roman" w:cs="Times New Roman"/>
                <w:sz w:val="28"/>
                <w:szCs w:val="28"/>
                <w:lang w:eastAsia="lv-LV"/>
              </w:rPr>
              <w:t>. gada</w:t>
            </w:r>
            <w:r w:rsidR="00A75790">
              <w:rPr>
                <w:rFonts w:ascii="Times New Roman" w:eastAsia="Times New Roman" w:hAnsi="Times New Roman" w:cs="Times New Roman"/>
                <w:sz w:val="28"/>
                <w:szCs w:val="28"/>
                <w:lang w:eastAsia="lv-LV"/>
              </w:rPr>
              <w:t xml:space="preserve"> </w:t>
            </w:r>
            <w:r w:rsidR="00965412">
              <w:rPr>
                <w:rFonts w:ascii="Times New Roman" w:eastAsia="Times New Roman" w:hAnsi="Times New Roman" w:cs="Times New Roman"/>
                <w:sz w:val="28"/>
                <w:szCs w:val="28"/>
                <w:lang w:eastAsia="lv-LV"/>
              </w:rPr>
              <w:t>….</w:t>
            </w:r>
            <w:r w:rsidRPr="002765BB">
              <w:rPr>
                <w:rFonts w:ascii="Times New Roman" w:eastAsia="Times New Roman" w:hAnsi="Times New Roman" w:cs="Times New Roman"/>
                <w:sz w:val="28"/>
                <w:szCs w:val="28"/>
                <w:lang w:eastAsia="lv-LV"/>
              </w:rPr>
              <w:t xml:space="preserve"> projekts publiskajai apspriešanai publicēts Veselības ministrijas mājaslapas sadaļā „Sabiedrības līdzdalība”.</w:t>
            </w:r>
          </w:p>
        </w:tc>
      </w:tr>
      <w:tr w:rsidR="00E5323B" w:rsidRPr="002765BB" w:rsidTr="0096541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CD526E" w:rsidRPr="002765BB" w:rsidRDefault="00E5323B" w:rsidP="00E5323B">
            <w:pPr>
              <w:spacing w:after="0" w:line="240" w:lineRule="auto"/>
              <w:rPr>
                <w:rFonts w:ascii="Times New Roman" w:eastAsia="Times New Roman" w:hAnsi="Times New Roman" w:cs="Times New Roman"/>
                <w:iCs/>
                <w:color w:val="414142"/>
                <w:sz w:val="28"/>
                <w:szCs w:val="28"/>
                <w:lang w:eastAsia="lv-LV"/>
              </w:rPr>
            </w:pPr>
            <w:r w:rsidRPr="002765BB">
              <w:rPr>
                <w:rFonts w:ascii="Times New Roman" w:eastAsia="Times New Roman" w:hAnsi="Times New Roman" w:cs="Times New Roman"/>
                <w:iCs/>
                <w:color w:val="414142"/>
                <w:sz w:val="28"/>
                <w:szCs w:val="28"/>
                <w:lang w:eastAsia="lv-LV"/>
              </w:rPr>
              <w:t>3.</w:t>
            </w:r>
          </w:p>
        </w:tc>
        <w:tc>
          <w:tcPr>
            <w:tcW w:w="911" w:type="pct"/>
            <w:tcBorders>
              <w:top w:val="outset" w:sz="6" w:space="0" w:color="auto"/>
              <w:left w:val="outset" w:sz="6" w:space="0" w:color="auto"/>
              <w:bottom w:val="outset" w:sz="6" w:space="0" w:color="auto"/>
              <w:right w:val="outset" w:sz="6" w:space="0" w:color="auto"/>
            </w:tcBorders>
            <w:hideMark/>
          </w:tcPr>
          <w:p w:rsidR="00E5323B" w:rsidRPr="002765BB" w:rsidRDefault="00E5323B" w:rsidP="00E5323B">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Sabiedrības līdzdalības rezultāti</w:t>
            </w:r>
          </w:p>
        </w:tc>
        <w:tc>
          <w:tcPr>
            <w:tcW w:w="3727" w:type="pct"/>
            <w:tcBorders>
              <w:top w:val="outset" w:sz="6" w:space="0" w:color="auto"/>
              <w:left w:val="outset" w:sz="6" w:space="0" w:color="auto"/>
              <w:bottom w:val="outset" w:sz="6" w:space="0" w:color="auto"/>
              <w:right w:val="outset" w:sz="6" w:space="0" w:color="auto"/>
            </w:tcBorders>
            <w:hideMark/>
          </w:tcPr>
          <w:p w:rsidR="00C9198D" w:rsidRPr="009C3B44" w:rsidRDefault="00771A13" w:rsidP="00C9198D">
            <w:pPr>
              <w:spacing w:after="0"/>
              <w:jc w:val="both"/>
              <w:rPr>
                <w:rFonts w:ascii="Times New Roman" w:eastAsia="Times New Roman" w:hAnsi="Times New Roman" w:cs="Times New Roman"/>
                <w:iCs/>
                <w:sz w:val="28"/>
                <w:szCs w:val="28"/>
                <w:lang w:eastAsia="lv-LV"/>
              </w:rPr>
            </w:pPr>
            <w:r w:rsidRPr="002765BB">
              <w:rPr>
                <w:rFonts w:ascii="Times New Roman" w:eastAsia="Times New Roman" w:hAnsi="Times New Roman" w:cs="Times New Roman"/>
                <w:iCs/>
                <w:sz w:val="28"/>
                <w:szCs w:val="28"/>
                <w:lang w:eastAsia="lv-LV"/>
              </w:rPr>
              <w:t>Publiskajā apspriešanā saņemti priekšlikumi no</w:t>
            </w:r>
            <w:r w:rsidR="00965412">
              <w:rPr>
                <w:rFonts w:ascii="Times New Roman" w:eastAsia="Times New Roman" w:hAnsi="Times New Roman" w:cs="Times New Roman"/>
                <w:iCs/>
                <w:sz w:val="28"/>
                <w:szCs w:val="28"/>
                <w:lang w:eastAsia="lv-LV"/>
              </w:rPr>
              <w:t>…</w:t>
            </w:r>
            <w:r w:rsidRPr="002765BB">
              <w:rPr>
                <w:rFonts w:ascii="Times New Roman" w:eastAsia="Times New Roman" w:hAnsi="Times New Roman" w:cs="Times New Roman"/>
                <w:iCs/>
                <w:sz w:val="28"/>
                <w:szCs w:val="28"/>
                <w:lang w:eastAsia="lv-LV"/>
              </w:rPr>
              <w:t xml:space="preserve"> </w:t>
            </w:r>
          </w:p>
          <w:p w:rsidR="00E5323B" w:rsidRPr="009C3B44" w:rsidRDefault="00E5323B" w:rsidP="00801088">
            <w:pPr>
              <w:spacing w:after="0" w:line="240" w:lineRule="auto"/>
              <w:jc w:val="both"/>
              <w:rPr>
                <w:rFonts w:ascii="Times New Roman" w:eastAsia="Times New Roman" w:hAnsi="Times New Roman" w:cs="Times New Roman"/>
                <w:iCs/>
                <w:sz w:val="28"/>
                <w:szCs w:val="28"/>
                <w:lang w:eastAsia="lv-LV"/>
              </w:rPr>
            </w:pPr>
          </w:p>
        </w:tc>
      </w:tr>
      <w:tr w:rsidR="00E5323B" w:rsidRPr="002765BB" w:rsidTr="0096541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CD526E" w:rsidRPr="002765BB" w:rsidRDefault="00E5323B" w:rsidP="00E5323B">
            <w:pPr>
              <w:spacing w:after="0" w:line="240" w:lineRule="auto"/>
              <w:rPr>
                <w:rFonts w:ascii="Times New Roman" w:eastAsia="Times New Roman" w:hAnsi="Times New Roman" w:cs="Times New Roman"/>
                <w:iCs/>
                <w:color w:val="414142"/>
                <w:sz w:val="28"/>
                <w:szCs w:val="28"/>
                <w:lang w:eastAsia="lv-LV"/>
              </w:rPr>
            </w:pPr>
            <w:r w:rsidRPr="002765BB">
              <w:rPr>
                <w:rFonts w:ascii="Times New Roman" w:eastAsia="Times New Roman" w:hAnsi="Times New Roman" w:cs="Times New Roman"/>
                <w:iCs/>
                <w:color w:val="414142"/>
                <w:sz w:val="28"/>
                <w:szCs w:val="28"/>
                <w:lang w:eastAsia="lv-LV"/>
              </w:rPr>
              <w:t>4.</w:t>
            </w:r>
          </w:p>
        </w:tc>
        <w:tc>
          <w:tcPr>
            <w:tcW w:w="911" w:type="pct"/>
            <w:tcBorders>
              <w:top w:val="outset" w:sz="6" w:space="0" w:color="auto"/>
              <w:left w:val="outset" w:sz="6" w:space="0" w:color="auto"/>
              <w:bottom w:val="outset" w:sz="6" w:space="0" w:color="auto"/>
              <w:right w:val="outset" w:sz="6" w:space="0" w:color="auto"/>
            </w:tcBorders>
            <w:hideMark/>
          </w:tcPr>
          <w:p w:rsidR="00E5323B" w:rsidRPr="002765BB" w:rsidRDefault="00E5323B" w:rsidP="00E5323B">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Cita informācija</w:t>
            </w:r>
          </w:p>
        </w:tc>
        <w:tc>
          <w:tcPr>
            <w:tcW w:w="3727" w:type="pct"/>
            <w:tcBorders>
              <w:top w:val="outset" w:sz="6" w:space="0" w:color="auto"/>
              <w:left w:val="outset" w:sz="6" w:space="0" w:color="auto"/>
              <w:bottom w:val="outset" w:sz="6" w:space="0" w:color="auto"/>
              <w:right w:val="outset" w:sz="6" w:space="0" w:color="auto"/>
            </w:tcBorders>
            <w:hideMark/>
          </w:tcPr>
          <w:p w:rsidR="00E5323B" w:rsidRPr="002765BB" w:rsidRDefault="00F8106F" w:rsidP="00E5323B">
            <w:pPr>
              <w:spacing w:after="0" w:line="240" w:lineRule="auto"/>
              <w:rPr>
                <w:rFonts w:ascii="Times New Roman" w:eastAsia="Times New Roman" w:hAnsi="Times New Roman" w:cs="Times New Roman"/>
                <w:iCs/>
                <w:sz w:val="28"/>
                <w:szCs w:val="28"/>
                <w:lang w:eastAsia="lv-LV"/>
              </w:rPr>
            </w:pPr>
            <w:r w:rsidRPr="002765BB">
              <w:rPr>
                <w:rFonts w:ascii="Times New Roman" w:eastAsia="Times New Roman" w:hAnsi="Times New Roman" w:cs="Times New Roman"/>
                <w:iCs/>
                <w:sz w:val="28"/>
                <w:szCs w:val="28"/>
                <w:lang w:eastAsia="lv-LV"/>
              </w:rPr>
              <w:t>Nav</w:t>
            </w:r>
          </w:p>
        </w:tc>
      </w:tr>
    </w:tbl>
    <w:p w:rsidR="00E5323B" w:rsidRPr="002765BB" w:rsidRDefault="00E5323B" w:rsidP="00E5323B">
      <w:pPr>
        <w:spacing w:after="0" w:line="240" w:lineRule="auto"/>
        <w:rPr>
          <w:rFonts w:ascii="Times New Roman" w:eastAsia="Times New Roman" w:hAnsi="Times New Roman" w:cs="Times New Roman"/>
          <w:iCs/>
          <w:color w:val="414142"/>
          <w:sz w:val="28"/>
          <w:szCs w:val="28"/>
          <w:lang w:eastAsia="lv-LV"/>
        </w:rPr>
      </w:pPr>
      <w:r w:rsidRPr="002765BB">
        <w:rPr>
          <w:rFonts w:ascii="Times New Roman" w:eastAsia="Times New Roman" w:hAnsi="Times New Roman" w:cs="Times New Roman"/>
          <w:iCs/>
          <w:color w:val="414142"/>
          <w:sz w:val="28"/>
          <w:szCs w:val="28"/>
          <w:lang w:eastAsia="lv-LV"/>
        </w:rPr>
        <w:t xml:space="preserve">  </w:t>
      </w:r>
    </w:p>
    <w:tbl>
      <w:tblPr>
        <w:tblW w:w="5475"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2"/>
        <w:gridCol w:w="3930"/>
        <w:gridCol w:w="5413"/>
      </w:tblGrid>
      <w:tr w:rsidR="00E5323B" w:rsidRPr="002765BB" w:rsidTr="00965412">
        <w:trPr>
          <w:tblCellSpacing w:w="15" w:type="dxa"/>
        </w:trPr>
        <w:tc>
          <w:tcPr>
            <w:tcW w:w="4970" w:type="pct"/>
            <w:gridSpan w:val="3"/>
            <w:tcBorders>
              <w:top w:val="outset" w:sz="6" w:space="0" w:color="auto"/>
              <w:left w:val="outset" w:sz="6" w:space="0" w:color="auto"/>
              <w:bottom w:val="outset" w:sz="6" w:space="0" w:color="auto"/>
              <w:right w:val="outset" w:sz="6" w:space="0" w:color="auto"/>
            </w:tcBorders>
            <w:vAlign w:val="center"/>
            <w:hideMark/>
          </w:tcPr>
          <w:p w:rsidR="00CD526E" w:rsidRPr="002765BB" w:rsidRDefault="00E5323B" w:rsidP="001B6A66">
            <w:pPr>
              <w:spacing w:after="0" w:line="240" w:lineRule="auto"/>
              <w:jc w:val="center"/>
              <w:rPr>
                <w:rFonts w:ascii="Times New Roman" w:eastAsia="Times New Roman" w:hAnsi="Times New Roman" w:cs="Times New Roman"/>
                <w:b/>
                <w:bCs/>
                <w:iCs/>
                <w:color w:val="414142"/>
                <w:sz w:val="28"/>
                <w:szCs w:val="28"/>
                <w:lang w:eastAsia="lv-LV"/>
              </w:rPr>
            </w:pPr>
            <w:r w:rsidRPr="002765BB">
              <w:rPr>
                <w:rFonts w:ascii="Times New Roman" w:eastAsia="Times New Roman" w:hAnsi="Times New Roman" w:cs="Times New Roman"/>
                <w:b/>
                <w:bCs/>
                <w:iCs/>
                <w:color w:val="414142"/>
                <w:sz w:val="28"/>
                <w:szCs w:val="28"/>
                <w:lang w:eastAsia="lv-LV"/>
              </w:rPr>
              <w:t>VII. Tiesību akta projekta izpildes nodrošināšana un tās ietekme uz institūcijām</w:t>
            </w:r>
          </w:p>
        </w:tc>
      </w:tr>
      <w:tr w:rsidR="00BE7E1F" w:rsidRPr="002765BB" w:rsidTr="00965412">
        <w:trPr>
          <w:tblCellSpacing w:w="15" w:type="dxa"/>
        </w:trPr>
        <w:tc>
          <w:tcPr>
            <w:tcW w:w="267" w:type="pct"/>
            <w:tcBorders>
              <w:top w:val="outset" w:sz="6" w:space="0" w:color="auto"/>
              <w:left w:val="outset" w:sz="6" w:space="0" w:color="auto"/>
              <w:bottom w:val="outset" w:sz="6" w:space="0" w:color="auto"/>
              <w:right w:val="outset" w:sz="6" w:space="0" w:color="auto"/>
            </w:tcBorders>
            <w:hideMark/>
          </w:tcPr>
          <w:p w:rsidR="00BE7E1F" w:rsidRPr="002765BB" w:rsidRDefault="00BE7E1F" w:rsidP="00BE7E1F">
            <w:pPr>
              <w:spacing w:after="0" w:line="240" w:lineRule="auto"/>
              <w:rPr>
                <w:rFonts w:ascii="Times New Roman" w:eastAsia="Times New Roman" w:hAnsi="Times New Roman" w:cs="Times New Roman"/>
                <w:iCs/>
                <w:color w:val="414142"/>
                <w:sz w:val="28"/>
                <w:szCs w:val="28"/>
                <w:lang w:eastAsia="lv-LV"/>
              </w:rPr>
            </w:pPr>
            <w:r w:rsidRPr="002765BB">
              <w:rPr>
                <w:rFonts w:ascii="Times New Roman" w:eastAsia="Times New Roman" w:hAnsi="Times New Roman" w:cs="Times New Roman"/>
                <w:iCs/>
                <w:color w:val="414142"/>
                <w:sz w:val="28"/>
                <w:szCs w:val="28"/>
                <w:lang w:eastAsia="lv-LV"/>
              </w:rPr>
              <w:t>1.</w:t>
            </w:r>
          </w:p>
        </w:tc>
        <w:tc>
          <w:tcPr>
            <w:tcW w:w="1979" w:type="pct"/>
            <w:tcBorders>
              <w:top w:val="outset" w:sz="6" w:space="0" w:color="auto"/>
              <w:left w:val="outset" w:sz="6" w:space="0" w:color="auto"/>
              <w:bottom w:val="outset" w:sz="6" w:space="0" w:color="auto"/>
              <w:right w:val="outset" w:sz="6" w:space="0" w:color="auto"/>
            </w:tcBorders>
            <w:hideMark/>
          </w:tcPr>
          <w:p w:rsidR="00BE7E1F" w:rsidRPr="002765BB" w:rsidRDefault="00BE7E1F" w:rsidP="00BE7E1F">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Projekta izpildē iesaistītās institūcijas</w:t>
            </w:r>
          </w:p>
        </w:tc>
        <w:tc>
          <w:tcPr>
            <w:tcW w:w="2694" w:type="pct"/>
            <w:tcBorders>
              <w:top w:val="outset" w:sz="6" w:space="0" w:color="auto"/>
              <w:left w:val="outset" w:sz="6" w:space="0" w:color="auto"/>
              <w:bottom w:val="outset" w:sz="6" w:space="0" w:color="auto"/>
              <w:right w:val="outset" w:sz="6" w:space="0" w:color="auto"/>
            </w:tcBorders>
            <w:hideMark/>
          </w:tcPr>
          <w:p w:rsidR="00BE7E1F" w:rsidRPr="002765BB" w:rsidRDefault="00BE7E1F" w:rsidP="00BE7E1F">
            <w:pPr>
              <w:rPr>
                <w:rFonts w:ascii="Times New Roman" w:hAnsi="Times New Roman" w:cs="Times New Roman"/>
                <w:sz w:val="28"/>
                <w:szCs w:val="28"/>
              </w:rPr>
            </w:pPr>
            <w:r w:rsidRPr="002765BB">
              <w:rPr>
                <w:rFonts w:ascii="Times New Roman" w:hAnsi="Times New Roman" w:cs="Times New Roman"/>
                <w:sz w:val="28"/>
                <w:szCs w:val="28"/>
              </w:rPr>
              <w:t>Veselības inspekcija</w:t>
            </w:r>
          </w:p>
        </w:tc>
      </w:tr>
      <w:tr w:rsidR="00BE7E1F" w:rsidRPr="002765BB" w:rsidTr="00965412">
        <w:trPr>
          <w:tblCellSpacing w:w="15" w:type="dxa"/>
        </w:trPr>
        <w:tc>
          <w:tcPr>
            <w:tcW w:w="267" w:type="pct"/>
            <w:tcBorders>
              <w:top w:val="outset" w:sz="6" w:space="0" w:color="auto"/>
              <w:left w:val="outset" w:sz="6" w:space="0" w:color="auto"/>
              <w:bottom w:val="outset" w:sz="6" w:space="0" w:color="auto"/>
              <w:right w:val="outset" w:sz="6" w:space="0" w:color="auto"/>
            </w:tcBorders>
            <w:hideMark/>
          </w:tcPr>
          <w:p w:rsidR="00BE7E1F" w:rsidRPr="002765BB" w:rsidRDefault="00BE7E1F" w:rsidP="00BE7E1F">
            <w:pPr>
              <w:spacing w:after="0" w:line="240" w:lineRule="auto"/>
              <w:rPr>
                <w:rFonts w:ascii="Times New Roman" w:eastAsia="Times New Roman" w:hAnsi="Times New Roman" w:cs="Times New Roman"/>
                <w:iCs/>
                <w:color w:val="414142"/>
                <w:sz w:val="28"/>
                <w:szCs w:val="28"/>
                <w:lang w:eastAsia="lv-LV"/>
              </w:rPr>
            </w:pPr>
            <w:r w:rsidRPr="002765BB">
              <w:rPr>
                <w:rFonts w:ascii="Times New Roman" w:eastAsia="Times New Roman" w:hAnsi="Times New Roman" w:cs="Times New Roman"/>
                <w:iCs/>
                <w:color w:val="414142"/>
                <w:sz w:val="28"/>
                <w:szCs w:val="28"/>
                <w:lang w:eastAsia="lv-LV"/>
              </w:rPr>
              <w:t>2.</w:t>
            </w:r>
          </w:p>
        </w:tc>
        <w:tc>
          <w:tcPr>
            <w:tcW w:w="1979" w:type="pct"/>
            <w:tcBorders>
              <w:top w:val="outset" w:sz="6" w:space="0" w:color="auto"/>
              <w:left w:val="outset" w:sz="6" w:space="0" w:color="auto"/>
              <w:bottom w:val="outset" w:sz="6" w:space="0" w:color="auto"/>
              <w:right w:val="outset" w:sz="6" w:space="0" w:color="auto"/>
            </w:tcBorders>
            <w:hideMark/>
          </w:tcPr>
          <w:p w:rsidR="00BE7E1F" w:rsidRPr="002765BB" w:rsidRDefault="00BE7E1F" w:rsidP="00BE7E1F">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Projekta izpildes ietekme uz pārvaldes funkcijām un institucionālo struktūru.</w:t>
            </w:r>
            <w:r w:rsidRPr="002765BB">
              <w:rPr>
                <w:rFonts w:ascii="Times New Roman" w:eastAsia="Times New Roman" w:hAnsi="Times New Roman" w:cs="Times New Roman"/>
                <w:iCs/>
                <w:color w:val="414142"/>
                <w:sz w:val="24"/>
                <w:szCs w:val="24"/>
                <w:lang w:eastAsia="lv-LV"/>
              </w:rPr>
              <w:br/>
              <w:t>Jaunu institūciju izveide, esošu institūciju likvidācija vai reorganizācija, to ietekme uz institūcijas cilvēkresursiem</w:t>
            </w:r>
          </w:p>
        </w:tc>
        <w:tc>
          <w:tcPr>
            <w:tcW w:w="2694" w:type="pct"/>
            <w:tcBorders>
              <w:top w:val="outset" w:sz="6" w:space="0" w:color="auto"/>
              <w:left w:val="outset" w:sz="6" w:space="0" w:color="auto"/>
              <w:bottom w:val="outset" w:sz="6" w:space="0" w:color="auto"/>
              <w:right w:val="outset" w:sz="6" w:space="0" w:color="auto"/>
            </w:tcBorders>
            <w:hideMark/>
          </w:tcPr>
          <w:p w:rsidR="00BE7E1F" w:rsidRPr="002765BB" w:rsidRDefault="00BE7E1F" w:rsidP="00801088">
            <w:pPr>
              <w:jc w:val="both"/>
              <w:rPr>
                <w:rFonts w:ascii="Times New Roman" w:hAnsi="Times New Roman" w:cs="Times New Roman"/>
                <w:sz w:val="28"/>
                <w:szCs w:val="28"/>
              </w:rPr>
            </w:pPr>
            <w:r w:rsidRPr="002765BB">
              <w:rPr>
                <w:rFonts w:ascii="Times New Roman" w:hAnsi="Times New Roman" w:cs="Times New Roman"/>
                <w:sz w:val="28"/>
                <w:szCs w:val="28"/>
              </w:rPr>
              <w:t>Projekts neietekmēs pārvaldes funkcijas un institucionālo struktūru. Jaunu institūciju izveide, esošo institūciju likvidācija vai reorganizācija nav paredzēta. Projekta izpilde tiks nodrošināta esošo cilvēkresursu ietvaros.</w:t>
            </w:r>
          </w:p>
        </w:tc>
      </w:tr>
      <w:tr w:rsidR="00E5323B" w:rsidRPr="002765BB" w:rsidTr="00965412">
        <w:trPr>
          <w:tblCellSpacing w:w="15" w:type="dxa"/>
        </w:trPr>
        <w:tc>
          <w:tcPr>
            <w:tcW w:w="267" w:type="pct"/>
            <w:tcBorders>
              <w:top w:val="outset" w:sz="6" w:space="0" w:color="auto"/>
              <w:left w:val="outset" w:sz="6" w:space="0" w:color="auto"/>
              <w:bottom w:val="outset" w:sz="6" w:space="0" w:color="auto"/>
              <w:right w:val="outset" w:sz="6" w:space="0" w:color="auto"/>
            </w:tcBorders>
            <w:hideMark/>
          </w:tcPr>
          <w:p w:rsidR="00CD526E" w:rsidRPr="002765BB" w:rsidRDefault="00E5323B" w:rsidP="00E5323B">
            <w:pPr>
              <w:spacing w:after="0" w:line="240" w:lineRule="auto"/>
              <w:rPr>
                <w:rFonts w:ascii="Times New Roman" w:eastAsia="Times New Roman" w:hAnsi="Times New Roman" w:cs="Times New Roman"/>
                <w:iCs/>
                <w:color w:val="414142"/>
                <w:sz w:val="28"/>
                <w:szCs w:val="28"/>
                <w:lang w:eastAsia="lv-LV"/>
              </w:rPr>
            </w:pPr>
            <w:r w:rsidRPr="002765BB">
              <w:rPr>
                <w:rFonts w:ascii="Times New Roman" w:eastAsia="Times New Roman" w:hAnsi="Times New Roman" w:cs="Times New Roman"/>
                <w:iCs/>
                <w:color w:val="414142"/>
                <w:sz w:val="28"/>
                <w:szCs w:val="28"/>
                <w:lang w:eastAsia="lv-LV"/>
              </w:rPr>
              <w:t>3.</w:t>
            </w:r>
          </w:p>
        </w:tc>
        <w:tc>
          <w:tcPr>
            <w:tcW w:w="1979" w:type="pct"/>
            <w:tcBorders>
              <w:top w:val="outset" w:sz="6" w:space="0" w:color="auto"/>
              <w:left w:val="outset" w:sz="6" w:space="0" w:color="auto"/>
              <w:bottom w:val="outset" w:sz="6" w:space="0" w:color="auto"/>
              <w:right w:val="outset" w:sz="6" w:space="0" w:color="auto"/>
            </w:tcBorders>
            <w:hideMark/>
          </w:tcPr>
          <w:p w:rsidR="00E5323B" w:rsidRPr="002765BB" w:rsidRDefault="00E5323B" w:rsidP="00E5323B">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Cita informācija</w:t>
            </w:r>
          </w:p>
        </w:tc>
        <w:tc>
          <w:tcPr>
            <w:tcW w:w="2694" w:type="pct"/>
            <w:tcBorders>
              <w:top w:val="outset" w:sz="6" w:space="0" w:color="auto"/>
              <w:left w:val="outset" w:sz="6" w:space="0" w:color="auto"/>
              <w:bottom w:val="outset" w:sz="6" w:space="0" w:color="auto"/>
              <w:right w:val="outset" w:sz="6" w:space="0" w:color="auto"/>
            </w:tcBorders>
            <w:hideMark/>
          </w:tcPr>
          <w:p w:rsidR="00E5323B" w:rsidRPr="00DF65ED" w:rsidRDefault="00A75790" w:rsidP="00E5323B">
            <w:pPr>
              <w:spacing w:after="0" w:line="240" w:lineRule="auto"/>
              <w:rPr>
                <w:rFonts w:ascii="Times New Roman" w:eastAsia="Times New Roman" w:hAnsi="Times New Roman" w:cs="Times New Roman"/>
                <w:iCs/>
                <w:color w:val="A6A6A6" w:themeColor="background1" w:themeShade="A6"/>
                <w:sz w:val="28"/>
                <w:szCs w:val="28"/>
                <w:lang w:eastAsia="lv-LV"/>
              </w:rPr>
            </w:pPr>
            <w:r w:rsidRPr="00DF65ED">
              <w:rPr>
                <w:rFonts w:ascii="Times New Roman" w:eastAsia="Times New Roman" w:hAnsi="Times New Roman" w:cs="Times New Roman"/>
                <w:iCs/>
                <w:sz w:val="28"/>
                <w:szCs w:val="28"/>
                <w:lang w:eastAsia="lv-LV"/>
              </w:rPr>
              <w:t>Veselības i</w:t>
            </w:r>
            <w:r w:rsidR="00E555C5" w:rsidRPr="00DF65ED">
              <w:rPr>
                <w:rFonts w:ascii="Times New Roman" w:eastAsia="Times New Roman" w:hAnsi="Times New Roman" w:cs="Times New Roman"/>
                <w:iCs/>
                <w:sz w:val="28"/>
                <w:szCs w:val="28"/>
                <w:lang w:eastAsia="lv-LV"/>
              </w:rPr>
              <w:t xml:space="preserve">nspekcija </w:t>
            </w:r>
            <w:r w:rsidR="00DF65ED" w:rsidRPr="00DF65ED">
              <w:rPr>
                <w:rFonts w:ascii="Times New Roman" w:eastAsia="Times New Roman" w:hAnsi="Times New Roman" w:cs="Times New Roman"/>
                <w:iCs/>
                <w:sz w:val="28"/>
                <w:szCs w:val="28"/>
                <w:lang w:eastAsia="lv-LV"/>
              </w:rPr>
              <w:t>p</w:t>
            </w:r>
            <w:r w:rsidR="00E555C5" w:rsidRPr="00DF65ED">
              <w:rPr>
                <w:rFonts w:ascii="Times New Roman" w:eastAsia="Times New Roman" w:hAnsi="Times New Roman" w:cs="Times New Roman"/>
                <w:iCs/>
                <w:sz w:val="28"/>
                <w:szCs w:val="28"/>
                <w:lang w:eastAsia="lv-LV"/>
              </w:rPr>
              <w:t>rojektā paredzētos pasākumus nodrošinās tai piešķirto valsts budžeta līdzekļu ietvaros.</w:t>
            </w:r>
          </w:p>
        </w:tc>
      </w:tr>
    </w:tbl>
    <w:p w:rsidR="00C25B49" w:rsidRPr="002765BB" w:rsidRDefault="00C25B49" w:rsidP="00894C55">
      <w:pPr>
        <w:spacing w:after="0" w:line="240" w:lineRule="auto"/>
        <w:rPr>
          <w:rFonts w:ascii="Times New Roman" w:hAnsi="Times New Roman" w:cs="Times New Roman"/>
          <w:sz w:val="28"/>
          <w:szCs w:val="28"/>
        </w:rPr>
      </w:pPr>
    </w:p>
    <w:p w:rsidR="00E5323B" w:rsidRPr="00894C55" w:rsidRDefault="00E5323B" w:rsidP="00894C55">
      <w:pPr>
        <w:spacing w:after="0" w:line="240" w:lineRule="auto"/>
        <w:rPr>
          <w:rFonts w:ascii="Times New Roman" w:hAnsi="Times New Roman" w:cs="Times New Roman"/>
          <w:sz w:val="28"/>
          <w:szCs w:val="28"/>
        </w:rPr>
      </w:pPr>
    </w:p>
    <w:p w:rsidR="00771A13" w:rsidRPr="00B6417D" w:rsidRDefault="001C71A0" w:rsidP="00771A13">
      <w:pPr>
        <w:shd w:val="clear" w:color="auto" w:fill="FFFFFF"/>
        <w:rPr>
          <w:rFonts w:ascii="Times New Roman" w:hAnsi="Times New Roman"/>
          <w:sz w:val="28"/>
          <w:szCs w:val="28"/>
          <w:lang w:eastAsia="lv-LV"/>
        </w:rPr>
      </w:pPr>
      <w:r>
        <w:rPr>
          <w:rFonts w:ascii="Times New Roman" w:hAnsi="Times New Roman"/>
          <w:sz w:val="28"/>
          <w:szCs w:val="28"/>
          <w:lang w:eastAsia="lv-LV"/>
        </w:rPr>
        <w:t>Veselības ministr</w:t>
      </w:r>
      <w:r w:rsidR="0003240B">
        <w:rPr>
          <w:rFonts w:ascii="Times New Roman" w:hAnsi="Times New Roman"/>
          <w:sz w:val="28"/>
          <w:szCs w:val="28"/>
          <w:lang w:eastAsia="lv-LV"/>
        </w:rPr>
        <w:t xml:space="preserve">e </w:t>
      </w:r>
      <w:r w:rsidR="00771A13" w:rsidRPr="00B6417D">
        <w:rPr>
          <w:rFonts w:ascii="Times New Roman" w:hAnsi="Times New Roman"/>
          <w:sz w:val="28"/>
          <w:szCs w:val="28"/>
          <w:lang w:eastAsia="lv-LV"/>
        </w:rPr>
        <w:t>                                 </w:t>
      </w:r>
      <w:r w:rsidR="00771A13" w:rsidRPr="00B6417D">
        <w:rPr>
          <w:rFonts w:ascii="Times New Roman" w:hAnsi="Times New Roman"/>
          <w:sz w:val="28"/>
          <w:szCs w:val="28"/>
          <w:lang w:eastAsia="lv-LV"/>
        </w:rPr>
        <w:tab/>
        <w:t xml:space="preserve">            </w:t>
      </w:r>
      <w:r w:rsidR="0003240B">
        <w:rPr>
          <w:rFonts w:ascii="Times New Roman" w:hAnsi="Times New Roman"/>
          <w:sz w:val="28"/>
          <w:szCs w:val="28"/>
          <w:lang w:eastAsia="lv-LV"/>
        </w:rPr>
        <w:t xml:space="preserve">                     </w:t>
      </w:r>
      <w:r w:rsidR="00771A13" w:rsidRPr="00B6417D">
        <w:rPr>
          <w:rFonts w:ascii="Times New Roman" w:hAnsi="Times New Roman"/>
          <w:sz w:val="28"/>
          <w:szCs w:val="28"/>
          <w:lang w:eastAsia="lv-LV"/>
        </w:rPr>
        <w:t xml:space="preserve">  </w:t>
      </w:r>
      <w:r w:rsidR="0003240B">
        <w:rPr>
          <w:rFonts w:ascii="Times New Roman" w:hAnsi="Times New Roman"/>
          <w:sz w:val="28"/>
          <w:szCs w:val="28"/>
          <w:lang w:eastAsia="lv-LV"/>
        </w:rPr>
        <w:t>Ilze Viņķele</w:t>
      </w:r>
      <w:r w:rsidR="00771A13" w:rsidRPr="00B6417D">
        <w:rPr>
          <w:rFonts w:ascii="Times New Roman" w:hAnsi="Times New Roman"/>
          <w:sz w:val="28"/>
          <w:szCs w:val="28"/>
          <w:lang w:eastAsia="lv-LV"/>
        </w:rPr>
        <w:t xml:space="preserve">                     </w:t>
      </w:r>
    </w:p>
    <w:p w:rsidR="00771A13" w:rsidRPr="00A51BFE" w:rsidRDefault="00771A13" w:rsidP="00771A13">
      <w:pPr>
        <w:pStyle w:val="NoSpacing"/>
        <w:rPr>
          <w:rFonts w:ascii="Times New Roman" w:hAnsi="Times New Roman"/>
          <w:sz w:val="28"/>
          <w:szCs w:val="28"/>
        </w:rPr>
      </w:pPr>
    </w:p>
    <w:p w:rsidR="00771A13" w:rsidRPr="00A51BFE" w:rsidRDefault="00771A13" w:rsidP="00771A13">
      <w:pPr>
        <w:pStyle w:val="NoSpacing"/>
        <w:rPr>
          <w:rFonts w:ascii="Times New Roman" w:eastAsia="Lucida Sans Unicode" w:hAnsi="Times New Roman"/>
          <w:kern w:val="3"/>
          <w:sz w:val="28"/>
          <w:szCs w:val="28"/>
        </w:rPr>
      </w:pPr>
      <w:r w:rsidRPr="00A51BFE">
        <w:rPr>
          <w:rFonts w:ascii="Times New Roman" w:hAnsi="Times New Roman"/>
          <w:sz w:val="28"/>
          <w:szCs w:val="28"/>
        </w:rPr>
        <w:t>Vīza: Valsts sekretār</w:t>
      </w:r>
      <w:r w:rsidR="0003240B">
        <w:rPr>
          <w:rFonts w:ascii="Times New Roman" w:hAnsi="Times New Roman"/>
          <w:sz w:val="28"/>
          <w:szCs w:val="28"/>
        </w:rPr>
        <w:t xml:space="preserve">e                                                  Daina </w:t>
      </w:r>
      <w:proofErr w:type="spellStart"/>
      <w:r w:rsidR="0003240B">
        <w:rPr>
          <w:rFonts w:ascii="Times New Roman" w:hAnsi="Times New Roman"/>
          <w:sz w:val="28"/>
          <w:szCs w:val="28"/>
        </w:rPr>
        <w:t>Mūrmane-Umbraško</w:t>
      </w:r>
      <w:proofErr w:type="spellEnd"/>
      <w:r w:rsidRPr="00A51BFE">
        <w:rPr>
          <w:rFonts w:ascii="Times New Roman" w:hAnsi="Times New Roman"/>
          <w:sz w:val="28"/>
          <w:szCs w:val="28"/>
        </w:rPr>
        <w:tab/>
      </w:r>
      <w:r w:rsidRPr="00A51BFE">
        <w:rPr>
          <w:rFonts w:ascii="Times New Roman" w:hAnsi="Times New Roman"/>
          <w:sz w:val="28"/>
          <w:szCs w:val="28"/>
        </w:rPr>
        <w:tab/>
      </w:r>
      <w:r w:rsidRPr="00A51BFE">
        <w:rPr>
          <w:rFonts w:ascii="Times New Roman" w:hAnsi="Times New Roman"/>
          <w:sz w:val="28"/>
          <w:szCs w:val="28"/>
        </w:rPr>
        <w:tab/>
      </w:r>
      <w:r w:rsidRPr="00A51BFE">
        <w:rPr>
          <w:rFonts w:ascii="Times New Roman" w:hAnsi="Times New Roman"/>
          <w:sz w:val="28"/>
          <w:szCs w:val="28"/>
        </w:rPr>
        <w:tab/>
      </w:r>
      <w:r w:rsidRPr="00A51BFE">
        <w:rPr>
          <w:rFonts w:ascii="Times New Roman" w:hAnsi="Times New Roman"/>
          <w:sz w:val="28"/>
          <w:szCs w:val="28"/>
        </w:rPr>
        <w:tab/>
      </w:r>
      <w:r w:rsidRPr="00A51BFE">
        <w:rPr>
          <w:rFonts w:ascii="Times New Roman" w:hAnsi="Times New Roman"/>
          <w:sz w:val="28"/>
          <w:szCs w:val="28"/>
        </w:rPr>
        <w:tab/>
      </w:r>
      <w:r w:rsidRPr="00A51BFE">
        <w:rPr>
          <w:rFonts w:ascii="Times New Roman" w:hAnsi="Times New Roman"/>
          <w:sz w:val="28"/>
          <w:szCs w:val="28"/>
        </w:rPr>
        <w:tab/>
      </w:r>
    </w:p>
    <w:p w:rsidR="00771A13" w:rsidRPr="00210F34" w:rsidRDefault="00771A13" w:rsidP="00771A13">
      <w:pPr>
        <w:tabs>
          <w:tab w:val="left" w:pos="6237"/>
        </w:tabs>
        <w:spacing w:after="0" w:line="240" w:lineRule="auto"/>
        <w:ind w:firstLine="720"/>
        <w:rPr>
          <w:rFonts w:ascii="Times New Roman" w:hAnsi="Times New Roman" w:cs="Times New Roman"/>
          <w:sz w:val="28"/>
          <w:szCs w:val="28"/>
        </w:rPr>
      </w:pPr>
    </w:p>
    <w:p w:rsidR="00E83A9C" w:rsidRDefault="00E83A9C" w:rsidP="00894C55">
      <w:pPr>
        <w:tabs>
          <w:tab w:val="left" w:pos="6237"/>
        </w:tabs>
        <w:spacing w:after="0" w:line="240" w:lineRule="auto"/>
        <w:rPr>
          <w:rFonts w:ascii="Times New Roman" w:hAnsi="Times New Roman" w:cs="Times New Roman"/>
          <w:sz w:val="24"/>
          <w:szCs w:val="28"/>
        </w:rPr>
      </w:pPr>
    </w:p>
    <w:p w:rsidR="00E83A9C" w:rsidRDefault="00E83A9C" w:rsidP="00894C55">
      <w:pPr>
        <w:tabs>
          <w:tab w:val="left" w:pos="6237"/>
        </w:tabs>
        <w:spacing w:after="0" w:line="240" w:lineRule="auto"/>
        <w:rPr>
          <w:rFonts w:ascii="Times New Roman" w:hAnsi="Times New Roman" w:cs="Times New Roman"/>
          <w:sz w:val="24"/>
          <w:szCs w:val="28"/>
        </w:rPr>
      </w:pPr>
    </w:p>
    <w:p w:rsidR="0003240B" w:rsidRDefault="0003240B" w:rsidP="00894C55">
      <w:pPr>
        <w:tabs>
          <w:tab w:val="left" w:pos="6237"/>
        </w:tabs>
        <w:spacing w:after="0" w:line="240" w:lineRule="auto"/>
        <w:rPr>
          <w:rFonts w:ascii="Times New Roman" w:hAnsi="Times New Roman" w:cs="Times New Roman"/>
          <w:sz w:val="24"/>
          <w:szCs w:val="28"/>
        </w:rPr>
      </w:pPr>
    </w:p>
    <w:p w:rsidR="0003240B" w:rsidRDefault="0003240B" w:rsidP="00894C55">
      <w:pPr>
        <w:tabs>
          <w:tab w:val="left" w:pos="6237"/>
        </w:tabs>
        <w:spacing w:after="0" w:line="240" w:lineRule="auto"/>
        <w:rPr>
          <w:rFonts w:ascii="Times New Roman" w:hAnsi="Times New Roman" w:cs="Times New Roman"/>
          <w:sz w:val="24"/>
          <w:szCs w:val="28"/>
        </w:rPr>
      </w:pPr>
    </w:p>
    <w:p w:rsidR="00894C55" w:rsidRPr="00894C55" w:rsidRDefault="002431B6" w:rsidP="00894C55">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Segliņ</w:t>
      </w:r>
      <w:r w:rsidR="002D4BD7">
        <w:rPr>
          <w:rFonts w:ascii="Times New Roman" w:hAnsi="Times New Roman" w:cs="Times New Roman"/>
          <w:sz w:val="24"/>
          <w:szCs w:val="28"/>
        </w:rPr>
        <w:t>a</w:t>
      </w:r>
      <w:r>
        <w:rPr>
          <w:rFonts w:ascii="Times New Roman" w:hAnsi="Times New Roman" w:cs="Times New Roman"/>
          <w:sz w:val="24"/>
          <w:szCs w:val="28"/>
        </w:rPr>
        <w:t xml:space="preserve"> </w:t>
      </w:r>
      <w:r w:rsidR="00D133F8" w:rsidRPr="00894C55">
        <w:rPr>
          <w:rFonts w:ascii="Times New Roman" w:hAnsi="Times New Roman" w:cs="Times New Roman"/>
          <w:sz w:val="24"/>
          <w:szCs w:val="28"/>
        </w:rPr>
        <w:t>67</w:t>
      </w:r>
      <w:r w:rsidR="00843AD4">
        <w:rPr>
          <w:rFonts w:ascii="Times New Roman" w:hAnsi="Times New Roman" w:cs="Times New Roman"/>
          <w:sz w:val="24"/>
          <w:szCs w:val="28"/>
        </w:rPr>
        <w:t>876102</w:t>
      </w:r>
    </w:p>
    <w:p w:rsidR="00894C55" w:rsidRPr="00894C55" w:rsidRDefault="002D4BD7" w:rsidP="00894C55">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anita.seglina</w:t>
      </w:r>
      <w:r w:rsidR="00894C55" w:rsidRPr="00894C55">
        <w:rPr>
          <w:rFonts w:ascii="Times New Roman" w:hAnsi="Times New Roman" w:cs="Times New Roman"/>
          <w:sz w:val="24"/>
          <w:szCs w:val="28"/>
        </w:rPr>
        <w:t>@</w:t>
      </w:r>
      <w:r>
        <w:rPr>
          <w:rFonts w:ascii="Times New Roman" w:hAnsi="Times New Roman" w:cs="Times New Roman"/>
          <w:sz w:val="24"/>
          <w:szCs w:val="28"/>
        </w:rPr>
        <w:t>vm</w:t>
      </w:r>
      <w:r w:rsidR="00894C55" w:rsidRPr="00894C55">
        <w:rPr>
          <w:rFonts w:ascii="Times New Roman" w:hAnsi="Times New Roman" w:cs="Times New Roman"/>
          <w:sz w:val="24"/>
          <w:szCs w:val="28"/>
        </w:rPr>
        <w:t>.gov.lv</w:t>
      </w:r>
    </w:p>
    <w:sectPr w:rsidR="00894C55" w:rsidRPr="00894C55" w:rsidSect="009A2654">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FE2" w:rsidRDefault="00C46FE2" w:rsidP="00894C55">
      <w:pPr>
        <w:spacing w:after="0" w:line="240" w:lineRule="auto"/>
      </w:pPr>
      <w:r>
        <w:separator/>
      </w:r>
    </w:p>
  </w:endnote>
  <w:endnote w:type="continuationSeparator" w:id="0">
    <w:p w:rsidR="00C46FE2" w:rsidRDefault="00C46FE2"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F64" w:rsidRDefault="00EB4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73A" w:rsidRPr="00756444" w:rsidRDefault="0044273A" w:rsidP="00756444">
    <w:pPr>
      <w:pStyle w:val="Footer"/>
      <w:rPr>
        <w:rFonts w:ascii="Times New Roman" w:hAnsi="Times New Roman" w:cs="Times New Roman"/>
        <w:bCs/>
        <w:sz w:val="20"/>
        <w:szCs w:val="20"/>
      </w:rPr>
    </w:pPr>
    <w:bookmarkStart w:id="8" w:name="_Hlk20145114"/>
    <w:bookmarkStart w:id="9" w:name="_Hlk20145115"/>
    <w:r w:rsidRPr="00756444">
      <w:rPr>
        <w:rFonts w:ascii="Times New Roman" w:hAnsi="Times New Roman" w:cs="Times New Roman"/>
        <w:sz w:val="20"/>
        <w:szCs w:val="20"/>
      </w:rPr>
      <w:t>VManot_</w:t>
    </w:r>
    <w:r w:rsidR="00EB4F64">
      <w:rPr>
        <w:rFonts w:ascii="Times New Roman" w:hAnsi="Times New Roman" w:cs="Times New Roman"/>
        <w:sz w:val="20"/>
        <w:szCs w:val="20"/>
      </w:rPr>
      <w:t>1410</w:t>
    </w:r>
    <w:r w:rsidR="00941A03">
      <w:rPr>
        <w:rFonts w:ascii="Times New Roman" w:hAnsi="Times New Roman" w:cs="Times New Roman"/>
        <w:sz w:val="20"/>
        <w:szCs w:val="20"/>
      </w:rPr>
      <w:t>19</w:t>
    </w:r>
    <w:r w:rsidRPr="00756444">
      <w:rPr>
        <w:rFonts w:ascii="Times New Roman" w:hAnsi="Times New Roman" w:cs="Times New Roman"/>
        <w:sz w:val="20"/>
        <w:szCs w:val="20"/>
      </w:rPr>
      <w:t>_</w:t>
    </w:r>
    <w:r w:rsidR="00DB7279">
      <w:rPr>
        <w:rFonts w:ascii="Times New Roman" w:hAnsi="Times New Roman" w:cs="Times New Roman"/>
        <w:sz w:val="20"/>
        <w:szCs w:val="20"/>
      </w:rPr>
      <w:t>p</w:t>
    </w:r>
    <w:bookmarkEnd w:id="8"/>
    <w:bookmarkEnd w:id="9"/>
    <w:r w:rsidR="00A90121">
      <w:rPr>
        <w:rFonts w:ascii="Times New Roman" w:hAnsi="Times New Roman" w:cs="Times New Roman"/>
        <w:sz w:val="20"/>
        <w:szCs w:val="20"/>
      </w:rPr>
      <w:t>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73A" w:rsidRPr="00C628A7" w:rsidRDefault="00C628A7" w:rsidP="00C628A7">
    <w:pPr>
      <w:pStyle w:val="Footer"/>
      <w:rPr>
        <w:rFonts w:ascii="Times New Roman" w:hAnsi="Times New Roman" w:cs="Times New Roman"/>
        <w:bCs/>
        <w:sz w:val="20"/>
        <w:szCs w:val="20"/>
      </w:rPr>
    </w:pPr>
    <w:r w:rsidRPr="00C628A7">
      <w:rPr>
        <w:rFonts w:ascii="Times New Roman" w:hAnsi="Times New Roman" w:cs="Times New Roman"/>
        <w:sz w:val="20"/>
        <w:szCs w:val="20"/>
      </w:rPr>
      <w:t>VManot_</w:t>
    </w:r>
    <w:r w:rsidR="00EB4F64">
      <w:rPr>
        <w:rFonts w:ascii="Times New Roman" w:hAnsi="Times New Roman" w:cs="Times New Roman"/>
        <w:sz w:val="20"/>
        <w:szCs w:val="20"/>
      </w:rPr>
      <w:t>1410</w:t>
    </w:r>
    <w:r w:rsidRPr="00C628A7">
      <w:rPr>
        <w:rFonts w:ascii="Times New Roman" w:hAnsi="Times New Roman" w:cs="Times New Roman"/>
        <w:sz w:val="20"/>
        <w:szCs w:val="20"/>
      </w:rPr>
      <w:t>19_p</w:t>
    </w:r>
    <w:r w:rsidR="00A90121">
      <w:rPr>
        <w:rFonts w:ascii="Times New Roman" w:hAnsi="Times New Roman" w:cs="Times New Roman"/>
        <w:sz w:val="20"/>
        <w:szCs w:val="20"/>
      </w:rPr>
      <w:t>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FE2" w:rsidRDefault="00C46FE2" w:rsidP="00894C55">
      <w:pPr>
        <w:spacing w:after="0" w:line="240" w:lineRule="auto"/>
      </w:pPr>
      <w:r>
        <w:separator/>
      </w:r>
    </w:p>
  </w:footnote>
  <w:footnote w:type="continuationSeparator" w:id="0">
    <w:p w:rsidR="00C46FE2" w:rsidRDefault="00C46FE2"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F64" w:rsidRDefault="00EB4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rsidR="0044273A" w:rsidRPr="00C25B49" w:rsidRDefault="00C217EB">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44273A"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0372B0">
          <w:rPr>
            <w:rFonts w:ascii="Times New Roman" w:hAnsi="Times New Roman" w:cs="Times New Roman"/>
            <w:noProof/>
            <w:sz w:val="24"/>
            <w:szCs w:val="20"/>
          </w:rPr>
          <w:t>9</w:t>
        </w:r>
        <w:r w:rsidRPr="00C25B49">
          <w:rPr>
            <w:rFonts w:ascii="Times New Roman" w:hAnsi="Times New Roman" w:cs="Times New Roman"/>
            <w:noProof/>
            <w:sz w:val="24"/>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F64" w:rsidRDefault="00EB4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C4EAD"/>
    <w:multiLevelType w:val="multilevel"/>
    <w:tmpl w:val="2692F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489A7A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7116A7F"/>
    <w:multiLevelType w:val="hybridMultilevel"/>
    <w:tmpl w:val="68B691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4D210BC"/>
    <w:multiLevelType w:val="hybridMultilevel"/>
    <w:tmpl w:val="EDA8CA0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00E33"/>
    <w:rsid w:val="000041BF"/>
    <w:rsid w:val="000154D0"/>
    <w:rsid w:val="00016645"/>
    <w:rsid w:val="0003240B"/>
    <w:rsid w:val="0003277D"/>
    <w:rsid w:val="00034274"/>
    <w:rsid w:val="00034D9B"/>
    <w:rsid w:val="0003563C"/>
    <w:rsid w:val="000372B0"/>
    <w:rsid w:val="00040B92"/>
    <w:rsid w:val="00041EF4"/>
    <w:rsid w:val="00042445"/>
    <w:rsid w:val="000463FB"/>
    <w:rsid w:val="000623AB"/>
    <w:rsid w:val="000633E7"/>
    <w:rsid w:val="00064B9C"/>
    <w:rsid w:val="00067D71"/>
    <w:rsid w:val="00070258"/>
    <w:rsid w:val="00080850"/>
    <w:rsid w:val="000958A5"/>
    <w:rsid w:val="00096E4C"/>
    <w:rsid w:val="000B4304"/>
    <w:rsid w:val="000B472D"/>
    <w:rsid w:val="000B6040"/>
    <w:rsid w:val="000C2400"/>
    <w:rsid w:val="000C7F06"/>
    <w:rsid w:val="000D42EC"/>
    <w:rsid w:val="000D6A09"/>
    <w:rsid w:val="000D6B9F"/>
    <w:rsid w:val="000E187E"/>
    <w:rsid w:val="00100A82"/>
    <w:rsid w:val="0010423B"/>
    <w:rsid w:val="001058C2"/>
    <w:rsid w:val="00113B67"/>
    <w:rsid w:val="00114FDF"/>
    <w:rsid w:val="0013111E"/>
    <w:rsid w:val="00146F6F"/>
    <w:rsid w:val="00156213"/>
    <w:rsid w:val="001612D7"/>
    <w:rsid w:val="00163105"/>
    <w:rsid w:val="00166CFC"/>
    <w:rsid w:val="001742E7"/>
    <w:rsid w:val="001744A5"/>
    <w:rsid w:val="00176D1A"/>
    <w:rsid w:val="00180073"/>
    <w:rsid w:val="0018451D"/>
    <w:rsid w:val="00196447"/>
    <w:rsid w:val="00197798"/>
    <w:rsid w:val="001A12D9"/>
    <w:rsid w:val="001B6A66"/>
    <w:rsid w:val="001C3D34"/>
    <w:rsid w:val="001C71A0"/>
    <w:rsid w:val="001C7A16"/>
    <w:rsid w:val="001D0775"/>
    <w:rsid w:val="001D2470"/>
    <w:rsid w:val="001D2604"/>
    <w:rsid w:val="001E4ABE"/>
    <w:rsid w:val="001E5893"/>
    <w:rsid w:val="00200F23"/>
    <w:rsid w:val="0020582E"/>
    <w:rsid w:val="00210F08"/>
    <w:rsid w:val="002125B4"/>
    <w:rsid w:val="00213E9D"/>
    <w:rsid w:val="00240F23"/>
    <w:rsid w:val="002430EC"/>
    <w:rsid w:val="002431B6"/>
    <w:rsid w:val="00243426"/>
    <w:rsid w:val="00244FAB"/>
    <w:rsid w:val="00246030"/>
    <w:rsid w:val="00251708"/>
    <w:rsid w:val="002547B4"/>
    <w:rsid w:val="00257D71"/>
    <w:rsid w:val="00262088"/>
    <w:rsid w:val="0027341B"/>
    <w:rsid w:val="00273DC8"/>
    <w:rsid w:val="002765BB"/>
    <w:rsid w:val="002870A5"/>
    <w:rsid w:val="00291933"/>
    <w:rsid w:val="0029490F"/>
    <w:rsid w:val="002A2EFC"/>
    <w:rsid w:val="002B0BEC"/>
    <w:rsid w:val="002B31C2"/>
    <w:rsid w:val="002B3A5C"/>
    <w:rsid w:val="002B4290"/>
    <w:rsid w:val="002B7583"/>
    <w:rsid w:val="002D4BD7"/>
    <w:rsid w:val="002E1C05"/>
    <w:rsid w:val="002E4413"/>
    <w:rsid w:val="002E5A40"/>
    <w:rsid w:val="002F3C75"/>
    <w:rsid w:val="00303E01"/>
    <w:rsid w:val="003050C2"/>
    <w:rsid w:val="003121AF"/>
    <w:rsid w:val="00317AF3"/>
    <w:rsid w:val="00333224"/>
    <w:rsid w:val="0033585E"/>
    <w:rsid w:val="00336EAE"/>
    <w:rsid w:val="003433A7"/>
    <w:rsid w:val="00343CC6"/>
    <w:rsid w:val="00360ED3"/>
    <w:rsid w:val="003631BD"/>
    <w:rsid w:val="00367915"/>
    <w:rsid w:val="00372DBD"/>
    <w:rsid w:val="00374138"/>
    <w:rsid w:val="003741AD"/>
    <w:rsid w:val="003947C2"/>
    <w:rsid w:val="003A2759"/>
    <w:rsid w:val="003A2F07"/>
    <w:rsid w:val="003B0BF9"/>
    <w:rsid w:val="003B117C"/>
    <w:rsid w:val="003B1226"/>
    <w:rsid w:val="003B3EBF"/>
    <w:rsid w:val="003B5F35"/>
    <w:rsid w:val="003B72CC"/>
    <w:rsid w:val="003B73E6"/>
    <w:rsid w:val="003C0206"/>
    <w:rsid w:val="003D10C9"/>
    <w:rsid w:val="003D376D"/>
    <w:rsid w:val="003D3D17"/>
    <w:rsid w:val="003E0791"/>
    <w:rsid w:val="003E2A2D"/>
    <w:rsid w:val="003E35B7"/>
    <w:rsid w:val="003E3F88"/>
    <w:rsid w:val="003E59CF"/>
    <w:rsid w:val="003F01B6"/>
    <w:rsid w:val="003F2821"/>
    <w:rsid w:val="003F28AC"/>
    <w:rsid w:val="003F29B0"/>
    <w:rsid w:val="003F3979"/>
    <w:rsid w:val="004026C5"/>
    <w:rsid w:val="0041184B"/>
    <w:rsid w:val="00414CAC"/>
    <w:rsid w:val="004154BF"/>
    <w:rsid w:val="00420B72"/>
    <w:rsid w:val="00422DFF"/>
    <w:rsid w:val="0042545D"/>
    <w:rsid w:val="00440309"/>
    <w:rsid w:val="0044273A"/>
    <w:rsid w:val="004454FE"/>
    <w:rsid w:val="00451B2A"/>
    <w:rsid w:val="00456E40"/>
    <w:rsid w:val="0046120C"/>
    <w:rsid w:val="00465466"/>
    <w:rsid w:val="00471F27"/>
    <w:rsid w:val="00491583"/>
    <w:rsid w:val="004976D6"/>
    <w:rsid w:val="004A0D15"/>
    <w:rsid w:val="004A0E4B"/>
    <w:rsid w:val="004A2BA5"/>
    <w:rsid w:val="004A3BE0"/>
    <w:rsid w:val="004B5F8E"/>
    <w:rsid w:val="004B66D4"/>
    <w:rsid w:val="004B7301"/>
    <w:rsid w:val="004D2AC2"/>
    <w:rsid w:val="004E312D"/>
    <w:rsid w:val="004E49BD"/>
    <w:rsid w:val="004F5859"/>
    <w:rsid w:val="004F65F2"/>
    <w:rsid w:val="0050178F"/>
    <w:rsid w:val="005171C0"/>
    <w:rsid w:val="00517D58"/>
    <w:rsid w:val="0052043E"/>
    <w:rsid w:val="005278A9"/>
    <w:rsid w:val="00537115"/>
    <w:rsid w:val="00541509"/>
    <w:rsid w:val="0054703C"/>
    <w:rsid w:val="00553FAF"/>
    <w:rsid w:val="00561A3E"/>
    <w:rsid w:val="00565AD6"/>
    <w:rsid w:val="00566B2A"/>
    <w:rsid w:val="00584EE3"/>
    <w:rsid w:val="005918AE"/>
    <w:rsid w:val="005C41A0"/>
    <w:rsid w:val="005C64DC"/>
    <w:rsid w:val="005C7272"/>
    <w:rsid w:val="005D6B79"/>
    <w:rsid w:val="005D79B2"/>
    <w:rsid w:val="005F16C5"/>
    <w:rsid w:val="005F1A77"/>
    <w:rsid w:val="00603CF2"/>
    <w:rsid w:val="00611FF9"/>
    <w:rsid w:val="0062000A"/>
    <w:rsid w:val="00623987"/>
    <w:rsid w:val="00623E42"/>
    <w:rsid w:val="00630436"/>
    <w:rsid w:val="00640B25"/>
    <w:rsid w:val="0064231A"/>
    <w:rsid w:val="006443DC"/>
    <w:rsid w:val="006445A4"/>
    <w:rsid w:val="00645805"/>
    <w:rsid w:val="00647F49"/>
    <w:rsid w:val="00650F4C"/>
    <w:rsid w:val="00654366"/>
    <w:rsid w:val="00654BB5"/>
    <w:rsid w:val="00662F86"/>
    <w:rsid w:val="006638BE"/>
    <w:rsid w:val="00667065"/>
    <w:rsid w:val="00672B16"/>
    <w:rsid w:val="0068253E"/>
    <w:rsid w:val="00693FDE"/>
    <w:rsid w:val="00695343"/>
    <w:rsid w:val="006A74AE"/>
    <w:rsid w:val="006B05B0"/>
    <w:rsid w:val="006D0651"/>
    <w:rsid w:val="006D2E02"/>
    <w:rsid w:val="006D604B"/>
    <w:rsid w:val="006E1081"/>
    <w:rsid w:val="006F2005"/>
    <w:rsid w:val="006F4C6D"/>
    <w:rsid w:val="00701FB1"/>
    <w:rsid w:val="00703B91"/>
    <w:rsid w:val="0070559B"/>
    <w:rsid w:val="00711A8B"/>
    <w:rsid w:val="0071480B"/>
    <w:rsid w:val="007177B1"/>
    <w:rsid w:val="00720585"/>
    <w:rsid w:val="00725DCD"/>
    <w:rsid w:val="007340C2"/>
    <w:rsid w:val="00736D19"/>
    <w:rsid w:val="00756444"/>
    <w:rsid w:val="00765713"/>
    <w:rsid w:val="007706B7"/>
    <w:rsid w:val="00771A13"/>
    <w:rsid w:val="00771B7C"/>
    <w:rsid w:val="00773AF6"/>
    <w:rsid w:val="00775494"/>
    <w:rsid w:val="00784C74"/>
    <w:rsid w:val="007852FC"/>
    <w:rsid w:val="00790647"/>
    <w:rsid w:val="00791699"/>
    <w:rsid w:val="00795F71"/>
    <w:rsid w:val="007A0593"/>
    <w:rsid w:val="007A44ED"/>
    <w:rsid w:val="007C3B8D"/>
    <w:rsid w:val="007C60ED"/>
    <w:rsid w:val="007C75D2"/>
    <w:rsid w:val="007D15CB"/>
    <w:rsid w:val="007D22FD"/>
    <w:rsid w:val="007E73AB"/>
    <w:rsid w:val="007F0D81"/>
    <w:rsid w:val="007F3F49"/>
    <w:rsid w:val="007F630B"/>
    <w:rsid w:val="007F7F2B"/>
    <w:rsid w:val="00801088"/>
    <w:rsid w:val="00816C11"/>
    <w:rsid w:val="008200EF"/>
    <w:rsid w:val="00827A10"/>
    <w:rsid w:val="00834888"/>
    <w:rsid w:val="00835835"/>
    <w:rsid w:val="00842B35"/>
    <w:rsid w:val="00843AD4"/>
    <w:rsid w:val="00845CB5"/>
    <w:rsid w:val="00845D6A"/>
    <w:rsid w:val="00854819"/>
    <w:rsid w:val="0085481A"/>
    <w:rsid w:val="008634D2"/>
    <w:rsid w:val="008654D7"/>
    <w:rsid w:val="0086728C"/>
    <w:rsid w:val="00871CA5"/>
    <w:rsid w:val="00880729"/>
    <w:rsid w:val="00880FFC"/>
    <w:rsid w:val="00882524"/>
    <w:rsid w:val="00882E75"/>
    <w:rsid w:val="00894C55"/>
    <w:rsid w:val="00897EB3"/>
    <w:rsid w:val="008A1459"/>
    <w:rsid w:val="008A7B54"/>
    <w:rsid w:val="008B2582"/>
    <w:rsid w:val="008C1171"/>
    <w:rsid w:val="008D2308"/>
    <w:rsid w:val="008D6145"/>
    <w:rsid w:val="008D619E"/>
    <w:rsid w:val="008E7746"/>
    <w:rsid w:val="00912C88"/>
    <w:rsid w:val="009212AE"/>
    <w:rsid w:val="00921782"/>
    <w:rsid w:val="00922FF2"/>
    <w:rsid w:val="009246D8"/>
    <w:rsid w:val="00934C38"/>
    <w:rsid w:val="00936F1D"/>
    <w:rsid w:val="0094167F"/>
    <w:rsid w:val="00941A03"/>
    <w:rsid w:val="009470E0"/>
    <w:rsid w:val="009555D7"/>
    <w:rsid w:val="0096386F"/>
    <w:rsid w:val="00965412"/>
    <w:rsid w:val="00966748"/>
    <w:rsid w:val="00967FE8"/>
    <w:rsid w:val="0097294D"/>
    <w:rsid w:val="00981CDF"/>
    <w:rsid w:val="009822BD"/>
    <w:rsid w:val="009841F6"/>
    <w:rsid w:val="0098754F"/>
    <w:rsid w:val="00994972"/>
    <w:rsid w:val="009A2654"/>
    <w:rsid w:val="009A2FDD"/>
    <w:rsid w:val="009A7B4D"/>
    <w:rsid w:val="009C1134"/>
    <w:rsid w:val="009C2882"/>
    <w:rsid w:val="009C3B44"/>
    <w:rsid w:val="009C50A7"/>
    <w:rsid w:val="009E1AA1"/>
    <w:rsid w:val="009E50D9"/>
    <w:rsid w:val="00A02000"/>
    <w:rsid w:val="00A059E4"/>
    <w:rsid w:val="00A07594"/>
    <w:rsid w:val="00A10FC3"/>
    <w:rsid w:val="00A16731"/>
    <w:rsid w:val="00A227F1"/>
    <w:rsid w:val="00A22DE3"/>
    <w:rsid w:val="00A32935"/>
    <w:rsid w:val="00A33965"/>
    <w:rsid w:val="00A34A42"/>
    <w:rsid w:val="00A34A7C"/>
    <w:rsid w:val="00A5487F"/>
    <w:rsid w:val="00A56D8F"/>
    <w:rsid w:val="00A6073E"/>
    <w:rsid w:val="00A611F7"/>
    <w:rsid w:val="00A626DE"/>
    <w:rsid w:val="00A64AF1"/>
    <w:rsid w:val="00A67C94"/>
    <w:rsid w:val="00A67D3F"/>
    <w:rsid w:val="00A75790"/>
    <w:rsid w:val="00A758DC"/>
    <w:rsid w:val="00A80848"/>
    <w:rsid w:val="00A90121"/>
    <w:rsid w:val="00AB6211"/>
    <w:rsid w:val="00AC3BC7"/>
    <w:rsid w:val="00AC5174"/>
    <w:rsid w:val="00AC51F5"/>
    <w:rsid w:val="00AD26BA"/>
    <w:rsid w:val="00AD6B4B"/>
    <w:rsid w:val="00AE52C3"/>
    <w:rsid w:val="00AE5567"/>
    <w:rsid w:val="00AF2518"/>
    <w:rsid w:val="00AF3FE2"/>
    <w:rsid w:val="00B01F10"/>
    <w:rsid w:val="00B055E0"/>
    <w:rsid w:val="00B16480"/>
    <w:rsid w:val="00B1706E"/>
    <w:rsid w:val="00B20D3D"/>
    <w:rsid w:val="00B2165C"/>
    <w:rsid w:val="00B219AD"/>
    <w:rsid w:val="00B244C8"/>
    <w:rsid w:val="00B274D1"/>
    <w:rsid w:val="00B31F67"/>
    <w:rsid w:val="00B36780"/>
    <w:rsid w:val="00B53DFA"/>
    <w:rsid w:val="00B60B16"/>
    <w:rsid w:val="00B61ECE"/>
    <w:rsid w:val="00B63F85"/>
    <w:rsid w:val="00B65FE1"/>
    <w:rsid w:val="00B71DA1"/>
    <w:rsid w:val="00B749F6"/>
    <w:rsid w:val="00B80501"/>
    <w:rsid w:val="00B865ED"/>
    <w:rsid w:val="00BA0531"/>
    <w:rsid w:val="00BA099F"/>
    <w:rsid w:val="00BA20AA"/>
    <w:rsid w:val="00BA25DC"/>
    <w:rsid w:val="00BB1AB7"/>
    <w:rsid w:val="00BB2946"/>
    <w:rsid w:val="00BB429E"/>
    <w:rsid w:val="00BB6B5A"/>
    <w:rsid w:val="00BC110C"/>
    <w:rsid w:val="00BD4425"/>
    <w:rsid w:val="00BE3E47"/>
    <w:rsid w:val="00BE457F"/>
    <w:rsid w:val="00BE7E1F"/>
    <w:rsid w:val="00BF11C6"/>
    <w:rsid w:val="00BF711E"/>
    <w:rsid w:val="00C02D8F"/>
    <w:rsid w:val="00C0687A"/>
    <w:rsid w:val="00C142F4"/>
    <w:rsid w:val="00C16854"/>
    <w:rsid w:val="00C217EB"/>
    <w:rsid w:val="00C254D7"/>
    <w:rsid w:val="00C25B49"/>
    <w:rsid w:val="00C35DE5"/>
    <w:rsid w:val="00C37055"/>
    <w:rsid w:val="00C43826"/>
    <w:rsid w:val="00C449EB"/>
    <w:rsid w:val="00C463EF"/>
    <w:rsid w:val="00C46FE2"/>
    <w:rsid w:val="00C4756C"/>
    <w:rsid w:val="00C628A7"/>
    <w:rsid w:val="00C639AD"/>
    <w:rsid w:val="00C71412"/>
    <w:rsid w:val="00C91972"/>
    <w:rsid w:val="00C9198D"/>
    <w:rsid w:val="00CA43BD"/>
    <w:rsid w:val="00CB024F"/>
    <w:rsid w:val="00CC5C4C"/>
    <w:rsid w:val="00CD064A"/>
    <w:rsid w:val="00CD526E"/>
    <w:rsid w:val="00CE44D6"/>
    <w:rsid w:val="00CE5657"/>
    <w:rsid w:val="00CF0CDC"/>
    <w:rsid w:val="00D0708A"/>
    <w:rsid w:val="00D133F8"/>
    <w:rsid w:val="00D14A3E"/>
    <w:rsid w:val="00D20829"/>
    <w:rsid w:val="00D320FD"/>
    <w:rsid w:val="00D35A2A"/>
    <w:rsid w:val="00D35F72"/>
    <w:rsid w:val="00D408A9"/>
    <w:rsid w:val="00D60E84"/>
    <w:rsid w:val="00D62975"/>
    <w:rsid w:val="00D633AB"/>
    <w:rsid w:val="00D65ED2"/>
    <w:rsid w:val="00D66659"/>
    <w:rsid w:val="00D66F45"/>
    <w:rsid w:val="00D826C7"/>
    <w:rsid w:val="00D82D87"/>
    <w:rsid w:val="00DA051F"/>
    <w:rsid w:val="00DA460D"/>
    <w:rsid w:val="00DB7279"/>
    <w:rsid w:val="00DC62E6"/>
    <w:rsid w:val="00DC74DC"/>
    <w:rsid w:val="00DD029B"/>
    <w:rsid w:val="00DD2FC6"/>
    <w:rsid w:val="00DE1AF2"/>
    <w:rsid w:val="00DE36F8"/>
    <w:rsid w:val="00DE6B39"/>
    <w:rsid w:val="00DE7B97"/>
    <w:rsid w:val="00DF65ED"/>
    <w:rsid w:val="00E03590"/>
    <w:rsid w:val="00E13123"/>
    <w:rsid w:val="00E14332"/>
    <w:rsid w:val="00E15DC4"/>
    <w:rsid w:val="00E17C31"/>
    <w:rsid w:val="00E3716B"/>
    <w:rsid w:val="00E37999"/>
    <w:rsid w:val="00E5323B"/>
    <w:rsid w:val="00E5387C"/>
    <w:rsid w:val="00E555C5"/>
    <w:rsid w:val="00E61439"/>
    <w:rsid w:val="00E623DB"/>
    <w:rsid w:val="00E75D12"/>
    <w:rsid w:val="00E83A9C"/>
    <w:rsid w:val="00E8749E"/>
    <w:rsid w:val="00E87FCE"/>
    <w:rsid w:val="00E9035D"/>
    <w:rsid w:val="00E90C01"/>
    <w:rsid w:val="00E95471"/>
    <w:rsid w:val="00E96BA3"/>
    <w:rsid w:val="00EA1A62"/>
    <w:rsid w:val="00EA3A11"/>
    <w:rsid w:val="00EA486E"/>
    <w:rsid w:val="00EB4F64"/>
    <w:rsid w:val="00EC5A5A"/>
    <w:rsid w:val="00ED7DC1"/>
    <w:rsid w:val="00EE5BCB"/>
    <w:rsid w:val="00EF41BB"/>
    <w:rsid w:val="00EF73C0"/>
    <w:rsid w:val="00F03677"/>
    <w:rsid w:val="00F07214"/>
    <w:rsid w:val="00F1001F"/>
    <w:rsid w:val="00F12C3D"/>
    <w:rsid w:val="00F163B4"/>
    <w:rsid w:val="00F20BAB"/>
    <w:rsid w:val="00F21A45"/>
    <w:rsid w:val="00F2629B"/>
    <w:rsid w:val="00F32DB3"/>
    <w:rsid w:val="00F34A9B"/>
    <w:rsid w:val="00F43BE6"/>
    <w:rsid w:val="00F45133"/>
    <w:rsid w:val="00F5236B"/>
    <w:rsid w:val="00F52677"/>
    <w:rsid w:val="00F52C24"/>
    <w:rsid w:val="00F57B0C"/>
    <w:rsid w:val="00F725C8"/>
    <w:rsid w:val="00F75C17"/>
    <w:rsid w:val="00F8106F"/>
    <w:rsid w:val="00F91643"/>
    <w:rsid w:val="00F925A4"/>
    <w:rsid w:val="00F93688"/>
    <w:rsid w:val="00F95BA3"/>
    <w:rsid w:val="00F97CEE"/>
    <w:rsid w:val="00FA1EDE"/>
    <w:rsid w:val="00FA299E"/>
    <w:rsid w:val="00FA37E3"/>
    <w:rsid w:val="00FA48F0"/>
    <w:rsid w:val="00FC00BE"/>
    <w:rsid w:val="00FC2929"/>
    <w:rsid w:val="00FD26F6"/>
    <w:rsid w:val="00FF09BC"/>
    <w:rsid w:val="00FF115B"/>
    <w:rsid w:val="00FF50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CD98525"/>
  <w15:docId w15:val="{F1816F40-DB74-4E93-9141-EB1CFCD6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E40"/>
  </w:style>
  <w:style w:type="paragraph" w:styleId="Heading4">
    <w:name w:val="heading 4"/>
    <w:basedOn w:val="Normal"/>
    <w:next w:val="Normal"/>
    <w:link w:val="Heading4Char"/>
    <w:uiPriority w:val="9"/>
    <w:semiHidden/>
    <w:unhideWhenUsed/>
    <w:qFormat/>
    <w:rsid w:val="005371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tv213">
    <w:name w:val="tv213"/>
    <w:basedOn w:val="Normal"/>
    <w:rsid w:val="002B0B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647F49"/>
    <w:rPr>
      <w:color w:val="808080"/>
      <w:shd w:val="clear" w:color="auto" w:fill="E6E6E6"/>
    </w:rPr>
  </w:style>
  <w:style w:type="paragraph" w:styleId="EndnoteText">
    <w:name w:val="endnote text"/>
    <w:basedOn w:val="Normal"/>
    <w:link w:val="EndnoteTextChar"/>
    <w:uiPriority w:val="99"/>
    <w:semiHidden/>
    <w:unhideWhenUsed/>
    <w:rsid w:val="003B12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1226"/>
    <w:rPr>
      <w:sz w:val="20"/>
      <w:szCs w:val="20"/>
    </w:rPr>
  </w:style>
  <w:style w:type="character" w:styleId="EndnoteReference">
    <w:name w:val="endnote reference"/>
    <w:basedOn w:val="DefaultParagraphFont"/>
    <w:uiPriority w:val="99"/>
    <w:semiHidden/>
    <w:unhideWhenUsed/>
    <w:rsid w:val="003B1226"/>
    <w:rPr>
      <w:vertAlign w:val="superscript"/>
    </w:rPr>
  </w:style>
  <w:style w:type="paragraph" w:styleId="FootnoteText">
    <w:name w:val="footnote text"/>
    <w:basedOn w:val="Normal"/>
    <w:link w:val="FootnoteTextChar"/>
    <w:uiPriority w:val="99"/>
    <w:semiHidden/>
    <w:unhideWhenUsed/>
    <w:rsid w:val="000154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54D0"/>
    <w:rPr>
      <w:sz w:val="20"/>
      <w:szCs w:val="20"/>
    </w:rPr>
  </w:style>
  <w:style w:type="character" w:styleId="FootnoteReference">
    <w:name w:val="footnote reference"/>
    <w:basedOn w:val="DefaultParagraphFont"/>
    <w:uiPriority w:val="99"/>
    <w:semiHidden/>
    <w:unhideWhenUsed/>
    <w:rsid w:val="000154D0"/>
    <w:rPr>
      <w:vertAlign w:val="superscript"/>
    </w:rPr>
  </w:style>
  <w:style w:type="character" w:customStyle="1" w:styleId="Heading4Char">
    <w:name w:val="Heading 4 Char"/>
    <w:basedOn w:val="DefaultParagraphFont"/>
    <w:link w:val="Heading4"/>
    <w:uiPriority w:val="9"/>
    <w:semiHidden/>
    <w:rsid w:val="00537115"/>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AF2518"/>
    <w:rPr>
      <w:rFonts w:ascii="Times New Roman" w:hAnsi="Times New Roman" w:cs="Times New Roman"/>
      <w:sz w:val="24"/>
      <w:szCs w:val="24"/>
    </w:rPr>
  </w:style>
  <w:style w:type="paragraph" w:styleId="BodyText2">
    <w:name w:val="Body Text 2"/>
    <w:basedOn w:val="Normal"/>
    <w:link w:val="BodyText2Char"/>
    <w:uiPriority w:val="99"/>
    <w:semiHidden/>
    <w:unhideWhenUsed/>
    <w:rsid w:val="00C71412"/>
    <w:pPr>
      <w:spacing w:after="120" w:line="480" w:lineRule="auto"/>
    </w:pPr>
  </w:style>
  <w:style w:type="character" w:customStyle="1" w:styleId="BodyText2Char">
    <w:name w:val="Body Text 2 Char"/>
    <w:basedOn w:val="DefaultParagraphFont"/>
    <w:link w:val="BodyText2"/>
    <w:uiPriority w:val="99"/>
    <w:semiHidden/>
    <w:rsid w:val="00C71412"/>
  </w:style>
  <w:style w:type="paragraph" w:styleId="BodyText">
    <w:name w:val="Body Text"/>
    <w:basedOn w:val="Normal"/>
    <w:link w:val="BodyTextChar"/>
    <w:uiPriority w:val="99"/>
    <w:semiHidden/>
    <w:unhideWhenUsed/>
    <w:rsid w:val="00756444"/>
    <w:pPr>
      <w:spacing w:after="120"/>
    </w:pPr>
  </w:style>
  <w:style w:type="character" w:customStyle="1" w:styleId="BodyTextChar">
    <w:name w:val="Body Text Char"/>
    <w:basedOn w:val="DefaultParagraphFont"/>
    <w:link w:val="BodyText"/>
    <w:uiPriority w:val="99"/>
    <w:semiHidden/>
    <w:rsid w:val="00756444"/>
  </w:style>
  <w:style w:type="character" w:customStyle="1" w:styleId="NoSpacingChar">
    <w:name w:val="No Spacing Char"/>
    <w:link w:val="NoSpacing"/>
    <w:uiPriority w:val="1"/>
    <w:locked/>
    <w:rsid w:val="00771A13"/>
    <w:rPr>
      <w:sz w:val="24"/>
      <w:szCs w:val="24"/>
      <w:lang w:eastAsia="lv-LV"/>
    </w:rPr>
  </w:style>
  <w:style w:type="paragraph" w:styleId="NoSpacing">
    <w:name w:val="No Spacing"/>
    <w:link w:val="NoSpacingChar"/>
    <w:uiPriority w:val="1"/>
    <w:qFormat/>
    <w:rsid w:val="00771A13"/>
    <w:pPr>
      <w:spacing w:after="0" w:line="240" w:lineRule="auto"/>
    </w:pPr>
    <w:rPr>
      <w:sz w:val="24"/>
      <w:szCs w:val="24"/>
      <w:lang w:eastAsia="lv-LV"/>
    </w:rPr>
  </w:style>
  <w:style w:type="character" w:styleId="CommentReference">
    <w:name w:val="annotation reference"/>
    <w:basedOn w:val="DefaultParagraphFont"/>
    <w:uiPriority w:val="99"/>
    <w:semiHidden/>
    <w:unhideWhenUsed/>
    <w:rsid w:val="00D65ED2"/>
    <w:rPr>
      <w:sz w:val="16"/>
      <w:szCs w:val="16"/>
    </w:rPr>
  </w:style>
  <w:style w:type="paragraph" w:styleId="CommentText">
    <w:name w:val="annotation text"/>
    <w:basedOn w:val="Normal"/>
    <w:link w:val="CommentTextChar"/>
    <w:uiPriority w:val="99"/>
    <w:semiHidden/>
    <w:unhideWhenUsed/>
    <w:rsid w:val="00D65ED2"/>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D65ED2"/>
    <w:rPr>
      <w:sz w:val="20"/>
      <w:szCs w:val="20"/>
    </w:rPr>
  </w:style>
  <w:style w:type="paragraph" w:styleId="CommentSubject">
    <w:name w:val="annotation subject"/>
    <w:basedOn w:val="CommentText"/>
    <w:next w:val="CommentText"/>
    <w:link w:val="CommentSubjectChar"/>
    <w:uiPriority w:val="99"/>
    <w:semiHidden/>
    <w:unhideWhenUsed/>
    <w:rsid w:val="003D376D"/>
    <w:pPr>
      <w:spacing w:after="160"/>
    </w:pPr>
    <w:rPr>
      <w:b/>
      <w:bCs/>
    </w:rPr>
  </w:style>
  <w:style w:type="character" w:customStyle="1" w:styleId="CommentSubjectChar">
    <w:name w:val="Comment Subject Char"/>
    <w:basedOn w:val="CommentTextChar"/>
    <w:link w:val="CommentSubject"/>
    <w:uiPriority w:val="99"/>
    <w:semiHidden/>
    <w:rsid w:val="003D376D"/>
    <w:rPr>
      <w:b/>
      <w:bCs/>
      <w:sz w:val="20"/>
      <w:szCs w:val="20"/>
    </w:rPr>
  </w:style>
  <w:style w:type="character" w:customStyle="1" w:styleId="UnresolvedMention2">
    <w:name w:val="Unresolved Mention2"/>
    <w:basedOn w:val="DefaultParagraphFont"/>
    <w:uiPriority w:val="99"/>
    <w:semiHidden/>
    <w:unhideWhenUsed/>
    <w:rsid w:val="0070559B"/>
    <w:rPr>
      <w:color w:val="808080"/>
      <w:shd w:val="clear" w:color="auto" w:fill="E6E6E6"/>
    </w:rPr>
  </w:style>
  <w:style w:type="paragraph" w:styleId="ListParagraph">
    <w:name w:val="List Paragraph"/>
    <w:basedOn w:val="Normal"/>
    <w:uiPriority w:val="34"/>
    <w:qFormat/>
    <w:rsid w:val="00E61439"/>
    <w:pPr>
      <w:ind w:left="720"/>
      <w:contextualSpacing/>
    </w:pPr>
  </w:style>
  <w:style w:type="character" w:customStyle="1" w:styleId="UnresolvedMention3">
    <w:name w:val="Unresolved Mention3"/>
    <w:basedOn w:val="DefaultParagraphFont"/>
    <w:uiPriority w:val="99"/>
    <w:semiHidden/>
    <w:unhideWhenUsed/>
    <w:rsid w:val="00F20BAB"/>
    <w:rPr>
      <w:color w:val="808080"/>
      <w:shd w:val="clear" w:color="auto" w:fill="E6E6E6"/>
    </w:rPr>
  </w:style>
  <w:style w:type="character" w:customStyle="1" w:styleId="UnresolvedMention4">
    <w:name w:val="Unresolved Mention4"/>
    <w:basedOn w:val="DefaultParagraphFont"/>
    <w:uiPriority w:val="99"/>
    <w:semiHidden/>
    <w:unhideWhenUsed/>
    <w:rsid w:val="00A75790"/>
    <w:rPr>
      <w:color w:val="808080"/>
      <w:shd w:val="clear" w:color="auto" w:fill="E6E6E6"/>
    </w:rPr>
  </w:style>
  <w:style w:type="paragraph" w:styleId="HTMLPreformatted">
    <w:name w:val="HTML Preformatted"/>
    <w:basedOn w:val="Normal"/>
    <w:link w:val="HTMLPreformattedChar"/>
    <w:uiPriority w:val="99"/>
    <w:semiHidden/>
    <w:unhideWhenUsed/>
    <w:rsid w:val="009C3B4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C3B4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4398">
      <w:bodyDiv w:val="1"/>
      <w:marLeft w:val="0"/>
      <w:marRight w:val="0"/>
      <w:marTop w:val="0"/>
      <w:marBottom w:val="0"/>
      <w:divBdr>
        <w:top w:val="none" w:sz="0" w:space="0" w:color="auto"/>
        <w:left w:val="none" w:sz="0" w:space="0" w:color="auto"/>
        <w:bottom w:val="none" w:sz="0" w:space="0" w:color="auto"/>
        <w:right w:val="none" w:sz="0" w:space="0" w:color="auto"/>
      </w:divBdr>
      <w:divsChild>
        <w:div w:id="1388260322">
          <w:marLeft w:val="0"/>
          <w:marRight w:val="0"/>
          <w:marTop w:val="0"/>
          <w:marBottom w:val="0"/>
          <w:divBdr>
            <w:top w:val="none" w:sz="0" w:space="0" w:color="auto"/>
            <w:left w:val="none" w:sz="0" w:space="0" w:color="auto"/>
            <w:bottom w:val="none" w:sz="0" w:space="0" w:color="auto"/>
            <w:right w:val="none" w:sz="0" w:space="0" w:color="auto"/>
          </w:divBdr>
        </w:div>
        <w:div w:id="310837822">
          <w:marLeft w:val="0"/>
          <w:marRight w:val="0"/>
          <w:marTop w:val="0"/>
          <w:marBottom w:val="0"/>
          <w:divBdr>
            <w:top w:val="none" w:sz="0" w:space="0" w:color="auto"/>
            <w:left w:val="none" w:sz="0" w:space="0" w:color="auto"/>
            <w:bottom w:val="none" w:sz="0" w:space="0" w:color="auto"/>
            <w:right w:val="none" w:sz="0" w:space="0" w:color="auto"/>
          </w:divBdr>
        </w:div>
        <w:div w:id="375155741">
          <w:marLeft w:val="0"/>
          <w:marRight w:val="0"/>
          <w:marTop w:val="0"/>
          <w:marBottom w:val="0"/>
          <w:divBdr>
            <w:top w:val="none" w:sz="0" w:space="0" w:color="auto"/>
            <w:left w:val="none" w:sz="0" w:space="0" w:color="auto"/>
            <w:bottom w:val="none" w:sz="0" w:space="0" w:color="auto"/>
            <w:right w:val="none" w:sz="0" w:space="0" w:color="auto"/>
          </w:divBdr>
        </w:div>
        <w:div w:id="1314485484">
          <w:marLeft w:val="0"/>
          <w:marRight w:val="0"/>
          <w:marTop w:val="0"/>
          <w:marBottom w:val="0"/>
          <w:divBdr>
            <w:top w:val="none" w:sz="0" w:space="0" w:color="auto"/>
            <w:left w:val="none" w:sz="0" w:space="0" w:color="auto"/>
            <w:bottom w:val="none" w:sz="0" w:space="0" w:color="auto"/>
            <w:right w:val="none" w:sz="0" w:space="0" w:color="auto"/>
          </w:divBdr>
        </w:div>
        <w:div w:id="950016889">
          <w:marLeft w:val="0"/>
          <w:marRight w:val="0"/>
          <w:marTop w:val="0"/>
          <w:marBottom w:val="0"/>
          <w:divBdr>
            <w:top w:val="none" w:sz="0" w:space="0" w:color="auto"/>
            <w:left w:val="none" w:sz="0" w:space="0" w:color="auto"/>
            <w:bottom w:val="none" w:sz="0" w:space="0" w:color="auto"/>
            <w:right w:val="none" w:sz="0" w:space="0" w:color="auto"/>
          </w:divBdr>
        </w:div>
        <w:div w:id="2018724259">
          <w:marLeft w:val="0"/>
          <w:marRight w:val="0"/>
          <w:marTop w:val="0"/>
          <w:marBottom w:val="0"/>
          <w:divBdr>
            <w:top w:val="none" w:sz="0" w:space="0" w:color="auto"/>
            <w:left w:val="none" w:sz="0" w:space="0" w:color="auto"/>
            <w:bottom w:val="none" w:sz="0" w:space="0" w:color="auto"/>
            <w:right w:val="none" w:sz="0" w:space="0" w:color="auto"/>
          </w:divBdr>
        </w:div>
        <w:div w:id="93287072">
          <w:marLeft w:val="0"/>
          <w:marRight w:val="0"/>
          <w:marTop w:val="0"/>
          <w:marBottom w:val="0"/>
          <w:divBdr>
            <w:top w:val="none" w:sz="0" w:space="0" w:color="auto"/>
            <w:left w:val="none" w:sz="0" w:space="0" w:color="auto"/>
            <w:bottom w:val="none" w:sz="0" w:space="0" w:color="auto"/>
            <w:right w:val="none" w:sz="0" w:space="0" w:color="auto"/>
          </w:divBdr>
        </w:div>
      </w:divsChild>
    </w:div>
    <w:div w:id="89129976">
      <w:bodyDiv w:val="1"/>
      <w:marLeft w:val="0"/>
      <w:marRight w:val="0"/>
      <w:marTop w:val="0"/>
      <w:marBottom w:val="0"/>
      <w:divBdr>
        <w:top w:val="none" w:sz="0" w:space="0" w:color="auto"/>
        <w:left w:val="none" w:sz="0" w:space="0" w:color="auto"/>
        <w:bottom w:val="none" w:sz="0" w:space="0" w:color="auto"/>
        <w:right w:val="none" w:sz="0" w:space="0" w:color="auto"/>
      </w:divBdr>
      <w:divsChild>
        <w:div w:id="369257600">
          <w:marLeft w:val="0"/>
          <w:marRight w:val="0"/>
          <w:marTop w:val="480"/>
          <w:marBottom w:val="240"/>
          <w:divBdr>
            <w:top w:val="none" w:sz="0" w:space="0" w:color="auto"/>
            <w:left w:val="none" w:sz="0" w:space="0" w:color="auto"/>
            <w:bottom w:val="none" w:sz="0" w:space="0" w:color="auto"/>
            <w:right w:val="none" w:sz="0" w:space="0" w:color="auto"/>
          </w:divBdr>
        </w:div>
        <w:div w:id="229772429">
          <w:marLeft w:val="0"/>
          <w:marRight w:val="0"/>
          <w:marTop w:val="0"/>
          <w:marBottom w:val="567"/>
          <w:divBdr>
            <w:top w:val="none" w:sz="0" w:space="0" w:color="auto"/>
            <w:left w:val="none" w:sz="0" w:space="0" w:color="auto"/>
            <w:bottom w:val="none" w:sz="0" w:space="0" w:color="auto"/>
            <w:right w:val="none" w:sz="0" w:space="0" w:color="auto"/>
          </w:divBdr>
        </w:div>
      </w:divsChild>
    </w:div>
    <w:div w:id="92871538">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23101798">
      <w:bodyDiv w:val="1"/>
      <w:marLeft w:val="0"/>
      <w:marRight w:val="0"/>
      <w:marTop w:val="0"/>
      <w:marBottom w:val="0"/>
      <w:divBdr>
        <w:top w:val="none" w:sz="0" w:space="0" w:color="auto"/>
        <w:left w:val="none" w:sz="0" w:space="0" w:color="auto"/>
        <w:bottom w:val="none" w:sz="0" w:space="0" w:color="auto"/>
        <w:right w:val="none" w:sz="0" w:space="0" w:color="auto"/>
      </w:divBdr>
    </w:div>
    <w:div w:id="289669579">
      <w:bodyDiv w:val="1"/>
      <w:marLeft w:val="0"/>
      <w:marRight w:val="0"/>
      <w:marTop w:val="0"/>
      <w:marBottom w:val="0"/>
      <w:divBdr>
        <w:top w:val="none" w:sz="0" w:space="0" w:color="auto"/>
        <w:left w:val="none" w:sz="0" w:space="0" w:color="auto"/>
        <w:bottom w:val="none" w:sz="0" w:space="0" w:color="auto"/>
        <w:right w:val="none" w:sz="0" w:space="0" w:color="auto"/>
      </w:divBdr>
      <w:divsChild>
        <w:div w:id="168184325">
          <w:marLeft w:val="0"/>
          <w:marRight w:val="0"/>
          <w:marTop w:val="480"/>
          <w:marBottom w:val="240"/>
          <w:divBdr>
            <w:top w:val="none" w:sz="0" w:space="0" w:color="auto"/>
            <w:left w:val="none" w:sz="0" w:space="0" w:color="auto"/>
            <w:bottom w:val="none" w:sz="0" w:space="0" w:color="auto"/>
            <w:right w:val="none" w:sz="0" w:space="0" w:color="auto"/>
          </w:divBdr>
        </w:div>
        <w:div w:id="1147555185">
          <w:marLeft w:val="0"/>
          <w:marRight w:val="0"/>
          <w:marTop w:val="0"/>
          <w:marBottom w:val="567"/>
          <w:divBdr>
            <w:top w:val="none" w:sz="0" w:space="0" w:color="auto"/>
            <w:left w:val="none" w:sz="0" w:space="0" w:color="auto"/>
            <w:bottom w:val="none" w:sz="0" w:space="0" w:color="auto"/>
            <w:right w:val="none" w:sz="0" w:space="0" w:color="auto"/>
          </w:divBdr>
        </w:div>
      </w:divsChild>
    </w:div>
    <w:div w:id="297537460">
      <w:bodyDiv w:val="1"/>
      <w:marLeft w:val="0"/>
      <w:marRight w:val="0"/>
      <w:marTop w:val="0"/>
      <w:marBottom w:val="0"/>
      <w:divBdr>
        <w:top w:val="none" w:sz="0" w:space="0" w:color="auto"/>
        <w:left w:val="none" w:sz="0" w:space="0" w:color="auto"/>
        <w:bottom w:val="none" w:sz="0" w:space="0" w:color="auto"/>
        <w:right w:val="none" w:sz="0" w:space="0" w:color="auto"/>
      </w:divBdr>
      <w:divsChild>
        <w:div w:id="1385713936">
          <w:marLeft w:val="0"/>
          <w:marRight w:val="0"/>
          <w:marTop w:val="480"/>
          <w:marBottom w:val="240"/>
          <w:divBdr>
            <w:top w:val="none" w:sz="0" w:space="0" w:color="auto"/>
            <w:left w:val="none" w:sz="0" w:space="0" w:color="auto"/>
            <w:bottom w:val="none" w:sz="0" w:space="0" w:color="auto"/>
            <w:right w:val="none" w:sz="0" w:space="0" w:color="auto"/>
          </w:divBdr>
        </w:div>
        <w:div w:id="1661763082">
          <w:marLeft w:val="0"/>
          <w:marRight w:val="0"/>
          <w:marTop w:val="0"/>
          <w:marBottom w:val="567"/>
          <w:divBdr>
            <w:top w:val="none" w:sz="0" w:space="0" w:color="auto"/>
            <w:left w:val="none" w:sz="0" w:space="0" w:color="auto"/>
            <w:bottom w:val="none" w:sz="0" w:space="0" w:color="auto"/>
            <w:right w:val="none" w:sz="0" w:space="0" w:color="auto"/>
          </w:divBdr>
        </w:div>
        <w:div w:id="1925064196">
          <w:marLeft w:val="0"/>
          <w:marRight w:val="0"/>
          <w:marTop w:val="0"/>
          <w:marBottom w:val="567"/>
          <w:divBdr>
            <w:top w:val="none" w:sz="0" w:space="0" w:color="auto"/>
            <w:left w:val="none" w:sz="0" w:space="0" w:color="auto"/>
            <w:bottom w:val="none" w:sz="0" w:space="0" w:color="auto"/>
            <w:right w:val="none" w:sz="0" w:space="0" w:color="auto"/>
          </w:divBdr>
        </w:div>
        <w:div w:id="228469286">
          <w:marLeft w:val="0"/>
          <w:marRight w:val="0"/>
          <w:marTop w:val="0"/>
          <w:marBottom w:val="0"/>
          <w:divBdr>
            <w:top w:val="none" w:sz="0" w:space="0" w:color="auto"/>
            <w:left w:val="none" w:sz="0" w:space="0" w:color="auto"/>
            <w:bottom w:val="none" w:sz="0" w:space="0" w:color="auto"/>
            <w:right w:val="none" w:sz="0" w:space="0" w:color="auto"/>
          </w:divBdr>
        </w:div>
      </w:divsChild>
    </w:div>
    <w:div w:id="353505317">
      <w:bodyDiv w:val="1"/>
      <w:marLeft w:val="0"/>
      <w:marRight w:val="0"/>
      <w:marTop w:val="0"/>
      <w:marBottom w:val="0"/>
      <w:divBdr>
        <w:top w:val="none" w:sz="0" w:space="0" w:color="auto"/>
        <w:left w:val="none" w:sz="0" w:space="0" w:color="auto"/>
        <w:bottom w:val="none" w:sz="0" w:space="0" w:color="auto"/>
        <w:right w:val="none" w:sz="0" w:space="0" w:color="auto"/>
      </w:divBdr>
    </w:div>
    <w:div w:id="539056202">
      <w:bodyDiv w:val="1"/>
      <w:marLeft w:val="0"/>
      <w:marRight w:val="0"/>
      <w:marTop w:val="0"/>
      <w:marBottom w:val="0"/>
      <w:divBdr>
        <w:top w:val="none" w:sz="0" w:space="0" w:color="auto"/>
        <w:left w:val="none" w:sz="0" w:space="0" w:color="auto"/>
        <w:bottom w:val="none" w:sz="0" w:space="0" w:color="auto"/>
        <w:right w:val="none" w:sz="0" w:space="0" w:color="auto"/>
      </w:divBdr>
    </w:div>
    <w:div w:id="859858786">
      <w:bodyDiv w:val="1"/>
      <w:marLeft w:val="0"/>
      <w:marRight w:val="0"/>
      <w:marTop w:val="0"/>
      <w:marBottom w:val="0"/>
      <w:divBdr>
        <w:top w:val="none" w:sz="0" w:space="0" w:color="auto"/>
        <w:left w:val="none" w:sz="0" w:space="0" w:color="auto"/>
        <w:bottom w:val="none" w:sz="0" w:space="0" w:color="auto"/>
        <w:right w:val="none" w:sz="0" w:space="0" w:color="auto"/>
      </w:divBdr>
      <w:divsChild>
        <w:div w:id="1544100647">
          <w:marLeft w:val="0"/>
          <w:marRight w:val="0"/>
          <w:marTop w:val="0"/>
          <w:marBottom w:val="0"/>
          <w:divBdr>
            <w:top w:val="none" w:sz="0" w:space="0" w:color="auto"/>
            <w:left w:val="none" w:sz="0" w:space="0" w:color="auto"/>
            <w:bottom w:val="none" w:sz="0" w:space="0" w:color="auto"/>
            <w:right w:val="none" w:sz="0" w:space="0" w:color="auto"/>
          </w:divBdr>
        </w:div>
        <w:div w:id="1136140271">
          <w:marLeft w:val="0"/>
          <w:marRight w:val="0"/>
          <w:marTop w:val="0"/>
          <w:marBottom w:val="0"/>
          <w:divBdr>
            <w:top w:val="none" w:sz="0" w:space="0" w:color="auto"/>
            <w:left w:val="none" w:sz="0" w:space="0" w:color="auto"/>
            <w:bottom w:val="none" w:sz="0" w:space="0" w:color="auto"/>
            <w:right w:val="none" w:sz="0" w:space="0" w:color="auto"/>
          </w:divBdr>
        </w:div>
      </w:divsChild>
    </w:div>
    <w:div w:id="1196960988">
      <w:bodyDiv w:val="1"/>
      <w:marLeft w:val="0"/>
      <w:marRight w:val="0"/>
      <w:marTop w:val="0"/>
      <w:marBottom w:val="0"/>
      <w:divBdr>
        <w:top w:val="none" w:sz="0" w:space="0" w:color="auto"/>
        <w:left w:val="none" w:sz="0" w:space="0" w:color="auto"/>
        <w:bottom w:val="none" w:sz="0" w:space="0" w:color="auto"/>
        <w:right w:val="none" w:sz="0" w:space="0" w:color="auto"/>
      </w:divBdr>
      <w:divsChild>
        <w:div w:id="2135324996">
          <w:marLeft w:val="0"/>
          <w:marRight w:val="0"/>
          <w:marTop w:val="480"/>
          <w:marBottom w:val="240"/>
          <w:divBdr>
            <w:top w:val="none" w:sz="0" w:space="0" w:color="auto"/>
            <w:left w:val="none" w:sz="0" w:space="0" w:color="auto"/>
            <w:bottom w:val="none" w:sz="0" w:space="0" w:color="auto"/>
            <w:right w:val="none" w:sz="0" w:space="0" w:color="auto"/>
          </w:divBdr>
        </w:div>
        <w:div w:id="1070343866">
          <w:marLeft w:val="0"/>
          <w:marRight w:val="0"/>
          <w:marTop w:val="0"/>
          <w:marBottom w:val="567"/>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40948158">
      <w:bodyDiv w:val="1"/>
      <w:marLeft w:val="0"/>
      <w:marRight w:val="0"/>
      <w:marTop w:val="0"/>
      <w:marBottom w:val="0"/>
      <w:divBdr>
        <w:top w:val="none" w:sz="0" w:space="0" w:color="auto"/>
        <w:left w:val="none" w:sz="0" w:space="0" w:color="auto"/>
        <w:bottom w:val="none" w:sz="0" w:space="0" w:color="auto"/>
        <w:right w:val="none" w:sz="0" w:space="0" w:color="auto"/>
      </w:divBdr>
    </w:div>
    <w:div w:id="1504125988">
      <w:bodyDiv w:val="1"/>
      <w:marLeft w:val="0"/>
      <w:marRight w:val="0"/>
      <w:marTop w:val="0"/>
      <w:marBottom w:val="0"/>
      <w:divBdr>
        <w:top w:val="none" w:sz="0" w:space="0" w:color="auto"/>
        <w:left w:val="none" w:sz="0" w:space="0" w:color="auto"/>
        <w:bottom w:val="none" w:sz="0" w:space="0" w:color="auto"/>
        <w:right w:val="none" w:sz="0" w:space="0" w:color="auto"/>
      </w:divBdr>
      <w:divsChild>
        <w:div w:id="1663507785">
          <w:marLeft w:val="0"/>
          <w:marRight w:val="0"/>
          <w:marTop w:val="480"/>
          <w:marBottom w:val="240"/>
          <w:divBdr>
            <w:top w:val="none" w:sz="0" w:space="0" w:color="auto"/>
            <w:left w:val="none" w:sz="0" w:space="0" w:color="auto"/>
            <w:bottom w:val="none" w:sz="0" w:space="0" w:color="auto"/>
            <w:right w:val="none" w:sz="0" w:space="0" w:color="auto"/>
          </w:divBdr>
        </w:div>
        <w:div w:id="305205582">
          <w:marLeft w:val="0"/>
          <w:marRight w:val="0"/>
          <w:marTop w:val="0"/>
          <w:marBottom w:val="567"/>
          <w:divBdr>
            <w:top w:val="none" w:sz="0" w:space="0" w:color="auto"/>
            <w:left w:val="none" w:sz="0" w:space="0" w:color="auto"/>
            <w:bottom w:val="none" w:sz="0" w:space="0" w:color="auto"/>
            <w:right w:val="none" w:sz="0" w:space="0" w:color="auto"/>
          </w:divBdr>
        </w:div>
      </w:divsChild>
    </w:div>
    <w:div w:id="152077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9D590-F946-4085-9869-BDFFD7DD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6462</Words>
  <Characters>3684</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Anita Segliņa</cp:lastModifiedBy>
  <cp:revision>14</cp:revision>
  <cp:lastPrinted>2019-10-09T11:55:00Z</cp:lastPrinted>
  <dcterms:created xsi:type="dcterms:W3CDTF">2019-10-09T11:34:00Z</dcterms:created>
  <dcterms:modified xsi:type="dcterms:W3CDTF">2019-10-22T08:49:00Z</dcterms:modified>
</cp:coreProperties>
</file>