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8360" w14:textId="77777777" w:rsidR="00D77DF6" w:rsidRPr="00D77DF6" w:rsidRDefault="001C00D1" w:rsidP="00353C43">
      <w:pPr>
        <w:spacing w:after="0" w:line="240" w:lineRule="auto"/>
        <w:jc w:val="center"/>
        <w:rPr>
          <w:rFonts w:ascii="Times New Roman" w:eastAsia="Times New Roman" w:hAnsi="Times New Roman" w:cs="Times New Roman"/>
          <w:b/>
          <w:sz w:val="28"/>
          <w:szCs w:val="28"/>
          <w:lang w:eastAsia="lv-LV"/>
        </w:rPr>
      </w:pPr>
      <w:r w:rsidRPr="00D77DF6">
        <w:rPr>
          <w:rFonts w:ascii="Times New Roman" w:eastAsia="Times New Roman" w:hAnsi="Times New Roman" w:cs="Times New Roman"/>
          <w:b/>
          <w:sz w:val="28"/>
          <w:szCs w:val="28"/>
          <w:lang w:eastAsia="lv-LV"/>
        </w:rPr>
        <w:t xml:space="preserve">Ministru kabineta noteikumu projekta </w:t>
      </w:r>
    </w:p>
    <w:p w14:paraId="28D7CACD" w14:textId="77777777" w:rsidR="00D77DF6" w:rsidRPr="00D77DF6" w:rsidRDefault="00353C43" w:rsidP="00353C43">
      <w:pPr>
        <w:spacing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w:t>
      </w:r>
      <w:r w:rsidRPr="00353C43">
        <w:rPr>
          <w:rFonts w:ascii="Times New Roman" w:eastAsia="Times New Roman" w:hAnsi="Times New Roman" w:cs="Times New Roman"/>
          <w:b/>
          <w:sz w:val="28"/>
          <w:szCs w:val="28"/>
          <w:lang w:eastAsia="lv-LV"/>
        </w:rPr>
        <w:t>Grozījums Ministru kabineta 2017. gada 28. novembra noteikumos Nr. 692 “Peldvietas izveidošanas, uzturēšanas un ūdens kvalitātes pārvaldības kārtība”</w:t>
      </w:r>
      <w:r w:rsidR="001C00D1" w:rsidRPr="00D77DF6">
        <w:rPr>
          <w:rFonts w:ascii="Times New Roman" w:eastAsia="Times New Roman" w:hAnsi="Times New Roman" w:cs="Times New Roman"/>
          <w:b/>
          <w:sz w:val="28"/>
          <w:szCs w:val="28"/>
          <w:lang w:eastAsia="lv-LV"/>
        </w:rPr>
        <w:t>” sākotnējās ietekmes novērtējuma ziņojums (anotācija)</w:t>
      </w:r>
    </w:p>
    <w:p w14:paraId="798BD48A" w14:textId="77777777" w:rsidR="00E5323B" w:rsidRPr="009412A4"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4" w:type="dxa"/>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3409"/>
        <w:gridCol w:w="5646"/>
      </w:tblGrid>
      <w:tr w:rsidR="002A1440" w14:paraId="4B270E32" w14:textId="77777777" w:rsidTr="003E28B5">
        <w:trPr>
          <w:tblCellSpacing w:w="14" w:type="dxa"/>
        </w:trPr>
        <w:tc>
          <w:tcPr>
            <w:tcW w:w="9087" w:type="dxa"/>
            <w:gridSpan w:val="2"/>
            <w:tcBorders>
              <w:top w:val="outset" w:sz="6" w:space="0" w:color="auto"/>
              <w:left w:val="outset" w:sz="6" w:space="0" w:color="auto"/>
              <w:bottom w:val="outset" w:sz="6" w:space="0" w:color="auto"/>
              <w:right w:val="outset" w:sz="6" w:space="0" w:color="auto"/>
            </w:tcBorders>
            <w:vAlign w:val="center"/>
            <w:hideMark/>
          </w:tcPr>
          <w:p w14:paraId="0465A993"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sv-SE" w:eastAsia="lv-LV"/>
              </w:rPr>
            </w:pPr>
            <w:r w:rsidRPr="009412A4">
              <w:rPr>
                <w:rFonts w:ascii="Times New Roman" w:eastAsia="Times New Roman" w:hAnsi="Times New Roman" w:cs="Times New Roman"/>
                <w:b/>
                <w:bCs/>
                <w:iCs/>
                <w:sz w:val="24"/>
                <w:szCs w:val="24"/>
                <w:lang w:val="sv-SE" w:eastAsia="lv-LV"/>
              </w:rPr>
              <w:t>Tiesību akta projekta anotācijas kopsavilkums</w:t>
            </w:r>
          </w:p>
        </w:tc>
      </w:tr>
      <w:tr w:rsidR="002A1440" w14:paraId="2172514F" w14:textId="77777777" w:rsidTr="003E28B5">
        <w:trPr>
          <w:tblCellSpacing w:w="14" w:type="dxa"/>
        </w:trPr>
        <w:tc>
          <w:tcPr>
            <w:tcW w:w="3410" w:type="dxa"/>
            <w:tcBorders>
              <w:top w:val="outset" w:sz="6" w:space="0" w:color="auto"/>
              <w:left w:val="outset" w:sz="6" w:space="0" w:color="auto"/>
              <w:bottom w:val="outset" w:sz="6" w:space="0" w:color="auto"/>
              <w:right w:val="outset" w:sz="6" w:space="0" w:color="auto"/>
            </w:tcBorders>
            <w:hideMark/>
          </w:tcPr>
          <w:p w14:paraId="34586AEF" w14:textId="77777777" w:rsidR="00E5323B" w:rsidRPr="009412A4" w:rsidRDefault="001C00D1" w:rsidP="00E5323B">
            <w:pPr>
              <w:spacing w:after="0" w:line="240" w:lineRule="auto"/>
              <w:rPr>
                <w:rFonts w:ascii="Times New Roman" w:eastAsia="Times New Roman" w:hAnsi="Times New Roman" w:cs="Times New Roman"/>
                <w:iCs/>
                <w:sz w:val="24"/>
                <w:szCs w:val="24"/>
                <w:lang w:eastAsia="lv-LV"/>
              </w:rPr>
            </w:pPr>
            <w:r w:rsidRPr="009412A4">
              <w:rPr>
                <w:rFonts w:ascii="Times New Roman" w:eastAsia="Times New Roman" w:hAnsi="Times New Roman" w:cs="Times New Roman"/>
                <w:iCs/>
                <w:sz w:val="24"/>
                <w:szCs w:val="24"/>
                <w:lang w:eastAsia="lv-LV"/>
              </w:rPr>
              <w:t>Mērķis, risinājums un projekta spēkā stāšanās laiks (500 zīmes bez atstarpēm)</w:t>
            </w:r>
          </w:p>
        </w:tc>
        <w:tc>
          <w:tcPr>
            <w:tcW w:w="5677" w:type="dxa"/>
            <w:tcBorders>
              <w:top w:val="outset" w:sz="6" w:space="0" w:color="auto"/>
              <w:left w:val="outset" w:sz="6" w:space="0" w:color="auto"/>
              <w:bottom w:val="outset" w:sz="6" w:space="0" w:color="auto"/>
              <w:right w:val="outset" w:sz="6" w:space="0" w:color="auto"/>
            </w:tcBorders>
            <w:hideMark/>
          </w:tcPr>
          <w:p w14:paraId="3F0B1356" w14:textId="77777777" w:rsidR="009412A4" w:rsidRDefault="001C00D1" w:rsidP="00353C43">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Pr="004D1FDA">
              <w:rPr>
                <w:rFonts w:ascii="Times New Roman" w:eastAsia="Times New Roman" w:hAnsi="Times New Roman" w:cs="Times New Roman"/>
                <w:iCs/>
                <w:sz w:val="24"/>
                <w:szCs w:val="24"/>
                <w:lang w:eastAsia="lv-LV"/>
              </w:rPr>
              <w:t xml:space="preserve">Noteikumu projekta mērķis ir </w:t>
            </w:r>
            <w:r w:rsidR="00353C43">
              <w:rPr>
                <w:rFonts w:ascii="Times New Roman" w:eastAsia="Times New Roman" w:hAnsi="Times New Roman" w:cs="Times New Roman"/>
                <w:iCs/>
                <w:sz w:val="24"/>
                <w:szCs w:val="24"/>
                <w:lang w:eastAsia="lv-LV"/>
              </w:rPr>
              <w:t xml:space="preserve">papildināt iekšzemes peldvietu sarakstu ar vienu jaunu peldvietu, </w:t>
            </w:r>
            <w:r w:rsidR="00353C43" w:rsidRPr="00353C43">
              <w:rPr>
                <w:rFonts w:ascii="Times New Roman" w:eastAsia="Times New Roman" w:hAnsi="Times New Roman" w:cs="Times New Roman"/>
                <w:iCs/>
                <w:sz w:val="24"/>
                <w:szCs w:val="24"/>
                <w:lang w:eastAsia="lv-LV"/>
              </w:rPr>
              <w:t xml:space="preserve">veicinot iedzīvotāju veselīga </w:t>
            </w:r>
            <w:r w:rsidR="00353C43">
              <w:rPr>
                <w:rFonts w:ascii="Times New Roman" w:eastAsia="Times New Roman" w:hAnsi="Times New Roman" w:cs="Times New Roman"/>
                <w:iCs/>
                <w:sz w:val="24"/>
                <w:szCs w:val="24"/>
                <w:lang w:eastAsia="lv-LV"/>
              </w:rPr>
              <w:t xml:space="preserve">un droša </w:t>
            </w:r>
            <w:r w:rsidR="00353C43" w:rsidRPr="00353C43">
              <w:rPr>
                <w:rFonts w:ascii="Times New Roman" w:eastAsia="Times New Roman" w:hAnsi="Times New Roman" w:cs="Times New Roman"/>
                <w:iCs/>
                <w:sz w:val="24"/>
                <w:szCs w:val="24"/>
                <w:lang w:eastAsia="lv-LV"/>
              </w:rPr>
              <w:t>dzīvesveida iespējas</w:t>
            </w:r>
            <w:r w:rsidR="00353C43">
              <w:rPr>
                <w:rFonts w:ascii="Times New Roman" w:eastAsia="Times New Roman" w:hAnsi="Times New Roman" w:cs="Times New Roman"/>
                <w:iCs/>
                <w:sz w:val="24"/>
                <w:szCs w:val="24"/>
                <w:lang w:eastAsia="lv-LV"/>
              </w:rPr>
              <w:t>.</w:t>
            </w:r>
          </w:p>
          <w:p w14:paraId="26F1B325" w14:textId="77777777" w:rsidR="009412A4" w:rsidRPr="00353C43" w:rsidRDefault="00353C43" w:rsidP="00353C43">
            <w:pPr>
              <w:spacing w:after="0" w:line="240" w:lineRule="auto"/>
              <w:jc w:val="both"/>
              <w:rPr>
                <w:sz w:val="24"/>
              </w:rPr>
            </w:pPr>
            <w:r>
              <w:rPr>
                <w:rFonts w:ascii="Times New Roman" w:eastAsia="Times New Roman" w:hAnsi="Times New Roman" w:cs="Times New Roman"/>
                <w:iCs/>
                <w:sz w:val="24"/>
                <w:szCs w:val="24"/>
                <w:lang w:eastAsia="lv-LV"/>
              </w:rPr>
              <w:t xml:space="preserve">     </w:t>
            </w:r>
            <w:r w:rsidR="001C00D1" w:rsidRPr="00353C43">
              <w:rPr>
                <w:rFonts w:ascii="Times New Roman" w:eastAsia="Times New Roman" w:hAnsi="Times New Roman" w:cs="Times New Roman"/>
                <w:iCs/>
                <w:sz w:val="24"/>
                <w:szCs w:val="24"/>
                <w:lang w:eastAsia="lv-LV"/>
              </w:rPr>
              <w:t xml:space="preserve">Ministru kabineta noteikumi stājas spēkā </w:t>
            </w:r>
            <w:r>
              <w:rPr>
                <w:rFonts w:ascii="Times New Roman" w:eastAsia="Times New Roman" w:hAnsi="Times New Roman" w:cs="Times New Roman"/>
                <w:sz w:val="24"/>
                <w:szCs w:val="24"/>
                <w:lang w:eastAsia="lv-LV"/>
              </w:rPr>
              <w:t>nākamajā dienā pēc publicēšanas oficiālajā izdevumā “Latvijas Vēstnesis”.</w:t>
            </w:r>
          </w:p>
        </w:tc>
      </w:tr>
    </w:tbl>
    <w:p w14:paraId="39A60663" w14:textId="77777777" w:rsidR="00E5323B" w:rsidRPr="009412A4" w:rsidRDefault="001C00D1" w:rsidP="00E5323B">
      <w:pPr>
        <w:spacing w:after="0" w:line="240" w:lineRule="auto"/>
        <w:rPr>
          <w:rFonts w:ascii="Times New Roman" w:eastAsia="Times New Roman" w:hAnsi="Times New Roman" w:cs="Times New Roman"/>
          <w:iCs/>
          <w:sz w:val="24"/>
          <w:szCs w:val="24"/>
          <w:lang w:eastAsia="lv-LV"/>
        </w:rPr>
      </w:pPr>
      <w:r w:rsidRPr="009412A4">
        <w:rPr>
          <w:rFonts w:ascii="Times New Roman" w:eastAsia="Times New Roman" w:hAnsi="Times New Roman" w:cs="Times New Roman"/>
          <w:iCs/>
          <w:sz w:val="24"/>
          <w:szCs w:val="24"/>
          <w:lang w:eastAsia="lv-LV"/>
        </w:rPr>
        <w:t xml:space="preserve">  </w:t>
      </w:r>
    </w:p>
    <w:tbl>
      <w:tblPr>
        <w:tblW w:w="9143" w:type="dxa"/>
        <w:tblCellSpacing w:w="14" w:type="dxa"/>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603"/>
        <w:gridCol w:w="2826"/>
        <w:gridCol w:w="5714"/>
      </w:tblGrid>
      <w:tr w:rsidR="002A1440" w14:paraId="5E08D002" w14:textId="77777777" w:rsidTr="004D1FDA">
        <w:trPr>
          <w:tblCellSpacing w:w="14" w:type="dxa"/>
        </w:trPr>
        <w:tc>
          <w:tcPr>
            <w:tcW w:w="9087" w:type="dxa"/>
            <w:gridSpan w:val="3"/>
            <w:tcBorders>
              <w:top w:val="outset" w:sz="6" w:space="0" w:color="auto"/>
              <w:left w:val="outset" w:sz="6" w:space="0" w:color="auto"/>
              <w:bottom w:val="outset" w:sz="6" w:space="0" w:color="auto"/>
              <w:right w:val="outset" w:sz="6" w:space="0" w:color="auto"/>
            </w:tcBorders>
            <w:vAlign w:val="center"/>
            <w:hideMark/>
          </w:tcPr>
          <w:p w14:paraId="314FD0C4"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sv-SE" w:eastAsia="lv-LV"/>
              </w:rPr>
            </w:pPr>
            <w:r w:rsidRPr="009412A4">
              <w:rPr>
                <w:rFonts w:ascii="Times New Roman" w:eastAsia="Times New Roman" w:hAnsi="Times New Roman" w:cs="Times New Roman"/>
                <w:b/>
                <w:bCs/>
                <w:iCs/>
                <w:sz w:val="24"/>
                <w:szCs w:val="24"/>
                <w:lang w:val="sv-SE" w:eastAsia="lv-LV"/>
              </w:rPr>
              <w:t>I. Tiesību akta projekta izstrādes nepieciešamība</w:t>
            </w:r>
          </w:p>
        </w:tc>
      </w:tr>
      <w:tr w:rsidR="002A1440" w14:paraId="1CC5566F" w14:textId="77777777" w:rsidTr="004D1FDA">
        <w:trPr>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1320D0A5"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1.</w:t>
            </w:r>
          </w:p>
        </w:tc>
        <w:tc>
          <w:tcPr>
            <w:tcW w:w="2798" w:type="dxa"/>
            <w:tcBorders>
              <w:top w:val="outset" w:sz="6" w:space="0" w:color="auto"/>
              <w:left w:val="outset" w:sz="6" w:space="0" w:color="auto"/>
              <w:bottom w:val="outset" w:sz="6" w:space="0" w:color="auto"/>
              <w:right w:val="outset" w:sz="6" w:space="0" w:color="auto"/>
            </w:tcBorders>
            <w:hideMark/>
          </w:tcPr>
          <w:p w14:paraId="6CF0FD57"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Pamatojums</w:t>
            </w:r>
            <w:proofErr w:type="spellEnd"/>
          </w:p>
        </w:tc>
        <w:tc>
          <w:tcPr>
            <w:tcW w:w="5672" w:type="dxa"/>
            <w:tcBorders>
              <w:top w:val="outset" w:sz="6" w:space="0" w:color="auto"/>
              <w:left w:val="outset" w:sz="6" w:space="0" w:color="auto"/>
              <w:bottom w:val="outset" w:sz="6" w:space="0" w:color="auto"/>
              <w:right w:val="outset" w:sz="6" w:space="0" w:color="auto"/>
            </w:tcBorders>
            <w:hideMark/>
          </w:tcPr>
          <w:p w14:paraId="05B21B13" w14:textId="393C35D3" w:rsidR="001D5052" w:rsidRPr="00192482" w:rsidRDefault="001C00D1" w:rsidP="00D77DF6">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Ministru</w:t>
            </w:r>
            <w:proofErr w:type="spellEnd"/>
            <w:r w:rsidRPr="00D77DF6">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kabineta</w:t>
            </w:r>
            <w:proofErr w:type="spellEnd"/>
            <w:r w:rsidRPr="00D77DF6">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noteikumu</w:t>
            </w:r>
            <w:proofErr w:type="spellEnd"/>
            <w:r w:rsidRPr="00D77DF6">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projekts</w:t>
            </w:r>
            <w:proofErr w:type="spellEnd"/>
            <w:r w:rsidRPr="00D77DF6">
              <w:rPr>
                <w:rFonts w:ascii="Times New Roman" w:eastAsia="Times New Roman" w:hAnsi="Times New Roman" w:cs="Times New Roman"/>
                <w:iCs/>
                <w:sz w:val="24"/>
                <w:szCs w:val="24"/>
                <w:lang w:val="en-US" w:eastAsia="lv-LV"/>
              </w:rPr>
              <w:t xml:space="preserve"> </w:t>
            </w:r>
            <w:r w:rsidR="00353C43" w:rsidRPr="00353C43">
              <w:rPr>
                <w:rFonts w:ascii="Times New Roman" w:eastAsia="Times New Roman" w:hAnsi="Times New Roman" w:cs="Times New Roman"/>
                <w:iCs/>
                <w:sz w:val="24"/>
                <w:szCs w:val="24"/>
                <w:lang w:val="en-US" w:eastAsia="lv-LV"/>
              </w:rPr>
              <w:t>“</w:t>
            </w:r>
            <w:proofErr w:type="spellStart"/>
            <w:r w:rsidR="00353C43" w:rsidRPr="00353C43">
              <w:rPr>
                <w:rFonts w:ascii="Times New Roman" w:eastAsia="Times New Roman" w:hAnsi="Times New Roman" w:cs="Times New Roman"/>
                <w:i/>
                <w:iCs/>
                <w:sz w:val="24"/>
                <w:szCs w:val="24"/>
                <w:lang w:val="en-US" w:eastAsia="lv-LV"/>
              </w:rPr>
              <w:t>Grozījums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Ministru</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kabineta</w:t>
            </w:r>
            <w:proofErr w:type="spellEnd"/>
            <w:r w:rsidR="00353C43" w:rsidRPr="00353C43">
              <w:rPr>
                <w:rFonts w:ascii="Times New Roman" w:eastAsia="Times New Roman" w:hAnsi="Times New Roman" w:cs="Times New Roman"/>
                <w:i/>
                <w:iCs/>
                <w:sz w:val="24"/>
                <w:szCs w:val="24"/>
                <w:lang w:val="en-US" w:eastAsia="lv-LV"/>
              </w:rPr>
              <w:t xml:space="preserve"> 2017. </w:t>
            </w:r>
            <w:proofErr w:type="spellStart"/>
            <w:r w:rsidR="00353C43" w:rsidRPr="00353C43">
              <w:rPr>
                <w:rFonts w:ascii="Times New Roman" w:eastAsia="Times New Roman" w:hAnsi="Times New Roman" w:cs="Times New Roman"/>
                <w:i/>
                <w:iCs/>
                <w:sz w:val="24"/>
                <w:szCs w:val="24"/>
                <w:lang w:val="en-US" w:eastAsia="lv-LV"/>
              </w:rPr>
              <w:t>gada</w:t>
            </w:r>
            <w:proofErr w:type="spellEnd"/>
            <w:r w:rsidR="00353C43" w:rsidRPr="00353C43">
              <w:rPr>
                <w:rFonts w:ascii="Times New Roman" w:eastAsia="Times New Roman" w:hAnsi="Times New Roman" w:cs="Times New Roman"/>
                <w:i/>
                <w:iCs/>
                <w:sz w:val="24"/>
                <w:szCs w:val="24"/>
                <w:lang w:val="en-US" w:eastAsia="lv-LV"/>
              </w:rPr>
              <w:t xml:space="preserve"> 28. </w:t>
            </w:r>
            <w:proofErr w:type="spellStart"/>
            <w:r w:rsidR="00353C43" w:rsidRPr="00353C43">
              <w:rPr>
                <w:rFonts w:ascii="Times New Roman" w:eastAsia="Times New Roman" w:hAnsi="Times New Roman" w:cs="Times New Roman"/>
                <w:i/>
                <w:iCs/>
                <w:sz w:val="24"/>
                <w:szCs w:val="24"/>
                <w:lang w:val="en-US" w:eastAsia="lv-LV"/>
              </w:rPr>
              <w:t>novembra</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noteikumos</w:t>
            </w:r>
            <w:proofErr w:type="spellEnd"/>
            <w:r w:rsidR="00353C43" w:rsidRPr="00353C43">
              <w:rPr>
                <w:rFonts w:ascii="Times New Roman" w:eastAsia="Times New Roman" w:hAnsi="Times New Roman" w:cs="Times New Roman"/>
                <w:i/>
                <w:iCs/>
                <w:sz w:val="24"/>
                <w:szCs w:val="24"/>
                <w:lang w:val="en-US" w:eastAsia="lv-LV"/>
              </w:rPr>
              <w:t xml:space="preserve"> Nr. 692 “</w:t>
            </w:r>
            <w:proofErr w:type="spellStart"/>
            <w:r w:rsidR="00353C43" w:rsidRPr="00353C43">
              <w:rPr>
                <w:rFonts w:ascii="Times New Roman" w:eastAsia="Times New Roman" w:hAnsi="Times New Roman" w:cs="Times New Roman"/>
                <w:i/>
                <w:iCs/>
                <w:sz w:val="24"/>
                <w:szCs w:val="24"/>
                <w:lang w:val="en-US" w:eastAsia="lv-LV"/>
              </w:rPr>
              <w:t>Peldvietas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izveidošanas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uzturēšanas</w:t>
            </w:r>
            <w:proofErr w:type="spellEnd"/>
            <w:r w:rsidR="00353C43" w:rsidRPr="00353C43">
              <w:rPr>
                <w:rFonts w:ascii="Times New Roman" w:eastAsia="Times New Roman" w:hAnsi="Times New Roman" w:cs="Times New Roman"/>
                <w:i/>
                <w:iCs/>
                <w:sz w:val="24"/>
                <w:szCs w:val="24"/>
                <w:lang w:val="en-US" w:eastAsia="lv-LV"/>
              </w:rPr>
              <w:t xml:space="preserve"> un </w:t>
            </w:r>
            <w:proofErr w:type="spellStart"/>
            <w:r w:rsidR="00353C43" w:rsidRPr="00353C43">
              <w:rPr>
                <w:rFonts w:ascii="Times New Roman" w:eastAsia="Times New Roman" w:hAnsi="Times New Roman" w:cs="Times New Roman"/>
                <w:i/>
                <w:iCs/>
                <w:sz w:val="24"/>
                <w:szCs w:val="24"/>
                <w:lang w:val="en-US" w:eastAsia="lv-LV"/>
              </w:rPr>
              <w:t>ūdens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kvalitātes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pārvaldības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kārtība</w:t>
            </w:r>
            <w:proofErr w:type="spellEnd"/>
            <w:r w:rsidR="00353C43" w:rsidRPr="00353C43">
              <w:rPr>
                <w:rFonts w:ascii="Times New Roman" w:eastAsia="Times New Roman" w:hAnsi="Times New Roman" w:cs="Times New Roman"/>
                <w:i/>
                <w:iCs/>
                <w:sz w:val="24"/>
                <w:szCs w:val="24"/>
                <w:lang w:val="en-US" w:eastAsia="lv-LV"/>
              </w:rPr>
              <w:t>”</w:t>
            </w:r>
            <w:r w:rsidR="00353C43" w:rsidRPr="00353C43">
              <w:rPr>
                <w:rFonts w:ascii="Times New Roman" w:eastAsia="Times New Roman" w:hAnsi="Times New Roman" w:cs="Times New Roman"/>
                <w:iCs/>
                <w:sz w:val="24"/>
                <w:szCs w:val="24"/>
                <w:lang w:val="en-US" w:eastAsia="lv-LV"/>
              </w:rPr>
              <w:t>”</w:t>
            </w:r>
            <w:r w:rsidR="00353C43" w:rsidRPr="00D77DF6">
              <w:rPr>
                <w:rFonts w:ascii="Times New Roman" w:eastAsia="Times New Roman" w:hAnsi="Times New Roman" w:cs="Times New Roman"/>
                <w:iCs/>
                <w:sz w:val="24"/>
                <w:szCs w:val="24"/>
                <w:lang w:val="en-US" w:eastAsia="lv-LV"/>
              </w:rPr>
              <w:t xml:space="preserve"> </w:t>
            </w:r>
            <w:r w:rsidRPr="00D77DF6">
              <w:rPr>
                <w:rFonts w:ascii="Times New Roman" w:eastAsia="Times New Roman" w:hAnsi="Times New Roman" w:cs="Times New Roman"/>
                <w:iCs/>
                <w:sz w:val="24"/>
                <w:szCs w:val="24"/>
                <w:lang w:val="en-US" w:eastAsia="lv-LV"/>
              </w:rPr>
              <w:t>(</w:t>
            </w:r>
            <w:proofErr w:type="spellStart"/>
            <w:r w:rsidRPr="00D77DF6">
              <w:rPr>
                <w:rFonts w:ascii="Times New Roman" w:eastAsia="Times New Roman" w:hAnsi="Times New Roman" w:cs="Times New Roman"/>
                <w:iCs/>
                <w:sz w:val="24"/>
                <w:szCs w:val="24"/>
                <w:lang w:val="en-US" w:eastAsia="lv-LV"/>
              </w:rPr>
              <w:t>turpmāk</w:t>
            </w:r>
            <w:proofErr w:type="spellEnd"/>
            <w:r w:rsidRPr="00D77DF6">
              <w:rPr>
                <w:rFonts w:ascii="Times New Roman" w:eastAsia="Times New Roman" w:hAnsi="Times New Roman" w:cs="Times New Roman"/>
                <w:iCs/>
                <w:sz w:val="24"/>
                <w:szCs w:val="24"/>
                <w:lang w:val="en-US" w:eastAsia="lv-LV"/>
              </w:rPr>
              <w:t xml:space="preserve"> – </w:t>
            </w:r>
            <w:proofErr w:type="spellStart"/>
            <w:r w:rsidRPr="00D77DF6">
              <w:rPr>
                <w:rFonts w:ascii="Times New Roman" w:eastAsia="Times New Roman" w:hAnsi="Times New Roman" w:cs="Times New Roman"/>
                <w:iCs/>
                <w:sz w:val="24"/>
                <w:szCs w:val="24"/>
                <w:lang w:val="en-US" w:eastAsia="lv-LV"/>
              </w:rPr>
              <w:t>Projekts</w:t>
            </w:r>
            <w:proofErr w:type="spellEnd"/>
            <w:r w:rsidRPr="00D77DF6">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izstrādāts</w:t>
            </w:r>
            <w:proofErr w:type="spellEnd"/>
            <w:r w:rsidRPr="00D77DF6">
              <w:rPr>
                <w:rFonts w:ascii="Times New Roman" w:eastAsia="Times New Roman" w:hAnsi="Times New Roman" w:cs="Times New Roman"/>
                <w:iCs/>
                <w:sz w:val="24"/>
                <w:szCs w:val="24"/>
                <w:lang w:val="en-US" w:eastAsia="lv-LV"/>
              </w:rPr>
              <w:t xml:space="preserve"> </w:t>
            </w:r>
            <w:proofErr w:type="spellStart"/>
            <w:r w:rsidR="00EB1FFB">
              <w:rPr>
                <w:rFonts w:ascii="Times New Roman" w:eastAsia="Times New Roman" w:hAnsi="Times New Roman" w:cs="Times New Roman"/>
                <w:iCs/>
                <w:sz w:val="24"/>
                <w:szCs w:val="24"/>
                <w:lang w:val="en-US" w:eastAsia="lv-LV"/>
              </w:rPr>
              <w:t>pamatojoties</w:t>
            </w:r>
            <w:proofErr w:type="spellEnd"/>
            <w:r w:rsidR="00EB1FFB">
              <w:rPr>
                <w:rFonts w:ascii="Times New Roman" w:eastAsia="Times New Roman" w:hAnsi="Times New Roman" w:cs="Times New Roman"/>
                <w:iCs/>
                <w:sz w:val="24"/>
                <w:szCs w:val="24"/>
                <w:lang w:val="en-US" w:eastAsia="lv-LV"/>
              </w:rPr>
              <w:t xml:space="preserve"> </w:t>
            </w:r>
            <w:proofErr w:type="spellStart"/>
            <w:r w:rsidR="00EB1FFB">
              <w:rPr>
                <w:rFonts w:ascii="Times New Roman" w:eastAsia="Times New Roman" w:hAnsi="Times New Roman" w:cs="Times New Roman"/>
                <w:iCs/>
                <w:sz w:val="24"/>
                <w:szCs w:val="24"/>
                <w:lang w:val="en-US" w:eastAsia="lv-LV"/>
              </w:rPr>
              <w:t>uz</w:t>
            </w:r>
            <w:proofErr w:type="spellEnd"/>
            <w:r w:rsidR="00EB1FFB">
              <w:rPr>
                <w:rFonts w:ascii="Times New Roman" w:eastAsia="Times New Roman" w:hAnsi="Times New Roman" w:cs="Times New Roman"/>
                <w:iCs/>
                <w:sz w:val="24"/>
                <w:szCs w:val="24"/>
                <w:lang w:val="en-US" w:eastAsia="lv-LV"/>
              </w:rPr>
              <w:t xml:space="preserve"> </w:t>
            </w:r>
            <w:proofErr w:type="spellStart"/>
            <w:r w:rsidR="00EB1FFB">
              <w:rPr>
                <w:rFonts w:ascii="Times New Roman" w:eastAsia="Times New Roman" w:hAnsi="Times New Roman" w:cs="Times New Roman"/>
                <w:iCs/>
                <w:sz w:val="24"/>
                <w:szCs w:val="24"/>
                <w:lang w:val="en-US" w:eastAsia="lv-LV"/>
              </w:rPr>
              <w:t>Veselības</w:t>
            </w:r>
            <w:proofErr w:type="spellEnd"/>
            <w:r w:rsidR="00EB1FFB">
              <w:rPr>
                <w:rFonts w:ascii="Times New Roman" w:eastAsia="Times New Roman" w:hAnsi="Times New Roman" w:cs="Times New Roman"/>
                <w:iCs/>
                <w:sz w:val="24"/>
                <w:szCs w:val="24"/>
                <w:lang w:val="en-US" w:eastAsia="lv-LV"/>
              </w:rPr>
              <w:t xml:space="preserve"> </w:t>
            </w:r>
            <w:proofErr w:type="spellStart"/>
            <w:r w:rsidR="00EB1FFB">
              <w:rPr>
                <w:rFonts w:ascii="Times New Roman" w:eastAsia="Times New Roman" w:hAnsi="Times New Roman" w:cs="Times New Roman"/>
                <w:iCs/>
                <w:sz w:val="24"/>
                <w:szCs w:val="24"/>
                <w:lang w:val="en-US" w:eastAsia="lv-LV"/>
              </w:rPr>
              <w:t>inspekcijas</w:t>
            </w:r>
            <w:proofErr w:type="spellEnd"/>
            <w:r w:rsidR="00EB1FFB">
              <w:rPr>
                <w:rFonts w:ascii="Times New Roman" w:eastAsia="Times New Roman" w:hAnsi="Times New Roman" w:cs="Times New Roman"/>
                <w:iCs/>
                <w:sz w:val="24"/>
                <w:szCs w:val="24"/>
                <w:lang w:val="en-US" w:eastAsia="lv-LV"/>
              </w:rPr>
              <w:t xml:space="preserve"> un </w:t>
            </w:r>
            <w:proofErr w:type="spellStart"/>
            <w:r w:rsidR="00EB1FFB">
              <w:rPr>
                <w:rFonts w:ascii="Times New Roman" w:eastAsia="Times New Roman" w:hAnsi="Times New Roman" w:cs="Times New Roman"/>
                <w:iCs/>
                <w:sz w:val="24"/>
                <w:szCs w:val="24"/>
                <w:lang w:val="en-US" w:eastAsia="lv-LV"/>
              </w:rPr>
              <w:t>Rīgas</w:t>
            </w:r>
            <w:proofErr w:type="spellEnd"/>
            <w:r w:rsidR="00EB1FFB">
              <w:rPr>
                <w:rFonts w:ascii="Times New Roman" w:eastAsia="Times New Roman" w:hAnsi="Times New Roman" w:cs="Times New Roman"/>
                <w:iCs/>
                <w:sz w:val="24"/>
                <w:szCs w:val="24"/>
                <w:lang w:val="en-US" w:eastAsia="lv-LV"/>
              </w:rPr>
              <w:t xml:space="preserve"> </w:t>
            </w:r>
            <w:proofErr w:type="spellStart"/>
            <w:r w:rsidR="00EB1FFB">
              <w:rPr>
                <w:rFonts w:ascii="Times New Roman" w:eastAsia="Times New Roman" w:hAnsi="Times New Roman" w:cs="Times New Roman"/>
                <w:iCs/>
                <w:sz w:val="24"/>
                <w:szCs w:val="24"/>
                <w:lang w:val="en-US" w:eastAsia="lv-LV"/>
              </w:rPr>
              <w:t>Pārdaugavas</w:t>
            </w:r>
            <w:proofErr w:type="spellEnd"/>
            <w:r w:rsidR="00EB1FFB">
              <w:rPr>
                <w:rFonts w:ascii="Times New Roman" w:eastAsia="Times New Roman" w:hAnsi="Times New Roman" w:cs="Times New Roman"/>
                <w:iCs/>
                <w:sz w:val="24"/>
                <w:szCs w:val="24"/>
                <w:lang w:val="en-US" w:eastAsia="lv-LV"/>
              </w:rPr>
              <w:t xml:space="preserve"> </w:t>
            </w:r>
            <w:proofErr w:type="spellStart"/>
            <w:r w:rsidR="00EB1FFB">
              <w:rPr>
                <w:rFonts w:ascii="Times New Roman" w:eastAsia="Times New Roman" w:hAnsi="Times New Roman" w:cs="Times New Roman"/>
                <w:iCs/>
                <w:sz w:val="24"/>
                <w:szCs w:val="24"/>
                <w:lang w:val="en-US" w:eastAsia="lv-LV"/>
              </w:rPr>
              <w:t>izpilddirekcijas</w:t>
            </w:r>
            <w:proofErr w:type="spellEnd"/>
            <w:r w:rsidR="00EB1FFB">
              <w:rPr>
                <w:rFonts w:ascii="Times New Roman" w:eastAsia="Times New Roman" w:hAnsi="Times New Roman" w:cs="Times New Roman"/>
                <w:iCs/>
                <w:sz w:val="24"/>
                <w:szCs w:val="24"/>
                <w:lang w:val="en-US" w:eastAsia="lv-LV"/>
              </w:rPr>
              <w:t xml:space="preserve"> </w:t>
            </w:r>
            <w:proofErr w:type="spellStart"/>
            <w:r w:rsidR="00EB1FFB">
              <w:rPr>
                <w:rFonts w:ascii="Times New Roman" w:eastAsia="Times New Roman" w:hAnsi="Times New Roman" w:cs="Times New Roman"/>
                <w:iCs/>
                <w:sz w:val="24"/>
                <w:szCs w:val="24"/>
                <w:lang w:val="en-US" w:eastAsia="lv-LV"/>
              </w:rPr>
              <w:t>priekšlikumu</w:t>
            </w:r>
            <w:proofErr w:type="spellEnd"/>
          </w:p>
        </w:tc>
      </w:tr>
      <w:tr w:rsidR="002A1440" w14:paraId="0DBF8531" w14:textId="77777777" w:rsidTr="004D1FDA">
        <w:trPr>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5991B272"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2.</w:t>
            </w:r>
          </w:p>
        </w:tc>
        <w:tc>
          <w:tcPr>
            <w:tcW w:w="2798" w:type="dxa"/>
            <w:tcBorders>
              <w:top w:val="outset" w:sz="6" w:space="0" w:color="auto"/>
              <w:left w:val="outset" w:sz="6" w:space="0" w:color="auto"/>
              <w:bottom w:val="outset" w:sz="6" w:space="0" w:color="auto"/>
              <w:right w:val="outset" w:sz="6" w:space="0" w:color="auto"/>
            </w:tcBorders>
            <w:hideMark/>
          </w:tcPr>
          <w:p w14:paraId="45779C40" w14:textId="77777777" w:rsidR="00BA2C1D" w:rsidRDefault="001C00D1" w:rsidP="00D77DF6">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Pašreizējā</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situācija</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problēmas</w:t>
            </w:r>
            <w:proofErr w:type="spellEnd"/>
            <w:r w:rsidRPr="009412A4">
              <w:rPr>
                <w:rFonts w:ascii="Times New Roman" w:eastAsia="Times New Roman" w:hAnsi="Times New Roman" w:cs="Times New Roman"/>
                <w:iCs/>
                <w:sz w:val="24"/>
                <w:szCs w:val="24"/>
                <w:lang w:val="en-US" w:eastAsia="lv-LV"/>
              </w:rPr>
              <w:t xml:space="preserve">, kuru </w:t>
            </w:r>
            <w:proofErr w:type="spellStart"/>
            <w:r w:rsidRPr="009412A4">
              <w:rPr>
                <w:rFonts w:ascii="Times New Roman" w:eastAsia="Times New Roman" w:hAnsi="Times New Roman" w:cs="Times New Roman"/>
                <w:iCs/>
                <w:sz w:val="24"/>
                <w:szCs w:val="24"/>
                <w:lang w:val="en-US" w:eastAsia="lv-LV"/>
              </w:rPr>
              <w:t>risināšanai</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tiesību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akta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projekts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izstrādāts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tiesiskā</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regulējuma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mērķis</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būtība</w:t>
            </w:r>
            <w:proofErr w:type="spellEnd"/>
          </w:p>
          <w:p w14:paraId="18B21F1D" w14:textId="77777777" w:rsidR="00BA2C1D" w:rsidRPr="00BA2C1D" w:rsidRDefault="00BA2C1D" w:rsidP="00BA2C1D">
            <w:pPr>
              <w:rPr>
                <w:rFonts w:ascii="Times New Roman" w:eastAsia="Times New Roman" w:hAnsi="Times New Roman" w:cs="Times New Roman"/>
                <w:sz w:val="24"/>
                <w:szCs w:val="24"/>
                <w:lang w:val="en-US" w:eastAsia="lv-LV"/>
              </w:rPr>
            </w:pPr>
          </w:p>
          <w:p w14:paraId="0460698A" w14:textId="77777777" w:rsidR="00BA2C1D" w:rsidRPr="00BA2C1D" w:rsidRDefault="00BA2C1D" w:rsidP="00BA2C1D">
            <w:pPr>
              <w:rPr>
                <w:rFonts w:ascii="Times New Roman" w:eastAsia="Times New Roman" w:hAnsi="Times New Roman" w:cs="Times New Roman"/>
                <w:sz w:val="24"/>
                <w:szCs w:val="24"/>
                <w:lang w:val="en-US" w:eastAsia="lv-LV"/>
              </w:rPr>
            </w:pPr>
          </w:p>
          <w:p w14:paraId="01BD89FC" w14:textId="77777777" w:rsidR="00D77DF6" w:rsidRPr="00BA2C1D" w:rsidRDefault="00D77DF6" w:rsidP="00BA2C1D">
            <w:pPr>
              <w:ind w:firstLine="720"/>
              <w:rPr>
                <w:rFonts w:ascii="Times New Roman" w:eastAsia="Times New Roman" w:hAnsi="Times New Roman" w:cs="Times New Roman"/>
                <w:sz w:val="24"/>
                <w:szCs w:val="24"/>
                <w:lang w:val="en-US" w:eastAsia="lv-LV"/>
              </w:rPr>
            </w:pPr>
          </w:p>
        </w:tc>
        <w:tc>
          <w:tcPr>
            <w:tcW w:w="5672" w:type="dxa"/>
            <w:tcBorders>
              <w:top w:val="outset" w:sz="6" w:space="0" w:color="auto"/>
              <w:left w:val="outset" w:sz="6" w:space="0" w:color="auto"/>
              <w:bottom w:val="outset" w:sz="6" w:space="0" w:color="auto"/>
              <w:right w:val="outset" w:sz="6" w:space="0" w:color="auto"/>
            </w:tcBorders>
            <w:hideMark/>
          </w:tcPr>
          <w:p w14:paraId="5F633A86" w14:textId="77777777" w:rsidR="00B61869" w:rsidRPr="00B61869" w:rsidRDefault="003450AE" w:rsidP="00B61869">
            <w:pPr>
              <w:spacing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sidR="00B61869" w:rsidRPr="00B61869">
              <w:rPr>
                <w:rFonts w:ascii="Times New Roman" w:hAnsi="Times New Roman" w:cs="Times New Roman"/>
                <w:iCs/>
                <w:sz w:val="24"/>
                <w:szCs w:val="24"/>
              </w:rPr>
              <w:t xml:space="preserve">Eiropas Parlamenta un Padomes Direktīvas 2006/7/EK (2006.gada 15.februāris) par peldvietu ūdens kvalitātes pārvaldību un Direktīvas 76/160/EEK atcelšanu (turpmāk – Direktīva) </w:t>
            </w:r>
            <w:r w:rsidR="00B61869" w:rsidRPr="00B61869">
              <w:rPr>
                <w:rFonts w:ascii="Times New Roman" w:hAnsi="Times New Roman" w:cs="Times New Roman"/>
                <w:sz w:val="24"/>
                <w:szCs w:val="24"/>
              </w:rPr>
              <w:t>1.panta 3.punkts nosaka, ka peldvietu ūdens monitorings ir jānodrošina jebkurai virszemes ūdeņu daļai, ja kompetentā iestāde paredz, ka tajā peldēsies liels skaits cilvēku, un, ja tā nav piemērojusi pastāvīgu peldēšanās aizliegumu vai nav sniegusi pastāvīgu ieteikumu nepeldēties.</w:t>
            </w:r>
          </w:p>
          <w:p w14:paraId="7CC90670" w14:textId="69DB6323" w:rsidR="00B61869" w:rsidRPr="00B61869" w:rsidRDefault="00B61869" w:rsidP="00F30257">
            <w:pPr>
              <w:spacing w:after="0" w:line="240" w:lineRule="auto"/>
              <w:jc w:val="both"/>
              <w:rPr>
                <w:rFonts w:ascii="Times New Roman" w:hAnsi="Times New Roman" w:cs="Times New Roman"/>
                <w:sz w:val="24"/>
                <w:szCs w:val="24"/>
              </w:rPr>
            </w:pPr>
            <w:r w:rsidRPr="00B61869">
              <w:rPr>
                <w:rFonts w:ascii="Times New Roman" w:hAnsi="Times New Roman" w:cs="Times New Roman"/>
                <w:sz w:val="24"/>
                <w:szCs w:val="24"/>
              </w:rPr>
              <w:t xml:space="preserve">   Direktīvas prasības ir iekļautas </w:t>
            </w:r>
            <w:r w:rsidR="00192482" w:rsidRPr="002E1C20">
              <w:rPr>
                <w:rFonts w:ascii="Times New Roman" w:hAnsi="Times New Roman" w:cs="Times New Roman"/>
                <w:sz w:val="24"/>
              </w:rPr>
              <w:t>Ministru kabineta 2017.gada 28.novembra noteikum</w:t>
            </w:r>
            <w:r w:rsidR="00192482">
              <w:rPr>
                <w:rFonts w:ascii="Times New Roman" w:hAnsi="Times New Roman" w:cs="Times New Roman"/>
                <w:sz w:val="24"/>
              </w:rPr>
              <w:t xml:space="preserve">os </w:t>
            </w:r>
            <w:r w:rsidR="00192482" w:rsidRPr="002E1C20">
              <w:rPr>
                <w:rFonts w:ascii="Times New Roman" w:hAnsi="Times New Roman" w:cs="Times New Roman"/>
                <w:sz w:val="24"/>
              </w:rPr>
              <w:t xml:space="preserve">Nr. 692 „Peldvietas izveidošanas, uzturēšanas un ūdens kvalitātes pārvaldības kārtība” </w:t>
            </w:r>
            <w:r w:rsidR="00192482">
              <w:rPr>
                <w:rFonts w:ascii="Times New Roman" w:hAnsi="Times New Roman" w:cs="Times New Roman"/>
                <w:sz w:val="24"/>
              </w:rPr>
              <w:t>(turpmāk – noteikumi Nr.692)</w:t>
            </w:r>
            <w:r w:rsidRPr="00B61869">
              <w:rPr>
                <w:rFonts w:ascii="Times New Roman" w:hAnsi="Times New Roman" w:cs="Times New Roman"/>
                <w:sz w:val="24"/>
                <w:szCs w:val="24"/>
              </w:rPr>
              <w:t xml:space="preserve">, kas nosaka peldvietas izveidošanas, uzturēšanas, higiēnas un drošības prasības, </w:t>
            </w:r>
            <w:r w:rsidRPr="00B61869">
              <w:rPr>
                <w:rStyle w:val="Emphasis"/>
                <w:rFonts w:ascii="Times New Roman" w:hAnsi="Times New Roman" w:cs="Times New Roman"/>
                <w:sz w:val="24"/>
                <w:szCs w:val="24"/>
              </w:rPr>
              <w:t>Baltijas jūras un Rīgas jūras līča peldvietu un iekšzemes peldvietu sarakstu, kurās peldvietu ūdens monitoringu veic par valsts budžeta līdzekļiem (turpmāk – peldvietu saraksts), kā arī kārtību</w:t>
            </w:r>
            <w:r w:rsidRPr="00B61869">
              <w:rPr>
                <w:rFonts w:ascii="Times New Roman" w:hAnsi="Times New Roman" w:cs="Times New Roman"/>
                <w:sz w:val="24"/>
                <w:szCs w:val="24"/>
              </w:rPr>
              <w:t xml:space="preserve"> kādā veic peldvietu iekļaušanu vai svītrošanu no peldvietu saraksta.</w:t>
            </w:r>
          </w:p>
          <w:p w14:paraId="4708ECC6" w14:textId="77777777" w:rsidR="00C67733" w:rsidRDefault="001C00D1" w:rsidP="00F30257">
            <w:pPr>
              <w:spacing w:after="0"/>
              <w:jc w:val="both"/>
              <w:rPr>
                <w:rFonts w:ascii="Times New Roman" w:eastAsia="Times New Roman" w:hAnsi="Times New Roman" w:cs="Times New Roman"/>
                <w:sz w:val="24"/>
                <w:szCs w:val="24"/>
                <w:lang w:eastAsia="lv-LV"/>
              </w:rPr>
            </w:pPr>
            <w:r w:rsidRPr="00B61869">
              <w:rPr>
                <w:rFonts w:ascii="Times New Roman" w:hAnsi="Times New Roman" w:cs="Times New Roman"/>
                <w:noProof/>
                <w:color w:val="000000"/>
                <w:sz w:val="24"/>
                <w:szCs w:val="24"/>
                <w:lang w:eastAsia="lv-LV"/>
              </w:rPr>
              <w:t xml:space="preserve">    </w:t>
            </w:r>
            <w:r w:rsidR="00C67733" w:rsidRPr="00C67733">
              <w:rPr>
                <w:rFonts w:ascii="Times New Roman" w:eastAsia="Times New Roman" w:hAnsi="Times New Roman" w:cs="Times New Roman"/>
                <w:sz w:val="24"/>
                <w:szCs w:val="24"/>
                <w:lang w:eastAsia="lv-LV"/>
              </w:rPr>
              <w:t xml:space="preserve">Savukārt </w:t>
            </w:r>
            <w:proofErr w:type="spellStart"/>
            <w:r w:rsidR="00C67733" w:rsidRPr="00353C43">
              <w:rPr>
                <w:rFonts w:ascii="Times New Roman" w:eastAsia="Times New Roman" w:hAnsi="Times New Roman" w:cs="Times New Roman"/>
                <w:iCs/>
                <w:sz w:val="24"/>
                <w:szCs w:val="24"/>
                <w:lang w:val="en-US" w:eastAsia="lv-LV"/>
              </w:rPr>
              <w:t>Ūdens</w:t>
            </w:r>
            <w:proofErr w:type="spellEnd"/>
            <w:r w:rsidR="00C67733" w:rsidRPr="00353C43">
              <w:rPr>
                <w:rFonts w:ascii="Times New Roman" w:eastAsia="Times New Roman" w:hAnsi="Times New Roman" w:cs="Times New Roman"/>
                <w:iCs/>
                <w:sz w:val="24"/>
                <w:szCs w:val="24"/>
                <w:lang w:val="en-US" w:eastAsia="lv-LV"/>
              </w:rPr>
              <w:t xml:space="preserve"> </w:t>
            </w:r>
            <w:proofErr w:type="spellStart"/>
            <w:r w:rsidR="00C67733" w:rsidRPr="00353C43">
              <w:rPr>
                <w:rFonts w:ascii="Times New Roman" w:eastAsia="Times New Roman" w:hAnsi="Times New Roman" w:cs="Times New Roman"/>
                <w:iCs/>
                <w:sz w:val="24"/>
                <w:szCs w:val="24"/>
                <w:lang w:val="en-US" w:eastAsia="lv-LV"/>
              </w:rPr>
              <w:t>apsaimniekošanas</w:t>
            </w:r>
            <w:proofErr w:type="spellEnd"/>
            <w:r w:rsidR="00C67733" w:rsidRPr="00353C43">
              <w:rPr>
                <w:rFonts w:ascii="Times New Roman" w:eastAsia="Times New Roman" w:hAnsi="Times New Roman" w:cs="Times New Roman"/>
                <w:iCs/>
                <w:sz w:val="24"/>
                <w:szCs w:val="24"/>
                <w:lang w:val="en-US" w:eastAsia="lv-LV"/>
              </w:rPr>
              <w:t xml:space="preserve"> </w:t>
            </w:r>
            <w:proofErr w:type="spellStart"/>
            <w:r w:rsidR="00C67733" w:rsidRPr="00353C43">
              <w:rPr>
                <w:rFonts w:ascii="Times New Roman" w:eastAsia="Times New Roman" w:hAnsi="Times New Roman" w:cs="Times New Roman"/>
                <w:iCs/>
                <w:sz w:val="24"/>
                <w:szCs w:val="24"/>
                <w:lang w:val="en-US" w:eastAsia="lv-LV"/>
              </w:rPr>
              <w:t>likuma</w:t>
            </w:r>
            <w:proofErr w:type="spellEnd"/>
            <w:r w:rsidR="00C67733" w:rsidRPr="00C67733">
              <w:rPr>
                <w:rFonts w:ascii="Times New Roman" w:eastAsia="Times New Roman" w:hAnsi="Times New Roman" w:cs="Times New Roman"/>
                <w:sz w:val="24"/>
                <w:szCs w:val="24"/>
                <w:lang w:eastAsia="lv-LV"/>
              </w:rPr>
              <w:t xml:space="preserve"> 5.panta desmitās daļas 9.punktā  ir noteikts, ka Ministru kabinets nosaka to peldvietu sarakstu, kurās peldvietas ūdens monitoringu peldsezonas laikā veic par valsts budžeta līdzekļiem.</w:t>
            </w:r>
          </w:p>
          <w:p w14:paraId="3C704BF6" w14:textId="77777777" w:rsidR="00C67733" w:rsidRDefault="00C67733" w:rsidP="00F30257">
            <w:pPr>
              <w:spacing w:after="0"/>
              <w:jc w:val="both"/>
              <w:rPr>
                <w:rFonts w:ascii="Times New Roman" w:hAnsi="Times New Roman" w:cs="Times New Roman"/>
                <w:noProof/>
                <w:color w:val="000000"/>
                <w:sz w:val="24"/>
                <w:szCs w:val="24"/>
                <w:lang w:eastAsia="lv-LV"/>
              </w:rPr>
            </w:pPr>
          </w:p>
          <w:p w14:paraId="3B1EE2A7" w14:textId="77777777" w:rsidR="00B61869" w:rsidRDefault="00C67733" w:rsidP="00F3025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61869" w:rsidRPr="00B61869">
              <w:rPr>
                <w:rFonts w:ascii="Times New Roman" w:eastAsia="Times New Roman" w:hAnsi="Times New Roman" w:cs="Times New Roman"/>
                <w:sz w:val="24"/>
                <w:szCs w:val="24"/>
                <w:lang w:eastAsia="lv-LV"/>
              </w:rPr>
              <w:t>Atbilstoši noteikumu Nr.</w:t>
            </w:r>
            <w:r w:rsidR="00B61869">
              <w:rPr>
                <w:rFonts w:ascii="Times New Roman" w:eastAsia="Times New Roman" w:hAnsi="Times New Roman" w:cs="Times New Roman"/>
                <w:sz w:val="24"/>
                <w:szCs w:val="24"/>
                <w:lang w:eastAsia="lv-LV"/>
              </w:rPr>
              <w:t>692</w:t>
            </w:r>
            <w:r w:rsidR="00B61869" w:rsidRPr="00B61869">
              <w:rPr>
                <w:rFonts w:ascii="Times New Roman" w:eastAsia="Times New Roman" w:hAnsi="Times New Roman" w:cs="Times New Roman"/>
                <w:sz w:val="24"/>
                <w:szCs w:val="24"/>
                <w:lang w:eastAsia="lv-LV"/>
              </w:rPr>
              <w:t xml:space="preserve"> prasībām, pašvaldība iesniedz priekšlikumus par savā administratīvajā teritorijā esošās peldvietas iekļaušanu peldvietu sarakstā vai svītrošanu no tā,  izvērtējot informāciju par peldvietas apmeklējuma tendencēm, kā arī par peldvietas infrastruktūru un tajā veiktajiem labiekārtošanas pasākumiem peldēšanās veicināšanai. </w:t>
            </w:r>
          </w:p>
          <w:p w14:paraId="2AE9E2AE" w14:textId="77777777" w:rsidR="00C67733" w:rsidRPr="00B61869" w:rsidRDefault="00C67733" w:rsidP="00C67733">
            <w:pPr>
              <w:spacing w:after="0" w:line="240" w:lineRule="auto"/>
              <w:jc w:val="both"/>
              <w:rPr>
                <w:rFonts w:ascii="Times New Roman" w:eastAsia="Times New Roman" w:hAnsi="Times New Roman" w:cs="Times New Roman"/>
                <w:sz w:val="24"/>
                <w:szCs w:val="24"/>
                <w:lang w:eastAsia="lv-LV"/>
              </w:rPr>
            </w:pPr>
          </w:p>
          <w:p w14:paraId="69AA0806" w14:textId="7D4BC119" w:rsidR="00B61869" w:rsidRPr="00B61869" w:rsidRDefault="00B61869" w:rsidP="00B61869">
            <w:pPr>
              <w:spacing w:after="0" w:line="240" w:lineRule="auto"/>
              <w:jc w:val="both"/>
              <w:rPr>
                <w:rFonts w:ascii="Times New Roman" w:eastAsia="Times New Roman" w:hAnsi="Times New Roman" w:cs="Times New Roman"/>
                <w:sz w:val="24"/>
                <w:szCs w:val="24"/>
                <w:lang w:eastAsia="lv-LV"/>
              </w:rPr>
            </w:pPr>
            <w:r w:rsidRPr="00B61869">
              <w:rPr>
                <w:rFonts w:ascii="Times New Roman" w:eastAsia="Times New Roman" w:hAnsi="Times New Roman" w:cs="Times New Roman"/>
                <w:sz w:val="24"/>
                <w:szCs w:val="24"/>
                <w:lang w:eastAsia="lv-LV"/>
              </w:rPr>
              <w:t xml:space="preserve">   Savukārt </w:t>
            </w:r>
            <w:r w:rsidR="00192482">
              <w:rPr>
                <w:rFonts w:ascii="Times New Roman" w:eastAsia="Times New Roman" w:hAnsi="Times New Roman" w:cs="Times New Roman"/>
                <w:sz w:val="24"/>
                <w:szCs w:val="24"/>
                <w:lang w:eastAsia="lv-LV"/>
              </w:rPr>
              <w:t>Veselības inspekcija (turpmāk-</w:t>
            </w:r>
            <w:r>
              <w:rPr>
                <w:rFonts w:ascii="Times New Roman" w:eastAsia="Times New Roman" w:hAnsi="Times New Roman" w:cs="Times New Roman"/>
                <w:sz w:val="24"/>
                <w:szCs w:val="24"/>
                <w:lang w:eastAsia="lv-LV"/>
              </w:rPr>
              <w:t>I</w:t>
            </w:r>
            <w:r w:rsidRPr="00B61869">
              <w:rPr>
                <w:rFonts w:ascii="Times New Roman" w:eastAsia="Times New Roman" w:hAnsi="Times New Roman" w:cs="Times New Roman"/>
                <w:sz w:val="24"/>
                <w:szCs w:val="24"/>
                <w:lang w:eastAsia="lv-LV"/>
              </w:rPr>
              <w:t>nspekcija</w:t>
            </w:r>
            <w:r w:rsidR="00192482">
              <w:rPr>
                <w:rFonts w:ascii="Times New Roman" w:eastAsia="Times New Roman" w:hAnsi="Times New Roman" w:cs="Times New Roman"/>
                <w:sz w:val="24"/>
                <w:szCs w:val="24"/>
                <w:lang w:eastAsia="lv-LV"/>
              </w:rPr>
              <w:t>)</w:t>
            </w:r>
            <w:r w:rsidRPr="00B61869">
              <w:rPr>
                <w:rFonts w:ascii="Times New Roman" w:eastAsia="Times New Roman" w:hAnsi="Times New Roman" w:cs="Times New Roman"/>
                <w:sz w:val="24"/>
                <w:szCs w:val="24"/>
                <w:lang w:eastAsia="lv-LV"/>
              </w:rPr>
              <w:t xml:space="preserve"> kā kompetentā iestāde katru gadu izvērtē pašvaldību iesniegtos priekšlikumus par peldvietu iekļaušanu vai svītrošanu no peldvietu saraksta un iesniedz Veselības ministrijā ierosinājumus par grozījumu veikšanu peldvietu sarakstā</w:t>
            </w:r>
            <w:r w:rsidRPr="00B61869">
              <w:rPr>
                <w:rFonts w:ascii="Times New Roman" w:eastAsia="Times New Roman" w:hAnsi="Times New Roman" w:cs="Times New Roman"/>
                <w:bCs/>
                <w:sz w:val="24"/>
                <w:szCs w:val="24"/>
                <w:lang w:eastAsia="lv-LV"/>
              </w:rPr>
              <w:t>. Veselības ministrija sagatavo noteikumu projektu par grozījumu veikšanu noteikumu Nr.</w:t>
            </w:r>
            <w:r>
              <w:rPr>
                <w:rFonts w:ascii="Times New Roman" w:eastAsia="Times New Roman" w:hAnsi="Times New Roman" w:cs="Times New Roman"/>
                <w:bCs/>
                <w:sz w:val="24"/>
                <w:szCs w:val="24"/>
                <w:lang w:eastAsia="lv-LV"/>
              </w:rPr>
              <w:t>692</w:t>
            </w:r>
            <w:r w:rsidRPr="00B61869">
              <w:rPr>
                <w:rFonts w:ascii="Times New Roman" w:eastAsia="Times New Roman" w:hAnsi="Times New Roman" w:cs="Times New Roman"/>
                <w:bCs/>
                <w:sz w:val="24"/>
                <w:szCs w:val="24"/>
                <w:lang w:eastAsia="lv-LV"/>
              </w:rPr>
              <w:t xml:space="preserve"> peldvietu sarakstā, ko iesniedz izskatīšanai un apstiprināšanai Ministru kabinetā.</w:t>
            </w:r>
          </w:p>
          <w:p w14:paraId="3B02ADB7" w14:textId="77777777" w:rsidR="00B61869" w:rsidRDefault="00B61869" w:rsidP="00B61869">
            <w:pPr>
              <w:spacing w:after="0" w:line="240" w:lineRule="auto"/>
              <w:jc w:val="both"/>
              <w:rPr>
                <w:rFonts w:ascii="Times New Roman" w:eastAsia="Times New Roman" w:hAnsi="Times New Roman" w:cs="Times New Roman"/>
                <w:sz w:val="24"/>
                <w:szCs w:val="24"/>
                <w:lang w:eastAsia="lv-LV"/>
              </w:rPr>
            </w:pPr>
            <w:r w:rsidRPr="00B61869">
              <w:rPr>
                <w:rFonts w:ascii="Times New Roman" w:eastAsia="Times New Roman" w:hAnsi="Times New Roman" w:cs="Times New Roman"/>
                <w:sz w:val="24"/>
                <w:szCs w:val="24"/>
                <w:lang w:eastAsia="lv-LV"/>
              </w:rPr>
              <w:t xml:space="preserve">   Šobrīd peldvietu sarakstā ir iekļautas 5</w:t>
            </w:r>
            <w:r>
              <w:rPr>
                <w:rFonts w:ascii="Times New Roman" w:eastAsia="Times New Roman" w:hAnsi="Times New Roman" w:cs="Times New Roman"/>
                <w:sz w:val="24"/>
                <w:szCs w:val="24"/>
                <w:lang w:eastAsia="lv-LV"/>
              </w:rPr>
              <w:t>6</w:t>
            </w:r>
            <w:r w:rsidRPr="00B61869">
              <w:rPr>
                <w:rFonts w:ascii="Times New Roman" w:eastAsia="Times New Roman" w:hAnsi="Times New Roman" w:cs="Times New Roman"/>
                <w:sz w:val="24"/>
                <w:szCs w:val="24"/>
                <w:lang w:eastAsia="lv-LV"/>
              </w:rPr>
              <w:t xml:space="preserve"> peldvietas:  33 Baltijas jūras un Rīgas jūras līča peldvietas un 2</w:t>
            </w:r>
            <w:r>
              <w:rPr>
                <w:rFonts w:ascii="Times New Roman" w:eastAsia="Times New Roman" w:hAnsi="Times New Roman" w:cs="Times New Roman"/>
                <w:sz w:val="24"/>
                <w:szCs w:val="24"/>
                <w:lang w:eastAsia="lv-LV"/>
              </w:rPr>
              <w:t>3</w:t>
            </w:r>
            <w:r w:rsidRPr="00B61869">
              <w:rPr>
                <w:rFonts w:ascii="Times New Roman" w:eastAsia="Times New Roman" w:hAnsi="Times New Roman" w:cs="Times New Roman"/>
                <w:sz w:val="24"/>
                <w:szCs w:val="24"/>
                <w:lang w:eastAsia="lv-LV"/>
              </w:rPr>
              <w:t xml:space="preserve"> iekšzemes peldvietas.   </w:t>
            </w:r>
          </w:p>
          <w:p w14:paraId="70CF0FA8" w14:textId="77777777" w:rsidR="003450AE" w:rsidRPr="00B61869" w:rsidRDefault="003450AE" w:rsidP="00F30257">
            <w:pPr>
              <w:spacing w:after="0" w:line="240" w:lineRule="auto"/>
              <w:jc w:val="both"/>
              <w:rPr>
                <w:rFonts w:ascii="Times New Roman" w:eastAsia="Times New Roman" w:hAnsi="Times New Roman" w:cs="Times New Roman"/>
                <w:sz w:val="24"/>
                <w:szCs w:val="24"/>
                <w:lang w:eastAsia="lv-LV"/>
              </w:rPr>
            </w:pPr>
          </w:p>
          <w:p w14:paraId="5298997D" w14:textId="77777777" w:rsidR="003450AE" w:rsidRPr="00E25546" w:rsidRDefault="003450AE" w:rsidP="00F3025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I</w:t>
            </w:r>
            <w:r w:rsidRPr="00E25546">
              <w:rPr>
                <w:rFonts w:ascii="Times New Roman" w:eastAsia="Times New Roman" w:hAnsi="Times New Roman" w:cs="Times New Roman"/>
                <w:sz w:val="24"/>
                <w:szCs w:val="24"/>
                <w:lang w:eastAsia="lv-LV"/>
              </w:rPr>
              <w:t>nspekcija 2018.gadā saņēma Rīgas Pārdaugavas izpilddirekcijas priekšlikumu par:</w:t>
            </w:r>
          </w:p>
          <w:p w14:paraId="43453B2F" w14:textId="77777777" w:rsidR="003450AE" w:rsidRPr="00E25546" w:rsidRDefault="003450AE" w:rsidP="00F30257">
            <w:pPr>
              <w:numPr>
                <w:ilvl w:val="0"/>
                <w:numId w:val="3"/>
              </w:numPr>
              <w:spacing w:after="20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Pr="00E25546">
              <w:rPr>
                <w:rFonts w:ascii="Times New Roman" w:eastAsia="Calibri" w:hAnsi="Times New Roman" w:cs="Times New Roman"/>
                <w:sz w:val="24"/>
                <w:szCs w:val="24"/>
              </w:rPr>
              <w:t>aunas peldvietas pie Mazās Daugavas  - Lucavsalas dienvidu daļā ar nosaukumu „Lucavsalas līcis” iekļaušanu Iekšzemes peldvietu sarakstā.</w:t>
            </w:r>
          </w:p>
          <w:p w14:paraId="51FC4DB2" w14:textId="77777777" w:rsidR="003450AE" w:rsidRPr="00E25546" w:rsidRDefault="003450AE" w:rsidP="00F30257">
            <w:pPr>
              <w:spacing w:after="0" w:line="240" w:lineRule="auto"/>
              <w:jc w:val="both"/>
              <w:rPr>
                <w:rFonts w:ascii="Times New Roman" w:eastAsia="Times New Roman" w:hAnsi="Times New Roman" w:cs="Times New Roman"/>
                <w:sz w:val="24"/>
                <w:szCs w:val="24"/>
                <w:lang w:eastAsia="lv-LV"/>
              </w:rPr>
            </w:pPr>
            <w:r w:rsidRPr="00E255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w:t>
            </w:r>
            <w:r w:rsidRPr="00E25546">
              <w:rPr>
                <w:rFonts w:ascii="Times New Roman" w:eastAsia="Times New Roman" w:hAnsi="Times New Roman" w:cs="Times New Roman"/>
                <w:sz w:val="24"/>
                <w:szCs w:val="24"/>
                <w:lang w:eastAsia="lv-LV"/>
              </w:rPr>
              <w:t>nspekcija izvērtēja sniegto informāciju par jauno peldvietu</w:t>
            </w:r>
            <w:r>
              <w:rPr>
                <w:rFonts w:ascii="Times New Roman" w:eastAsia="Times New Roman" w:hAnsi="Times New Roman" w:cs="Times New Roman"/>
                <w:sz w:val="24"/>
                <w:szCs w:val="24"/>
                <w:lang w:eastAsia="lv-LV"/>
              </w:rPr>
              <w:t xml:space="preserve"> </w:t>
            </w:r>
            <w:r w:rsidRPr="00E25546">
              <w:rPr>
                <w:rFonts w:ascii="Times New Roman" w:eastAsia="Times New Roman" w:hAnsi="Times New Roman" w:cs="Times New Roman"/>
                <w:sz w:val="24"/>
                <w:szCs w:val="24"/>
                <w:lang w:eastAsia="lv-LV"/>
              </w:rPr>
              <w:t xml:space="preserve">un atzina, ka pieteiktā peldvieta atbilst oficiālo peldvietu statusam un ir iekļaujama noteikumu Nr.692 Iekšzemes peldvietu sarakstā. </w:t>
            </w:r>
          </w:p>
          <w:p w14:paraId="573D746A" w14:textId="77777777" w:rsidR="00D77DF6" w:rsidRDefault="00D77DF6" w:rsidP="00F30257">
            <w:pPr>
              <w:spacing w:after="0" w:line="240" w:lineRule="auto"/>
              <w:jc w:val="both"/>
              <w:rPr>
                <w:rFonts w:ascii="Times New Roman" w:hAnsi="Times New Roman" w:cs="Times New Roman"/>
                <w:noProof/>
                <w:color w:val="000000"/>
                <w:sz w:val="24"/>
                <w:szCs w:val="24"/>
                <w:lang w:eastAsia="lv-LV"/>
              </w:rPr>
            </w:pPr>
          </w:p>
          <w:p w14:paraId="6BA7DCAC" w14:textId="4F3C05FB" w:rsidR="003450AE" w:rsidRDefault="003450AE" w:rsidP="00F3025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192482">
              <w:rPr>
                <w:rFonts w:ascii="Times New Roman" w:eastAsia="Times New Roman" w:hAnsi="Times New Roman" w:cs="Times New Roman"/>
                <w:iCs/>
                <w:sz w:val="24"/>
                <w:szCs w:val="24"/>
                <w:lang w:eastAsia="lv-LV"/>
              </w:rPr>
              <w:t>P</w:t>
            </w:r>
            <w:r w:rsidRPr="004D1FDA">
              <w:rPr>
                <w:rFonts w:ascii="Times New Roman" w:eastAsia="Times New Roman" w:hAnsi="Times New Roman" w:cs="Times New Roman"/>
                <w:iCs/>
                <w:sz w:val="24"/>
                <w:szCs w:val="24"/>
                <w:lang w:eastAsia="lv-LV"/>
              </w:rPr>
              <w:t>rojekta mērķis ir</w:t>
            </w:r>
            <w:r>
              <w:rPr>
                <w:rFonts w:ascii="Times New Roman" w:eastAsia="Times New Roman" w:hAnsi="Times New Roman" w:cs="Times New Roman"/>
                <w:iCs/>
                <w:sz w:val="24"/>
                <w:szCs w:val="24"/>
                <w:lang w:eastAsia="lv-LV"/>
              </w:rPr>
              <w:t>:</w:t>
            </w:r>
          </w:p>
          <w:p w14:paraId="21C9AE58" w14:textId="77777777" w:rsidR="003450AE" w:rsidRDefault="003450AE" w:rsidP="00F30257">
            <w:pPr>
              <w:spacing w:after="0" w:line="240" w:lineRule="auto"/>
              <w:jc w:val="both"/>
              <w:rPr>
                <w:rFonts w:ascii="Times New Roman" w:eastAsia="Times New Roman" w:hAnsi="Times New Roman" w:cs="Times New Roman"/>
                <w:iCs/>
                <w:sz w:val="24"/>
                <w:szCs w:val="24"/>
                <w:lang w:eastAsia="lv-LV"/>
              </w:rPr>
            </w:pPr>
            <w:r w:rsidRPr="004D1FDA">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papildināt iekšzemes peldvietu sarakstu ar vienu jaunu peldvietu, </w:t>
            </w:r>
            <w:r w:rsidRPr="00353C43">
              <w:rPr>
                <w:rFonts w:ascii="Times New Roman" w:eastAsia="Times New Roman" w:hAnsi="Times New Roman" w:cs="Times New Roman"/>
                <w:iCs/>
                <w:sz w:val="24"/>
                <w:szCs w:val="24"/>
                <w:lang w:eastAsia="lv-LV"/>
              </w:rPr>
              <w:t xml:space="preserve">veicinot iedzīvotāju veselīga </w:t>
            </w:r>
            <w:r>
              <w:rPr>
                <w:rFonts w:ascii="Times New Roman" w:eastAsia="Times New Roman" w:hAnsi="Times New Roman" w:cs="Times New Roman"/>
                <w:iCs/>
                <w:sz w:val="24"/>
                <w:szCs w:val="24"/>
                <w:lang w:eastAsia="lv-LV"/>
              </w:rPr>
              <w:t xml:space="preserve">un droša </w:t>
            </w:r>
            <w:r w:rsidRPr="00353C43">
              <w:rPr>
                <w:rFonts w:ascii="Times New Roman" w:eastAsia="Times New Roman" w:hAnsi="Times New Roman" w:cs="Times New Roman"/>
                <w:iCs/>
                <w:sz w:val="24"/>
                <w:szCs w:val="24"/>
                <w:lang w:eastAsia="lv-LV"/>
              </w:rPr>
              <w:t>dzīvesveida iespējas</w:t>
            </w:r>
            <w:r>
              <w:rPr>
                <w:rFonts w:ascii="Times New Roman" w:eastAsia="Times New Roman" w:hAnsi="Times New Roman" w:cs="Times New Roman"/>
                <w:iCs/>
                <w:sz w:val="24"/>
                <w:szCs w:val="24"/>
                <w:lang w:eastAsia="lv-LV"/>
              </w:rPr>
              <w:t>.</w:t>
            </w:r>
          </w:p>
          <w:p w14:paraId="5132232F" w14:textId="77777777" w:rsidR="003450AE" w:rsidRDefault="003450AE" w:rsidP="00B61869">
            <w:pPr>
              <w:spacing w:after="0" w:line="240" w:lineRule="auto"/>
              <w:jc w:val="both"/>
              <w:rPr>
                <w:rFonts w:ascii="Times New Roman" w:hAnsi="Times New Roman" w:cs="Times New Roman"/>
                <w:noProof/>
                <w:color w:val="000000"/>
                <w:sz w:val="24"/>
                <w:szCs w:val="24"/>
                <w:lang w:eastAsia="lv-LV"/>
              </w:rPr>
            </w:pPr>
          </w:p>
          <w:p w14:paraId="0B7CAB47" w14:textId="46D251A7" w:rsidR="004D1FDA" w:rsidRDefault="00E25546" w:rsidP="003450AE">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  </w:t>
            </w:r>
            <w:r w:rsidR="00B61869" w:rsidRPr="003450AE">
              <w:rPr>
                <w:rFonts w:ascii="Times New Roman" w:eastAsia="Times New Roman" w:hAnsi="Times New Roman" w:cs="Times New Roman"/>
                <w:sz w:val="24"/>
                <w:szCs w:val="24"/>
                <w:lang w:eastAsia="lv-LV"/>
              </w:rPr>
              <w:t>Ņemot vērā iepriekš minēto,</w:t>
            </w:r>
            <w:r w:rsidR="00A85FBA" w:rsidRPr="003450AE">
              <w:rPr>
                <w:rFonts w:ascii="Times New Roman" w:eastAsia="Times New Roman" w:hAnsi="Times New Roman" w:cs="Times New Roman"/>
                <w:sz w:val="24"/>
                <w:szCs w:val="24"/>
                <w:lang w:eastAsia="lv-LV"/>
              </w:rPr>
              <w:t xml:space="preserve"> ir </w:t>
            </w:r>
            <w:r w:rsidR="00192482">
              <w:rPr>
                <w:rFonts w:ascii="Times New Roman" w:eastAsia="Times New Roman" w:hAnsi="Times New Roman" w:cs="Times New Roman"/>
                <w:sz w:val="24"/>
                <w:szCs w:val="24"/>
                <w:lang w:eastAsia="lv-LV"/>
              </w:rPr>
              <w:t>P</w:t>
            </w:r>
            <w:r w:rsidR="00A85FBA" w:rsidRPr="003450AE">
              <w:rPr>
                <w:rFonts w:ascii="Times New Roman" w:eastAsia="Times New Roman" w:hAnsi="Times New Roman" w:cs="Times New Roman"/>
                <w:sz w:val="24"/>
                <w:szCs w:val="24"/>
                <w:lang w:eastAsia="lv-LV"/>
              </w:rPr>
              <w:t>rojekts</w:t>
            </w:r>
            <w:r w:rsidR="00192482" w:rsidRPr="003450AE">
              <w:rPr>
                <w:rFonts w:ascii="Times New Roman" w:eastAsia="Times New Roman" w:hAnsi="Times New Roman" w:cs="Times New Roman"/>
                <w:sz w:val="24"/>
                <w:szCs w:val="24"/>
                <w:lang w:eastAsia="lv-LV"/>
              </w:rPr>
              <w:t xml:space="preserve"> sagatavots</w:t>
            </w:r>
            <w:r w:rsidR="003450AE" w:rsidRPr="003450AE">
              <w:rPr>
                <w:rFonts w:ascii="Times New Roman" w:eastAsia="Times New Roman" w:hAnsi="Times New Roman" w:cs="Times New Roman"/>
                <w:sz w:val="24"/>
                <w:szCs w:val="24"/>
                <w:lang w:eastAsia="lv-LV"/>
              </w:rPr>
              <w:t xml:space="preserve">, lai </w:t>
            </w:r>
            <w:r w:rsidR="00B61869" w:rsidRPr="003450AE">
              <w:rPr>
                <w:rFonts w:ascii="Times New Roman" w:eastAsia="Times New Roman" w:hAnsi="Times New Roman" w:cs="Times New Roman"/>
                <w:bCs/>
                <w:sz w:val="24"/>
                <w:szCs w:val="24"/>
                <w:lang w:eastAsia="lv-LV"/>
              </w:rPr>
              <w:t>veikt</w:t>
            </w:r>
            <w:r w:rsidR="003450AE" w:rsidRPr="003450AE">
              <w:rPr>
                <w:rFonts w:ascii="Times New Roman" w:eastAsia="Times New Roman" w:hAnsi="Times New Roman" w:cs="Times New Roman"/>
                <w:bCs/>
                <w:sz w:val="24"/>
                <w:szCs w:val="24"/>
                <w:lang w:eastAsia="lv-LV"/>
              </w:rPr>
              <w:t>u</w:t>
            </w:r>
            <w:r w:rsidR="00B61869" w:rsidRPr="003450AE">
              <w:rPr>
                <w:rFonts w:ascii="Times New Roman" w:eastAsia="Times New Roman" w:hAnsi="Times New Roman" w:cs="Times New Roman"/>
                <w:bCs/>
                <w:sz w:val="24"/>
                <w:szCs w:val="24"/>
                <w:lang w:eastAsia="lv-LV"/>
              </w:rPr>
              <w:t xml:space="preserve"> grozījum</w:t>
            </w:r>
            <w:r w:rsidR="003450AE" w:rsidRPr="003450AE">
              <w:rPr>
                <w:rFonts w:ascii="Times New Roman" w:eastAsia="Times New Roman" w:hAnsi="Times New Roman" w:cs="Times New Roman"/>
                <w:bCs/>
                <w:sz w:val="24"/>
                <w:szCs w:val="24"/>
                <w:lang w:eastAsia="lv-LV"/>
              </w:rPr>
              <w:t>u</w:t>
            </w:r>
            <w:r w:rsidR="00B61869" w:rsidRPr="003450AE">
              <w:rPr>
                <w:rFonts w:ascii="Times New Roman" w:eastAsia="Times New Roman" w:hAnsi="Times New Roman" w:cs="Times New Roman"/>
                <w:bCs/>
                <w:sz w:val="24"/>
                <w:szCs w:val="24"/>
                <w:lang w:eastAsia="lv-LV"/>
              </w:rPr>
              <w:t xml:space="preserve"> noteikumu Nr.</w:t>
            </w:r>
            <w:r w:rsidR="003450AE" w:rsidRPr="003450AE">
              <w:rPr>
                <w:rFonts w:ascii="Times New Roman" w:eastAsia="Times New Roman" w:hAnsi="Times New Roman" w:cs="Times New Roman"/>
                <w:bCs/>
                <w:sz w:val="24"/>
                <w:szCs w:val="24"/>
                <w:lang w:eastAsia="lv-LV"/>
              </w:rPr>
              <w:t>692</w:t>
            </w:r>
            <w:r w:rsidR="00B61869" w:rsidRPr="003450AE">
              <w:rPr>
                <w:rFonts w:ascii="Times New Roman" w:eastAsia="Times New Roman" w:hAnsi="Times New Roman" w:cs="Times New Roman"/>
                <w:bCs/>
                <w:sz w:val="24"/>
                <w:szCs w:val="24"/>
                <w:lang w:eastAsia="lv-LV"/>
              </w:rPr>
              <w:t xml:space="preserve"> 2.pielikumā, izveidojot 2.pielikuma </w:t>
            </w:r>
            <w:r w:rsidR="001127BB" w:rsidRPr="003450AE">
              <w:rPr>
                <w:rFonts w:ascii="Times New Roman" w:eastAsia="Times New Roman" w:hAnsi="Times New Roman" w:cs="Times New Roman"/>
                <w:bCs/>
                <w:sz w:val="24"/>
                <w:szCs w:val="24"/>
                <w:lang w:eastAsia="lv-LV"/>
              </w:rPr>
              <w:t>14</w:t>
            </w:r>
            <w:r w:rsidR="00B61869" w:rsidRPr="003450AE">
              <w:rPr>
                <w:rFonts w:ascii="Times New Roman" w:eastAsia="Times New Roman" w:hAnsi="Times New Roman" w:cs="Times New Roman"/>
                <w:bCs/>
                <w:sz w:val="24"/>
                <w:szCs w:val="24"/>
                <w:lang w:eastAsia="lv-LV"/>
              </w:rPr>
              <w:t xml:space="preserve">.punktam </w:t>
            </w:r>
            <w:r w:rsidR="001127BB" w:rsidRPr="003450AE">
              <w:rPr>
                <w:rFonts w:ascii="Times New Roman" w:eastAsia="Times New Roman" w:hAnsi="Times New Roman" w:cs="Times New Roman"/>
                <w:bCs/>
                <w:sz w:val="24"/>
                <w:szCs w:val="24"/>
                <w:lang w:eastAsia="lv-LV"/>
              </w:rPr>
              <w:t xml:space="preserve">14.4. </w:t>
            </w:r>
            <w:r w:rsidR="00B61869" w:rsidRPr="003450AE">
              <w:rPr>
                <w:rFonts w:ascii="Times New Roman" w:eastAsia="Times New Roman" w:hAnsi="Times New Roman" w:cs="Times New Roman"/>
                <w:bCs/>
                <w:sz w:val="24"/>
                <w:szCs w:val="24"/>
                <w:lang w:eastAsia="lv-LV"/>
              </w:rPr>
              <w:t xml:space="preserve">apakšpunktu, iekļaujot </w:t>
            </w:r>
            <w:r w:rsidR="003450AE">
              <w:rPr>
                <w:rFonts w:ascii="Times New Roman" w:eastAsia="Times New Roman" w:hAnsi="Times New Roman" w:cs="Times New Roman"/>
                <w:bCs/>
                <w:sz w:val="24"/>
                <w:szCs w:val="24"/>
                <w:lang w:eastAsia="lv-LV"/>
              </w:rPr>
              <w:t xml:space="preserve">peldvietu sarakstā </w:t>
            </w:r>
            <w:r w:rsidR="00B61869" w:rsidRPr="003450AE">
              <w:rPr>
                <w:rFonts w:ascii="Times New Roman" w:eastAsia="Times New Roman" w:hAnsi="Times New Roman" w:cs="Times New Roman"/>
                <w:bCs/>
                <w:sz w:val="24"/>
                <w:szCs w:val="24"/>
                <w:lang w:eastAsia="lv-LV"/>
              </w:rPr>
              <w:t xml:space="preserve">jauno </w:t>
            </w:r>
            <w:r w:rsidR="003450AE" w:rsidRPr="003450AE">
              <w:rPr>
                <w:rFonts w:ascii="Times New Roman" w:eastAsia="Times New Roman" w:hAnsi="Times New Roman" w:cs="Times New Roman"/>
                <w:bCs/>
                <w:sz w:val="24"/>
                <w:szCs w:val="24"/>
                <w:lang w:eastAsia="lv-LV"/>
              </w:rPr>
              <w:t>Dau</w:t>
            </w:r>
            <w:r w:rsidR="003450AE">
              <w:rPr>
                <w:rFonts w:ascii="Times New Roman" w:eastAsia="Times New Roman" w:hAnsi="Times New Roman" w:cs="Times New Roman"/>
                <w:bCs/>
                <w:sz w:val="24"/>
                <w:szCs w:val="24"/>
                <w:lang w:eastAsia="lv-LV"/>
              </w:rPr>
              <w:t>g</w:t>
            </w:r>
            <w:r w:rsidR="003450AE" w:rsidRPr="003450AE">
              <w:rPr>
                <w:rFonts w:ascii="Times New Roman" w:eastAsia="Times New Roman" w:hAnsi="Times New Roman" w:cs="Times New Roman"/>
                <w:bCs/>
                <w:sz w:val="24"/>
                <w:szCs w:val="24"/>
                <w:lang w:eastAsia="lv-LV"/>
              </w:rPr>
              <w:t xml:space="preserve">avas </w:t>
            </w:r>
            <w:r w:rsidR="00B61869" w:rsidRPr="003450AE">
              <w:rPr>
                <w:rFonts w:ascii="Times New Roman" w:eastAsia="Times New Roman" w:hAnsi="Times New Roman" w:cs="Times New Roman"/>
                <w:bCs/>
                <w:sz w:val="24"/>
                <w:szCs w:val="24"/>
                <w:lang w:eastAsia="lv-LV"/>
              </w:rPr>
              <w:t>peldvietu</w:t>
            </w:r>
            <w:r w:rsidR="003450AE" w:rsidRPr="003450AE">
              <w:rPr>
                <w:rFonts w:ascii="Times New Roman" w:eastAsia="Times New Roman" w:hAnsi="Times New Roman" w:cs="Times New Roman"/>
                <w:bCs/>
                <w:sz w:val="24"/>
                <w:szCs w:val="24"/>
                <w:lang w:eastAsia="lv-LV"/>
              </w:rPr>
              <w:t xml:space="preserve"> “Lucavsalas līcis”</w:t>
            </w:r>
            <w:r w:rsidR="001127BB" w:rsidRPr="003450AE">
              <w:rPr>
                <w:rFonts w:ascii="Times New Roman" w:eastAsia="Times New Roman" w:hAnsi="Times New Roman" w:cs="Times New Roman"/>
                <w:bCs/>
                <w:sz w:val="24"/>
                <w:szCs w:val="24"/>
                <w:lang w:eastAsia="lv-LV"/>
              </w:rPr>
              <w:t>.</w:t>
            </w:r>
          </w:p>
          <w:p w14:paraId="162BC344" w14:textId="27EEB8B5" w:rsidR="00192482" w:rsidRDefault="00192482" w:rsidP="003450AE">
            <w:pPr>
              <w:spacing w:after="0" w:line="240" w:lineRule="auto"/>
              <w:jc w:val="both"/>
              <w:rPr>
                <w:rFonts w:ascii="Times New Roman" w:eastAsia="Times New Roman" w:hAnsi="Times New Roman" w:cs="Times New Roman"/>
                <w:bCs/>
                <w:sz w:val="24"/>
                <w:szCs w:val="24"/>
                <w:lang w:eastAsia="lv-LV"/>
              </w:rPr>
            </w:pPr>
          </w:p>
          <w:p w14:paraId="0C30C9A7" w14:textId="75E0CECA" w:rsidR="00192482" w:rsidRPr="003450AE" w:rsidRDefault="00192482" w:rsidP="003450AE">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Projekts neparedz ieviest jaunus pakalpojumus vai jaunas informācijas un komunikācijas tehnoloģijas sistēmas.</w:t>
            </w:r>
          </w:p>
          <w:p w14:paraId="48C3772B" w14:textId="77777777" w:rsidR="00D77DF6" w:rsidRPr="00B61869" w:rsidRDefault="00D77DF6" w:rsidP="00B61869">
            <w:pPr>
              <w:spacing w:after="0" w:line="240" w:lineRule="auto"/>
              <w:jc w:val="both"/>
              <w:rPr>
                <w:rFonts w:ascii="Times New Roman" w:eastAsia="Times New Roman" w:hAnsi="Times New Roman" w:cs="Times New Roman"/>
                <w:b/>
                <w:sz w:val="24"/>
                <w:szCs w:val="24"/>
                <w:lang w:eastAsia="lv-LV"/>
              </w:rPr>
            </w:pPr>
          </w:p>
        </w:tc>
      </w:tr>
      <w:tr w:rsidR="002A1440" w14:paraId="49D3A6D6" w14:textId="77777777" w:rsidTr="004D1FDA">
        <w:trPr>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076550BE"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lastRenderedPageBreak/>
              <w:t>3.</w:t>
            </w:r>
          </w:p>
        </w:tc>
        <w:tc>
          <w:tcPr>
            <w:tcW w:w="2798" w:type="dxa"/>
            <w:tcBorders>
              <w:top w:val="outset" w:sz="6" w:space="0" w:color="auto"/>
              <w:left w:val="outset" w:sz="6" w:space="0" w:color="auto"/>
              <w:bottom w:val="outset" w:sz="6" w:space="0" w:color="auto"/>
              <w:right w:val="outset" w:sz="6" w:space="0" w:color="auto"/>
            </w:tcBorders>
            <w:hideMark/>
          </w:tcPr>
          <w:p w14:paraId="54D73561"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Projekta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izstrādē</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iesaistītās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institūcijas</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publiskas</w:t>
            </w:r>
            <w:proofErr w:type="spellEnd"/>
            <w:r w:rsidRPr="009412A4">
              <w:rPr>
                <w:rFonts w:ascii="Times New Roman" w:eastAsia="Times New Roman" w:hAnsi="Times New Roman" w:cs="Times New Roman"/>
                <w:iCs/>
                <w:sz w:val="24"/>
                <w:szCs w:val="24"/>
                <w:lang w:val="en-US" w:eastAsia="lv-LV"/>
              </w:rPr>
              <w:t xml:space="preserve"> personas </w:t>
            </w:r>
            <w:proofErr w:type="spellStart"/>
            <w:r w:rsidRPr="009412A4">
              <w:rPr>
                <w:rFonts w:ascii="Times New Roman" w:eastAsia="Times New Roman" w:hAnsi="Times New Roman" w:cs="Times New Roman"/>
                <w:iCs/>
                <w:sz w:val="24"/>
                <w:szCs w:val="24"/>
                <w:lang w:val="en-US" w:eastAsia="lv-LV"/>
              </w:rPr>
              <w:t>kapitālsabiedrības</w:t>
            </w:r>
            <w:proofErr w:type="spellEnd"/>
          </w:p>
        </w:tc>
        <w:tc>
          <w:tcPr>
            <w:tcW w:w="5672" w:type="dxa"/>
            <w:tcBorders>
              <w:top w:val="outset" w:sz="6" w:space="0" w:color="auto"/>
              <w:left w:val="outset" w:sz="6" w:space="0" w:color="auto"/>
              <w:bottom w:val="outset" w:sz="6" w:space="0" w:color="auto"/>
              <w:right w:val="outset" w:sz="6" w:space="0" w:color="auto"/>
            </w:tcBorders>
            <w:hideMark/>
          </w:tcPr>
          <w:p w14:paraId="5F27B875" w14:textId="77777777" w:rsidR="002B311B" w:rsidRDefault="001C00D1" w:rsidP="002B311B">
            <w:pPr>
              <w:pStyle w:val="NormalWeb"/>
              <w:spacing w:before="0" w:after="0"/>
              <w:jc w:val="both"/>
              <w:rPr>
                <w:noProof/>
                <w:color w:val="000000" w:themeColor="text1"/>
              </w:rPr>
            </w:pPr>
            <w:r>
              <w:rPr>
                <w:noProof/>
                <w:color w:val="000000" w:themeColor="text1"/>
              </w:rPr>
              <w:t>I</w:t>
            </w:r>
            <w:r w:rsidRPr="00D7312C">
              <w:rPr>
                <w:noProof/>
                <w:color w:val="000000" w:themeColor="text1"/>
              </w:rPr>
              <w:t>nspekcija.</w:t>
            </w:r>
          </w:p>
          <w:p w14:paraId="11DC41C4" w14:textId="77777777" w:rsidR="00D77DF6" w:rsidRPr="009412A4" w:rsidRDefault="00D77DF6" w:rsidP="002B311B">
            <w:pPr>
              <w:spacing w:after="0" w:line="240" w:lineRule="auto"/>
              <w:jc w:val="both"/>
              <w:rPr>
                <w:rFonts w:ascii="Times New Roman" w:eastAsia="Times New Roman" w:hAnsi="Times New Roman" w:cs="Times New Roman"/>
                <w:iCs/>
                <w:sz w:val="24"/>
                <w:szCs w:val="24"/>
                <w:lang w:val="en-US" w:eastAsia="lv-LV"/>
              </w:rPr>
            </w:pPr>
          </w:p>
        </w:tc>
      </w:tr>
      <w:tr w:rsidR="002A1440" w14:paraId="20727837" w14:textId="77777777" w:rsidTr="004D1FDA">
        <w:trPr>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57B44724"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lastRenderedPageBreak/>
              <w:t>4.</w:t>
            </w:r>
          </w:p>
        </w:tc>
        <w:tc>
          <w:tcPr>
            <w:tcW w:w="2798" w:type="dxa"/>
            <w:tcBorders>
              <w:top w:val="outset" w:sz="6" w:space="0" w:color="auto"/>
              <w:left w:val="outset" w:sz="6" w:space="0" w:color="auto"/>
              <w:bottom w:val="outset" w:sz="6" w:space="0" w:color="auto"/>
              <w:right w:val="outset" w:sz="6" w:space="0" w:color="auto"/>
            </w:tcBorders>
            <w:hideMark/>
          </w:tcPr>
          <w:p w14:paraId="3A1A2365"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Cita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informācija</w:t>
            </w:r>
            <w:proofErr w:type="spellEnd"/>
          </w:p>
        </w:tc>
        <w:tc>
          <w:tcPr>
            <w:tcW w:w="5672" w:type="dxa"/>
            <w:tcBorders>
              <w:top w:val="outset" w:sz="6" w:space="0" w:color="auto"/>
              <w:left w:val="outset" w:sz="6" w:space="0" w:color="auto"/>
              <w:bottom w:val="outset" w:sz="6" w:space="0" w:color="auto"/>
              <w:right w:val="outset" w:sz="6" w:space="0" w:color="auto"/>
            </w:tcBorders>
            <w:hideMark/>
          </w:tcPr>
          <w:p w14:paraId="17CCA213"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627A8A21" w14:textId="77777777" w:rsidR="00E5323B" w:rsidRPr="009412A4" w:rsidRDefault="001C00D1" w:rsidP="00787A97">
      <w:pPr>
        <w:tabs>
          <w:tab w:val="left" w:pos="1245"/>
        </w:tabs>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  </w:t>
      </w:r>
      <w:r w:rsidR="00787A97">
        <w:rPr>
          <w:rFonts w:ascii="Times New Roman" w:eastAsia="Times New Roman" w:hAnsi="Times New Roman" w:cs="Times New Roman"/>
          <w:iCs/>
          <w:sz w:val="24"/>
          <w:szCs w:val="24"/>
          <w:lang w:val="en-US" w:eastAsia="lv-LV"/>
        </w:rPr>
        <w:tab/>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3028"/>
        <w:gridCol w:w="5487"/>
      </w:tblGrid>
      <w:tr w:rsidR="002A1440" w14:paraId="574A93C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11FE04"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en-US" w:eastAsia="lv-LV"/>
              </w:rPr>
            </w:pPr>
            <w:r w:rsidRPr="009412A4">
              <w:rPr>
                <w:rFonts w:ascii="Times New Roman" w:eastAsia="Times New Roman" w:hAnsi="Times New Roman" w:cs="Times New Roman"/>
                <w:b/>
                <w:bCs/>
                <w:iCs/>
                <w:sz w:val="24"/>
                <w:szCs w:val="24"/>
                <w:lang w:val="en-US" w:eastAsia="lv-LV"/>
              </w:rPr>
              <w:t xml:space="preserve">II. </w:t>
            </w:r>
            <w:proofErr w:type="spellStart"/>
            <w:r w:rsidRPr="009412A4">
              <w:rPr>
                <w:rFonts w:ascii="Times New Roman" w:eastAsia="Times New Roman" w:hAnsi="Times New Roman" w:cs="Times New Roman"/>
                <w:b/>
                <w:bCs/>
                <w:iCs/>
                <w:sz w:val="24"/>
                <w:szCs w:val="24"/>
                <w:lang w:val="en-US" w:eastAsia="lv-LV"/>
              </w:rPr>
              <w:t>Tiesību</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projekta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ietekme</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uz</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sabiedrību</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tautsaimniecības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attīstību</w:t>
            </w:r>
            <w:proofErr w:type="spellEnd"/>
            <w:r w:rsidRPr="009412A4">
              <w:rPr>
                <w:rFonts w:ascii="Times New Roman" w:eastAsia="Times New Roman" w:hAnsi="Times New Roman" w:cs="Times New Roman"/>
                <w:b/>
                <w:bCs/>
                <w:iCs/>
                <w:sz w:val="24"/>
                <w:szCs w:val="24"/>
                <w:lang w:val="en-US" w:eastAsia="lv-LV"/>
              </w:rPr>
              <w:t xml:space="preserve"> un </w:t>
            </w:r>
            <w:proofErr w:type="spellStart"/>
            <w:r w:rsidRPr="009412A4">
              <w:rPr>
                <w:rFonts w:ascii="Times New Roman" w:eastAsia="Times New Roman" w:hAnsi="Times New Roman" w:cs="Times New Roman"/>
                <w:b/>
                <w:bCs/>
                <w:iCs/>
                <w:sz w:val="24"/>
                <w:szCs w:val="24"/>
                <w:lang w:val="en-US" w:eastAsia="lv-LV"/>
              </w:rPr>
              <w:t>administratīvo</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slogu</w:t>
            </w:r>
            <w:proofErr w:type="spellEnd"/>
          </w:p>
        </w:tc>
      </w:tr>
      <w:tr w:rsidR="002A1440" w14:paraId="52FD4623" w14:textId="77777777" w:rsidTr="00D73A4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31324B5"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0742C89"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Sabiedrības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mērķgrupas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kuras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tiesiskais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regulējums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ietekmē</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vai</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varētu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ietekmēt</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33DD7C7B" w14:textId="77777777" w:rsidR="00E5323B" w:rsidRPr="002B311B" w:rsidRDefault="001C00D1" w:rsidP="00F30257">
            <w:pPr>
              <w:spacing w:after="0" w:line="240" w:lineRule="auto"/>
              <w:jc w:val="both"/>
              <w:rPr>
                <w:rFonts w:ascii="Times New Roman" w:eastAsia="Times New Roman" w:hAnsi="Times New Roman" w:cs="Times New Roman"/>
                <w:iCs/>
                <w:sz w:val="24"/>
                <w:szCs w:val="24"/>
                <w:lang w:val="en-US" w:eastAsia="lv-LV"/>
              </w:rPr>
            </w:pPr>
            <w:r w:rsidRPr="002B311B">
              <w:rPr>
                <w:rFonts w:ascii="Times New Roman" w:hAnsi="Times New Roman" w:cs="Times New Roman"/>
                <w:sz w:val="24"/>
                <w:szCs w:val="24"/>
              </w:rPr>
              <w:t xml:space="preserve">Noteikumu projekta tiesiskais regulējums attiecas uz </w:t>
            </w:r>
            <w:r w:rsidR="002E1C20">
              <w:rPr>
                <w:rFonts w:ascii="Times New Roman" w:hAnsi="Times New Roman" w:cs="Times New Roman"/>
                <w:sz w:val="24"/>
                <w:szCs w:val="24"/>
              </w:rPr>
              <w:t>p</w:t>
            </w:r>
            <w:r w:rsidR="002E1C20" w:rsidRPr="002E1C20">
              <w:rPr>
                <w:rFonts w:ascii="Times New Roman" w:hAnsi="Times New Roman" w:cs="Times New Roman"/>
                <w:sz w:val="24"/>
                <w:szCs w:val="24"/>
              </w:rPr>
              <w:t xml:space="preserve">eldvietas apmeklētājiem t.sk. tūristiem un peldvietas </w:t>
            </w:r>
            <w:proofErr w:type="spellStart"/>
            <w:r w:rsidR="002E1C20" w:rsidRPr="002E1C20">
              <w:rPr>
                <w:rFonts w:ascii="Times New Roman" w:hAnsi="Times New Roman" w:cs="Times New Roman"/>
                <w:sz w:val="24"/>
                <w:szCs w:val="24"/>
              </w:rPr>
              <w:t>apsaimniekotāju</w:t>
            </w:r>
            <w:proofErr w:type="spellEnd"/>
            <w:r w:rsidR="002E1C20">
              <w:rPr>
                <w:rFonts w:ascii="Times New Roman" w:hAnsi="Times New Roman" w:cs="Times New Roman"/>
                <w:sz w:val="24"/>
                <w:szCs w:val="24"/>
              </w:rPr>
              <w:t> </w:t>
            </w:r>
            <w:r w:rsidR="002E1C20" w:rsidRPr="002E1C20">
              <w:rPr>
                <w:rFonts w:ascii="Times New Roman" w:hAnsi="Times New Roman" w:cs="Times New Roman"/>
                <w:sz w:val="24"/>
                <w:szCs w:val="24"/>
              </w:rPr>
              <w:t>(1</w:t>
            </w:r>
            <w:r w:rsidR="002E1C20">
              <w:rPr>
                <w:rFonts w:ascii="Times New Roman" w:hAnsi="Times New Roman" w:cs="Times New Roman"/>
                <w:sz w:val="24"/>
                <w:szCs w:val="24"/>
              </w:rPr>
              <w:t> </w:t>
            </w:r>
            <w:r w:rsidR="002E1C20" w:rsidRPr="002E1C20">
              <w:rPr>
                <w:rFonts w:ascii="Times New Roman" w:hAnsi="Times New Roman" w:cs="Times New Roman"/>
                <w:sz w:val="24"/>
                <w:szCs w:val="24"/>
              </w:rPr>
              <w:t>jaunais</w:t>
            </w:r>
            <w:r w:rsidR="002E1C20">
              <w:rPr>
                <w:rFonts w:ascii="Times New Roman" w:hAnsi="Times New Roman" w:cs="Times New Roman"/>
                <w:sz w:val="24"/>
                <w:szCs w:val="24"/>
              </w:rPr>
              <w:t> </w:t>
            </w:r>
            <w:r w:rsidR="002E1C20" w:rsidRPr="002E1C20">
              <w:rPr>
                <w:rFonts w:ascii="Times New Roman" w:hAnsi="Times New Roman" w:cs="Times New Roman"/>
                <w:sz w:val="24"/>
                <w:szCs w:val="24"/>
              </w:rPr>
              <w:t>peldvietas</w:t>
            </w:r>
            <w:r w:rsidR="002E1C20">
              <w:rPr>
                <w:rFonts w:ascii="Times New Roman" w:hAnsi="Times New Roman" w:cs="Times New Roman"/>
                <w:sz w:val="24"/>
                <w:szCs w:val="24"/>
              </w:rPr>
              <w:t> </w:t>
            </w:r>
            <w:proofErr w:type="spellStart"/>
            <w:r w:rsidR="002E1C20" w:rsidRPr="002E1C20">
              <w:rPr>
                <w:rFonts w:ascii="Times New Roman" w:hAnsi="Times New Roman" w:cs="Times New Roman"/>
                <w:sz w:val="24"/>
                <w:szCs w:val="24"/>
              </w:rPr>
              <w:t>apsaimniekotājs</w:t>
            </w:r>
            <w:proofErr w:type="spellEnd"/>
            <w:r w:rsidR="002E1C20" w:rsidRPr="002E1C20">
              <w:rPr>
                <w:rFonts w:ascii="Times New Roman" w:hAnsi="Times New Roman" w:cs="Times New Roman"/>
                <w:sz w:val="24"/>
                <w:szCs w:val="24"/>
              </w:rPr>
              <w:t>),  tūrisma organizatoriem, Veselības inspekciju.</w:t>
            </w:r>
          </w:p>
        </w:tc>
      </w:tr>
      <w:tr w:rsidR="002A1440" w14:paraId="2DD9B839" w14:textId="77777777" w:rsidTr="00D73A4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978832E"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F4D6D13" w14:textId="77777777" w:rsidR="003C4E8E"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Tiesiskā</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regulējuma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ietekme</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uz</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tautsaimniecību</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administratīvo</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slogu</w:t>
            </w:r>
            <w:proofErr w:type="spellEnd"/>
          </w:p>
          <w:p w14:paraId="585E6B49" w14:textId="77777777" w:rsidR="003C4E8E" w:rsidRPr="003C4E8E" w:rsidRDefault="003C4E8E" w:rsidP="003C4E8E">
            <w:pPr>
              <w:rPr>
                <w:rFonts w:ascii="Times New Roman" w:eastAsia="Times New Roman" w:hAnsi="Times New Roman" w:cs="Times New Roman"/>
                <w:sz w:val="24"/>
                <w:szCs w:val="24"/>
                <w:lang w:val="en-US" w:eastAsia="lv-LV"/>
              </w:rPr>
            </w:pPr>
          </w:p>
          <w:p w14:paraId="3946B340" w14:textId="77777777" w:rsidR="003C4E8E" w:rsidRPr="003C4E8E" w:rsidRDefault="003C4E8E" w:rsidP="003C4E8E">
            <w:pPr>
              <w:rPr>
                <w:rFonts w:ascii="Times New Roman" w:eastAsia="Times New Roman" w:hAnsi="Times New Roman" w:cs="Times New Roman"/>
                <w:sz w:val="24"/>
                <w:szCs w:val="24"/>
                <w:lang w:val="en-US" w:eastAsia="lv-LV"/>
              </w:rPr>
            </w:pPr>
          </w:p>
          <w:p w14:paraId="68576F05" w14:textId="77777777" w:rsidR="003C4E8E" w:rsidRPr="003C4E8E" w:rsidRDefault="003C4E8E" w:rsidP="003C4E8E">
            <w:pPr>
              <w:rPr>
                <w:rFonts w:ascii="Times New Roman" w:eastAsia="Times New Roman" w:hAnsi="Times New Roman" w:cs="Times New Roman"/>
                <w:sz w:val="24"/>
                <w:szCs w:val="24"/>
                <w:lang w:val="en-US" w:eastAsia="lv-LV"/>
              </w:rPr>
            </w:pPr>
          </w:p>
          <w:p w14:paraId="7D4B0BAC" w14:textId="77777777" w:rsidR="003C4E8E" w:rsidRPr="003C4E8E" w:rsidRDefault="003C4E8E" w:rsidP="003C4E8E">
            <w:pPr>
              <w:rPr>
                <w:rFonts w:ascii="Times New Roman" w:eastAsia="Times New Roman" w:hAnsi="Times New Roman" w:cs="Times New Roman"/>
                <w:sz w:val="24"/>
                <w:szCs w:val="24"/>
                <w:lang w:val="en-US" w:eastAsia="lv-LV"/>
              </w:rPr>
            </w:pPr>
          </w:p>
          <w:p w14:paraId="430BC52A" w14:textId="77777777" w:rsidR="003C4E8E" w:rsidRPr="003C4E8E" w:rsidRDefault="003C4E8E" w:rsidP="003C4E8E">
            <w:pPr>
              <w:rPr>
                <w:rFonts w:ascii="Times New Roman" w:eastAsia="Times New Roman" w:hAnsi="Times New Roman" w:cs="Times New Roman"/>
                <w:sz w:val="24"/>
                <w:szCs w:val="24"/>
                <w:lang w:val="en-US" w:eastAsia="lv-LV"/>
              </w:rPr>
            </w:pPr>
          </w:p>
          <w:p w14:paraId="3597A384" w14:textId="77777777" w:rsidR="003C4E8E" w:rsidRPr="003C4E8E" w:rsidRDefault="003C4E8E" w:rsidP="003C4E8E">
            <w:pPr>
              <w:rPr>
                <w:rFonts w:ascii="Times New Roman" w:eastAsia="Times New Roman" w:hAnsi="Times New Roman" w:cs="Times New Roman"/>
                <w:sz w:val="24"/>
                <w:szCs w:val="24"/>
                <w:lang w:val="en-US" w:eastAsia="lv-LV"/>
              </w:rPr>
            </w:pPr>
          </w:p>
          <w:p w14:paraId="1568CED4" w14:textId="77777777" w:rsidR="003C4E8E" w:rsidRPr="003C4E8E" w:rsidRDefault="003C4E8E" w:rsidP="003C4E8E">
            <w:pPr>
              <w:rPr>
                <w:rFonts w:ascii="Times New Roman" w:eastAsia="Times New Roman" w:hAnsi="Times New Roman" w:cs="Times New Roman"/>
                <w:sz w:val="24"/>
                <w:szCs w:val="24"/>
                <w:lang w:val="en-US" w:eastAsia="lv-LV"/>
              </w:rPr>
            </w:pPr>
          </w:p>
          <w:p w14:paraId="70D3669E" w14:textId="77777777" w:rsidR="003C4E8E" w:rsidRPr="003C4E8E" w:rsidRDefault="003C4E8E" w:rsidP="003C4E8E">
            <w:pPr>
              <w:rPr>
                <w:rFonts w:ascii="Times New Roman" w:eastAsia="Times New Roman" w:hAnsi="Times New Roman" w:cs="Times New Roman"/>
                <w:sz w:val="24"/>
                <w:szCs w:val="24"/>
                <w:lang w:val="en-US" w:eastAsia="lv-LV"/>
              </w:rPr>
            </w:pPr>
          </w:p>
          <w:p w14:paraId="79149FCD" w14:textId="77777777" w:rsidR="003C4E8E" w:rsidRPr="003C4E8E" w:rsidRDefault="003C4E8E" w:rsidP="003C4E8E">
            <w:pPr>
              <w:rPr>
                <w:rFonts w:ascii="Times New Roman" w:eastAsia="Times New Roman" w:hAnsi="Times New Roman" w:cs="Times New Roman"/>
                <w:sz w:val="24"/>
                <w:szCs w:val="24"/>
                <w:lang w:val="en-US" w:eastAsia="lv-LV"/>
              </w:rPr>
            </w:pPr>
          </w:p>
          <w:p w14:paraId="27436499" w14:textId="77777777" w:rsidR="003C4E8E" w:rsidRPr="003C4E8E" w:rsidRDefault="003C4E8E" w:rsidP="003C4E8E">
            <w:pPr>
              <w:rPr>
                <w:rFonts w:ascii="Times New Roman" w:eastAsia="Times New Roman" w:hAnsi="Times New Roman" w:cs="Times New Roman"/>
                <w:sz w:val="24"/>
                <w:szCs w:val="24"/>
                <w:lang w:val="en-US" w:eastAsia="lv-LV"/>
              </w:rPr>
            </w:pPr>
          </w:p>
          <w:p w14:paraId="5F77156D" w14:textId="77777777" w:rsidR="00E5323B" w:rsidRPr="003C4E8E" w:rsidRDefault="00E5323B" w:rsidP="003C4E8E">
            <w:pPr>
              <w:rPr>
                <w:rFonts w:ascii="Times New Roman" w:eastAsia="Times New Roman" w:hAnsi="Times New Roman" w:cs="Times New Roman"/>
                <w:sz w:val="24"/>
                <w:szCs w:val="24"/>
                <w:lang w:val="en-US" w:eastAsia="lv-LV"/>
              </w:rPr>
            </w:pPr>
          </w:p>
        </w:tc>
        <w:tc>
          <w:tcPr>
            <w:tcW w:w="2961" w:type="pct"/>
            <w:tcBorders>
              <w:top w:val="outset" w:sz="6" w:space="0" w:color="auto"/>
              <w:left w:val="outset" w:sz="6" w:space="0" w:color="auto"/>
              <w:bottom w:val="outset" w:sz="6" w:space="0" w:color="auto"/>
              <w:right w:val="outset" w:sz="6" w:space="0" w:color="auto"/>
            </w:tcBorders>
            <w:hideMark/>
          </w:tcPr>
          <w:p w14:paraId="767DDA40" w14:textId="77777777" w:rsidR="002E1C20" w:rsidRDefault="002E1C20" w:rsidP="00F30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projektā</w:t>
            </w:r>
            <w:r w:rsidR="001C00D1" w:rsidRPr="002B311B">
              <w:rPr>
                <w:rFonts w:ascii="Times New Roman" w:hAnsi="Times New Roman" w:cs="Times New Roman"/>
                <w:sz w:val="24"/>
                <w:szCs w:val="24"/>
              </w:rPr>
              <w:t xml:space="preserve"> noteiktie pienākumi palielina</w:t>
            </w:r>
            <w:r w:rsidR="00BB0E64">
              <w:rPr>
                <w:rFonts w:ascii="Times New Roman" w:hAnsi="Times New Roman" w:cs="Times New Roman"/>
                <w:sz w:val="24"/>
                <w:szCs w:val="24"/>
              </w:rPr>
              <w:t xml:space="preserve"> Rīgas pašvaldības saimnieciskās izmaksas, kas saistītas ar peldvietas ierīkošanu un uzturēšanu.</w:t>
            </w:r>
            <w:r w:rsidR="00C67733">
              <w:rPr>
                <w:rFonts w:ascii="Times New Roman" w:hAnsi="Times New Roman" w:cs="Times New Roman"/>
                <w:sz w:val="24"/>
                <w:szCs w:val="24"/>
              </w:rPr>
              <w:t xml:space="preserve"> </w:t>
            </w:r>
            <w:r w:rsidR="005170F5">
              <w:rPr>
                <w:rFonts w:ascii="Times New Roman" w:hAnsi="Times New Roman" w:cs="Times New Roman"/>
                <w:sz w:val="24"/>
                <w:szCs w:val="24"/>
              </w:rPr>
              <w:t>J</w:t>
            </w:r>
            <w:r w:rsidR="00BB0E64">
              <w:rPr>
                <w:rFonts w:ascii="Times New Roman" w:hAnsi="Times New Roman" w:cs="Times New Roman"/>
                <w:sz w:val="24"/>
                <w:szCs w:val="24"/>
              </w:rPr>
              <w:t xml:space="preserve">aunas peldvietas iekļaušana no valsts budžeta līdzekļiem </w:t>
            </w:r>
            <w:proofErr w:type="spellStart"/>
            <w:r w:rsidR="00BB0E64">
              <w:rPr>
                <w:rFonts w:ascii="Times New Roman" w:hAnsi="Times New Roman" w:cs="Times New Roman"/>
                <w:sz w:val="24"/>
                <w:szCs w:val="24"/>
              </w:rPr>
              <w:t>monitorējamo</w:t>
            </w:r>
            <w:proofErr w:type="spellEnd"/>
            <w:r w:rsidR="00BB0E64">
              <w:rPr>
                <w:rFonts w:ascii="Times New Roman" w:hAnsi="Times New Roman" w:cs="Times New Roman"/>
                <w:sz w:val="24"/>
                <w:szCs w:val="24"/>
              </w:rPr>
              <w:t xml:space="preserve"> peldvietu sarakstā</w:t>
            </w:r>
            <w:r w:rsidR="005170F5">
              <w:rPr>
                <w:rFonts w:ascii="Times New Roman" w:hAnsi="Times New Roman" w:cs="Times New Roman"/>
                <w:sz w:val="24"/>
                <w:szCs w:val="24"/>
              </w:rPr>
              <w:t>,</w:t>
            </w:r>
            <w:r w:rsidR="00BB0E64">
              <w:rPr>
                <w:rFonts w:ascii="Times New Roman" w:hAnsi="Times New Roman" w:cs="Times New Roman"/>
                <w:sz w:val="24"/>
                <w:szCs w:val="24"/>
              </w:rPr>
              <w:t xml:space="preserve"> </w:t>
            </w:r>
            <w:r>
              <w:rPr>
                <w:rFonts w:ascii="Times New Roman" w:hAnsi="Times New Roman" w:cs="Times New Roman"/>
                <w:sz w:val="24"/>
                <w:szCs w:val="24"/>
              </w:rPr>
              <w:t>palielina peldūdens kvalitātes monitoringa izmaksas Inspekcijai.</w:t>
            </w:r>
          </w:p>
          <w:p w14:paraId="552AB96B" w14:textId="77777777" w:rsidR="002E1C20" w:rsidRDefault="005170F5" w:rsidP="00F30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Šis ir Rīgas pašvaldības brīvprātīgs lēmums,</w:t>
            </w:r>
            <w:r w:rsidRPr="002E1C20">
              <w:rPr>
                <w:rFonts w:ascii="Times New Roman" w:hAnsi="Times New Roman" w:cs="Times New Roman"/>
                <w:sz w:val="24"/>
                <w:szCs w:val="24"/>
              </w:rPr>
              <w:t xml:space="preserve"> </w:t>
            </w:r>
            <w:r>
              <w:rPr>
                <w:rFonts w:ascii="Times New Roman" w:hAnsi="Times New Roman" w:cs="Times New Roman"/>
                <w:sz w:val="24"/>
                <w:szCs w:val="24"/>
              </w:rPr>
              <w:t>jo p</w:t>
            </w:r>
            <w:r w:rsidR="002E1C20" w:rsidRPr="002E1C20">
              <w:rPr>
                <w:rFonts w:ascii="Times New Roman" w:hAnsi="Times New Roman" w:cs="Times New Roman"/>
                <w:sz w:val="24"/>
                <w:szCs w:val="24"/>
              </w:rPr>
              <w:t xml:space="preserve">eldvietas </w:t>
            </w:r>
            <w:proofErr w:type="spellStart"/>
            <w:r w:rsidR="002E1C20" w:rsidRPr="002E1C20">
              <w:rPr>
                <w:rFonts w:ascii="Times New Roman" w:hAnsi="Times New Roman" w:cs="Times New Roman"/>
                <w:sz w:val="24"/>
                <w:szCs w:val="24"/>
              </w:rPr>
              <w:t>apsaimniekotājs</w:t>
            </w:r>
            <w:proofErr w:type="spellEnd"/>
            <w:r w:rsidR="002E1C20" w:rsidRPr="002E1C20">
              <w:rPr>
                <w:rFonts w:ascii="Times New Roman" w:hAnsi="Times New Roman" w:cs="Times New Roman"/>
                <w:sz w:val="24"/>
                <w:szCs w:val="24"/>
              </w:rPr>
              <w:t xml:space="preserve">, pirms peldvietas pieteikšanas iekļaušanai peldvietu sarakstā, ne tikai izveido un labiekārto peldvietu, bet arī izvērtē savas iespējas peldvietu uzturēt un apsaimniekot, līdz ar to peldvietas </w:t>
            </w:r>
            <w:proofErr w:type="spellStart"/>
            <w:r w:rsidR="002E1C20" w:rsidRPr="002E1C20">
              <w:rPr>
                <w:rFonts w:ascii="Times New Roman" w:hAnsi="Times New Roman" w:cs="Times New Roman"/>
                <w:sz w:val="24"/>
                <w:szCs w:val="24"/>
              </w:rPr>
              <w:t>apsaimniekotājs</w:t>
            </w:r>
            <w:proofErr w:type="spellEnd"/>
            <w:r w:rsidR="002E1C20" w:rsidRPr="002E1C20">
              <w:rPr>
                <w:rFonts w:ascii="Times New Roman" w:hAnsi="Times New Roman" w:cs="Times New Roman"/>
                <w:sz w:val="24"/>
                <w:szCs w:val="24"/>
              </w:rPr>
              <w:t xml:space="preserve"> arī rēķinās ar peldvietas uzturēšanas izmaksām.</w:t>
            </w:r>
          </w:p>
          <w:p w14:paraId="63181490" w14:textId="5A04960A" w:rsidR="00E5323B" w:rsidRPr="002E1C20" w:rsidRDefault="002E1C20" w:rsidP="00F30257">
            <w:pPr>
              <w:spacing w:after="0" w:line="240" w:lineRule="auto"/>
              <w:jc w:val="both"/>
            </w:pPr>
            <w:r w:rsidRPr="002E1C20">
              <w:rPr>
                <w:rFonts w:ascii="Times New Roman" w:hAnsi="Times New Roman" w:cs="Times New Roman"/>
                <w:sz w:val="24"/>
                <w:szCs w:val="24"/>
              </w:rPr>
              <w:t>Jaunas peldvietas iekļaušana peldvietu sarakstā palielinās iespējas peldvietas apmeklētājiem apmeklēt higiēnas un drošības prasībām atbilstoš</w:t>
            </w:r>
            <w:r w:rsidR="003450AE">
              <w:rPr>
                <w:rFonts w:ascii="Times New Roman" w:hAnsi="Times New Roman" w:cs="Times New Roman"/>
                <w:sz w:val="24"/>
                <w:szCs w:val="24"/>
              </w:rPr>
              <w:t>u</w:t>
            </w:r>
            <w:r w:rsidRPr="002E1C20">
              <w:rPr>
                <w:rFonts w:ascii="Times New Roman" w:hAnsi="Times New Roman" w:cs="Times New Roman"/>
                <w:sz w:val="24"/>
                <w:szCs w:val="24"/>
              </w:rPr>
              <w:t xml:space="preserve"> peldvie</w:t>
            </w:r>
            <w:r w:rsidR="003450AE">
              <w:rPr>
                <w:rFonts w:ascii="Times New Roman" w:hAnsi="Times New Roman" w:cs="Times New Roman"/>
                <w:sz w:val="24"/>
                <w:szCs w:val="24"/>
              </w:rPr>
              <w:t>tu</w:t>
            </w:r>
            <w:r w:rsidRPr="002E1C20">
              <w:rPr>
                <w:rFonts w:ascii="Times New Roman" w:hAnsi="Times New Roman" w:cs="Times New Roman"/>
                <w:sz w:val="24"/>
                <w:szCs w:val="24"/>
              </w:rPr>
              <w:t xml:space="preserve">, tādā veidā samazinot infekciju, traumatisma un letālo gadījumu risku. Kā arī jaunas peldvietas izveide </w:t>
            </w:r>
            <w:r w:rsidR="00373630">
              <w:rPr>
                <w:rFonts w:ascii="Times New Roman" w:hAnsi="Times New Roman" w:cs="Times New Roman"/>
                <w:sz w:val="24"/>
                <w:szCs w:val="24"/>
              </w:rPr>
              <w:t xml:space="preserve">un saistītā vides sakopšana peldvietas teritorijā, </w:t>
            </w:r>
            <w:r w:rsidRPr="002E1C20">
              <w:rPr>
                <w:rFonts w:ascii="Times New Roman" w:hAnsi="Times New Roman" w:cs="Times New Roman"/>
                <w:sz w:val="24"/>
                <w:szCs w:val="24"/>
              </w:rPr>
              <w:t>uzlabos pašvaldības infrastruktūru</w:t>
            </w:r>
            <w:r w:rsidR="00373630">
              <w:rPr>
                <w:rFonts w:ascii="Times New Roman" w:hAnsi="Times New Roman" w:cs="Times New Roman"/>
                <w:sz w:val="24"/>
                <w:szCs w:val="24"/>
              </w:rPr>
              <w:t xml:space="preserve">, </w:t>
            </w:r>
            <w:r w:rsidRPr="002E1C20">
              <w:rPr>
                <w:rFonts w:ascii="Times New Roman" w:hAnsi="Times New Roman" w:cs="Times New Roman"/>
                <w:sz w:val="24"/>
                <w:szCs w:val="24"/>
              </w:rPr>
              <w:t>kas savukārt veicinās iedzīvotāju labsajūtu un veselīga dzīvesveida iespējas un pozitīvi ietekmēs tūrisma attīstību.</w:t>
            </w:r>
          </w:p>
        </w:tc>
      </w:tr>
      <w:tr w:rsidR="002A1440" w14:paraId="3F00966D" w14:textId="77777777" w:rsidTr="00D73A4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7D295E"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0A8B9A4"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Administratīvo</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izmaksu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monetārs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novērtējums</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03E68ECA" w14:textId="77777777" w:rsidR="00D73A43" w:rsidRPr="00DB29BD" w:rsidRDefault="001C00D1" w:rsidP="00F30257">
            <w:pPr>
              <w:spacing w:after="0" w:line="240" w:lineRule="auto"/>
              <w:jc w:val="both"/>
              <w:rPr>
                <w:rFonts w:ascii="Times New Roman" w:hAnsi="Times New Roman" w:cs="Times New Roman"/>
                <w:sz w:val="24"/>
                <w:szCs w:val="24"/>
                <w:highlight w:val="yellow"/>
              </w:rPr>
            </w:pPr>
            <w:r w:rsidRPr="00FA6C51">
              <w:rPr>
                <w:rFonts w:ascii="Times New Roman" w:hAnsi="Times New Roman" w:cs="Times New Roman"/>
                <w:sz w:val="24"/>
                <w:szCs w:val="24"/>
              </w:rPr>
              <w:t xml:space="preserve">Administratīvās izmaksas (naudas izteiksmē) gada laikā </w:t>
            </w:r>
            <w:proofErr w:type="spellStart"/>
            <w:r w:rsidRPr="00FA6C51">
              <w:rPr>
                <w:rFonts w:ascii="Times New Roman" w:hAnsi="Times New Roman" w:cs="Times New Roman"/>
                <w:sz w:val="24"/>
                <w:szCs w:val="24"/>
              </w:rPr>
              <w:t>mērķgrupai</w:t>
            </w:r>
            <w:proofErr w:type="spellEnd"/>
            <w:r w:rsidRPr="00FA6C51">
              <w:rPr>
                <w:rFonts w:ascii="Times New Roman" w:hAnsi="Times New Roman" w:cs="Times New Roman"/>
                <w:sz w:val="24"/>
                <w:szCs w:val="24"/>
              </w:rPr>
              <w:t xml:space="preserve">, ko veido fiziskas personas, nepārsniedz 200 eiro, bet </w:t>
            </w:r>
            <w:proofErr w:type="spellStart"/>
            <w:r w:rsidRPr="00FA6C51">
              <w:rPr>
                <w:rFonts w:ascii="Times New Roman" w:hAnsi="Times New Roman" w:cs="Times New Roman"/>
                <w:sz w:val="24"/>
                <w:szCs w:val="24"/>
              </w:rPr>
              <w:t>mērķgrupai</w:t>
            </w:r>
            <w:proofErr w:type="spellEnd"/>
            <w:r w:rsidRPr="00FA6C51">
              <w:rPr>
                <w:rFonts w:ascii="Times New Roman" w:hAnsi="Times New Roman" w:cs="Times New Roman"/>
                <w:sz w:val="24"/>
                <w:szCs w:val="24"/>
              </w:rPr>
              <w:t>, kuru veido juridiskas personas, – 2000 eiro.</w:t>
            </w:r>
          </w:p>
        </w:tc>
      </w:tr>
      <w:tr w:rsidR="002A1440" w14:paraId="50386C93" w14:textId="77777777" w:rsidTr="00D73A4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97B289"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1AA8EA91"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Atbilstības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izmaksu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monetārs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novērtējums</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201EE9F6" w14:textId="77777777" w:rsidR="00373630" w:rsidRPr="003D2EE8" w:rsidRDefault="00373630" w:rsidP="00373630">
            <w:pPr>
              <w:pStyle w:val="NoSpacing"/>
              <w:jc w:val="both"/>
              <w:rPr>
                <w:rFonts w:ascii="Times New Roman" w:hAnsi="Times New Roman" w:cs="Times New Roman"/>
                <w:highlight w:val="yellow"/>
              </w:rPr>
            </w:pPr>
            <w:r w:rsidRPr="003D2EE8">
              <w:rPr>
                <w:rFonts w:ascii="Times New Roman" w:hAnsi="Times New Roman" w:cs="Times New Roman"/>
              </w:rPr>
              <w:t xml:space="preserve">Saskaņā ar Rīgas Pārdaugavas </w:t>
            </w:r>
            <w:proofErr w:type="spellStart"/>
            <w:r w:rsidRPr="003D2EE8">
              <w:rPr>
                <w:rFonts w:ascii="Times New Roman" w:hAnsi="Times New Roman" w:cs="Times New Roman"/>
              </w:rPr>
              <w:t>izpildirekcijas</w:t>
            </w:r>
            <w:proofErr w:type="spellEnd"/>
            <w:r w:rsidRPr="003D2EE8">
              <w:rPr>
                <w:rFonts w:ascii="Times New Roman" w:hAnsi="Times New Roman" w:cs="Times New Roman"/>
              </w:rPr>
              <w:t xml:space="preserve"> iesniegto informāciju peldvietas “Lucavsalas līcis” uzturēšanai un apsaimniekošanai </w:t>
            </w:r>
            <w:r>
              <w:rPr>
                <w:rFonts w:ascii="Times New Roman" w:hAnsi="Times New Roman" w:cs="Times New Roman"/>
              </w:rPr>
              <w:t xml:space="preserve">turpmākajos gados </w:t>
            </w:r>
            <w:r w:rsidRPr="003D2EE8">
              <w:rPr>
                <w:rFonts w:ascii="Times New Roman" w:hAnsi="Times New Roman" w:cs="Times New Roman"/>
              </w:rPr>
              <w:t>paredzēt</w:t>
            </w:r>
            <w:r>
              <w:rPr>
                <w:rFonts w:ascii="Times New Roman" w:hAnsi="Times New Roman" w:cs="Times New Roman"/>
              </w:rPr>
              <w:t>i šādi izdevumi</w:t>
            </w:r>
            <w:r w:rsidRPr="003D2EE8">
              <w:rPr>
                <w:rFonts w:ascii="Times New Roman" w:hAnsi="Times New Roman" w:cs="Times New Roman"/>
              </w:rPr>
              <w:t>:</w:t>
            </w:r>
          </w:p>
          <w:p w14:paraId="5D023E9C" w14:textId="77777777" w:rsidR="00373630" w:rsidRPr="003D2EE8" w:rsidRDefault="00373630" w:rsidP="00373630">
            <w:pPr>
              <w:pStyle w:val="NoSpacing"/>
              <w:ind w:left="720"/>
              <w:jc w:val="both"/>
              <w:rPr>
                <w:rFonts w:ascii="Times New Roman" w:hAnsi="Times New Roman" w:cs="Times New Roman"/>
              </w:rPr>
            </w:pPr>
            <w:r w:rsidRPr="003D2EE8">
              <w:rPr>
                <w:rFonts w:ascii="Times New Roman" w:hAnsi="Times New Roman" w:cs="Times New Roman"/>
              </w:rPr>
              <w:t xml:space="preserve">2019.gadā - 5782.00 </w:t>
            </w:r>
            <w:proofErr w:type="spellStart"/>
            <w:r>
              <w:rPr>
                <w:rFonts w:ascii="Times New Roman" w:hAnsi="Times New Roman" w:cs="Times New Roman"/>
                <w:i/>
              </w:rPr>
              <w:t>euro</w:t>
            </w:r>
            <w:proofErr w:type="spellEnd"/>
            <w:r w:rsidRPr="003D2EE8">
              <w:rPr>
                <w:rFonts w:ascii="Times New Roman" w:hAnsi="Times New Roman" w:cs="Times New Roman"/>
              </w:rPr>
              <w:t xml:space="preserve">; </w:t>
            </w:r>
          </w:p>
          <w:p w14:paraId="3A28C203" w14:textId="77777777" w:rsidR="00373630" w:rsidRPr="003D2EE8" w:rsidRDefault="00373630" w:rsidP="00373630">
            <w:pPr>
              <w:pStyle w:val="NoSpacing"/>
              <w:ind w:left="720"/>
              <w:jc w:val="both"/>
              <w:rPr>
                <w:rFonts w:ascii="Times New Roman" w:hAnsi="Times New Roman" w:cs="Times New Roman"/>
              </w:rPr>
            </w:pPr>
            <w:r w:rsidRPr="003D2EE8">
              <w:rPr>
                <w:rFonts w:ascii="Times New Roman" w:hAnsi="Times New Roman" w:cs="Times New Roman"/>
              </w:rPr>
              <w:t xml:space="preserve">2020.gadā - 4982.00 </w:t>
            </w:r>
            <w:proofErr w:type="spellStart"/>
            <w:r>
              <w:rPr>
                <w:rFonts w:ascii="Times New Roman" w:hAnsi="Times New Roman" w:cs="Times New Roman"/>
                <w:i/>
              </w:rPr>
              <w:t>euro</w:t>
            </w:r>
            <w:proofErr w:type="spellEnd"/>
            <w:r w:rsidRPr="003D2EE8">
              <w:rPr>
                <w:rFonts w:ascii="Times New Roman" w:hAnsi="Times New Roman" w:cs="Times New Roman"/>
              </w:rPr>
              <w:t xml:space="preserve">; </w:t>
            </w:r>
          </w:p>
          <w:p w14:paraId="48A7B0AD" w14:textId="77777777" w:rsidR="00373630" w:rsidRPr="003D2EE8" w:rsidRDefault="00373630" w:rsidP="00373630">
            <w:pPr>
              <w:pStyle w:val="NoSpacing"/>
              <w:ind w:left="720"/>
              <w:jc w:val="both"/>
              <w:rPr>
                <w:rFonts w:ascii="Times New Roman" w:hAnsi="Times New Roman" w:cs="Times New Roman"/>
              </w:rPr>
            </w:pPr>
            <w:r w:rsidRPr="003D2EE8">
              <w:rPr>
                <w:rFonts w:ascii="Times New Roman" w:hAnsi="Times New Roman" w:cs="Times New Roman"/>
              </w:rPr>
              <w:t xml:space="preserve">2021.gadā - 4982.00 </w:t>
            </w:r>
            <w:proofErr w:type="spellStart"/>
            <w:r>
              <w:rPr>
                <w:rFonts w:ascii="Times New Roman" w:hAnsi="Times New Roman" w:cs="Times New Roman"/>
                <w:i/>
              </w:rPr>
              <w:t>euro</w:t>
            </w:r>
            <w:proofErr w:type="spellEnd"/>
            <w:r w:rsidRPr="003D2EE8">
              <w:rPr>
                <w:rFonts w:ascii="Times New Roman" w:hAnsi="Times New Roman" w:cs="Times New Roman"/>
                <w:i/>
                <w:noProof/>
              </w:rPr>
              <w:t>.</w:t>
            </w:r>
          </w:p>
          <w:p w14:paraId="6431B08A" w14:textId="77777777" w:rsidR="00373630" w:rsidRPr="003D2EE8" w:rsidRDefault="00373630" w:rsidP="00373630">
            <w:pPr>
              <w:pStyle w:val="NoSpacing"/>
              <w:jc w:val="both"/>
              <w:rPr>
                <w:rFonts w:ascii="Times New Roman" w:hAnsi="Times New Roman" w:cs="Times New Roman"/>
                <w:noProof/>
              </w:rPr>
            </w:pPr>
            <w:r w:rsidRPr="003D2EE8">
              <w:rPr>
                <w:rFonts w:ascii="Times New Roman" w:hAnsi="Times New Roman" w:cs="Times New Roman"/>
                <w:noProof/>
              </w:rPr>
              <w:t xml:space="preserve">Plānotās </w:t>
            </w:r>
            <w:r w:rsidRPr="003D2EE8">
              <w:rPr>
                <w:rFonts w:ascii="Times New Roman" w:hAnsi="Times New Roman" w:cs="Times New Roman"/>
              </w:rPr>
              <w:t xml:space="preserve">Rīgas Pārdaugavas </w:t>
            </w:r>
            <w:proofErr w:type="spellStart"/>
            <w:r w:rsidRPr="003D2EE8">
              <w:rPr>
                <w:rFonts w:ascii="Times New Roman" w:hAnsi="Times New Roman" w:cs="Times New Roman"/>
              </w:rPr>
              <w:t>izpildirekcijas</w:t>
            </w:r>
            <w:proofErr w:type="spellEnd"/>
            <w:r w:rsidRPr="003D2EE8">
              <w:rPr>
                <w:rFonts w:ascii="Times New Roman" w:hAnsi="Times New Roman" w:cs="Times New Roman"/>
              </w:rPr>
              <w:t xml:space="preserve"> </w:t>
            </w:r>
            <w:r w:rsidRPr="003D2EE8">
              <w:rPr>
                <w:rFonts w:ascii="Times New Roman" w:hAnsi="Times New Roman" w:cs="Times New Roman"/>
                <w:noProof/>
              </w:rPr>
              <w:t>izmaksas konkrētiem pasākumiem peldvietas ierīkošanai un uzturēšanai 2019.gadā:</w:t>
            </w:r>
          </w:p>
          <w:p w14:paraId="614E9A36" w14:textId="77777777" w:rsidR="00373630" w:rsidRPr="003D2EE8" w:rsidRDefault="00373630" w:rsidP="00373630">
            <w:pPr>
              <w:pStyle w:val="NoSpacing"/>
              <w:jc w:val="both"/>
              <w:rPr>
                <w:rFonts w:ascii="Times New Roman" w:hAnsi="Times New Roman" w:cs="Times New Roman"/>
                <w:noProof/>
              </w:rPr>
            </w:pPr>
            <w:r w:rsidRPr="003D2EE8">
              <w:rPr>
                <w:rFonts w:ascii="Times New Roman" w:hAnsi="Times New Roman" w:cs="Times New Roman"/>
                <w:noProof/>
              </w:rPr>
              <w:t xml:space="preserve">- Informatīvā stenda par peldvietu sagatavošana un izvietošana – 800 </w:t>
            </w:r>
            <w:r w:rsidRPr="003D2EE8">
              <w:rPr>
                <w:rFonts w:ascii="Times New Roman" w:hAnsi="Times New Roman" w:cs="Times New Roman"/>
                <w:i/>
                <w:noProof/>
              </w:rPr>
              <w:t>euro;</w:t>
            </w:r>
          </w:p>
          <w:p w14:paraId="1F7F0207" w14:textId="77777777" w:rsidR="00373630" w:rsidRDefault="00373630" w:rsidP="00373630">
            <w:pPr>
              <w:pStyle w:val="NoSpacing"/>
              <w:jc w:val="both"/>
              <w:rPr>
                <w:rFonts w:ascii="Times New Roman" w:hAnsi="Times New Roman" w:cs="Times New Roman"/>
                <w:i/>
                <w:noProof/>
              </w:rPr>
            </w:pPr>
            <w:r w:rsidRPr="003D2EE8">
              <w:rPr>
                <w:rFonts w:ascii="Times New Roman" w:hAnsi="Times New Roman" w:cs="Times New Roman"/>
                <w:noProof/>
              </w:rPr>
              <w:t xml:space="preserve">- Gājēju celiņa uzturēšana – 478.80 </w:t>
            </w:r>
            <w:proofErr w:type="spellStart"/>
            <w:r>
              <w:rPr>
                <w:rFonts w:ascii="Times New Roman" w:hAnsi="Times New Roman" w:cs="Times New Roman"/>
                <w:i/>
              </w:rPr>
              <w:t>euro</w:t>
            </w:r>
            <w:proofErr w:type="spellEnd"/>
            <w:r w:rsidRPr="003D2EE8">
              <w:rPr>
                <w:rFonts w:ascii="Times New Roman" w:hAnsi="Times New Roman" w:cs="Times New Roman"/>
                <w:i/>
                <w:noProof/>
              </w:rPr>
              <w:t>;</w:t>
            </w:r>
          </w:p>
          <w:p w14:paraId="667D9C69" w14:textId="77777777" w:rsidR="00373630" w:rsidRDefault="00373630" w:rsidP="00373630">
            <w:pPr>
              <w:pStyle w:val="NoSpacing"/>
              <w:jc w:val="both"/>
              <w:rPr>
                <w:rFonts w:ascii="Times New Roman" w:hAnsi="Times New Roman" w:cs="Times New Roman"/>
                <w:i/>
                <w:noProof/>
              </w:rPr>
            </w:pPr>
            <w:r>
              <w:rPr>
                <w:rFonts w:ascii="Times New Roman" w:hAnsi="Times New Roman" w:cs="Times New Roman"/>
                <w:noProof/>
              </w:rPr>
              <w:lastRenderedPageBreak/>
              <w:t xml:space="preserve">- </w:t>
            </w:r>
            <w:r w:rsidRPr="003D2EE8">
              <w:rPr>
                <w:rFonts w:ascii="Times New Roman" w:hAnsi="Times New Roman" w:cs="Times New Roman"/>
                <w:noProof/>
              </w:rPr>
              <w:t>Atkritumu urnu uzturēšana, atkritumu izvešana</w:t>
            </w:r>
            <w:r>
              <w:rPr>
                <w:rFonts w:ascii="Times New Roman" w:hAnsi="Times New Roman" w:cs="Times New Roman"/>
                <w:noProof/>
              </w:rPr>
              <w:t xml:space="preserve"> – 600.00 </w:t>
            </w:r>
            <w:proofErr w:type="spellStart"/>
            <w:r>
              <w:rPr>
                <w:rFonts w:ascii="Times New Roman" w:hAnsi="Times New Roman" w:cs="Times New Roman"/>
                <w:i/>
              </w:rPr>
              <w:t>euro</w:t>
            </w:r>
            <w:proofErr w:type="spellEnd"/>
            <w:r w:rsidRPr="003D2EE8">
              <w:rPr>
                <w:rFonts w:ascii="Times New Roman" w:hAnsi="Times New Roman" w:cs="Times New Roman"/>
                <w:i/>
                <w:noProof/>
              </w:rPr>
              <w:t>;</w:t>
            </w:r>
          </w:p>
          <w:p w14:paraId="7BE64820" w14:textId="77777777" w:rsidR="00373630" w:rsidRPr="003D2EE8" w:rsidRDefault="00373630" w:rsidP="00373630">
            <w:pPr>
              <w:pStyle w:val="NoSpacing"/>
              <w:jc w:val="both"/>
              <w:rPr>
                <w:rFonts w:ascii="Times New Roman" w:hAnsi="Times New Roman" w:cs="Times New Roman"/>
                <w:noProof/>
              </w:rPr>
            </w:pPr>
            <w:r>
              <w:rPr>
                <w:rFonts w:ascii="Times New Roman" w:hAnsi="Times New Roman" w:cs="Times New Roman"/>
                <w:noProof/>
              </w:rPr>
              <w:t xml:space="preserve">- </w:t>
            </w:r>
            <w:r w:rsidRPr="00E51309">
              <w:rPr>
                <w:rFonts w:ascii="Times New Roman" w:hAnsi="Times New Roman" w:cs="Times New Roman"/>
                <w:noProof/>
              </w:rPr>
              <w:t xml:space="preserve">Pārvietojamo sanitāro mezglu uzturēšana – 1213.40 </w:t>
            </w:r>
            <w:proofErr w:type="spellStart"/>
            <w:r>
              <w:rPr>
                <w:rFonts w:ascii="Times New Roman" w:hAnsi="Times New Roman" w:cs="Times New Roman"/>
                <w:i/>
              </w:rPr>
              <w:t>euro</w:t>
            </w:r>
            <w:proofErr w:type="spellEnd"/>
            <w:r w:rsidRPr="00E51309">
              <w:rPr>
                <w:rFonts w:ascii="Times New Roman" w:hAnsi="Times New Roman" w:cs="Times New Roman"/>
                <w:noProof/>
              </w:rPr>
              <w:t>;</w:t>
            </w:r>
          </w:p>
          <w:p w14:paraId="4C69E79D" w14:textId="77777777" w:rsidR="00373630" w:rsidRPr="008270FB" w:rsidRDefault="00373630" w:rsidP="00373630">
            <w:pPr>
              <w:pStyle w:val="NoSpacing"/>
              <w:jc w:val="both"/>
              <w:rPr>
                <w:rFonts w:ascii="Times New Roman" w:hAnsi="Times New Roman" w:cs="Times New Roman"/>
                <w:noProof/>
                <w:highlight w:val="yellow"/>
              </w:rPr>
            </w:pPr>
            <w:r w:rsidRPr="00E51309">
              <w:rPr>
                <w:rFonts w:ascii="Times New Roman" w:hAnsi="Times New Roman" w:cs="Times New Roman"/>
                <w:noProof/>
              </w:rPr>
              <w:t xml:space="preserve">- Peldvietas smilšu irdināšana, papildināšana – 1500.00 </w:t>
            </w:r>
            <w:proofErr w:type="spellStart"/>
            <w:r>
              <w:rPr>
                <w:rFonts w:ascii="Times New Roman" w:hAnsi="Times New Roman" w:cs="Times New Roman"/>
                <w:i/>
              </w:rPr>
              <w:t>euro</w:t>
            </w:r>
            <w:proofErr w:type="spellEnd"/>
            <w:r w:rsidRPr="00E51309">
              <w:rPr>
                <w:rFonts w:ascii="Times New Roman" w:hAnsi="Times New Roman" w:cs="Times New Roman"/>
                <w:noProof/>
              </w:rPr>
              <w:t>;</w:t>
            </w:r>
          </w:p>
          <w:p w14:paraId="5D3B8A60" w14:textId="15E752C5" w:rsidR="00300997" w:rsidRPr="007168B4" w:rsidRDefault="00373630" w:rsidP="00373630">
            <w:pPr>
              <w:spacing w:after="0" w:line="240" w:lineRule="auto"/>
              <w:jc w:val="both"/>
              <w:rPr>
                <w:rFonts w:ascii="Times New Roman" w:hAnsi="Times New Roman" w:cs="Times New Roman"/>
                <w:sz w:val="24"/>
                <w:szCs w:val="24"/>
              </w:rPr>
            </w:pPr>
            <w:r w:rsidRPr="00E51309">
              <w:rPr>
                <w:rFonts w:ascii="Times New Roman" w:hAnsi="Times New Roman" w:cs="Times New Roman"/>
                <w:noProof/>
              </w:rPr>
              <w:t>- Zaļās zonas uzturēšana  – 1189</w:t>
            </w:r>
            <w:r w:rsidRPr="00E51309">
              <w:rPr>
                <w:rFonts w:ascii="Times New Roman" w:hAnsi="Times New Roman" w:cs="Times New Roman"/>
              </w:rPr>
              <w:t xml:space="preserve">.80 </w:t>
            </w:r>
            <w:proofErr w:type="spellStart"/>
            <w:r>
              <w:rPr>
                <w:rFonts w:ascii="Times New Roman" w:hAnsi="Times New Roman" w:cs="Times New Roman"/>
                <w:i/>
              </w:rPr>
              <w:t>euro</w:t>
            </w:r>
            <w:proofErr w:type="spellEnd"/>
            <w:r w:rsidRPr="00E51309">
              <w:rPr>
                <w:rFonts w:ascii="Times New Roman" w:hAnsi="Times New Roman" w:cs="Times New Roman"/>
                <w:i/>
                <w:noProof/>
              </w:rPr>
              <w:t>.</w:t>
            </w:r>
          </w:p>
        </w:tc>
      </w:tr>
      <w:tr w:rsidR="002A1440" w14:paraId="7110E65D" w14:textId="77777777" w:rsidTr="00D73A4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FAA2C3B"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lastRenderedPageBreak/>
              <w:t>5.</w:t>
            </w:r>
          </w:p>
        </w:tc>
        <w:tc>
          <w:tcPr>
            <w:tcW w:w="1678" w:type="pct"/>
            <w:tcBorders>
              <w:top w:val="outset" w:sz="6" w:space="0" w:color="auto"/>
              <w:left w:val="outset" w:sz="6" w:space="0" w:color="auto"/>
              <w:bottom w:val="outset" w:sz="6" w:space="0" w:color="auto"/>
              <w:right w:val="outset" w:sz="6" w:space="0" w:color="auto"/>
            </w:tcBorders>
            <w:hideMark/>
          </w:tcPr>
          <w:p w14:paraId="5E6F8B54"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Cita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informācija</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784102AF"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3062621E" w14:textId="2C7F66A0" w:rsidR="00E5323B"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8"/>
        <w:gridCol w:w="960"/>
        <w:gridCol w:w="1093"/>
        <w:gridCol w:w="907"/>
        <w:gridCol w:w="1054"/>
        <w:gridCol w:w="907"/>
        <w:gridCol w:w="1054"/>
        <w:gridCol w:w="1452"/>
      </w:tblGrid>
      <w:tr w:rsidR="00D77EA3" w:rsidRPr="00D77EA3" w14:paraId="5C136047" w14:textId="77777777" w:rsidTr="00665FAE">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0DB10B83" w14:textId="77777777" w:rsidR="00373630" w:rsidRPr="00D77EA3" w:rsidRDefault="00373630" w:rsidP="00665FAE">
            <w:pPr>
              <w:spacing w:after="0" w:line="240" w:lineRule="auto"/>
              <w:rPr>
                <w:rFonts w:ascii="Times New Roman" w:eastAsia="Times New Roman" w:hAnsi="Times New Roman" w:cs="Times New Roman"/>
                <w:b/>
                <w:bCs/>
                <w:iCs/>
                <w:sz w:val="24"/>
                <w:szCs w:val="24"/>
                <w:lang w:val="en-US" w:eastAsia="lv-LV"/>
              </w:rPr>
            </w:pPr>
            <w:r w:rsidRPr="00D77EA3">
              <w:rPr>
                <w:rFonts w:ascii="Times New Roman" w:eastAsia="Times New Roman" w:hAnsi="Times New Roman" w:cs="Times New Roman"/>
                <w:b/>
                <w:bCs/>
                <w:iCs/>
                <w:sz w:val="24"/>
                <w:szCs w:val="24"/>
                <w:lang w:val="en-US" w:eastAsia="lv-LV"/>
              </w:rPr>
              <w:t xml:space="preserve">III. </w:t>
            </w:r>
            <w:proofErr w:type="spellStart"/>
            <w:r w:rsidRPr="00D77EA3">
              <w:rPr>
                <w:rFonts w:ascii="Times New Roman" w:eastAsia="Times New Roman" w:hAnsi="Times New Roman" w:cs="Times New Roman"/>
                <w:b/>
                <w:bCs/>
                <w:iCs/>
                <w:sz w:val="24"/>
                <w:szCs w:val="24"/>
                <w:lang w:val="en-US" w:eastAsia="lv-LV"/>
              </w:rPr>
              <w:t>Tiesību</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akta</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projekta</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ietekme</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uz</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valsts</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budžetu</w:t>
            </w:r>
            <w:proofErr w:type="spellEnd"/>
            <w:r w:rsidRPr="00D77EA3">
              <w:rPr>
                <w:rFonts w:ascii="Times New Roman" w:eastAsia="Times New Roman" w:hAnsi="Times New Roman" w:cs="Times New Roman"/>
                <w:b/>
                <w:bCs/>
                <w:iCs/>
                <w:sz w:val="24"/>
                <w:szCs w:val="24"/>
                <w:lang w:val="en-US" w:eastAsia="lv-LV"/>
              </w:rPr>
              <w:t xml:space="preserve"> un </w:t>
            </w:r>
            <w:proofErr w:type="spellStart"/>
            <w:r w:rsidRPr="00D77EA3">
              <w:rPr>
                <w:rFonts w:ascii="Times New Roman" w:eastAsia="Times New Roman" w:hAnsi="Times New Roman" w:cs="Times New Roman"/>
                <w:b/>
                <w:bCs/>
                <w:iCs/>
                <w:sz w:val="24"/>
                <w:szCs w:val="24"/>
                <w:lang w:val="en-US" w:eastAsia="lv-LV"/>
              </w:rPr>
              <w:t>pašvaldību</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budžetiem</w:t>
            </w:r>
            <w:proofErr w:type="spellEnd"/>
          </w:p>
        </w:tc>
      </w:tr>
      <w:tr w:rsidR="00D77EA3" w:rsidRPr="00D77EA3" w14:paraId="6DF7E8B8" w14:textId="77777777" w:rsidTr="00EB1FFB">
        <w:trPr>
          <w:tblCellSpacing w:w="15" w:type="dxa"/>
        </w:trPr>
        <w:tc>
          <w:tcPr>
            <w:tcW w:w="884" w:type="pct"/>
            <w:vMerge w:val="restart"/>
            <w:tcBorders>
              <w:top w:val="outset" w:sz="6" w:space="0" w:color="auto"/>
              <w:left w:val="outset" w:sz="6" w:space="0" w:color="auto"/>
              <w:bottom w:val="outset" w:sz="6" w:space="0" w:color="auto"/>
              <w:right w:val="outset" w:sz="6" w:space="0" w:color="auto"/>
            </w:tcBorders>
            <w:vAlign w:val="center"/>
            <w:hideMark/>
          </w:tcPr>
          <w:p w14:paraId="6E616CC4"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proofErr w:type="spellStart"/>
            <w:r w:rsidRPr="00D77EA3">
              <w:rPr>
                <w:rFonts w:ascii="Times New Roman" w:eastAsia="Times New Roman" w:hAnsi="Times New Roman" w:cs="Times New Roman"/>
                <w:iCs/>
                <w:sz w:val="24"/>
                <w:szCs w:val="24"/>
                <w:lang w:val="en-US" w:eastAsia="lv-LV"/>
              </w:rPr>
              <w:t>Rādītāji</w:t>
            </w:r>
            <w:proofErr w:type="spellEnd"/>
          </w:p>
        </w:tc>
        <w:tc>
          <w:tcPr>
            <w:tcW w:w="1127"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A968767" w14:textId="58001C8E" w:rsidR="00373630" w:rsidRPr="00D77EA3" w:rsidRDefault="00D77EA3" w:rsidP="00665FAE">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 xml:space="preserve">2019. </w:t>
            </w:r>
            <w:r w:rsidR="00373630" w:rsidRPr="00D77EA3">
              <w:rPr>
                <w:rFonts w:ascii="Times New Roman" w:eastAsia="Times New Roman" w:hAnsi="Times New Roman" w:cs="Times New Roman"/>
                <w:b/>
                <w:iCs/>
                <w:sz w:val="24"/>
                <w:szCs w:val="24"/>
                <w:lang w:val="en-US" w:eastAsia="lv-LV"/>
              </w:rPr>
              <w:t>gads</w:t>
            </w:r>
          </w:p>
        </w:tc>
        <w:tc>
          <w:tcPr>
            <w:tcW w:w="2923" w:type="pct"/>
            <w:gridSpan w:val="5"/>
            <w:tcBorders>
              <w:top w:val="outset" w:sz="6" w:space="0" w:color="auto"/>
              <w:left w:val="outset" w:sz="6" w:space="0" w:color="auto"/>
              <w:bottom w:val="outset" w:sz="6" w:space="0" w:color="auto"/>
              <w:right w:val="outset" w:sz="6" w:space="0" w:color="auto"/>
            </w:tcBorders>
            <w:vAlign w:val="center"/>
            <w:hideMark/>
          </w:tcPr>
          <w:p w14:paraId="6BD538FB"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proofErr w:type="spellStart"/>
            <w:r w:rsidRPr="00D77EA3">
              <w:rPr>
                <w:rFonts w:ascii="Times New Roman" w:eastAsia="Times New Roman" w:hAnsi="Times New Roman" w:cs="Times New Roman"/>
                <w:iCs/>
                <w:sz w:val="24"/>
                <w:szCs w:val="24"/>
                <w:lang w:val="en-US" w:eastAsia="lv-LV"/>
              </w:rPr>
              <w:t>Turpmākie</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trīs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gadi</w:t>
            </w:r>
            <w:proofErr w:type="spellEnd"/>
            <w:r w:rsidRPr="00D77EA3">
              <w:rPr>
                <w:rFonts w:ascii="Times New Roman" w:eastAsia="Times New Roman" w:hAnsi="Times New Roman" w:cs="Times New Roman"/>
                <w:iCs/>
                <w:sz w:val="24"/>
                <w:szCs w:val="24"/>
                <w:lang w:val="en-US" w:eastAsia="lv-LV"/>
              </w:rPr>
              <w:t xml:space="preserve"> (</w:t>
            </w:r>
            <w:r w:rsidRPr="00D77EA3">
              <w:rPr>
                <w:rFonts w:ascii="Times New Roman" w:eastAsia="Times New Roman" w:hAnsi="Times New Roman" w:cs="Times New Roman"/>
                <w:i/>
                <w:iCs/>
                <w:sz w:val="24"/>
                <w:szCs w:val="24"/>
                <w:lang w:val="en-US" w:eastAsia="lv-LV"/>
              </w:rPr>
              <w:t>euro</w:t>
            </w:r>
            <w:r w:rsidRPr="00D77EA3">
              <w:rPr>
                <w:rFonts w:ascii="Times New Roman" w:eastAsia="Times New Roman" w:hAnsi="Times New Roman" w:cs="Times New Roman"/>
                <w:iCs/>
                <w:sz w:val="24"/>
                <w:szCs w:val="24"/>
                <w:lang w:val="en-US" w:eastAsia="lv-LV"/>
              </w:rPr>
              <w:t>)</w:t>
            </w:r>
          </w:p>
        </w:tc>
      </w:tr>
      <w:tr w:rsidR="00D77EA3" w:rsidRPr="00D77EA3" w14:paraId="7420C5C5" w14:textId="77777777" w:rsidTr="00EB1FF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A7DEA4"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51526E5"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p>
        </w:tc>
        <w:tc>
          <w:tcPr>
            <w:tcW w:w="1066" w:type="pct"/>
            <w:gridSpan w:val="2"/>
            <w:tcBorders>
              <w:top w:val="outset" w:sz="6" w:space="0" w:color="auto"/>
              <w:left w:val="outset" w:sz="6" w:space="0" w:color="auto"/>
              <w:bottom w:val="outset" w:sz="6" w:space="0" w:color="auto"/>
              <w:right w:val="outset" w:sz="6" w:space="0" w:color="auto"/>
            </w:tcBorders>
            <w:vAlign w:val="center"/>
            <w:hideMark/>
          </w:tcPr>
          <w:p w14:paraId="47821FEB" w14:textId="4F49B191" w:rsidR="00373630" w:rsidRPr="00D77EA3" w:rsidRDefault="00D77EA3" w:rsidP="00665FAE">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2020</w:t>
            </w:r>
          </w:p>
        </w:tc>
        <w:tc>
          <w:tcPr>
            <w:tcW w:w="1066" w:type="pct"/>
            <w:gridSpan w:val="2"/>
            <w:tcBorders>
              <w:top w:val="outset" w:sz="6" w:space="0" w:color="auto"/>
              <w:left w:val="outset" w:sz="6" w:space="0" w:color="auto"/>
              <w:bottom w:val="outset" w:sz="6" w:space="0" w:color="auto"/>
              <w:right w:val="outset" w:sz="6" w:space="0" w:color="auto"/>
            </w:tcBorders>
            <w:vAlign w:val="center"/>
            <w:hideMark/>
          </w:tcPr>
          <w:p w14:paraId="660F569B" w14:textId="2556FA5E" w:rsidR="00373630" w:rsidRPr="00D77EA3" w:rsidRDefault="00D77EA3" w:rsidP="00665FAE">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2021</w:t>
            </w:r>
          </w:p>
        </w:tc>
        <w:tc>
          <w:tcPr>
            <w:tcW w:w="757" w:type="pct"/>
            <w:tcBorders>
              <w:top w:val="outset" w:sz="6" w:space="0" w:color="auto"/>
              <w:left w:val="outset" w:sz="6" w:space="0" w:color="auto"/>
              <w:bottom w:val="outset" w:sz="6" w:space="0" w:color="auto"/>
              <w:right w:val="outset" w:sz="6" w:space="0" w:color="auto"/>
            </w:tcBorders>
            <w:vAlign w:val="center"/>
            <w:hideMark/>
          </w:tcPr>
          <w:p w14:paraId="757A6926" w14:textId="6284EE71" w:rsidR="00373630" w:rsidRPr="00D77EA3" w:rsidRDefault="00D77EA3" w:rsidP="00665FAE">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2022</w:t>
            </w:r>
          </w:p>
        </w:tc>
      </w:tr>
      <w:tr w:rsidR="00D77EA3" w:rsidRPr="00D77EA3" w14:paraId="7E595E07" w14:textId="77777777" w:rsidTr="00EB1FF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501738"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2397948A" w14:textId="76A20C4C"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proofErr w:type="spellStart"/>
            <w:r w:rsidRPr="00D77EA3">
              <w:rPr>
                <w:rFonts w:ascii="Times New Roman" w:eastAsia="Times New Roman" w:hAnsi="Times New Roman" w:cs="Times New Roman"/>
                <w:iCs/>
                <w:sz w:val="24"/>
                <w:szCs w:val="24"/>
                <w:lang w:val="en-US" w:eastAsia="lv-LV"/>
              </w:rPr>
              <w:t>saskaņā</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ar</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kārtējam</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gadam</w:t>
            </w:r>
            <w:proofErr w:type="spellEnd"/>
            <w:r w:rsidR="00F96A1F">
              <w:rPr>
                <w:rFonts w:ascii="Times New Roman" w:eastAsia="Times New Roman" w:hAnsi="Times New Roman" w:cs="Times New Roman"/>
                <w:iCs/>
                <w:sz w:val="24"/>
                <w:szCs w:val="24"/>
                <w:lang w:val="en-US" w:eastAsia="lv-LV"/>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092A39C5"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proofErr w:type="spellStart"/>
            <w:r w:rsidRPr="00D77EA3">
              <w:rPr>
                <w:rFonts w:ascii="Times New Roman" w:eastAsia="Times New Roman" w:hAnsi="Times New Roman" w:cs="Times New Roman"/>
                <w:iCs/>
                <w:sz w:val="24"/>
                <w:szCs w:val="24"/>
                <w:lang w:val="en-US" w:eastAsia="lv-LV"/>
              </w:rPr>
              <w:t>izmaiņas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kārtējā</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gadā</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salīdzinot</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ar</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kārtējam</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gadam</w:t>
            </w:r>
            <w:proofErr w:type="spellEnd"/>
          </w:p>
        </w:tc>
        <w:tc>
          <w:tcPr>
            <w:tcW w:w="484" w:type="pct"/>
            <w:tcBorders>
              <w:top w:val="outset" w:sz="6" w:space="0" w:color="auto"/>
              <w:left w:val="outset" w:sz="6" w:space="0" w:color="auto"/>
              <w:bottom w:val="outset" w:sz="6" w:space="0" w:color="auto"/>
              <w:right w:val="outset" w:sz="6" w:space="0" w:color="auto"/>
            </w:tcBorders>
            <w:vAlign w:val="center"/>
            <w:hideMark/>
          </w:tcPr>
          <w:p w14:paraId="33F6E08E" w14:textId="41BEC14F" w:rsidR="00373630" w:rsidRPr="00D77EA3" w:rsidRDefault="00373630" w:rsidP="00665FAE">
            <w:pPr>
              <w:spacing w:after="0" w:line="240" w:lineRule="auto"/>
              <w:rPr>
                <w:rFonts w:ascii="Times New Roman" w:eastAsia="Times New Roman" w:hAnsi="Times New Roman" w:cs="Times New Roman"/>
                <w:iCs/>
                <w:sz w:val="24"/>
                <w:szCs w:val="24"/>
                <w:lang w:val="sv-SE" w:eastAsia="lv-LV"/>
              </w:rPr>
            </w:pPr>
            <w:r w:rsidRPr="00D77EA3">
              <w:rPr>
                <w:rFonts w:ascii="Times New Roman" w:eastAsia="Times New Roman" w:hAnsi="Times New Roman" w:cs="Times New Roman"/>
                <w:iCs/>
                <w:sz w:val="24"/>
                <w:szCs w:val="24"/>
                <w:lang w:val="sv-SE" w:eastAsia="lv-LV"/>
              </w:rPr>
              <w:t>saskaņā ar vidēja termiņa budžeta ietvaru</w:t>
            </w:r>
            <w:r w:rsidR="00F96A1F">
              <w:rPr>
                <w:rFonts w:ascii="Times New Roman" w:eastAsia="Times New Roman" w:hAnsi="Times New Roman" w:cs="Times New Roman"/>
                <w:iCs/>
                <w:sz w:val="24"/>
                <w:szCs w:val="24"/>
                <w:lang w:val="sv-SE" w:eastAsia="lv-LV"/>
              </w:rPr>
              <w:t>*</w:t>
            </w:r>
          </w:p>
        </w:tc>
        <w:tc>
          <w:tcPr>
            <w:tcW w:w="565" w:type="pct"/>
            <w:tcBorders>
              <w:top w:val="outset" w:sz="6" w:space="0" w:color="auto"/>
              <w:left w:val="outset" w:sz="6" w:space="0" w:color="auto"/>
              <w:bottom w:val="outset" w:sz="6" w:space="0" w:color="auto"/>
              <w:right w:val="outset" w:sz="6" w:space="0" w:color="auto"/>
            </w:tcBorders>
            <w:vAlign w:val="center"/>
            <w:hideMark/>
          </w:tcPr>
          <w:p w14:paraId="211184F3" w14:textId="77777777" w:rsidR="00373630" w:rsidRPr="00D77EA3" w:rsidRDefault="00373630" w:rsidP="00665FAE">
            <w:pPr>
              <w:spacing w:after="0" w:line="240" w:lineRule="auto"/>
              <w:rPr>
                <w:rFonts w:ascii="Times New Roman" w:eastAsia="Times New Roman" w:hAnsi="Times New Roman" w:cs="Times New Roman"/>
                <w:iCs/>
                <w:sz w:val="24"/>
                <w:szCs w:val="24"/>
                <w:lang w:val="sv-SE" w:eastAsia="lv-LV"/>
              </w:rPr>
            </w:pPr>
            <w:r w:rsidRPr="00D77EA3">
              <w:rPr>
                <w:rFonts w:ascii="Times New Roman" w:eastAsia="Times New Roman" w:hAnsi="Times New Roman" w:cs="Times New Roman"/>
                <w:iCs/>
                <w:sz w:val="24"/>
                <w:szCs w:val="24"/>
                <w:lang w:val="sv-SE" w:eastAsia="lv-LV"/>
              </w:rPr>
              <w:t>izmaiņas, salīdzinot ar vidēja termiņa budžeta ietvaru n+1 gadam</w:t>
            </w:r>
          </w:p>
        </w:tc>
        <w:tc>
          <w:tcPr>
            <w:tcW w:w="484" w:type="pct"/>
            <w:tcBorders>
              <w:top w:val="outset" w:sz="6" w:space="0" w:color="auto"/>
              <w:left w:val="outset" w:sz="6" w:space="0" w:color="auto"/>
              <w:bottom w:val="outset" w:sz="6" w:space="0" w:color="auto"/>
              <w:right w:val="outset" w:sz="6" w:space="0" w:color="auto"/>
            </w:tcBorders>
            <w:vAlign w:val="center"/>
            <w:hideMark/>
          </w:tcPr>
          <w:p w14:paraId="38261E31" w14:textId="4E0ADDB9" w:rsidR="00373630" w:rsidRPr="00D77EA3" w:rsidRDefault="00373630" w:rsidP="00665FAE">
            <w:pPr>
              <w:spacing w:after="0" w:line="240" w:lineRule="auto"/>
              <w:rPr>
                <w:rFonts w:ascii="Times New Roman" w:eastAsia="Times New Roman" w:hAnsi="Times New Roman" w:cs="Times New Roman"/>
                <w:iCs/>
                <w:sz w:val="24"/>
                <w:szCs w:val="24"/>
                <w:lang w:val="sv-SE" w:eastAsia="lv-LV"/>
              </w:rPr>
            </w:pPr>
            <w:r w:rsidRPr="00D77EA3">
              <w:rPr>
                <w:rFonts w:ascii="Times New Roman" w:eastAsia="Times New Roman" w:hAnsi="Times New Roman" w:cs="Times New Roman"/>
                <w:iCs/>
                <w:sz w:val="24"/>
                <w:szCs w:val="24"/>
                <w:lang w:val="sv-SE" w:eastAsia="lv-LV"/>
              </w:rPr>
              <w:t>saskaņā ar vidēja termiņa budžeta ietvaru</w:t>
            </w:r>
            <w:r w:rsidR="00F96A1F">
              <w:rPr>
                <w:rFonts w:ascii="Times New Roman" w:eastAsia="Times New Roman" w:hAnsi="Times New Roman" w:cs="Times New Roman"/>
                <w:iCs/>
                <w:sz w:val="24"/>
                <w:szCs w:val="24"/>
                <w:lang w:val="sv-SE" w:eastAsia="lv-LV"/>
              </w:rPr>
              <w:t>*</w:t>
            </w:r>
          </w:p>
        </w:tc>
        <w:tc>
          <w:tcPr>
            <w:tcW w:w="565" w:type="pct"/>
            <w:tcBorders>
              <w:top w:val="outset" w:sz="6" w:space="0" w:color="auto"/>
              <w:left w:val="outset" w:sz="6" w:space="0" w:color="auto"/>
              <w:bottom w:val="outset" w:sz="6" w:space="0" w:color="auto"/>
              <w:right w:val="outset" w:sz="6" w:space="0" w:color="auto"/>
            </w:tcBorders>
            <w:vAlign w:val="center"/>
            <w:hideMark/>
          </w:tcPr>
          <w:p w14:paraId="29611552" w14:textId="77777777" w:rsidR="00373630" w:rsidRPr="00D77EA3" w:rsidRDefault="00373630" w:rsidP="00665FAE">
            <w:pPr>
              <w:spacing w:after="0" w:line="240" w:lineRule="auto"/>
              <w:rPr>
                <w:rFonts w:ascii="Times New Roman" w:eastAsia="Times New Roman" w:hAnsi="Times New Roman" w:cs="Times New Roman"/>
                <w:iCs/>
                <w:sz w:val="24"/>
                <w:szCs w:val="24"/>
                <w:lang w:val="sv-SE" w:eastAsia="lv-LV"/>
              </w:rPr>
            </w:pPr>
            <w:r w:rsidRPr="00D77EA3">
              <w:rPr>
                <w:rFonts w:ascii="Times New Roman" w:eastAsia="Times New Roman" w:hAnsi="Times New Roman" w:cs="Times New Roman"/>
                <w:iCs/>
                <w:sz w:val="24"/>
                <w:szCs w:val="24"/>
                <w:lang w:val="sv-SE" w:eastAsia="lv-LV"/>
              </w:rPr>
              <w:t>izmaiņas, salīdzinot ar vidēja termiņa budžeta ietvaru n+2 gadam</w:t>
            </w:r>
          </w:p>
        </w:tc>
        <w:tc>
          <w:tcPr>
            <w:tcW w:w="757" w:type="pct"/>
            <w:tcBorders>
              <w:top w:val="outset" w:sz="6" w:space="0" w:color="auto"/>
              <w:left w:val="outset" w:sz="6" w:space="0" w:color="auto"/>
              <w:bottom w:val="outset" w:sz="6" w:space="0" w:color="auto"/>
              <w:right w:val="outset" w:sz="6" w:space="0" w:color="auto"/>
            </w:tcBorders>
            <w:vAlign w:val="center"/>
            <w:hideMark/>
          </w:tcPr>
          <w:p w14:paraId="0C7BA443" w14:textId="77777777" w:rsidR="00373630" w:rsidRPr="00D77EA3" w:rsidRDefault="00373630" w:rsidP="00665FAE">
            <w:pPr>
              <w:spacing w:after="0" w:line="240" w:lineRule="auto"/>
              <w:rPr>
                <w:rFonts w:ascii="Times New Roman" w:eastAsia="Times New Roman" w:hAnsi="Times New Roman" w:cs="Times New Roman"/>
                <w:iCs/>
                <w:sz w:val="24"/>
                <w:szCs w:val="24"/>
                <w:lang w:val="sv-SE" w:eastAsia="lv-LV"/>
              </w:rPr>
            </w:pPr>
            <w:r w:rsidRPr="00D77EA3">
              <w:rPr>
                <w:rFonts w:ascii="Times New Roman" w:eastAsia="Times New Roman" w:hAnsi="Times New Roman" w:cs="Times New Roman"/>
                <w:iCs/>
                <w:sz w:val="24"/>
                <w:szCs w:val="24"/>
                <w:lang w:val="sv-SE" w:eastAsia="lv-LV"/>
              </w:rPr>
              <w:t>izmaiņas, salīdzinot ar vidēja termiņa budžeta ietvaru n+2 gadam</w:t>
            </w:r>
          </w:p>
        </w:tc>
      </w:tr>
      <w:tr w:rsidR="00D77EA3" w:rsidRPr="00D77EA3" w14:paraId="720D3E24"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vAlign w:val="center"/>
            <w:hideMark/>
          </w:tcPr>
          <w:p w14:paraId="45791B84"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1</w:t>
            </w:r>
          </w:p>
        </w:tc>
        <w:tc>
          <w:tcPr>
            <w:tcW w:w="514" w:type="pct"/>
            <w:tcBorders>
              <w:top w:val="outset" w:sz="6" w:space="0" w:color="auto"/>
              <w:left w:val="outset" w:sz="6" w:space="0" w:color="auto"/>
              <w:bottom w:val="outset" w:sz="6" w:space="0" w:color="auto"/>
              <w:right w:val="outset" w:sz="6" w:space="0" w:color="auto"/>
            </w:tcBorders>
            <w:vAlign w:val="center"/>
            <w:hideMark/>
          </w:tcPr>
          <w:p w14:paraId="52218339"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2</w:t>
            </w:r>
          </w:p>
        </w:tc>
        <w:tc>
          <w:tcPr>
            <w:tcW w:w="597" w:type="pct"/>
            <w:tcBorders>
              <w:top w:val="outset" w:sz="6" w:space="0" w:color="auto"/>
              <w:left w:val="outset" w:sz="6" w:space="0" w:color="auto"/>
              <w:bottom w:val="outset" w:sz="6" w:space="0" w:color="auto"/>
              <w:right w:val="outset" w:sz="6" w:space="0" w:color="auto"/>
            </w:tcBorders>
            <w:vAlign w:val="center"/>
            <w:hideMark/>
          </w:tcPr>
          <w:p w14:paraId="6AB40D9A"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3</w:t>
            </w:r>
          </w:p>
        </w:tc>
        <w:tc>
          <w:tcPr>
            <w:tcW w:w="484" w:type="pct"/>
            <w:tcBorders>
              <w:top w:val="outset" w:sz="6" w:space="0" w:color="auto"/>
              <w:left w:val="outset" w:sz="6" w:space="0" w:color="auto"/>
              <w:bottom w:val="outset" w:sz="6" w:space="0" w:color="auto"/>
              <w:right w:val="outset" w:sz="6" w:space="0" w:color="auto"/>
            </w:tcBorders>
            <w:vAlign w:val="center"/>
            <w:hideMark/>
          </w:tcPr>
          <w:p w14:paraId="187ABC5E"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4</w:t>
            </w:r>
          </w:p>
        </w:tc>
        <w:tc>
          <w:tcPr>
            <w:tcW w:w="565" w:type="pct"/>
            <w:tcBorders>
              <w:top w:val="outset" w:sz="6" w:space="0" w:color="auto"/>
              <w:left w:val="outset" w:sz="6" w:space="0" w:color="auto"/>
              <w:bottom w:val="outset" w:sz="6" w:space="0" w:color="auto"/>
              <w:right w:val="outset" w:sz="6" w:space="0" w:color="auto"/>
            </w:tcBorders>
            <w:vAlign w:val="center"/>
            <w:hideMark/>
          </w:tcPr>
          <w:p w14:paraId="37991972"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5</w:t>
            </w:r>
          </w:p>
        </w:tc>
        <w:tc>
          <w:tcPr>
            <w:tcW w:w="484" w:type="pct"/>
            <w:tcBorders>
              <w:top w:val="outset" w:sz="6" w:space="0" w:color="auto"/>
              <w:left w:val="outset" w:sz="6" w:space="0" w:color="auto"/>
              <w:bottom w:val="outset" w:sz="6" w:space="0" w:color="auto"/>
              <w:right w:val="outset" w:sz="6" w:space="0" w:color="auto"/>
            </w:tcBorders>
            <w:vAlign w:val="center"/>
            <w:hideMark/>
          </w:tcPr>
          <w:p w14:paraId="07720634"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3C64BFEC"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7</w:t>
            </w:r>
          </w:p>
        </w:tc>
        <w:tc>
          <w:tcPr>
            <w:tcW w:w="757" w:type="pct"/>
            <w:tcBorders>
              <w:top w:val="outset" w:sz="6" w:space="0" w:color="auto"/>
              <w:left w:val="outset" w:sz="6" w:space="0" w:color="auto"/>
              <w:bottom w:val="outset" w:sz="6" w:space="0" w:color="auto"/>
              <w:right w:val="outset" w:sz="6" w:space="0" w:color="auto"/>
            </w:tcBorders>
            <w:vAlign w:val="center"/>
            <w:hideMark/>
          </w:tcPr>
          <w:p w14:paraId="0023A212"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8</w:t>
            </w:r>
          </w:p>
        </w:tc>
      </w:tr>
      <w:tr w:rsidR="00D77EA3" w:rsidRPr="00D77EA3" w14:paraId="4289A9CA"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0115CE5D" w14:textId="77777777" w:rsidR="00373630" w:rsidRPr="00D77EA3" w:rsidRDefault="00373630" w:rsidP="00665FAE">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 xml:space="preserve">1. </w:t>
            </w:r>
            <w:proofErr w:type="spellStart"/>
            <w:r w:rsidRPr="00D77EA3">
              <w:rPr>
                <w:rFonts w:ascii="Times New Roman" w:eastAsia="Times New Roman" w:hAnsi="Times New Roman" w:cs="Times New Roman"/>
                <w:b/>
                <w:iCs/>
                <w:sz w:val="24"/>
                <w:szCs w:val="24"/>
                <w:lang w:val="en-US" w:eastAsia="lv-LV"/>
              </w:rPr>
              <w:t>Budžeta</w:t>
            </w:r>
            <w:proofErr w:type="spellEnd"/>
            <w:r w:rsidRPr="00D77EA3">
              <w:rPr>
                <w:rFonts w:ascii="Times New Roman" w:eastAsia="Times New Roman" w:hAnsi="Times New Roman" w:cs="Times New Roman"/>
                <w:b/>
                <w:iCs/>
                <w:sz w:val="24"/>
                <w:szCs w:val="24"/>
                <w:lang w:val="en-US" w:eastAsia="lv-LV"/>
              </w:rPr>
              <w:t xml:space="preserve"> </w:t>
            </w:r>
            <w:proofErr w:type="spellStart"/>
            <w:r w:rsidRPr="00D77EA3">
              <w:rPr>
                <w:rFonts w:ascii="Times New Roman" w:eastAsia="Times New Roman" w:hAnsi="Times New Roman" w:cs="Times New Roman"/>
                <w:b/>
                <w:iCs/>
                <w:sz w:val="24"/>
                <w:szCs w:val="24"/>
                <w:lang w:val="en-US" w:eastAsia="lv-LV"/>
              </w:rPr>
              <w:t>ieņēmumi</w:t>
            </w:r>
            <w:proofErr w:type="spellEnd"/>
          </w:p>
        </w:tc>
        <w:tc>
          <w:tcPr>
            <w:tcW w:w="514" w:type="pct"/>
            <w:tcBorders>
              <w:top w:val="outset" w:sz="6" w:space="0" w:color="auto"/>
              <w:left w:val="outset" w:sz="6" w:space="0" w:color="auto"/>
              <w:bottom w:val="outset" w:sz="6" w:space="0" w:color="auto"/>
              <w:right w:val="outset" w:sz="6" w:space="0" w:color="auto"/>
            </w:tcBorders>
            <w:vAlign w:val="center"/>
            <w:hideMark/>
          </w:tcPr>
          <w:p w14:paraId="3C9A7B36" w14:textId="7C0303B3" w:rsidR="00373630" w:rsidRPr="00583EDB" w:rsidRDefault="00F53BE3" w:rsidP="00D77EA3">
            <w:pPr>
              <w:spacing w:after="0" w:line="240" w:lineRule="auto"/>
              <w:jc w:val="center"/>
              <w:rPr>
                <w:rFonts w:ascii="Times New Roman" w:eastAsia="Times New Roman" w:hAnsi="Times New Roman" w:cs="Times New Roman"/>
                <w:b/>
                <w:iCs/>
                <w:lang w:val="en-US" w:eastAsia="lv-LV"/>
              </w:rPr>
            </w:pPr>
            <w:r w:rsidRPr="00583EDB">
              <w:rPr>
                <w:rFonts w:ascii="Times New Roman" w:eastAsia="Times New Roman" w:hAnsi="Times New Roman" w:cs="Times New Roman"/>
                <w:b/>
                <w:iCs/>
                <w:lang w:val="en-US" w:eastAsia="lv-LV"/>
              </w:rPr>
              <w:t>4 443 076</w:t>
            </w:r>
          </w:p>
        </w:tc>
        <w:tc>
          <w:tcPr>
            <w:tcW w:w="597" w:type="pct"/>
            <w:tcBorders>
              <w:top w:val="outset" w:sz="6" w:space="0" w:color="auto"/>
              <w:left w:val="outset" w:sz="6" w:space="0" w:color="auto"/>
              <w:bottom w:val="outset" w:sz="6" w:space="0" w:color="auto"/>
              <w:right w:val="outset" w:sz="6" w:space="0" w:color="auto"/>
            </w:tcBorders>
            <w:vAlign w:val="center"/>
            <w:hideMark/>
          </w:tcPr>
          <w:p w14:paraId="0D758DA7" w14:textId="2A98668C" w:rsidR="00373630" w:rsidRPr="00583EDB" w:rsidRDefault="00373630" w:rsidP="00D77EA3">
            <w:pPr>
              <w:spacing w:after="0" w:line="240" w:lineRule="auto"/>
              <w:jc w:val="center"/>
              <w:rPr>
                <w:rFonts w:ascii="Times New Roman" w:eastAsia="Times New Roman" w:hAnsi="Times New Roman" w:cs="Times New Roman"/>
                <w:b/>
                <w:iCs/>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hideMark/>
          </w:tcPr>
          <w:p w14:paraId="71C80619" w14:textId="7185973C" w:rsidR="00373630" w:rsidRPr="00583EDB" w:rsidRDefault="00030157" w:rsidP="00D77EA3">
            <w:pPr>
              <w:spacing w:after="0" w:line="240" w:lineRule="auto"/>
              <w:jc w:val="center"/>
              <w:rPr>
                <w:rFonts w:ascii="Times New Roman" w:eastAsia="Times New Roman" w:hAnsi="Times New Roman" w:cs="Times New Roman"/>
                <w:b/>
                <w:iCs/>
                <w:lang w:val="en-US" w:eastAsia="lv-LV"/>
              </w:rPr>
            </w:pPr>
            <w:r w:rsidRPr="00583EDB">
              <w:rPr>
                <w:rFonts w:ascii="Times New Roman" w:eastAsia="Times New Roman" w:hAnsi="Times New Roman" w:cs="Times New Roman"/>
                <w:b/>
                <w:iCs/>
                <w:lang w:val="en-US" w:eastAsia="lv-LV"/>
              </w:rPr>
              <w:t>4 443 076</w:t>
            </w:r>
          </w:p>
        </w:tc>
        <w:tc>
          <w:tcPr>
            <w:tcW w:w="565" w:type="pct"/>
            <w:tcBorders>
              <w:top w:val="outset" w:sz="6" w:space="0" w:color="auto"/>
              <w:left w:val="outset" w:sz="6" w:space="0" w:color="auto"/>
              <w:bottom w:val="outset" w:sz="6" w:space="0" w:color="auto"/>
              <w:right w:val="outset" w:sz="6" w:space="0" w:color="auto"/>
            </w:tcBorders>
            <w:vAlign w:val="center"/>
            <w:hideMark/>
          </w:tcPr>
          <w:p w14:paraId="219EE365" w14:textId="19EA5E81" w:rsidR="00373630" w:rsidRPr="00583EDB" w:rsidRDefault="00373630" w:rsidP="00D77EA3">
            <w:pPr>
              <w:spacing w:after="0" w:line="240" w:lineRule="auto"/>
              <w:jc w:val="center"/>
              <w:rPr>
                <w:rFonts w:ascii="Times New Roman" w:eastAsia="Times New Roman" w:hAnsi="Times New Roman" w:cs="Times New Roman"/>
                <w:b/>
                <w:iCs/>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hideMark/>
          </w:tcPr>
          <w:p w14:paraId="67866C56" w14:textId="2D07DB19" w:rsidR="00373630" w:rsidRPr="00583EDB" w:rsidRDefault="00030157" w:rsidP="00D77EA3">
            <w:pPr>
              <w:spacing w:after="0" w:line="240" w:lineRule="auto"/>
              <w:jc w:val="center"/>
              <w:rPr>
                <w:rFonts w:ascii="Times New Roman" w:eastAsia="Times New Roman" w:hAnsi="Times New Roman" w:cs="Times New Roman"/>
                <w:b/>
                <w:iCs/>
                <w:lang w:val="en-US" w:eastAsia="lv-LV"/>
              </w:rPr>
            </w:pPr>
            <w:r w:rsidRPr="00583EDB">
              <w:rPr>
                <w:rFonts w:ascii="Times New Roman" w:eastAsia="Times New Roman" w:hAnsi="Times New Roman" w:cs="Times New Roman"/>
                <w:b/>
                <w:iCs/>
                <w:lang w:val="en-US" w:eastAsia="lv-LV"/>
              </w:rPr>
              <w:t>4 443 076</w:t>
            </w:r>
          </w:p>
        </w:tc>
        <w:tc>
          <w:tcPr>
            <w:tcW w:w="565" w:type="pct"/>
            <w:tcBorders>
              <w:top w:val="outset" w:sz="6" w:space="0" w:color="auto"/>
              <w:left w:val="outset" w:sz="6" w:space="0" w:color="auto"/>
              <w:bottom w:val="outset" w:sz="6" w:space="0" w:color="auto"/>
              <w:right w:val="outset" w:sz="6" w:space="0" w:color="auto"/>
            </w:tcBorders>
            <w:vAlign w:val="center"/>
            <w:hideMark/>
          </w:tcPr>
          <w:p w14:paraId="2AF7067F" w14:textId="4F383442" w:rsidR="00373630" w:rsidRPr="00F53BE3" w:rsidRDefault="00373630" w:rsidP="00D77EA3">
            <w:pPr>
              <w:spacing w:after="0" w:line="240" w:lineRule="auto"/>
              <w:jc w:val="center"/>
              <w:rPr>
                <w:rFonts w:ascii="Times New Roman" w:eastAsia="Times New Roman" w:hAnsi="Times New Roman" w:cs="Times New Roman"/>
                <w:b/>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hideMark/>
          </w:tcPr>
          <w:p w14:paraId="61C0F526" w14:textId="3A39A710" w:rsidR="00373630" w:rsidRPr="00F53BE3" w:rsidRDefault="00373630" w:rsidP="00D77EA3">
            <w:pPr>
              <w:spacing w:after="0" w:line="240" w:lineRule="auto"/>
              <w:jc w:val="center"/>
              <w:rPr>
                <w:rFonts w:ascii="Times New Roman" w:eastAsia="Times New Roman" w:hAnsi="Times New Roman" w:cs="Times New Roman"/>
                <w:b/>
                <w:iCs/>
                <w:sz w:val="20"/>
                <w:szCs w:val="20"/>
                <w:lang w:val="en-US" w:eastAsia="lv-LV"/>
              </w:rPr>
            </w:pPr>
          </w:p>
        </w:tc>
      </w:tr>
      <w:tr w:rsidR="00D77EA3" w:rsidRPr="00D77EA3" w14:paraId="742B98F5"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3643954E"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1.1.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pamatbudžets</w:t>
            </w:r>
            <w:proofErr w:type="spellEnd"/>
            <w:r w:rsidRPr="00D77EA3">
              <w:rPr>
                <w:rFonts w:ascii="Times New Roman" w:eastAsia="Times New Roman" w:hAnsi="Times New Roman" w:cs="Times New Roman"/>
                <w:iCs/>
                <w:sz w:val="24"/>
                <w:szCs w:val="24"/>
                <w:lang w:val="en-US" w:eastAsia="lv-LV"/>
              </w:rPr>
              <w:t xml:space="preserve">, tai </w:t>
            </w:r>
            <w:proofErr w:type="spellStart"/>
            <w:r w:rsidRPr="00D77EA3">
              <w:rPr>
                <w:rFonts w:ascii="Times New Roman" w:eastAsia="Times New Roman" w:hAnsi="Times New Roman" w:cs="Times New Roman"/>
                <w:iCs/>
                <w:sz w:val="24"/>
                <w:szCs w:val="24"/>
                <w:lang w:val="en-US" w:eastAsia="lv-LV"/>
              </w:rPr>
              <w:t>skaitā</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ieņēmumi</w:t>
            </w:r>
            <w:proofErr w:type="spellEnd"/>
            <w:r w:rsidRPr="00D77EA3">
              <w:rPr>
                <w:rFonts w:ascii="Times New Roman" w:eastAsia="Times New Roman" w:hAnsi="Times New Roman" w:cs="Times New Roman"/>
                <w:iCs/>
                <w:sz w:val="24"/>
                <w:szCs w:val="24"/>
                <w:lang w:val="en-US" w:eastAsia="lv-LV"/>
              </w:rPr>
              <w:t xml:space="preserve"> no </w:t>
            </w:r>
            <w:proofErr w:type="spellStart"/>
            <w:r w:rsidRPr="00D77EA3">
              <w:rPr>
                <w:rFonts w:ascii="Times New Roman" w:eastAsia="Times New Roman" w:hAnsi="Times New Roman" w:cs="Times New Roman"/>
                <w:iCs/>
                <w:sz w:val="24"/>
                <w:szCs w:val="24"/>
                <w:lang w:val="en-US" w:eastAsia="lv-LV"/>
              </w:rPr>
              <w:t>maksas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pakalpojumiem</w:t>
            </w:r>
            <w:proofErr w:type="spellEnd"/>
            <w:r w:rsidRPr="00D77EA3">
              <w:rPr>
                <w:rFonts w:ascii="Times New Roman" w:eastAsia="Times New Roman" w:hAnsi="Times New Roman" w:cs="Times New Roman"/>
                <w:iCs/>
                <w:sz w:val="24"/>
                <w:szCs w:val="24"/>
                <w:lang w:val="en-US" w:eastAsia="lv-LV"/>
              </w:rPr>
              <w:t xml:space="preserve"> un </w:t>
            </w:r>
            <w:proofErr w:type="spellStart"/>
            <w:r w:rsidRPr="00D77EA3">
              <w:rPr>
                <w:rFonts w:ascii="Times New Roman" w:eastAsia="Times New Roman" w:hAnsi="Times New Roman" w:cs="Times New Roman"/>
                <w:iCs/>
                <w:sz w:val="24"/>
                <w:szCs w:val="24"/>
                <w:lang w:val="en-US" w:eastAsia="lv-LV"/>
              </w:rPr>
              <w:t>citi</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pašu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ieņēmumi</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59C3B2E4" w14:textId="5F0A562A"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43B2C1B3" w14:textId="5E438320"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3BBDC6F2" w14:textId="11F7A094"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7A86005C" w14:textId="0DAA6DD0"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01C8D072" w14:textId="74662EA5"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0FF1652E" w14:textId="7B9E9441"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3AC35F4B" w14:textId="0E8E13E9"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r>
      <w:tr w:rsidR="00F53BE3" w:rsidRPr="00D77EA3" w14:paraId="588AF5CB"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tcPr>
          <w:p w14:paraId="26119D04" w14:textId="5DB1F197" w:rsidR="00F53BE3" w:rsidRPr="00D77EA3" w:rsidRDefault="00F53BE3" w:rsidP="00665FAE">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46.01.00</w:t>
            </w:r>
          </w:p>
        </w:tc>
        <w:tc>
          <w:tcPr>
            <w:tcW w:w="514" w:type="pct"/>
            <w:tcBorders>
              <w:top w:val="outset" w:sz="6" w:space="0" w:color="auto"/>
              <w:left w:val="outset" w:sz="6" w:space="0" w:color="auto"/>
              <w:bottom w:val="outset" w:sz="6" w:space="0" w:color="auto"/>
              <w:right w:val="outset" w:sz="6" w:space="0" w:color="auto"/>
            </w:tcBorders>
            <w:vAlign w:val="center"/>
          </w:tcPr>
          <w:p w14:paraId="0CC15BB4" w14:textId="047D64EE" w:rsidR="00F53BE3" w:rsidRPr="00583EDB" w:rsidRDefault="00F53BE3" w:rsidP="00D77EA3">
            <w:pPr>
              <w:spacing w:after="0" w:line="240" w:lineRule="auto"/>
              <w:jc w:val="center"/>
              <w:rPr>
                <w:rFonts w:ascii="Times New Roman" w:eastAsia="Times New Roman" w:hAnsi="Times New Roman" w:cs="Times New Roman"/>
                <w:iCs/>
                <w:lang w:val="en-US" w:eastAsia="lv-LV"/>
              </w:rPr>
            </w:pPr>
            <w:r w:rsidRPr="00583EDB">
              <w:rPr>
                <w:rFonts w:ascii="Times New Roman" w:eastAsia="Times New Roman" w:hAnsi="Times New Roman" w:cs="Times New Roman"/>
                <w:iCs/>
                <w:lang w:val="en-US" w:eastAsia="lv-LV"/>
              </w:rPr>
              <w:t>4 443 076</w:t>
            </w:r>
          </w:p>
        </w:tc>
        <w:tc>
          <w:tcPr>
            <w:tcW w:w="597" w:type="pct"/>
            <w:tcBorders>
              <w:top w:val="outset" w:sz="6" w:space="0" w:color="auto"/>
              <w:left w:val="outset" w:sz="6" w:space="0" w:color="auto"/>
              <w:bottom w:val="outset" w:sz="6" w:space="0" w:color="auto"/>
              <w:right w:val="outset" w:sz="6" w:space="0" w:color="auto"/>
            </w:tcBorders>
            <w:vAlign w:val="center"/>
          </w:tcPr>
          <w:p w14:paraId="70E7CA2D" w14:textId="77777777" w:rsidR="00F53BE3" w:rsidRPr="00583EDB" w:rsidRDefault="00F53BE3" w:rsidP="00D77EA3">
            <w:pPr>
              <w:spacing w:after="0" w:line="240" w:lineRule="auto"/>
              <w:jc w:val="center"/>
              <w:rPr>
                <w:rFonts w:ascii="Times New Roman" w:eastAsia="Times New Roman" w:hAnsi="Times New Roman" w:cs="Times New Roman"/>
                <w:iCs/>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07440C9F" w14:textId="40CEE2B3" w:rsidR="00F53BE3" w:rsidRPr="00583EDB" w:rsidRDefault="00030157" w:rsidP="00D77EA3">
            <w:pPr>
              <w:spacing w:after="0" w:line="240" w:lineRule="auto"/>
              <w:jc w:val="center"/>
              <w:rPr>
                <w:rFonts w:ascii="Times New Roman" w:eastAsia="Times New Roman" w:hAnsi="Times New Roman" w:cs="Times New Roman"/>
                <w:iCs/>
                <w:lang w:val="en-US" w:eastAsia="lv-LV"/>
              </w:rPr>
            </w:pPr>
            <w:r w:rsidRPr="00583EDB">
              <w:rPr>
                <w:rFonts w:ascii="Times New Roman" w:eastAsia="Times New Roman" w:hAnsi="Times New Roman" w:cs="Times New Roman"/>
                <w:iCs/>
                <w:lang w:val="en-US" w:eastAsia="lv-LV"/>
              </w:rPr>
              <w:t>4 443 076</w:t>
            </w:r>
          </w:p>
        </w:tc>
        <w:tc>
          <w:tcPr>
            <w:tcW w:w="565" w:type="pct"/>
            <w:tcBorders>
              <w:top w:val="outset" w:sz="6" w:space="0" w:color="auto"/>
              <w:left w:val="outset" w:sz="6" w:space="0" w:color="auto"/>
              <w:bottom w:val="outset" w:sz="6" w:space="0" w:color="auto"/>
              <w:right w:val="outset" w:sz="6" w:space="0" w:color="auto"/>
            </w:tcBorders>
            <w:vAlign w:val="center"/>
          </w:tcPr>
          <w:p w14:paraId="58A4F55E" w14:textId="77777777" w:rsidR="00F53BE3" w:rsidRPr="00583EDB" w:rsidRDefault="00F53BE3" w:rsidP="00D77EA3">
            <w:pPr>
              <w:spacing w:after="0" w:line="240" w:lineRule="auto"/>
              <w:jc w:val="center"/>
              <w:rPr>
                <w:rFonts w:ascii="Times New Roman" w:eastAsia="Times New Roman" w:hAnsi="Times New Roman" w:cs="Times New Roman"/>
                <w:iCs/>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4B660D89" w14:textId="5BDBCA3D" w:rsidR="00F53BE3" w:rsidRPr="00583EDB" w:rsidRDefault="00030157" w:rsidP="00D77EA3">
            <w:pPr>
              <w:spacing w:after="0" w:line="240" w:lineRule="auto"/>
              <w:jc w:val="center"/>
              <w:rPr>
                <w:rFonts w:ascii="Times New Roman" w:eastAsia="Times New Roman" w:hAnsi="Times New Roman" w:cs="Times New Roman"/>
                <w:iCs/>
                <w:lang w:val="en-US" w:eastAsia="lv-LV"/>
              </w:rPr>
            </w:pPr>
            <w:r w:rsidRPr="00583EDB">
              <w:rPr>
                <w:rFonts w:ascii="Times New Roman" w:eastAsia="Times New Roman" w:hAnsi="Times New Roman" w:cs="Times New Roman"/>
                <w:iCs/>
                <w:lang w:val="en-US" w:eastAsia="lv-LV"/>
              </w:rPr>
              <w:t>4 443 076</w:t>
            </w:r>
          </w:p>
        </w:tc>
        <w:tc>
          <w:tcPr>
            <w:tcW w:w="565" w:type="pct"/>
            <w:tcBorders>
              <w:top w:val="outset" w:sz="6" w:space="0" w:color="auto"/>
              <w:left w:val="outset" w:sz="6" w:space="0" w:color="auto"/>
              <w:bottom w:val="outset" w:sz="6" w:space="0" w:color="auto"/>
              <w:right w:val="outset" w:sz="6" w:space="0" w:color="auto"/>
            </w:tcBorders>
            <w:vAlign w:val="center"/>
          </w:tcPr>
          <w:p w14:paraId="25221A50" w14:textId="77777777" w:rsidR="00F53BE3" w:rsidRPr="00F53BE3" w:rsidRDefault="00F53BE3" w:rsidP="00D77EA3">
            <w:pPr>
              <w:spacing w:after="0" w:line="240" w:lineRule="auto"/>
              <w:jc w:val="center"/>
              <w:rPr>
                <w:rFonts w:ascii="Times New Roman" w:eastAsia="Times New Roman" w:hAnsi="Times New Roman" w:cs="Times New Roman"/>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285824DD" w14:textId="77777777" w:rsidR="00F53BE3" w:rsidRPr="00F53BE3" w:rsidRDefault="00F53BE3" w:rsidP="00D77EA3">
            <w:pPr>
              <w:spacing w:after="0" w:line="240" w:lineRule="auto"/>
              <w:jc w:val="center"/>
              <w:rPr>
                <w:rFonts w:ascii="Times New Roman" w:eastAsia="Times New Roman" w:hAnsi="Times New Roman" w:cs="Times New Roman"/>
                <w:iCs/>
                <w:sz w:val="20"/>
                <w:szCs w:val="20"/>
                <w:lang w:val="en-US" w:eastAsia="lv-LV"/>
              </w:rPr>
            </w:pPr>
          </w:p>
        </w:tc>
      </w:tr>
      <w:tr w:rsidR="00D77EA3" w:rsidRPr="00D77EA3" w14:paraId="0956D1AA"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4797F19B"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1.2.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speciālais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2B1C91DD" w14:textId="5B298E10"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02149ADD" w14:textId="023F8DA4"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6B85C003" w14:textId="2E671A86"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052427FC" w14:textId="5B87C28D"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571EA086" w14:textId="4AADB5B7"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4D011470" w14:textId="61141C1F"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3D79EBC6" w14:textId="5995C0D9"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r>
      <w:tr w:rsidR="00D77EA3" w:rsidRPr="00D77EA3" w14:paraId="558999EB"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62B62C37" w14:textId="77777777" w:rsidR="00373630" w:rsidRPr="00D77EA3" w:rsidRDefault="00373630" w:rsidP="00665FAE">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1.3. </w:t>
            </w:r>
            <w:proofErr w:type="spellStart"/>
            <w:r w:rsidRPr="00D77EA3">
              <w:rPr>
                <w:rFonts w:ascii="Times New Roman" w:eastAsia="Times New Roman" w:hAnsi="Times New Roman" w:cs="Times New Roman"/>
                <w:iCs/>
                <w:sz w:val="24"/>
                <w:szCs w:val="24"/>
                <w:lang w:val="en-US" w:eastAsia="lv-LV"/>
              </w:rPr>
              <w:t>pašvaldību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01CB226F" w14:textId="2B929776"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68F4B7BD" w14:textId="2E69CAB7"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0F39CF71" w14:textId="54CC6B49"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37D7DD3F" w14:textId="29C2BA17"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6F4F8064" w14:textId="4F0EE208"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57FD799B" w14:textId="6AD5DE6C"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322F241F" w14:textId="643BF293" w:rsidR="00373630" w:rsidRPr="00F53BE3" w:rsidRDefault="00373630" w:rsidP="00D77EA3">
            <w:pPr>
              <w:spacing w:after="0" w:line="240" w:lineRule="auto"/>
              <w:jc w:val="center"/>
              <w:rPr>
                <w:rFonts w:ascii="Times New Roman" w:eastAsia="Times New Roman" w:hAnsi="Times New Roman" w:cs="Times New Roman"/>
                <w:iCs/>
                <w:sz w:val="20"/>
                <w:szCs w:val="20"/>
                <w:lang w:val="en-US" w:eastAsia="lv-LV"/>
              </w:rPr>
            </w:pPr>
          </w:p>
        </w:tc>
      </w:tr>
      <w:tr w:rsidR="009A2098" w:rsidRPr="00D77EA3" w14:paraId="506247A2"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1AE2B25A" w14:textId="77777777" w:rsidR="00D77EA3" w:rsidRPr="00D77EA3" w:rsidRDefault="00D77EA3" w:rsidP="00D77EA3">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 xml:space="preserve">2. </w:t>
            </w:r>
            <w:proofErr w:type="spellStart"/>
            <w:r w:rsidRPr="00D77EA3">
              <w:rPr>
                <w:rFonts w:ascii="Times New Roman" w:eastAsia="Times New Roman" w:hAnsi="Times New Roman" w:cs="Times New Roman"/>
                <w:b/>
                <w:iCs/>
                <w:sz w:val="24"/>
                <w:szCs w:val="24"/>
                <w:lang w:val="en-US" w:eastAsia="lv-LV"/>
              </w:rPr>
              <w:t>Budžeta</w:t>
            </w:r>
            <w:proofErr w:type="spellEnd"/>
            <w:r w:rsidRPr="00D77EA3">
              <w:rPr>
                <w:rFonts w:ascii="Times New Roman" w:eastAsia="Times New Roman" w:hAnsi="Times New Roman" w:cs="Times New Roman"/>
                <w:b/>
                <w:iCs/>
                <w:sz w:val="24"/>
                <w:szCs w:val="24"/>
                <w:lang w:val="en-US" w:eastAsia="lv-LV"/>
              </w:rPr>
              <w:t xml:space="preserve"> </w:t>
            </w:r>
            <w:proofErr w:type="spellStart"/>
            <w:r w:rsidRPr="00D77EA3">
              <w:rPr>
                <w:rFonts w:ascii="Times New Roman" w:eastAsia="Times New Roman" w:hAnsi="Times New Roman" w:cs="Times New Roman"/>
                <w:b/>
                <w:iCs/>
                <w:sz w:val="24"/>
                <w:szCs w:val="24"/>
                <w:lang w:val="en-US" w:eastAsia="lv-LV"/>
              </w:rPr>
              <w:t>izdevumi</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05E0E258" w14:textId="6A5C3826" w:rsidR="00D77EA3" w:rsidRPr="00583EDB" w:rsidRDefault="00F53BE3" w:rsidP="00D77EA3">
            <w:pPr>
              <w:spacing w:after="0" w:line="240" w:lineRule="auto"/>
              <w:jc w:val="center"/>
              <w:rPr>
                <w:rFonts w:ascii="Times New Roman" w:eastAsia="Times New Roman" w:hAnsi="Times New Roman" w:cs="Times New Roman"/>
                <w:b/>
                <w:iCs/>
                <w:lang w:val="en-US" w:eastAsia="lv-LV"/>
              </w:rPr>
            </w:pPr>
            <w:r w:rsidRPr="00583EDB">
              <w:rPr>
                <w:rFonts w:ascii="Times New Roman" w:eastAsia="Times New Roman" w:hAnsi="Times New Roman" w:cs="Times New Roman"/>
                <w:b/>
                <w:iCs/>
                <w:lang w:val="en-US" w:eastAsia="lv-LV"/>
              </w:rPr>
              <w:t>4 443 076</w:t>
            </w:r>
          </w:p>
        </w:tc>
        <w:tc>
          <w:tcPr>
            <w:tcW w:w="597" w:type="pct"/>
            <w:tcBorders>
              <w:top w:val="outset" w:sz="6" w:space="0" w:color="auto"/>
              <w:left w:val="outset" w:sz="6" w:space="0" w:color="auto"/>
              <w:bottom w:val="outset" w:sz="6" w:space="0" w:color="auto"/>
              <w:right w:val="outset" w:sz="6" w:space="0" w:color="auto"/>
            </w:tcBorders>
            <w:vAlign w:val="center"/>
          </w:tcPr>
          <w:p w14:paraId="1F57ED90" w14:textId="31C9608F" w:rsidR="00D77EA3" w:rsidRPr="00583EDB" w:rsidRDefault="00D77EA3" w:rsidP="00D77EA3">
            <w:pPr>
              <w:spacing w:after="0" w:line="240" w:lineRule="auto"/>
              <w:jc w:val="center"/>
              <w:rPr>
                <w:rFonts w:ascii="Times New Roman" w:eastAsia="Times New Roman" w:hAnsi="Times New Roman" w:cs="Times New Roman"/>
                <w:iCs/>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hideMark/>
          </w:tcPr>
          <w:p w14:paraId="0B416B82" w14:textId="70908AF1" w:rsidR="00D77EA3" w:rsidRPr="00583EDB" w:rsidRDefault="00030157" w:rsidP="00D77EA3">
            <w:pPr>
              <w:spacing w:after="0" w:line="240" w:lineRule="auto"/>
              <w:jc w:val="center"/>
              <w:rPr>
                <w:rFonts w:ascii="Times New Roman" w:eastAsia="Times New Roman" w:hAnsi="Times New Roman" w:cs="Times New Roman"/>
                <w:iCs/>
                <w:lang w:val="en-US" w:eastAsia="lv-LV"/>
              </w:rPr>
            </w:pPr>
            <w:r w:rsidRPr="00583EDB">
              <w:rPr>
                <w:rFonts w:ascii="Times New Roman" w:eastAsia="Times New Roman" w:hAnsi="Times New Roman" w:cs="Times New Roman"/>
                <w:b/>
                <w:iCs/>
                <w:lang w:val="en-US" w:eastAsia="lv-LV"/>
              </w:rPr>
              <w:t>4 443 076</w:t>
            </w:r>
          </w:p>
        </w:tc>
        <w:tc>
          <w:tcPr>
            <w:tcW w:w="565" w:type="pct"/>
            <w:tcBorders>
              <w:top w:val="outset" w:sz="6" w:space="0" w:color="auto"/>
              <w:left w:val="outset" w:sz="6" w:space="0" w:color="auto"/>
              <w:bottom w:val="outset" w:sz="6" w:space="0" w:color="auto"/>
              <w:right w:val="outset" w:sz="6" w:space="0" w:color="auto"/>
            </w:tcBorders>
            <w:vAlign w:val="center"/>
            <w:hideMark/>
          </w:tcPr>
          <w:p w14:paraId="67C6048F" w14:textId="24120706" w:rsidR="00D77EA3" w:rsidRPr="00583EDB" w:rsidRDefault="00731794" w:rsidP="00D77EA3">
            <w:pPr>
              <w:spacing w:after="0" w:line="240" w:lineRule="auto"/>
              <w:jc w:val="center"/>
              <w:rPr>
                <w:rFonts w:ascii="Times New Roman" w:eastAsia="Times New Roman" w:hAnsi="Times New Roman" w:cs="Times New Roman"/>
                <w:b/>
                <w:iCs/>
                <w:lang w:val="en-US" w:eastAsia="lv-LV"/>
              </w:rPr>
            </w:pPr>
            <w:r w:rsidRPr="00583EDB">
              <w:rPr>
                <w:rFonts w:ascii="Times New Roman" w:eastAsia="Times New Roman" w:hAnsi="Times New Roman" w:cs="Times New Roman"/>
                <w:b/>
                <w:iCs/>
                <w:lang w:val="en-US" w:eastAsia="lv-LV"/>
              </w:rPr>
              <w:t>+</w:t>
            </w:r>
            <w:r w:rsidR="00D77EA3" w:rsidRPr="00583EDB">
              <w:rPr>
                <w:rFonts w:ascii="Times New Roman" w:eastAsia="Times New Roman" w:hAnsi="Times New Roman" w:cs="Times New Roman"/>
                <w:b/>
                <w:iCs/>
                <w:lang w:val="en-US" w:eastAsia="lv-LV"/>
              </w:rPr>
              <w:t>1863</w:t>
            </w:r>
          </w:p>
        </w:tc>
        <w:tc>
          <w:tcPr>
            <w:tcW w:w="484" w:type="pct"/>
            <w:tcBorders>
              <w:top w:val="outset" w:sz="6" w:space="0" w:color="auto"/>
              <w:left w:val="outset" w:sz="6" w:space="0" w:color="auto"/>
              <w:bottom w:val="outset" w:sz="6" w:space="0" w:color="auto"/>
              <w:right w:val="outset" w:sz="6" w:space="0" w:color="auto"/>
            </w:tcBorders>
            <w:vAlign w:val="center"/>
            <w:hideMark/>
          </w:tcPr>
          <w:p w14:paraId="32A9D3D7" w14:textId="742F3077" w:rsidR="00D77EA3" w:rsidRPr="00583EDB" w:rsidRDefault="00030157" w:rsidP="00D77EA3">
            <w:pPr>
              <w:spacing w:after="0" w:line="240" w:lineRule="auto"/>
              <w:jc w:val="center"/>
              <w:rPr>
                <w:rFonts w:ascii="Times New Roman" w:eastAsia="Times New Roman" w:hAnsi="Times New Roman" w:cs="Times New Roman"/>
                <w:iCs/>
                <w:lang w:val="en-US" w:eastAsia="lv-LV"/>
              </w:rPr>
            </w:pPr>
            <w:r w:rsidRPr="00583EDB">
              <w:rPr>
                <w:rFonts w:ascii="Times New Roman" w:eastAsia="Times New Roman" w:hAnsi="Times New Roman" w:cs="Times New Roman"/>
                <w:b/>
                <w:iCs/>
                <w:lang w:val="en-US" w:eastAsia="lv-LV"/>
              </w:rPr>
              <w:t>4 443 076</w:t>
            </w:r>
          </w:p>
        </w:tc>
        <w:tc>
          <w:tcPr>
            <w:tcW w:w="565" w:type="pct"/>
            <w:tcBorders>
              <w:top w:val="outset" w:sz="6" w:space="0" w:color="auto"/>
              <w:left w:val="outset" w:sz="6" w:space="0" w:color="auto"/>
              <w:bottom w:val="outset" w:sz="6" w:space="0" w:color="auto"/>
              <w:right w:val="outset" w:sz="6" w:space="0" w:color="auto"/>
            </w:tcBorders>
            <w:vAlign w:val="center"/>
            <w:hideMark/>
          </w:tcPr>
          <w:p w14:paraId="3830BC8B" w14:textId="62A4251A" w:rsidR="00D77EA3" w:rsidRPr="00583EDB" w:rsidRDefault="00731794" w:rsidP="00D77EA3">
            <w:pPr>
              <w:spacing w:after="0" w:line="240" w:lineRule="auto"/>
              <w:jc w:val="center"/>
              <w:rPr>
                <w:rFonts w:ascii="Times New Roman" w:eastAsia="Times New Roman" w:hAnsi="Times New Roman" w:cs="Times New Roman"/>
                <w:b/>
                <w:iCs/>
                <w:lang w:val="en-US" w:eastAsia="lv-LV"/>
              </w:rPr>
            </w:pPr>
            <w:r w:rsidRPr="00583EDB">
              <w:rPr>
                <w:rFonts w:ascii="Times New Roman" w:eastAsia="Times New Roman" w:hAnsi="Times New Roman" w:cs="Times New Roman"/>
                <w:b/>
                <w:iCs/>
                <w:lang w:val="en-US" w:eastAsia="lv-LV"/>
              </w:rPr>
              <w:t>+</w:t>
            </w:r>
            <w:r w:rsidR="00D77EA3" w:rsidRPr="00583EDB">
              <w:rPr>
                <w:rFonts w:ascii="Times New Roman" w:eastAsia="Times New Roman" w:hAnsi="Times New Roman" w:cs="Times New Roman"/>
                <w:b/>
                <w:iCs/>
                <w:lang w:val="en-US" w:eastAsia="lv-LV"/>
              </w:rPr>
              <w:t>1863</w:t>
            </w:r>
          </w:p>
        </w:tc>
        <w:tc>
          <w:tcPr>
            <w:tcW w:w="757" w:type="pct"/>
            <w:tcBorders>
              <w:top w:val="outset" w:sz="6" w:space="0" w:color="auto"/>
              <w:left w:val="outset" w:sz="6" w:space="0" w:color="auto"/>
              <w:bottom w:val="outset" w:sz="6" w:space="0" w:color="auto"/>
              <w:right w:val="outset" w:sz="6" w:space="0" w:color="auto"/>
            </w:tcBorders>
            <w:vAlign w:val="center"/>
            <w:hideMark/>
          </w:tcPr>
          <w:p w14:paraId="40BDE761" w14:textId="4E3051ED" w:rsidR="00D77EA3" w:rsidRPr="00583EDB" w:rsidRDefault="00731794" w:rsidP="00D77EA3">
            <w:pPr>
              <w:spacing w:after="0" w:line="240" w:lineRule="auto"/>
              <w:jc w:val="center"/>
              <w:rPr>
                <w:rFonts w:ascii="Times New Roman" w:eastAsia="Times New Roman" w:hAnsi="Times New Roman" w:cs="Times New Roman"/>
                <w:b/>
                <w:iCs/>
                <w:lang w:val="en-US" w:eastAsia="lv-LV"/>
              </w:rPr>
            </w:pPr>
            <w:r w:rsidRPr="00583EDB">
              <w:rPr>
                <w:rFonts w:ascii="Times New Roman" w:eastAsia="Times New Roman" w:hAnsi="Times New Roman" w:cs="Times New Roman"/>
                <w:b/>
                <w:iCs/>
                <w:lang w:val="en-US" w:eastAsia="lv-LV"/>
              </w:rPr>
              <w:t>+</w:t>
            </w:r>
            <w:r w:rsidR="00D77EA3" w:rsidRPr="00583EDB">
              <w:rPr>
                <w:rFonts w:ascii="Times New Roman" w:eastAsia="Times New Roman" w:hAnsi="Times New Roman" w:cs="Times New Roman"/>
                <w:b/>
                <w:iCs/>
                <w:lang w:val="en-US" w:eastAsia="lv-LV"/>
              </w:rPr>
              <w:t>1863</w:t>
            </w:r>
          </w:p>
        </w:tc>
      </w:tr>
      <w:tr w:rsidR="009A2098" w:rsidRPr="00D77EA3" w14:paraId="1E7FA38F"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6562F20F" w14:textId="77777777" w:rsidR="00D77EA3" w:rsidRPr="00D77EA3" w:rsidRDefault="00D77EA3" w:rsidP="00D77EA3">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2.1.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pamatbudžets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1FED0BFB" w14:textId="0B8D05FF" w:rsidR="00D77EA3" w:rsidRPr="00F53BE3" w:rsidRDefault="00D77EA3" w:rsidP="00D77EA3">
            <w:pPr>
              <w:spacing w:after="0" w:line="240" w:lineRule="auto"/>
              <w:jc w:val="center"/>
              <w:rPr>
                <w:rFonts w:ascii="Times New Roman" w:eastAsia="Times New Roman" w:hAnsi="Times New Roman" w:cs="Times New Roman"/>
                <w:iCs/>
                <w:sz w:val="20"/>
                <w:szCs w:val="20"/>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63F1708D" w14:textId="1425DC9C" w:rsidR="00D77EA3" w:rsidRPr="00F53BE3" w:rsidRDefault="00D77EA3" w:rsidP="00D77EA3">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4077BF4B" w14:textId="0AC908A3" w:rsidR="00D77EA3" w:rsidRPr="00F53BE3" w:rsidRDefault="00D77EA3" w:rsidP="00D77EA3">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4CF27391" w14:textId="2639D825" w:rsidR="00D77EA3" w:rsidRPr="00F53BE3" w:rsidRDefault="00D77EA3" w:rsidP="00D77EA3">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0C485AEB" w14:textId="555F9D41" w:rsidR="00D77EA3" w:rsidRPr="00F53BE3" w:rsidRDefault="00D77EA3" w:rsidP="00D77EA3">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4ED4A9A9" w14:textId="1288D401" w:rsidR="00D77EA3" w:rsidRPr="00F53BE3" w:rsidRDefault="00D77EA3" w:rsidP="00D77EA3">
            <w:pPr>
              <w:spacing w:after="0" w:line="240" w:lineRule="auto"/>
              <w:jc w:val="center"/>
              <w:rPr>
                <w:rFonts w:ascii="Times New Roman" w:eastAsia="Times New Roman" w:hAnsi="Times New Roman" w:cs="Times New Roman"/>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4F7D8C63" w14:textId="6EE2EC1C" w:rsidR="00D77EA3" w:rsidRPr="00F53BE3" w:rsidRDefault="00D77EA3" w:rsidP="00D77EA3">
            <w:pPr>
              <w:spacing w:after="0" w:line="240" w:lineRule="auto"/>
              <w:jc w:val="center"/>
              <w:rPr>
                <w:rFonts w:ascii="Times New Roman" w:eastAsia="Times New Roman" w:hAnsi="Times New Roman" w:cs="Times New Roman"/>
                <w:iCs/>
                <w:sz w:val="20"/>
                <w:szCs w:val="20"/>
                <w:lang w:val="en-US" w:eastAsia="lv-LV"/>
              </w:rPr>
            </w:pPr>
          </w:p>
        </w:tc>
      </w:tr>
      <w:tr w:rsidR="00731794" w:rsidRPr="00D77EA3" w14:paraId="7FA49A34"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tcPr>
          <w:p w14:paraId="228D6A88" w14:textId="2AF43BF3"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46.01.00</w:t>
            </w:r>
          </w:p>
        </w:tc>
        <w:tc>
          <w:tcPr>
            <w:tcW w:w="514" w:type="pct"/>
            <w:tcBorders>
              <w:top w:val="outset" w:sz="6" w:space="0" w:color="auto"/>
              <w:left w:val="outset" w:sz="6" w:space="0" w:color="auto"/>
              <w:bottom w:val="outset" w:sz="6" w:space="0" w:color="auto"/>
              <w:right w:val="outset" w:sz="6" w:space="0" w:color="auto"/>
            </w:tcBorders>
            <w:vAlign w:val="center"/>
          </w:tcPr>
          <w:p w14:paraId="263CB9F3" w14:textId="2791E30D"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r w:rsidRPr="00583EDB">
              <w:rPr>
                <w:rFonts w:ascii="Times New Roman" w:eastAsia="Times New Roman" w:hAnsi="Times New Roman" w:cs="Times New Roman"/>
                <w:iCs/>
                <w:sz w:val="24"/>
                <w:szCs w:val="24"/>
                <w:lang w:val="en-US" w:eastAsia="lv-LV"/>
              </w:rPr>
              <w:t>4 443 076</w:t>
            </w:r>
          </w:p>
        </w:tc>
        <w:tc>
          <w:tcPr>
            <w:tcW w:w="597" w:type="pct"/>
            <w:tcBorders>
              <w:top w:val="outset" w:sz="6" w:space="0" w:color="auto"/>
              <w:left w:val="outset" w:sz="6" w:space="0" w:color="auto"/>
              <w:bottom w:val="outset" w:sz="6" w:space="0" w:color="auto"/>
              <w:right w:val="outset" w:sz="6" w:space="0" w:color="auto"/>
            </w:tcBorders>
            <w:vAlign w:val="center"/>
          </w:tcPr>
          <w:p w14:paraId="02B67141" w14:textId="77777777"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2C237327" w14:textId="2906CED9"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r w:rsidRPr="00583EDB">
              <w:rPr>
                <w:rFonts w:ascii="Times New Roman" w:eastAsia="Times New Roman" w:hAnsi="Times New Roman" w:cs="Times New Roman"/>
                <w:iCs/>
                <w:sz w:val="24"/>
                <w:szCs w:val="24"/>
                <w:lang w:val="en-US" w:eastAsia="lv-LV"/>
              </w:rPr>
              <w:t>4 443 076</w:t>
            </w:r>
          </w:p>
        </w:tc>
        <w:tc>
          <w:tcPr>
            <w:tcW w:w="565" w:type="pct"/>
            <w:tcBorders>
              <w:top w:val="outset" w:sz="6" w:space="0" w:color="auto"/>
              <w:left w:val="outset" w:sz="6" w:space="0" w:color="auto"/>
              <w:bottom w:val="outset" w:sz="6" w:space="0" w:color="auto"/>
              <w:right w:val="outset" w:sz="6" w:space="0" w:color="auto"/>
            </w:tcBorders>
            <w:vAlign w:val="center"/>
          </w:tcPr>
          <w:p w14:paraId="67055CE9" w14:textId="79679D93"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r w:rsidRPr="00583EDB">
              <w:rPr>
                <w:rFonts w:ascii="Times New Roman" w:eastAsia="Times New Roman" w:hAnsi="Times New Roman" w:cs="Times New Roman"/>
                <w:iCs/>
                <w:sz w:val="24"/>
                <w:szCs w:val="24"/>
                <w:lang w:val="en-US" w:eastAsia="lv-LV"/>
              </w:rPr>
              <w:t>+1863</w:t>
            </w:r>
          </w:p>
        </w:tc>
        <w:tc>
          <w:tcPr>
            <w:tcW w:w="484" w:type="pct"/>
            <w:tcBorders>
              <w:top w:val="outset" w:sz="6" w:space="0" w:color="auto"/>
              <w:left w:val="outset" w:sz="6" w:space="0" w:color="auto"/>
              <w:bottom w:val="outset" w:sz="6" w:space="0" w:color="auto"/>
              <w:right w:val="outset" w:sz="6" w:space="0" w:color="auto"/>
            </w:tcBorders>
            <w:vAlign w:val="center"/>
          </w:tcPr>
          <w:p w14:paraId="53CA3AE6" w14:textId="053A2E62"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r w:rsidRPr="00583EDB">
              <w:rPr>
                <w:rFonts w:ascii="Times New Roman" w:eastAsia="Times New Roman" w:hAnsi="Times New Roman" w:cs="Times New Roman"/>
                <w:iCs/>
                <w:sz w:val="24"/>
                <w:szCs w:val="24"/>
                <w:lang w:val="en-US" w:eastAsia="lv-LV"/>
              </w:rPr>
              <w:t>4 443 076</w:t>
            </w:r>
          </w:p>
        </w:tc>
        <w:tc>
          <w:tcPr>
            <w:tcW w:w="565" w:type="pct"/>
            <w:tcBorders>
              <w:top w:val="outset" w:sz="6" w:space="0" w:color="auto"/>
              <w:left w:val="outset" w:sz="6" w:space="0" w:color="auto"/>
              <w:bottom w:val="outset" w:sz="6" w:space="0" w:color="auto"/>
              <w:right w:val="outset" w:sz="6" w:space="0" w:color="auto"/>
            </w:tcBorders>
            <w:vAlign w:val="center"/>
          </w:tcPr>
          <w:p w14:paraId="104264BF" w14:textId="5190A71B"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r w:rsidRPr="00583EDB">
              <w:rPr>
                <w:rFonts w:ascii="Times New Roman" w:eastAsia="Times New Roman" w:hAnsi="Times New Roman" w:cs="Times New Roman"/>
                <w:iCs/>
                <w:sz w:val="24"/>
                <w:szCs w:val="24"/>
                <w:lang w:val="en-US" w:eastAsia="lv-LV"/>
              </w:rPr>
              <w:t>+1863</w:t>
            </w:r>
          </w:p>
        </w:tc>
        <w:tc>
          <w:tcPr>
            <w:tcW w:w="757" w:type="pct"/>
            <w:tcBorders>
              <w:top w:val="outset" w:sz="6" w:space="0" w:color="auto"/>
              <w:left w:val="outset" w:sz="6" w:space="0" w:color="auto"/>
              <w:bottom w:val="outset" w:sz="6" w:space="0" w:color="auto"/>
              <w:right w:val="outset" w:sz="6" w:space="0" w:color="auto"/>
            </w:tcBorders>
            <w:vAlign w:val="center"/>
          </w:tcPr>
          <w:p w14:paraId="5E1FA909" w14:textId="139E18C9"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r w:rsidRPr="00583EDB">
              <w:rPr>
                <w:rFonts w:ascii="Times New Roman" w:eastAsia="Times New Roman" w:hAnsi="Times New Roman" w:cs="Times New Roman"/>
                <w:iCs/>
                <w:sz w:val="24"/>
                <w:szCs w:val="24"/>
                <w:lang w:val="en-US" w:eastAsia="lv-LV"/>
              </w:rPr>
              <w:t>+1863</w:t>
            </w:r>
          </w:p>
        </w:tc>
      </w:tr>
      <w:tr w:rsidR="00731794" w:rsidRPr="00D77EA3" w14:paraId="6EF0FAD6"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21B26683"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lastRenderedPageBreak/>
              <w:t xml:space="preserve">2.2.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speciālais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541386F5" w14:textId="0E057FE4"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0C2D36E7" w14:textId="2975247C"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3DA003D9" w14:textId="03A43585"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3EC0840F" w14:textId="6692D152"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7A970053" w14:textId="6DA19272"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0DF457EE" w14:textId="42D0FD50"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71DE0EF6" w14:textId="1C7B574E"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r>
      <w:tr w:rsidR="00731794" w:rsidRPr="00D77EA3" w14:paraId="11B9284A"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2DD3CD2B"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2.3. </w:t>
            </w:r>
            <w:proofErr w:type="spellStart"/>
            <w:r w:rsidRPr="00D77EA3">
              <w:rPr>
                <w:rFonts w:ascii="Times New Roman" w:eastAsia="Times New Roman" w:hAnsi="Times New Roman" w:cs="Times New Roman"/>
                <w:iCs/>
                <w:sz w:val="24"/>
                <w:szCs w:val="24"/>
                <w:lang w:val="en-US" w:eastAsia="lv-LV"/>
              </w:rPr>
              <w:t>pašvaldību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3172B3FA" w14:textId="2DE460FA"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186F50FE" w14:textId="573BD843"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0182EB95" w14:textId="24D13DCA"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1694554D" w14:textId="6BB699EC"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539917DB" w14:textId="44751259"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33350A55" w14:textId="45265C7A"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14DA31E7" w14:textId="04081550"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r>
      <w:tr w:rsidR="00731794" w:rsidRPr="00D77EA3" w14:paraId="5A933327"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074B494C" w14:textId="77777777" w:rsidR="00731794" w:rsidRPr="00D77EA3" w:rsidRDefault="00731794" w:rsidP="00731794">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 xml:space="preserve">3. </w:t>
            </w:r>
            <w:proofErr w:type="spellStart"/>
            <w:r w:rsidRPr="00D77EA3">
              <w:rPr>
                <w:rFonts w:ascii="Times New Roman" w:eastAsia="Times New Roman" w:hAnsi="Times New Roman" w:cs="Times New Roman"/>
                <w:b/>
                <w:iCs/>
                <w:sz w:val="24"/>
                <w:szCs w:val="24"/>
                <w:lang w:val="en-US" w:eastAsia="lv-LV"/>
              </w:rPr>
              <w:t>Finansiālā</w:t>
            </w:r>
            <w:proofErr w:type="spellEnd"/>
            <w:r w:rsidRPr="00D77EA3">
              <w:rPr>
                <w:rFonts w:ascii="Times New Roman" w:eastAsia="Times New Roman" w:hAnsi="Times New Roman" w:cs="Times New Roman"/>
                <w:b/>
                <w:iCs/>
                <w:sz w:val="24"/>
                <w:szCs w:val="24"/>
                <w:lang w:val="en-US" w:eastAsia="lv-LV"/>
              </w:rPr>
              <w:t xml:space="preserve"> </w:t>
            </w:r>
            <w:proofErr w:type="spellStart"/>
            <w:r w:rsidRPr="00D77EA3">
              <w:rPr>
                <w:rFonts w:ascii="Times New Roman" w:eastAsia="Times New Roman" w:hAnsi="Times New Roman" w:cs="Times New Roman"/>
                <w:b/>
                <w:iCs/>
                <w:sz w:val="24"/>
                <w:szCs w:val="24"/>
                <w:lang w:val="en-US" w:eastAsia="lv-LV"/>
              </w:rPr>
              <w:t>ietekme</w:t>
            </w:r>
            <w:proofErr w:type="spellEnd"/>
          </w:p>
        </w:tc>
        <w:tc>
          <w:tcPr>
            <w:tcW w:w="514" w:type="pct"/>
            <w:tcBorders>
              <w:top w:val="outset" w:sz="6" w:space="0" w:color="auto"/>
              <w:left w:val="outset" w:sz="6" w:space="0" w:color="auto"/>
              <w:bottom w:val="outset" w:sz="6" w:space="0" w:color="auto"/>
              <w:right w:val="outset" w:sz="6" w:space="0" w:color="auto"/>
            </w:tcBorders>
            <w:vAlign w:val="center"/>
            <w:hideMark/>
          </w:tcPr>
          <w:p w14:paraId="6E4794BD" w14:textId="6C5F5861" w:rsidR="00731794" w:rsidRPr="00583EDB" w:rsidRDefault="00731794" w:rsidP="00731794">
            <w:pPr>
              <w:spacing w:after="0" w:line="240" w:lineRule="auto"/>
              <w:jc w:val="center"/>
              <w:rPr>
                <w:rFonts w:ascii="Times New Roman" w:eastAsia="Times New Roman" w:hAnsi="Times New Roman" w:cs="Times New Roman"/>
                <w:b/>
                <w:iCs/>
                <w:sz w:val="24"/>
                <w:szCs w:val="24"/>
                <w:lang w:val="en-US" w:eastAsia="lv-LV"/>
              </w:rPr>
            </w:pPr>
            <w:r w:rsidRPr="00583EDB">
              <w:rPr>
                <w:rFonts w:ascii="Times New Roman" w:eastAsia="Times New Roman" w:hAnsi="Times New Roman" w:cs="Times New Roman"/>
                <w:b/>
                <w:iCs/>
                <w:sz w:val="24"/>
                <w:szCs w:val="24"/>
                <w:lang w:val="en-US" w:eastAsia="lv-LV"/>
              </w:rPr>
              <w:t>0</w:t>
            </w:r>
          </w:p>
        </w:tc>
        <w:tc>
          <w:tcPr>
            <w:tcW w:w="597" w:type="pct"/>
            <w:tcBorders>
              <w:top w:val="outset" w:sz="6" w:space="0" w:color="auto"/>
              <w:left w:val="outset" w:sz="6" w:space="0" w:color="auto"/>
              <w:bottom w:val="outset" w:sz="6" w:space="0" w:color="auto"/>
              <w:right w:val="outset" w:sz="6" w:space="0" w:color="auto"/>
            </w:tcBorders>
            <w:vAlign w:val="center"/>
            <w:hideMark/>
          </w:tcPr>
          <w:p w14:paraId="4B221656" w14:textId="20CE73F5" w:rsidR="00731794" w:rsidRPr="00583EDB" w:rsidRDefault="00731794" w:rsidP="00731794">
            <w:pPr>
              <w:spacing w:after="0" w:line="240" w:lineRule="auto"/>
              <w:jc w:val="center"/>
              <w:rPr>
                <w:rFonts w:ascii="Times New Roman" w:eastAsia="Times New Roman" w:hAnsi="Times New Roman" w:cs="Times New Roman"/>
                <w:b/>
                <w:iCs/>
                <w:sz w:val="24"/>
                <w:szCs w:val="24"/>
                <w:lang w:val="en-US" w:eastAsia="lv-LV"/>
              </w:rPr>
            </w:pPr>
            <w:r w:rsidRPr="00583EDB">
              <w:rPr>
                <w:rFonts w:ascii="Times New Roman" w:eastAsia="Times New Roman" w:hAnsi="Times New Roman" w:cs="Times New Roman"/>
                <w:b/>
                <w:iCs/>
                <w:sz w:val="24"/>
                <w:szCs w:val="24"/>
                <w:lang w:val="en-US" w:eastAsia="lv-LV"/>
              </w:rPr>
              <w:t>0</w:t>
            </w:r>
          </w:p>
        </w:tc>
        <w:tc>
          <w:tcPr>
            <w:tcW w:w="484" w:type="pct"/>
            <w:tcBorders>
              <w:top w:val="outset" w:sz="6" w:space="0" w:color="auto"/>
              <w:left w:val="outset" w:sz="6" w:space="0" w:color="auto"/>
              <w:bottom w:val="outset" w:sz="6" w:space="0" w:color="auto"/>
              <w:right w:val="outset" w:sz="6" w:space="0" w:color="auto"/>
            </w:tcBorders>
            <w:vAlign w:val="center"/>
            <w:hideMark/>
          </w:tcPr>
          <w:p w14:paraId="75BFCEDC" w14:textId="2B433514" w:rsidR="00731794" w:rsidRPr="00583EDB" w:rsidRDefault="00731794" w:rsidP="00731794">
            <w:pPr>
              <w:spacing w:after="0" w:line="240" w:lineRule="auto"/>
              <w:jc w:val="center"/>
              <w:rPr>
                <w:rFonts w:ascii="Times New Roman" w:eastAsia="Times New Roman" w:hAnsi="Times New Roman" w:cs="Times New Roman"/>
                <w:b/>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A6FC428" w14:textId="4C580726" w:rsidR="00731794" w:rsidRPr="00583EDB" w:rsidRDefault="00731794" w:rsidP="00731794">
            <w:pPr>
              <w:spacing w:after="0" w:line="240" w:lineRule="auto"/>
              <w:jc w:val="center"/>
              <w:rPr>
                <w:rFonts w:ascii="Times New Roman" w:eastAsia="Times New Roman" w:hAnsi="Times New Roman" w:cs="Times New Roman"/>
                <w:b/>
                <w:iCs/>
                <w:sz w:val="24"/>
                <w:szCs w:val="24"/>
                <w:lang w:val="en-US" w:eastAsia="lv-LV"/>
              </w:rPr>
            </w:pPr>
            <w:r w:rsidRPr="00583EDB">
              <w:rPr>
                <w:rFonts w:ascii="Times New Roman" w:eastAsia="Times New Roman" w:hAnsi="Times New Roman" w:cs="Times New Roman"/>
                <w:b/>
                <w:iCs/>
                <w:sz w:val="24"/>
                <w:szCs w:val="24"/>
                <w:lang w:val="en-US" w:eastAsia="lv-LV"/>
              </w:rPr>
              <w:t>-1863</w:t>
            </w:r>
          </w:p>
        </w:tc>
        <w:tc>
          <w:tcPr>
            <w:tcW w:w="484" w:type="pct"/>
            <w:tcBorders>
              <w:top w:val="outset" w:sz="6" w:space="0" w:color="auto"/>
              <w:left w:val="outset" w:sz="6" w:space="0" w:color="auto"/>
              <w:bottom w:val="outset" w:sz="6" w:space="0" w:color="auto"/>
              <w:right w:val="outset" w:sz="6" w:space="0" w:color="auto"/>
            </w:tcBorders>
            <w:vAlign w:val="center"/>
            <w:hideMark/>
          </w:tcPr>
          <w:p w14:paraId="0CC524A7" w14:textId="68171033" w:rsidR="00731794" w:rsidRPr="00583EDB" w:rsidRDefault="00731794" w:rsidP="00731794">
            <w:pPr>
              <w:spacing w:after="0" w:line="240" w:lineRule="auto"/>
              <w:jc w:val="center"/>
              <w:rPr>
                <w:rFonts w:ascii="Times New Roman" w:eastAsia="Times New Roman" w:hAnsi="Times New Roman" w:cs="Times New Roman"/>
                <w:b/>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021BC049" w14:textId="57D554BC" w:rsidR="00731794" w:rsidRPr="00583EDB" w:rsidRDefault="00731794" w:rsidP="00731794">
            <w:pPr>
              <w:spacing w:after="0" w:line="240" w:lineRule="auto"/>
              <w:jc w:val="center"/>
              <w:rPr>
                <w:rFonts w:ascii="Times New Roman" w:eastAsia="Times New Roman" w:hAnsi="Times New Roman" w:cs="Times New Roman"/>
                <w:b/>
                <w:iCs/>
                <w:sz w:val="24"/>
                <w:szCs w:val="24"/>
                <w:lang w:val="en-US" w:eastAsia="lv-LV"/>
              </w:rPr>
            </w:pPr>
            <w:r w:rsidRPr="00583EDB">
              <w:rPr>
                <w:rFonts w:ascii="Times New Roman" w:eastAsia="Times New Roman" w:hAnsi="Times New Roman" w:cs="Times New Roman"/>
                <w:b/>
                <w:iCs/>
                <w:sz w:val="24"/>
                <w:szCs w:val="24"/>
                <w:lang w:val="en-US" w:eastAsia="lv-LV"/>
              </w:rPr>
              <w:t>-1863</w:t>
            </w:r>
          </w:p>
        </w:tc>
        <w:tc>
          <w:tcPr>
            <w:tcW w:w="757" w:type="pct"/>
            <w:tcBorders>
              <w:top w:val="outset" w:sz="6" w:space="0" w:color="auto"/>
              <w:left w:val="outset" w:sz="6" w:space="0" w:color="auto"/>
              <w:bottom w:val="outset" w:sz="6" w:space="0" w:color="auto"/>
              <w:right w:val="outset" w:sz="6" w:space="0" w:color="auto"/>
            </w:tcBorders>
            <w:vAlign w:val="center"/>
            <w:hideMark/>
          </w:tcPr>
          <w:p w14:paraId="7DAC6B09" w14:textId="2E2092D4" w:rsidR="00731794" w:rsidRPr="00583EDB" w:rsidRDefault="00731794" w:rsidP="00731794">
            <w:pPr>
              <w:spacing w:after="0" w:line="240" w:lineRule="auto"/>
              <w:jc w:val="center"/>
              <w:rPr>
                <w:rFonts w:ascii="Times New Roman" w:eastAsia="Times New Roman" w:hAnsi="Times New Roman" w:cs="Times New Roman"/>
                <w:b/>
                <w:iCs/>
                <w:sz w:val="24"/>
                <w:szCs w:val="24"/>
                <w:lang w:val="en-US" w:eastAsia="lv-LV"/>
              </w:rPr>
            </w:pPr>
            <w:r w:rsidRPr="00583EDB">
              <w:rPr>
                <w:rFonts w:ascii="Times New Roman" w:eastAsia="Times New Roman" w:hAnsi="Times New Roman" w:cs="Times New Roman"/>
                <w:b/>
                <w:iCs/>
                <w:sz w:val="24"/>
                <w:szCs w:val="24"/>
                <w:lang w:val="en-US" w:eastAsia="lv-LV"/>
              </w:rPr>
              <w:t>-1863</w:t>
            </w:r>
          </w:p>
        </w:tc>
      </w:tr>
      <w:tr w:rsidR="00731794" w:rsidRPr="00D77EA3" w14:paraId="684A83BC"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5C1E4BE3"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3.1.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pamatbudžets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115232D0" w14:textId="341B5BFF"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197405E5" w14:textId="2D691A1B"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hideMark/>
          </w:tcPr>
          <w:p w14:paraId="1312DBBD" w14:textId="26289DCE"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584A851" w14:textId="7F3AC112"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r w:rsidRPr="00583EDB">
              <w:rPr>
                <w:rFonts w:ascii="Times New Roman" w:eastAsia="Times New Roman" w:hAnsi="Times New Roman" w:cs="Times New Roman"/>
                <w:iCs/>
                <w:sz w:val="24"/>
                <w:szCs w:val="24"/>
                <w:lang w:val="en-US" w:eastAsia="lv-LV"/>
              </w:rPr>
              <w:t>-1863</w:t>
            </w:r>
          </w:p>
        </w:tc>
        <w:tc>
          <w:tcPr>
            <w:tcW w:w="484" w:type="pct"/>
            <w:tcBorders>
              <w:top w:val="outset" w:sz="6" w:space="0" w:color="auto"/>
              <w:left w:val="outset" w:sz="6" w:space="0" w:color="auto"/>
              <w:bottom w:val="outset" w:sz="6" w:space="0" w:color="auto"/>
              <w:right w:val="outset" w:sz="6" w:space="0" w:color="auto"/>
            </w:tcBorders>
            <w:vAlign w:val="center"/>
            <w:hideMark/>
          </w:tcPr>
          <w:p w14:paraId="5D3A1047" w14:textId="0C0DDC8F"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78F605E" w14:textId="0AD307BC"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r w:rsidRPr="00583EDB">
              <w:rPr>
                <w:rFonts w:ascii="Times New Roman" w:eastAsia="Times New Roman" w:hAnsi="Times New Roman" w:cs="Times New Roman"/>
                <w:iCs/>
                <w:sz w:val="24"/>
                <w:szCs w:val="24"/>
                <w:lang w:val="en-US" w:eastAsia="lv-LV"/>
              </w:rPr>
              <w:t>-1863</w:t>
            </w:r>
          </w:p>
        </w:tc>
        <w:tc>
          <w:tcPr>
            <w:tcW w:w="757" w:type="pct"/>
            <w:tcBorders>
              <w:top w:val="outset" w:sz="6" w:space="0" w:color="auto"/>
              <w:left w:val="outset" w:sz="6" w:space="0" w:color="auto"/>
              <w:bottom w:val="outset" w:sz="6" w:space="0" w:color="auto"/>
              <w:right w:val="outset" w:sz="6" w:space="0" w:color="auto"/>
            </w:tcBorders>
            <w:vAlign w:val="center"/>
            <w:hideMark/>
          </w:tcPr>
          <w:p w14:paraId="7270B130" w14:textId="5CDC6A19" w:rsidR="00731794" w:rsidRPr="00583EDB" w:rsidRDefault="00731794" w:rsidP="00731794">
            <w:pPr>
              <w:spacing w:after="0" w:line="240" w:lineRule="auto"/>
              <w:jc w:val="center"/>
              <w:rPr>
                <w:rFonts w:ascii="Times New Roman" w:eastAsia="Times New Roman" w:hAnsi="Times New Roman" w:cs="Times New Roman"/>
                <w:iCs/>
                <w:sz w:val="24"/>
                <w:szCs w:val="24"/>
                <w:lang w:val="en-US" w:eastAsia="lv-LV"/>
              </w:rPr>
            </w:pPr>
            <w:r w:rsidRPr="00583EDB">
              <w:rPr>
                <w:rFonts w:ascii="Times New Roman" w:eastAsia="Times New Roman" w:hAnsi="Times New Roman" w:cs="Times New Roman"/>
                <w:iCs/>
                <w:sz w:val="24"/>
                <w:szCs w:val="24"/>
                <w:lang w:val="en-US" w:eastAsia="lv-LV"/>
              </w:rPr>
              <w:t>-1863</w:t>
            </w:r>
          </w:p>
        </w:tc>
      </w:tr>
      <w:tr w:rsidR="00731794" w:rsidRPr="00D77EA3" w14:paraId="647AC0E1"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0DACA289"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3.2. </w:t>
            </w:r>
            <w:proofErr w:type="spellStart"/>
            <w:r w:rsidRPr="00D77EA3">
              <w:rPr>
                <w:rFonts w:ascii="Times New Roman" w:eastAsia="Times New Roman" w:hAnsi="Times New Roman" w:cs="Times New Roman"/>
                <w:iCs/>
                <w:sz w:val="24"/>
                <w:szCs w:val="24"/>
                <w:lang w:val="en-US" w:eastAsia="lv-LV"/>
              </w:rPr>
              <w:t>speciālais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32E41014" w14:textId="0DCFE9DF"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72498C7B" w14:textId="18A5057A"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hideMark/>
          </w:tcPr>
          <w:p w14:paraId="0A9F33E3" w14:textId="05692FA5"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18963FD8" w14:textId="78C46291"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571BF3AB" w14:textId="00CFDC28"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665FDBC8" w14:textId="5A292D86"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067F80BF" w14:textId="3329803B"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r>
      <w:tr w:rsidR="00731794" w:rsidRPr="00D77EA3" w14:paraId="7779D08F"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544658FF"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3.3. </w:t>
            </w:r>
            <w:proofErr w:type="spellStart"/>
            <w:r w:rsidRPr="00D77EA3">
              <w:rPr>
                <w:rFonts w:ascii="Times New Roman" w:eastAsia="Times New Roman" w:hAnsi="Times New Roman" w:cs="Times New Roman"/>
                <w:iCs/>
                <w:sz w:val="24"/>
                <w:szCs w:val="24"/>
                <w:lang w:val="en-US" w:eastAsia="lv-LV"/>
              </w:rPr>
              <w:t>pašvaldību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29D0FFA3" w14:textId="031B72A1"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51EBD140" w14:textId="7C4BCD99"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hideMark/>
          </w:tcPr>
          <w:p w14:paraId="5EC77790" w14:textId="233F1023"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2542BE0F" w14:textId="5F218244"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tcPr>
          <w:p w14:paraId="0C820AC3" w14:textId="4811C9DE"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73E38EFD" w14:textId="074437E8"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7BF169EE" w14:textId="21063C4E"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r>
      <w:tr w:rsidR="00731794" w:rsidRPr="00D77EA3" w14:paraId="003A58ED" w14:textId="77777777" w:rsidTr="00EB1FFB">
        <w:trPr>
          <w:trHeight w:val="2437"/>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1742FCF5" w14:textId="77777777" w:rsidR="00731794" w:rsidRPr="00D77EA3" w:rsidRDefault="00731794" w:rsidP="00731794">
            <w:pPr>
              <w:spacing w:after="0" w:line="240" w:lineRule="auto"/>
              <w:rPr>
                <w:rFonts w:ascii="Times New Roman" w:eastAsia="Times New Roman" w:hAnsi="Times New Roman" w:cs="Times New Roman"/>
                <w:iCs/>
                <w:sz w:val="24"/>
                <w:szCs w:val="24"/>
                <w:lang w:eastAsia="lv-LV"/>
              </w:rPr>
            </w:pPr>
            <w:r w:rsidRPr="00D77EA3">
              <w:rPr>
                <w:rFonts w:ascii="Times New Roman" w:eastAsia="Times New Roman" w:hAnsi="Times New Roman" w:cs="Times New Roman"/>
                <w:b/>
                <w:iCs/>
                <w:sz w:val="24"/>
                <w:szCs w:val="24"/>
                <w:lang w:eastAsia="lv-LV"/>
              </w:rPr>
              <w:t>4. Finanšu līdzekļi papildu izdevumu finansēšanai</w:t>
            </w:r>
            <w:r w:rsidRPr="00D77EA3">
              <w:rPr>
                <w:rFonts w:ascii="Times New Roman" w:eastAsia="Times New Roman" w:hAnsi="Times New Roman" w:cs="Times New Roman"/>
                <w:iCs/>
                <w:sz w:val="24"/>
                <w:szCs w:val="24"/>
                <w:lang w:eastAsia="lv-LV"/>
              </w:rPr>
              <w:t xml:space="preserve"> (kompensējošu izdevumu samazinājumu norāda ar "+" zīmi)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7FEEF1FB" w14:textId="77777777" w:rsidR="00731794" w:rsidRPr="00F53BE3" w:rsidRDefault="00731794" w:rsidP="00731794">
            <w:pPr>
              <w:spacing w:after="0" w:line="240" w:lineRule="auto"/>
              <w:jc w:val="center"/>
              <w:rPr>
                <w:rFonts w:ascii="Times New Roman" w:eastAsia="Times New Roman" w:hAnsi="Times New Roman" w:cs="Times New Roman"/>
                <w:b/>
                <w:iCs/>
                <w:sz w:val="20"/>
                <w:szCs w:val="20"/>
                <w:lang w:eastAsia="lv-LV"/>
              </w:rPr>
            </w:pPr>
            <w:r w:rsidRPr="00F53BE3">
              <w:rPr>
                <w:rFonts w:ascii="Times New Roman" w:eastAsia="Times New Roman" w:hAnsi="Times New Roman" w:cs="Times New Roman"/>
                <w:b/>
                <w:iCs/>
                <w:sz w:val="20"/>
                <w:szCs w:val="20"/>
                <w:lang w:eastAsia="lv-LV"/>
              </w:rPr>
              <w:t>X</w:t>
            </w:r>
          </w:p>
        </w:tc>
        <w:tc>
          <w:tcPr>
            <w:tcW w:w="597" w:type="pct"/>
            <w:tcBorders>
              <w:top w:val="outset" w:sz="6" w:space="0" w:color="auto"/>
              <w:left w:val="outset" w:sz="6" w:space="0" w:color="auto"/>
              <w:bottom w:val="outset" w:sz="6" w:space="0" w:color="auto"/>
              <w:right w:val="outset" w:sz="6" w:space="0" w:color="auto"/>
            </w:tcBorders>
            <w:vAlign w:val="center"/>
          </w:tcPr>
          <w:p w14:paraId="0CC6261E" w14:textId="4F092A55" w:rsidR="00731794" w:rsidRPr="00F53BE3" w:rsidRDefault="00731794" w:rsidP="00731794">
            <w:pPr>
              <w:spacing w:after="0" w:line="240" w:lineRule="auto"/>
              <w:jc w:val="center"/>
              <w:rPr>
                <w:rFonts w:ascii="Times New Roman" w:eastAsia="Times New Roman" w:hAnsi="Times New Roman" w:cs="Times New Roman"/>
                <w:b/>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hideMark/>
          </w:tcPr>
          <w:p w14:paraId="28B11129" w14:textId="77777777" w:rsidR="00731794" w:rsidRPr="00F53BE3" w:rsidRDefault="00731794" w:rsidP="00731794">
            <w:pPr>
              <w:spacing w:after="0" w:line="240" w:lineRule="auto"/>
              <w:jc w:val="center"/>
              <w:rPr>
                <w:rFonts w:ascii="Times New Roman" w:eastAsia="Times New Roman" w:hAnsi="Times New Roman" w:cs="Times New Roman"/>
                <w:b/>
                <w:iCs/>
                <w:sz w:val="20"/>
                <w:szCs w:val="20"/>
                <w:lang w:val="en-US" w:eastAsia="lv-LV"/>
              </w:rPr>
            </w:pPr>
            <w:r w:rsidRPr="00F53BE3">
              <w:rPr>
                <w:rFonts w:ascii="Times New Roman" w:eastAsia="Times New Roman" w:hAnsi="Times New Roman" w:cs="Times New Roman"/>
                <w:b/>
                <w:iCs/>
                <w:sz w:val="20"/>
                <w:szCs w:val="20"/>
                <w:lang w:val="en-US" w:eastAsia="lv-LV"/>
              </w:rPr>
              <w:t>X</w:t>
            </w:r>
          </w:p>
        </w:tc>
        <w:tc>
          <w:tcPr>
            <w:tcW w:w="565" w:type="pct"/>
            <w:tcBorders>
              <w:top w:val="outset" w:sz="6" w:space="0" w:color="auto"/>
              <w:left w:val="outset" w:sz="6" w:space="0" w:color="auto"/>
              <w:bottom w:val="outset" w:sz="6" w:space="0" w:color="auto"/>
              <w:right w:val="outset" w:sz="6" w:space="0" w:color="auto"/>
            </w:tcBorders>
            <w:vAlign w:val="center"/>
          </w:tcPr>
          <w:p w14:paraId="2BEC1794" w14:textId="03296B70" w:rsidR="00731794" w:rsidRPr="00F53BE3" w:rsidRDefault="00731794" w:rsidP="00731794">
            <w:pPr>
              <w:spacing w:after="0" w:line="240" w:lineRule="auto"/>
              <w:jc w:val="center"/>
              <w:rPr>
                <w:rFonts w:ascii="Times New Roman" w:eastAsia="Times New Roman" w:hAnsi="Times New Roman" w:cs="Times New Roman"/>
                <w:b/>
                <w:iCs/>
                <w:sz w:val="20"/>
                <w:szCs w:val="20"/>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hideMark/>
          </w:tcPr>
          <w:p w14:paraId="1B515FC3" w14:textId="77777777" w:rsidR="00731794" w:rsidRPr="00F53BE3" w:rsidRDefault="00731794" w:rsidP="00731794">
            <w:pPr>
              <w:spacing w:after="0" w:line="240" w:lineRule="auto"/>
              <w:jc w:val="center"/>
              <w:rPr>
                <w:rFonts w:ascii="Times New Roman" w:eastAsia="Times New Roman" w:hAnsi="Times New Roman" w:cs="Times New Roman"/>
                <w:b/>
                <w:iCs/>
                <w:sz w:val="20"/>
                <w:szCs w:val="20"/>
                <w:lang w:val="en-US" w:eastAsia="lv-LV"/>
              </w:rPr>
            </w:pPr>
            <w:r w:rsidRPr="00F53BE3">
              <w:rPr>
                <w:rFonts w:ascii="Times New Roman" w:eastAsia="Times New Roman" w:hAnsi="Times New Roman" w:cs="Times New Roman"/>
                <w:b/>
                <w:iCs/>
                <w:sz w:val="20"/>
                <w:szCs w:val="20"/>
                <w:lang w:val="en-US" w:eastAsia="lv-LV"/>
              </w:rPr>
              <w:t>X</w:t>
            </w:r>
          </w:p>
        </w:tc>
        <w:tc>
          <w:tcPr>
            <w:tcW w:w="565" w:type="pct"/>
            <w:tcBorders>
              <w:top w:val="outset" w:sz="6" w:space="0" w:color="auto"/>
              <w:left w:val="outset" w:sz="6" w:space="0" w:color="auto"/>
              <w:bottom w:val="outset" w:sz="6" w:space="0" w:color="auto"/>
              <w:right w:val="outset" w:sz="6" w:space="0" w:color="auto"/>
            </w:tcBorders>
            <w:vAlign w:val="center"/>
          </w:tcPr>
          <w:p w14:paraId="1BD36AE6" w14:textId="71A05820" w:rsidR="00731794" w:rsidRPr="00F53BE3" w:rsidRDefault="00731794" w:rsidP="00731794">
            <w:pPr>
              <w:spacing w:after="0" w:line="240" w:lineRule="auto"/>
              <w:jc w:val="center"/>
              <w:rPr>
                <w:rFonts w:ascii="Times New Roman" w:eastAsia="Times New Roman" w:hAnsi="Times New Roman" w:cs="Times New Roman"/>
                <w:b/>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18B8AFBB" w14:textId="4032A2E7" w:rsidR="00731794" w:rsidRPr="00F53BE3" w:rsidRDefault="00731794" w:rsidP="00731794">
            <w:pPr>
              <w:spacing w:after="0" w:line="240" w:lineRule="auto"/>
              <w:jc w:val="center"/>
              <w:rPr>
                <w:rFonts w:ascii="Times New Roman" w:eastAsia="Times New Roman" w:hAnsi="Times New Roman" w:cs="Times New Roman"/>
                <w:b/>
                <w:iCs/>
                <w:sz w:val="20"/>
                <w:szCs w:val="20"/>
                <w:lang w:val="en-US" w:eastAsia="lv-LV"/>
              </w:rPr>
            </w:pPr>
          </w:p>
        </w:tc>
      </w:tr>
      <w:tr w:rsidR="00731794" w:rsidRPr="00D77EA3" w14:paraId="2C80842D"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59723438" w14:textId="77777777" w:rsidR="00731794" w:rsidRPr="00D77EA3" w:rsidRDefault="00731794" w:rsidP="00731794">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 xml:space="preserve">5. </w:t>
            </w:r>
            <w:proofErr w:type="spellStart"/>
            <w:r w:rsidRPr="00D77EA3">
              <w:rPr>
                <w:rFonts w:ascii="Times New Roman" w:eastAsia="Times New Roman" w:hAnsi="Times New Roman" w:cs="Times New Roman"/>
                <w:b/>
                <w:iCs/>
                <w:sz w:val="24"/>
                <w:szCs w:val="24"/>
                <w:lang w:val="en-US" w:eastAsia="lv-LV"/>
              </w:rPr>
              <w:t>Precizēta</w:t>
            </w:r>
            <w:proofErr w:type="spellEnd"/>
            <w:r w:rsidRPr="00D77EA3">
              <w:rPr>
                <w:rFonts w:ascii="Times New Roman" w:eastAsia="Times New Roman" w:hAnsi="Times New Roman" w:cs="Times New Roman"/>
                <w:b/>
                <w:iCs/>
                <w:sz w:val="24"/>
                <w:szCs w:val="24"/>
                <w:lang w:val="en-US" w:eastAsia="lv-LV"/>
              </w:rPr>
              <w:t xml:space="preserve"> </w:t>
            </w:r>
            <w:proofErr w:type="spellStart"/>
            <w:r w:rsidRPr="00D77EA3">
              <w:rPr>
                <w:rFonts w:ascii="Times New Roman" w:eastAsia="Times New Roman" w:hAnsi="Times New Roman" w:cs="Times New Roman"/>
                <w:b/>
                <w:iCs/>
                <w:sz w:val="24"/>
                <w:szCs w:val="24"/>
                <w:lang w:val="en-US" w:eastAsia="lv-LV"/>
              </w:rPr>
              <w:t>finansiālā</w:t>
            </w:r>
            <w:proofErr w:type="spellEnd"/>
            <w:r w:rsidRPr="00D77EA3">
              <w:rPr>
                <w:rFonts w:ascii="Times New Roman" w:eastAsia="Times New Roman" w:hAnsi="Times New Roman" w:cs="Times New Roman"/>
                <w:b/>
                <w:iCs/>
                <w:sz w:val="24"/>
                <w:szCs w:val="24"/>
                <w:lang w:val="en-US" w:eastAsia="lv-LV"/>
              </w:rPr>
              <w:t xml:space="preserve"> </w:t>
            </w:r>
            <w:proofErr w:type="spellStart"/>
            <w:r w:rsidRPr="00D77EA3">
              <w:rPr>
                <w:rFonts w:ascii="Times New Roman" w:eastAsia="Times New Roman" w:hAnsi="Times New Roman" w:cs="Times New Roman"/>
                <w:b/>
                <w:iCs/>
                <w:sz w:val="24"/>
                <w:szCs w:val="24"/>
                <w:lang w:val="en-US" w:eastAsia="lv-LV"/>
              </w:rPr>
              <w:t>ietekme</w:t>
            </w:r>
            <w:proofErr w:type="spellEnd"/>
          </w:p>
        </w:tc>
        <w:tc>
          <w:tcPr>
            <w:tcW w:w="514" w:type="pct"/>
            <w:vMerge w:val="restart"/>
            <w:tcBorders>
              <w:top w:val="outset" w:sz="6" w:space="0" w:color="auto"/>
              <w:left w:val="outset" w:sz="6" w:space="0" w:color="auto"/>
              <w:bottom w:val="outset" w:sz="6" w:space="0" w:color="auto"/>
              <w:right w:val="outset" w:sz="6" w:space="0" w:color="auto"/>
            </w:tcBorders>
            <w:vAlign w:val="center"/>
            <w:hideMark/>
          </w:tcPr>
          <w:p w14:paraId="0D4A2410"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705621E6"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335F5537"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6B54DEBE"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31F20EF8"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2E3501F5"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r w:rsidRPr="00F53BE3">
              <w:rPr>
                <w:rFonts w:ascii="Times New Roman" w:eastAsia="Times New Roman" w:hAnsi="Times New Roman" w:cs="Times New Roman"/>
                <w:iCs/>
                <w:sz w:val="20"/>
                <w:szCs w:val="20"/>
                <w:lang w:val="en-US" w:eastAsia="lv-LV"/>
              </w:rPr>
              <w:t>X</w:t>
            </w:r>
          </w:p>
        </w:tc>
        <w:tc>
          <w:tcPr>
            <w:tcW w:w="597" w:type="pct"/>
            <w:tcBorders>
              <w:top w:val="outset" w:sz="6" w:space="0" w:color="auto"/>
              <w:left w:val="outset" w:sz="6" w:space="0" w:color="auto"/>
              <w:bottom w:val="outset" w:sz="6" w:space="0" w:color="auto"/>
              <w:right w:val="outset" w:sz="6" w:space="0" w:color="auto"/>
            </w:tcBorders>
            <w:vAlign w:val="center"/>
          </w:tcPr>
          <w:p w14:paraId="4298E0E1" w14:textId="2DA9E04A" w:rsidR="00731794" w:rsidRPr="00F53BE3" w:rsidRDefault="00731794" w:rsidP="00731794">
            <w:pPr>
              <w:spacing w:after="0" w:line="240" w:lineRule="auto"/>
              <w:jc w:val="center"/>
              <w:rPr>
                <w:rFonts w:ascii="Times New Roman" w:eastAsia="Times New Roman" w:hAnsi="Times New Roman" w:cs="Times New Roman"/>
                <w:b/>
                <w:iCs/>
                <w:sz w:val="20"/>
                <w:szCs w:val="20"/>
                <w:lang w:val="en-US" w:eastAsia="lv-LV"/>
              </w:rPr>
            </w:pPr>
          </w:p>
        </w:tc>
        <w:tc>
          <w:tcPr>
            <w:tcW w:w="484" w:type="pct"/>
            <w:vMerge w:val="restart"/>
            <w:tcBorders>
              <w:top w:val="outset" w:sz="6" w:space="0" w:color="auto"/>
              <w:left w:val="outset" w:sz="6" w:space="0" w:color="auto"/>
              <w:bottom w:val="outset" w:sz="6" w:space="0" w:color="auto"/>
              <w:right w:val="outset" w:sz="6" w:space="0" w:color="auto"/>
            </w:tcBorders>
            <w:vAlign w:val="center"/>
            <w:hideMark/>
          </w:tcPr>
          <w:p w14:paraId="7DF7FF83"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2E123462"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0B706DBE"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732ED934"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674F8F28"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7233E7B1"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r w:rsidRPr="00F53BE3">
              <w:rPr>
                <w:rFonts w:ascii="Times New Roman" w:eastAsia="Times New Roman" w:hAnsi="Times New Roman" w:cs="Times New Roman"/>
                <w:iCs/>
                <w:sz w:val="20"/>
                <w:szCs w:val="20"/>
                <w:lang w:val="en-US" w:eastAsia="lv-LV"/>
              </w:rPr>
              <w:t>X</w:t>
            </w:r>
          </w:p>
        </w:tc>
        <w:tc>
          <w:tcPr>
            <w:tcW w:w="565" w:type="pct"/>
            <w:tcBorders>
              <w:top w:val="outset" w:sz="6" w:space="0" w:color="auto"/>
              <w:left w:val="outset" w:sz="6" w:space="0" w:color="auto"/>
              <w:bottom w:val="outset" w:sz="6" w:space="0" w:color="auto"/>
              <w:right w:val="outset" w:sz="6" w:space="0" w:color="auto"/>
            </w:tcBorders>
            <w:vAlign w:val="center"/>
          </w:tcPr>
          <w:p w14:paraId="4C4C5C4C" w14:textId="670B632E" w:rsidR="00731794" w:rsidRPr="00F53BE3" w:rsidRDefault="00731794" w:rsidP="00731794">
            <w:pPr>
              <w:spacing w:after="0" w:line="240" w:lineRule="auto"/>
              <w:jc w:val="center"/>
              <w:rPr>
                <w:rFonts w:ascii="Times New Roman" w:eastAsia="Times New Roman" w:hAnsi="Times New Roman" w:cs="Times New Roman"/>
                <w:b/>
                <w:iCs/>
                <w:sz w:val="20"/>
                <w:szCs w:val="20"/>
                <w:lang w:val="en-US" w:eastAsia="lv-LV"/>
              </w:rPr>
            </w:pPr>
          </w:p>
        </w:tc>
        <w:tc>
          <w:tcPr>
            <w:tcW w:w="484" w:type="pct"/>
            <w:vMerge w:val="restart"/>
            <w:tcBorders>
              <w:top w:val="outset" w:sz="6" w:space="0" w:color="auto"/>
              <w:left w:val="outset" w:sz="6" w:space="0" w:color="auto"/>
              <w:bottom w:val="outset" w:sz="6" w:space="0" w:color="auto"/>
              <w:right w:val="outset" w:sz="6" w:space="0" w:color="auto"/>
            </w:tcBorders>
            <w:vAlign w:val="center"/>
            <w:hideMark/>
          </w:tcPr>
          <w:p w14:paraId="287DB823"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7A0DD919"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004E91BE"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6139CAA9"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0120AEC9"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p w14:paraId="5DDDFA68"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r w:rsidRPr="00F53BE3">
              <w:rPr>
                <w:rFonts w:ascii="Times New Roman" w:eastAsia="Times New Roman" w:hAnsi="Times New Roman" w:cs="Times New Roman"/>
                <w:iCs/>
                <w:sz w:val="20"/>
                <w:szCs w:val="20"/>
                <w:lang w:val="en-US" w:eastAsia="lv-LV"/>
              </w:rPr>
              <w:t>X</w:t>
            </w:r>
          </w:p>
        </w:tc>
        <w:tc>
          <w:tcPr>
            <w:tcW w:w="565" w:type="pct"/>
            <w:tcBorders>
              <w:top w:val="outset" w:sz="6" w:space="0" w:color="auto"/>
              <w:left w:val="outset" w:sz="6" w:space="0" w:color="auto"/>
              <w:bottom w:val="outset" w:sz="6" w:space="0" w:color="auto"/>
              <w:right w:val="outset" w:sz="6" w:space="0" w:color="auto"/>
            </w:tcBorders>
            <w:vAlign w:val="center"/>
          </w:tcPr>
          <w:p w14:paraId="27DC5A20" w14:textId="503020FA" w:rsidR="00731794" w:rsidRPr="00F53BE3" w:rsidRDefault="00731794" w:rsidP="00731794">
            <w:pPr>
              <w:spacing w:after="0" w:line="240" w:lineRule="auto"/>
              <w:rPr>
                <w:rFonts w:ascii="Times New Roman" w:eastAsia="Times New Roman" w:hAnsi="Times New Roman" w:cs="Times New Roman"/>
                <w:b/>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4B7A439C" w14:textId="2F61A628" w:rsidR="00731794" w:rsidRPr="00F53BE3" w:rsidRDefault="00731794" w:rsidP="00731794">
            <w:pPr>
              <w:spacing w:after="0" w:line="240" w:lineRule="auto"/>
              <w:rPr>
                <w:rFonts w:ascii="Times New Roman" w:eastAsia="Times New Roman" w:hAnsi="Times New Roman" w:cs="Times New Roman"/>
                <w:b/>
                <w:iCs/>
                <w:sz w:val="20"/>
                <w:szCs w:val="20"/>
                <w:lang w:val="en-US" w:eastAsia="lv-LV"/>
              </w:rPr>
            </w:pPr>
          </w:p>
        </w:tc>
      </w:tr>
      <w:tr w:rsidR="00731794" w:rsidRPr="00D77EA3" w14:paraId="64F8D462"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595B7748"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5.1.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pamatbudžets</w:t>
            </w:r>
            <w:proofErr w:type="spellEnd"/>
          </w:p>
        </w:tc>
        <w:tc>
          <w:tcPr>
            <w:tcW w:w="514" w:type="pct"/>
            <w:vMerge/>
            <w:tcBorders>
              <w:top w:val="outset" w:sz="6" w:space="0" w:color="auto"/>
              <w:left w:val="outset" w:sz="6" w:space="0" w:color="auto"/>
              <w:bottom w:val="outset" w:sz="6" w:space="0" w:color="auto"/>
              <w:right w:val="outset" w:sz="6" w:space="0" w:color="auto"/>
            </w:tcBorders>
            <w:vAlign w:val="center"/>
            <w:hideMark/>
          </w:tcPr>
          <w:p w14:paraId="24FBE331" w14:textId="77777777" w:rsidR="00731794" w:rsidRPr="00F53BE3" w:rsidRDefault="00731794" w:rsidP="00731794">
            <w:pPr>
              <w:spacing w:after="0" w:line="240" w:lineRule="auto"/>
              <w:rPr>
                <w:rFonts w:ascii="Times New Roman" w:eastAsia="Times New Roman" w:hAnsi="Times New Roman" w:cs="Times New Roman"/>
                <w:iCs/>
                <w:sz w:val="20"/>
                <w:szCs w:val="20"/>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6E47A710" w14:textId="690E4674"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E10FF7"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4E2E5A03" w14:textId="3AE8BE18"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3FF26A"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2743B7BB" w14:textId="500A0856"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6BEC57FF" w14:textId="616DE57E"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r>
      <w:tr w:rsidR="00731794" w:rsidRPr="00D77EA3" w14:paraId="583F809E"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38F8B275"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5.2. </w:t>
            </w:r>
            <w:proofErr w:type="spellStart"/>
            <w:r w:rsidRPr="00D77EA3">
              <w:rPr>
                <w:rFonts w:ascii="Times New Roman" w:eastAsia="Times New Roman" w:hAnsi="Times New Roman" w:cs="Times New Roman"/>
                <w:iCs/>
                <w:sz w:val="24"/>
                <w:szCs w:val="24"/>
                <w:lang w:val="en-US" w:eastAsia="lv-LV"/>
              </w:rPr>
              <w:t>speciālais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vMerge/>
            <w:tcBorders>
              <w:top w:val="outset" w:sz="6" w:space="0" w:color="auto"/>
              <w:left w:val="outset" w:sz="6" w:space="0" w:color="auto"/>
              <w:bottom w:val="outset" w:sz="6" w:space="0" w:color="auto"/>
              <w:right w:val="outset" w:sz="6" w:space="0" w:color="auto"/>
            </w:tcBorders>
            <w:vAlign w:val="center"/>
            <w:hideMark/>
          </w:tcPr>
          <w:p w14:paraId="37E2F9D6" w14:textId="77777777" w:rsidR="00731794" w:rsidRPr="00F53BE3" w:rsidRDefault="00731794" w:rsidP="00731794">
            <w:pPr>
              <w:spacing w:after="0" w:line="240" w:lineRule="auto"/>
              <w:rPr>
                <w:rFonts w:ascii="Times New Roman" w:eastAsia="Times New Roman" w:hAnsi="Times New Roman" w:cs="Times New Roman"/>
                <w:iCs/>
                <w:sz w:val="20"/>
                <w:szCs w:val="20"/>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19975D96" w14:textId="63B1CC98"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EE0AF9"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6D27D73C" w14:textId="0DD17C28"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78FE67"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38C47495" w14:textId="7D3748AF"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63B956B0" w14:textId="2BEEA4DC"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r>
      <w:tr w:rsidR="00731794" w:rsidRPr="00D77EA3" w14:paraId="339DA2D5"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17360FB5"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5.3. </w:t>
            </w:r>
            <w:proofErr w:type="spellStart"/>
            <w:r w:rsidRPr="00D77EA3">
              <w:rPr>
                <w:rFonts w:ascii="Times New Roman" w:eastAsia="Times New Roman" w:hAnsi="Times New Roman" w:cs="Times New Roman"/>
                <w:iCs/>
                <w:sz w:val="24"/>
                <w:szCs w:val="24"/>
                <w:lang w:val="en-US" w:eastAsia="lv-LV"/>
              </w:rPr>
              <w:t>pašvaldību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vMerge/>
            <w:tcBorders>
              <w:top w:val="outset" w:sz="6" w:space="0" w:color="auto"/>
              <w:left w:val="outset" w:sz="6" w:space="0" w:color="auto"/>
              <w:bottom w:val="outset" w:sz="6" w:space="0" w:color="auto"/>
              <w:right w:val="outset" w:sz="6" w:space="0" w:color="auto"/>
            </w:tcBorders>
            <w:vAlign w:val="center"/>
            <w:hideMark/>
          </w:tcPr>
          <w:p w14:paraId="10055239" w14:textId="77777777" w:rsidR="00731794" w:rsidRPr="00F53BE3" w:rsidRDefault="00731794" w:rsidP="00731794">
            <w:pPr>
              <w:spacing w:after="0" w:line="240" w:lineRule="auto"/>
              <w:rPr>
                <w:rFonts w:ascii="Times New Roman" w:eastAsia="Times New Roman" w:hAnsi="Times New Roman" w:cs="Times New Roman"/>
                <w:iCs/>
                <w:sz w:val="20"/>
                <w:szCs w:val="20"/>
                <w:lang w:val="en-US"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3730026A" w14:textId="3702D81C"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D96EB4"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7B78D331" w14:textId="3894D16A"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4AFCE7" w14:textId="77777777"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08D51EBC" w14:textId="2538EC8E"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c>
          <w:tcPr>
            <w:tcW w:w="757" w:type="pct"/>
            <w:tcBorders>
              <w:top w:val="outset" w:sz="6" w:space="0" w:color="auto"/>
              <w:left w:val="outset" w:sz="6" w:space="0" w:color="auto"/>
              <w:bottom w:val="outset" w:sz="6" w:space="0" w:color="auto"/>
              <w:right w:val="outset" w:sz="6" w:space="0" w:color="auto"/>
            </w:tcBorders>
            <w:vAlign w:val="center"/>
          </w:tcPr>
          <w:p w14:paraId="7308CC97" w14:textId="4CEC6DB1" w:rsidR="00731794" w:rsidRPr="00F53BE3" w:rsidRDefault="00731794" w:rsidP="00731794">
            <w:pPr>
              <w:spacing w:after="0" w:line="240" w:lineRule="auto"/>
              <w:jc w:val="center"/>
              <w:rPr>
                <w:rFonts w:ascii="Times New Roman" w:eastAsia="Times New Roman" w:hAnsi="Times New Roman" w:cs="Times New Roman"/>
                <w:iCs/>
                <w:sz w:val="20"/>
                <w:szCs w:val="20"/>
                <w:lang w:val="en-US" w:eastAsia="lv-LV"/>
              </w:rPr>
            </w:pPr>
          </w:p>
        </w:tc>
      </w:tr>
      <w:tr w:rsidR="00731794" w:rsidRPr="00D77EA3" w14:paraId="074367D2"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417CA776" w14:textId="77777777" w:rsidR="00731794" w:rsidRPr="00D77EA3" w:rsidRDefault="00731794" w:rsidP="00731794">
            <w:pPr>
              <w:spacing w:after="0" w:line="240" w:lineRule="auto"/>
              <w:rPr>
                <w:rFonts w:ascii="Times New Roman" w:eastAsia="Times New Roman" w:hAnsi="Times New Roman" w:cs="Times New Roman"/>
                <w:iCs/>
                <w:sz w:val="24"/>
                <w:szCs w:val="24"/>
                <w:lang w:eastAsia="lv-LV"/>
              </w:rPr>
            </w:pPr>
            <w:r w:rsidRPr="00D77EA3">
              <w:rPr>
                <w:rFonts w:ascii="Times New Roman" w:eastAsia="Times New Roman" w:hAnsi="Times New Roman" w:cs="Times New Roman"/>
                <w:b/>
                <w:iCs/>
                <w:sz w:val="24"/>
                <w:szCs w:val="24"/>
                <w:lang w:eastAsia="lv-LV"/>
              </w:rPr>
              <w:t xml:space="preserve">6. Detalizēts ieņēmumu un izdevumu aprēķins </w:t>
            </w:r>
            <w:r w:rsidRPr="00D77EA3">
              <w:rPr>
                <w:rFonts w:ascii="Times New Roman" w:eastAsia="Times New Roman" w:hAnsi="Times New Roman" w:cs="Times New Roman"/>
                <w:iCs/>
                <w:sz w:val="24"/>
                <w:szCs w:val="24"/>
                <w:lang w:eastAsia="lv-LV"/>
              </w:rPr>
              <w:t>(ja nepieciešams, detalizētu ieņēmumu un izdevumu aprēķinu var pievienot anotācijas pielikumā)</w:t>
            </w:r>
          </w:p>
        </w:tc>
        <w:tc>
          <w:tcPr>
            <w:tcW w:w="4066"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2DCE5A11" w14:textId="77777777" w:rsidR="00731794" w:rsidRPr="00583EDB" w:rsidRDefault="00731794" w:rsidP="00731794">
            <w:pPr>
              <w:pStyle w:val="tvhtml"/>
              <w:spacing w:before="0" w:beforeAutospacing="0" w:after="0" w:afterAutospacing="0"/>
              <w:jc w:val="both"/>
              <w:rPr>
                <w:noProof/>
              </w:rPr>
            </w:pPr>
            <w:r w:rsidRPr="00583EDB">
              <w:rPr>
                <w:iCs/>
              </w:rPr>
              <w:t> </w:t>
            </w:r>
            <w:r w:rsidRPr="00583EDB">
              <w:rPr>
                <w:noProof/>
              </w:rPr>
              <w:t>*Atbilstoši Veselības ministrijas apstiprinātajām maksimāli pieļaujamajam valsts pamatbudžeta izdevumu apjomam 2019., 2020. un 2021.gadam.</w:t>
            </w:r>
          </w:p>
          <w:p w14:paraId="43AC1912" w14:textId="0699135B" w:rsidR="00731794" w:rsidRPr="00583EDB" w:rsidRDefault="00731794" w:rsidP="00731794">
            <w:pPr>
              <w:spacing w:after="0"/>
              <w:jc w:val="both"/>
              <w:rPr>
                <w:rFonts w:ascii="Times New Roman" w:eastAsia="Times New Roman" w:hAnsi="Times New Roman" w:cs="Times New Roman"/>
                <w:iCs/>
                <w:sz w:val="24"/>
                <w:szCs w:val="24"/>
                <w:lang w:eastAsia="lv-LV"/>
              </w:rPr>
            </w:pPr>
          </w:p>
          <w:p w14:paraId="388B5B04" w14:textId="0F1236B3"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2019.gadam Veselības ministrijas (VI) budžeta programmas 46.00.00 "Veselības  nozares uzraudzība":</w:t>
            </w:r>
          </w:p>
          <w:p w14:paraId="552F6B37" w14:textId="4B2B31C0"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apakšprogrammā 46.01.00 "Uzraudzība un kontrole"</w:t>
            </w:r>
          </w:p>
          <w:p w14:paraId="1730F0C1" w14:textId="1B147186"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Resursi izdevumu segšanai 4 443 076 euro</w:t>
            </w:r>
            <w:r w:rsidR="00961D90">
              <w:rPr>
                <w:rFonts w:ascii="Times New Roman" w:hAnsi="Times New Roman" w:cs="Times New Roman"/>
                <w:noProof/>
                <w:sz w:val="24"/>
                <w:szCs w:val="24"/>
              </w:rPr>
              <w:t>.</w:t>
            </w:r>
          </w:p>
          <w:p w14:paraId="4B90D270" w14:textId="7A53DF31"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Ieņēmumi no maksas pakalpojumiem un citi pašu ieņēmumi 338 597 euro</w:t>
            </w:r>
            <w:r w:rsidR="00961D90">
              <w:rPr>
                <w:rFonts w:ascii="Times New Roman" w:hAnsi="Times New Roman" w:cs="Times New Roman"/>
                <w:noProof/>
                <w:sz w:val="24"/>
                <w:szCs w:val="24"/>
              </w:rPr>
              <w:t>.</w:t>
            </w:r>
          </w:p>
          <w:p w14:paraId="0DE5E09E" w14:textId="4FB8DEA1"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Dotācija no vispārējiem ieņēmumiem 4 104 479 euro</w:t>
            </w:r>
            <w:r w:rsidR="00961D90">
              <w:rPr>
                <w:rFonts w:ascii="Times New Roman" w:hAnsi="Times New Roman" w:cs="Times New Roman"/>
                <w:noProof/>
                <w:sz w:val="24"/>
                <w:szCs w:val="24"/>
              </w:rPr>
              <w:t>.</w:t>
            </w:r>
          </w:p>
          <w:p w14:paraId="46E6BD47" w14:textId="0241A0A2"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Izdevumi 4 443076 euro, tai skaitā:</w:t>
            </w:r>
          </w:p>
          <w:p w14:paraId="1CF82942" w14:textId="33B0518C"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Uzturēšanas izdevumi 4 388 570 euro</w:t>
            </w:r>
          </w:p>
          <w:p w14:paraId="775381FE" w14:textId="0A7F1A65" w:rsidR="00731794"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lastRenderedPageBreak/>
              <w:t>Kapitālie izdevumi 54 506 euro</w:t>
            </w:r>
          </w:p>
          <w:p w14:paraId="4924550E" w14:textId="77777777" w:rsidR="00961D90" w:rsidRPr="00583EDB" w:rsidRDefault="00961D90" w:rsidP="00731794">
            <w:pPr>
              <w:widowControl w:val="0"/>
              <w:spacing w:after="0" w:line="240" w:lineRule="auto"/>
              <w:jc w:val="both"/>
              <w:rPr>
                <w:rFonts w:ascii="Times New Roman" w:hAnsi="Times New Roman" w:cs="Times New Roman"/>
                <w:noProof/>
                <w:sz w:val="24"/>
                <w:szCs w:val="24"/>
              </w:rPr>
            </w:pPr>
          </w:p>
          <w:p w14:paraId="2100A2A9" w14:textId="11DFD50D" w:rsidR="00731794" w:rsidRPr="00961D90" w:rsidRDefault="00731794" w:rsidP="00731794">
            <w:pPr>
              <w:spacing w:after="0" w:line="240" w:lineRule="auto"/>
              <w:jc w:val="both"/>
              <w:rPr>
                <w:rFonts w:ascii="Times New Roman" w:eastAsia="Calibri" w:hAnsi="Times New Roman" w:cs="Times New Roman"/>
                <w:bCs/>
                <w:sz w:val="24"/>
                <w:szCs w:val="24"/>
              </w:rPr>
            </w:pPr>
            <w:r w:rsidRPr="00583EDB">
              <w:rPr>
                <w:rFonts w:ascii="Times New Roman" w:eastAsia="Calibri" w:hAnsi="Times New Roman" w:cs="Times New Roman"/>
                <w:bCs/>
                <w:sz w:val="24"/>
                <w:szCs w:val="24"/>
              </w:rPr>
              <w:t>Atbilstoši Likumam “Par vidēja termiņa budžeta ietvaru 2018., 2019. un 2020.gadam”  2019. un 2020.gadam</w:t>
            </w:r>
            <w:r w:rsidRPr="00583EDB">
              <w:rPr>
                <w:rFonts w:ascii="Times New Roman" w:eastAsia="Times New Roman" w:hAnsi="Times New Roman" w:cs="Times New Roman"/>
                <w:noProof/>
                <w:sz w:val="24"/>
                <w:szCs w:val="24"/>
                <w:lang w:eastAsia="lv-LV"/>
              </w:rPr>
              <w:t xml:space="preserve"> Veselības ministrijas (NVD) budžeta programmas 46.00.00 “Veselības nozares uzraudzība”:</w:t>
            </w:r>
            <w:r w:rsidRPr="00583EDB">
              <w:rPr>
                <w:rFonts w:ascii="Times New Roman" w:eastAsia="Times New Roman" w:hAnsi="Times New Roman" w:cs="Times New Roman"/>
                <w:i/>
                <w:sz w:val="24"/>
                <w:szCs w:val="24"/>
                <w:lang w:eastAsia="lv-LV"/>
              </w:rPr>
              <w:t xml:space="preserve"> </w:t>
            </w:r>
          </w:p>
          <w:p w14:paraId="409540CC" w14:textId="593A1F02" w:rsidR="00731794" w:rsidRPr="00583EDB" w:rsidRDefault="00731794" w:rsidP="00731794">
            <w:pPr>
              <w:widowControl w:val="0"/>
              <w:spacing w:after="0" w:line="240" w:lineRule="auto"/>
              <w:jc w:val="both"/>
              <w:rPr>
                <w:rFonts w:ascii="Times New Roman" w:eastAsia="Times New Roman" w:hAnsi="Times New Roman" w:cs="Times New Roman"/>
                <w:noProof/>
                <w:sz w:val="24"/>
                <w:szCs w:val="24"/>
                <w:lang w:eastAsia="lv-LV"/>
              </w:rPr>
            </w:pPr>
            <w:r w:rsidRPr="00583EDB">
              <w:rPr>
                <w:rFonts w:ascii="Times New Roman" w:eastAsia="Times New Roman" w:hAnsi="Times New Roman" w:cs="Times New Roman"/>
                <w:noProof/>
                <w:sz w:val="24"/>
                <w:szCs w:val="24"/>
                <w:lang w:eastAsia="lv-LV"/>
              </w:rPr>
              <w:t>apakšprogrammā 46.01.00 “Uzraudzības un kontrole”:</w:t>
            </w:r>
          </w:p>
          <w:p w14:paraId="32D3FAD5" w14:textId="77777777"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Resursi izdevumu segšanai 4 443 076 euro</w:t>
            </w:r>
          </w:p>
          <w:p w14:paraId="094A9918" w14:textId="77777777"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Ieņēmumi no maksas pakalpojumiem un citi pašu ieņēmumi 338 597 euro</w:t>
            </w:r>
          </w:p>
          <w:p w14:paraId="0DDFEDC9" w14:textId="77777777"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 xml:space="preserve">Dotācija no vispārējiem ieņēmumiem 4 104 479 euro </w:t>
            </w:r>
          </w:p>
          <w:p w14:paraId="62B1F71B" w14:textId="77777777"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Izdevumi 4 443076 euro, tai skaitā:</w:t>
            </w:r>
          </w:p>
          <w:p w14:paraId="6061C4C3" w14:textId="524A48FA"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Uzturēšanas izdevumi 4 388 570 euro</w:t>
            </w:r>
          </w:p>
          <w:p w14:paraId="21C653A5" w14:textId="77777777" w:rsidR="00731794" w:rsidRPr="00583EDB" w:rsidRDefault="00731794" w:rsidP="00731794">
            <w:pPr>
              <w:widowControl w:val="0"/>
              <w:spacing w:after="0" w:line="240" w:lineRule="auto"/>
              <w:jc w:val="both"/>
              <w:rPr>
                <w:rFonts w:ascii="Times New Roman" w:hAnsi="Times New Roman" w:cs="Times New Roman"/>
                <w:noProof/>
                <w:sz w:val="24"/>
                <w:szCs w:val="24"/>
              </w:rPr>
            </w:pPr>
            <w:r w:rsidRPr="00583EDB">
              <w:rPr>
                <w:rFonts w:ascii="Times New Roman" w:hAnsi="Times New Roman" w:cs="Times New Roman"/>
                <w:noProof/>
                <w:sz w:val="24"/>
                <w:szCs w:val="24"/>
              </w:rPr>
              <w:t>Kapitālie izdevumi 54 506 euro</w:t>
            </w:r>
          </w:p>
          <w:p w14:paraId="02663D9F" w14:textId="00E5777C" w:rsidR="00731794" w:rsidRPr="00583EDB" w:rsidRDefault="00731794" w:rsidP="0094032A">
            <w:pPr>
              <w:widowControl w:val="0"/>
              <w:spacing w:after="0" w:line="240" w:lineRule="auto"/>
              <w:jc w:val="both"/>
              <w:rPr>
                <w:rFonts w:ascii="Times New Roman" w:hAnsi="Times New Roman" w:cs="Times New Roman"/>
                <w:noProof/>
                <w:sz w:val="24"/>
                <w:szCs w:val="24"/>
              </w:rPr>
            </w:pPr>
          </w:p>
          <w:p w14:paraId="1646714A" w14:textId="2FF3125E" w:rsidR="00B752AB" w:rsidRPr="00583EDB" w:rsidRDefault="00EC4AA3" w:rsidP="00731794">
            <w:pPr>
              <w:spacing w:after="0" w:line="240" w:lineRule="auto"/>
              <w:rPr>
                <w:rFonts w:ascii="Times New Roman" w:eastAsia="Times New Roman" w:hAnsi="Times New Roman" w:cs="Times New Roman"/>
                <w:b/>
                <w:i/>
                <w:iCs/>
                <w:sz w:val="24"/>
                <w:szCs w:val="24"/>
                <w:lang w:eastAsia="lv-LV"/>
              </w:rPr>
            </w:pPr>
            <w:r w:rsidRPr="00583EDB">
              <w:rPr>
                <w:rFonts w:ascii="Times New Roman" w:eastAsia="Times New Roman" w:hAnsi="Times New Roman" w:cs="Times New Roman"/>
                <w:b/>
                <w:i/>
                <w:iCs/>
                <w:sz w:val="24"/>
                <w:szCs w:val="24"/>
                <w:lang w:eastAsia="lv-LV"/>
              </w:rPr>
              <w:t>Ietekme 2019.gadam un turpmāk</w:t>
            </w:r>
            <w:r w:rsidR="00961D90">
              <w:rPr>
                <w:rFonts w:ascii="Times New Roman" w:eastAsia="Times New Roman" w:hAnsi="Times New Roman" w:cs="Times New Roman"/>
                <w:b/>
                <w:i/>
                <w:iCs/>
                <w:sz w:val="24"/>
                <w:szCs w:val="24"/>
                <w:lang w:eastAsia="lv-LV"/>
              </w:rPr>
              <w:t>:</w:t>
            </w:r>
          </w:p>
          <w:p w14:paraId="7760E687" w14:textId="1E46BC03" w:rsidR="00731794" w:rsidRPr="00583EDB" w:rsidRDefault="00443C09" w:rsidP="00731794">
            <w:pPr>
              <w:spacing w:after="0" w:line="240" w:lineRule="auto"/>
              <w:jc w:val="both"/>
              <w:rPr>
                <w:rFonts w:ascii="Times New Roman" w:hAnsi="Times New Roman" w:cs="Times New Roman"/>
                <w:noProof/>
                <w:sz w:val="24"/>
                <w:szCs w:val="24"/>
              </w:rPr>
            </w:pPr>
            <w:r w:rsidRPr="00583EDB">
              <w:rPr>
                <w:rFonts w:ascii="Times New Roman" w:hAnsi="Times New Roman" w:cs="Times New Roman"/>
                <w:color w:val="000000"/>
                <w:sz w:val="24"/>
                <w:szCs w:val="24"/>
                <w:lang w:bidi="lv-LV"/>
              </w:rPr>
              <w:t>2</w:t>
            </w:r>
            <w:r w:rsidR="00731794" w:rsidRPr="00583EDB">
              <w:rPr>
                <w:rFonts w:ascii="Times New Roman" w:hAnsi="Times New Roman" w:cs="Times New Roman"/>
                <w:color w:val="000000"/>
                <w:sz w:val="24"/>
                <w:szCs w:val="24"/>
                <w:lang w:bidi="lv-LV"/>
              </w:rPr>
              <w:t>019. gada valsts budžeta finanšu resursu pamatbudžeta apakšprogrammas 46.01.00 “Uzraudzība un kontrole” finanšu apjoms ir 51 peldvietas ūdens uzraudzības nodrošināšanai, bet</w:t>
            </w:r>
            <w:r w:rsidR="00731794" w:rsidRPr="00583EDB">
              <w:rPr>
                <w:rFonts w:ascii="Times New Roman" w:hAnsi="Times New Roman" w:cs="Times New Roman"/>
                <w:noProof/>
                <w:sz w:val="24"/>
                <w:szCs w:val="24"/>
              </w:rPr>
              <w:t xml:space="preserve"> 2018.gadā Veselības inspekcijai bija jānodrošina 56 peldvietu uzraudzība, jo </w:t>
            </w:r>
            <w:r w:rsidR="00731794" w:rsidRPr="00583EDB">
              <w:rPr>
                <w:rFonts w:ascii="Times New Roman" w:hAnsi="Times New Roman" w:cs="Times New Roman"/>
                <w:color w:val="000000"/>
                <w:sz w:val="24"/>
                <w:szCs w:val="24"/>
                <w:lang w:bidi="lv-LV"/>
              </w:rPr>
              <w:t xml:space="preserve">2014.gadā peldvietu sarakstā tika iekļautas trīs peldvietas, kā arī 2015. gadā tika iekļautas vēl divas peldvietas bez papildus finanšu resursu seguma un svītrota viena peldvieta. Kopā ar 2019.gada plānotajiem grozījumiem </w:t>
            </w:r>
            <w:r w:rsidR="00731794" w:rsidRPr="00583EDB">
              <w:rPr>
                <w:rFonts w:ascii="Times New Roman" w:hAnsi="Times New Roman" w:cs="Times New Roman"/>
                <w:bCs/>
                <w:sz w:val="24"/>
                <w:szCs w:val="24"/>
              </w:rPr>
              <w:t xml:space="preserve">papildus  51 peldvietai ar nodrošinātu finansējumu oficiālo peldvietu sarakstā būs iekļautas </w:t>
            </w:r>
            <w:r w:rsidR="00961D90">
              <w:rPr>
                <w:rFonts w:ascii="Times New Roman" w:hAnsi="Times New Roman" w:cs="Times New Roman"/>
                <w:bCs/>
                <w:sz w:val="24"/>
                <w:szCs w:val="24"/>
              </w:rPr>
              <w:t xml:space="preserve">vēl 6 peldvietas (kopā </w:t>
            </w:r>
            <w:r w:rsidR="00731794" w:rsidRPr="00583EDB">
              <w:rPr>
                <w:rFonts w:ascii="Times New Roman" w:hAnsi="Times New Roman" w:cs="Times New Roman"/>
                <w:bCs/>
                <w:sz w:val="24"/>
                <w:szCs w:val="24"/>
              </w:rPr>
              <w:t>57 peldvietas</w:t>
            </w:r>
            <w:r w:rsidR="00961D90">
              <w:rPr>
                <w:rFonts w:ascii="Times New Roman" w:hAnsi="Times New Roman" w:cs="Times New Roman"/>
                <w:bCs/>
                <w:sz w:val="24"/>
                <w:szCs w:val="24"/>
              </w:rPr>
              <w:t>)</w:t>
            </w:r>
            <w:r w:rsidR="00731794" w:rsidRPr="00583EDB">
              <w:rPr>
                <w:rFonts w:ascii="Times New Roman" w:hAnsi="Times New Roman" w:cs="Times New Roman"/>
                <w:bCs/>
                <w:sz w:val="24"/>
                <w:szCs w:val="24"/>
              </w:rPr>
              <w:t>.</w:t>
            </w:r>
            <w:r w:rsidR="00731794" w:rsidRPr="00583EDB">
              <w:rPr>
                <w:rStyle w:val="BodytextBold"/>
                <w:rFonts w:eastAsiaTheme="minorHAnsi"/>
                <w:sz w:val="24"/>
                <w:szCs w:val="24"/>
              </w:rPr>
              <w:t xml:space="preserve"> </w:t>
            </w:r>
          </w:p>
          <w:p w14:paraId="080C2173" w14:textId="44480C6A" w:rsidR="00731794" w:rsidRPr="00731794" w:rsidRDefault="00731794" w:rsidP="00731794">
            <w:pPr>
              <w:spacing w:after="0" w:line="240" w:lineRule="auto"/>
              <w:rPr>
                <w:rFonts w:ascii="Times New Roman" w:eastAsia="Times New Roman" w:hAnsi="Times New Roman" w:cs="Times New Roman"/>
                <w:iCs/>
                <w:lang w:eastAsia="lv-LV"/>
              </w:rPr>
            </w:pPr>
          </w:p>
          <w:p w14:paraId="79C3214B" w14:textId="40E93BED" w:rsidR="00731794" w:rsidRPr="00583EDB" w:rsidRDefault="00731794" w:rsidP="00A9324E">
            <w:pPr>
              <w:spacing w:after="0"/>
              <w:jc w:val="both"/>
              <w:rPr>
                <w:rFonts w:ascii="Times New Roman" w:hAnsi="Times New Roman" w:cs="Times New Roman"/>
                <w:noProof/>
                <w:sz w:val="24"/>
                <w:szCs w:val="24"/>
              </w:rPr>
            </w:pPr>
            <w:r w:rsidRPr="00583EDB">
              <w:rPr>
                <w:rFonts w:ascii="Times New Roman" w:hAnsi="Times New Roman" w:cs="Times New Roman"/>
                <w:b/>
                <w:noProof/>
                <w:sz w:val="24"/>
                <w:szCs w:val="24"/>
              </w:rPr>
              <w:t>Aprēķins</w:t>
            </w:r>
            <w:r w:rsidR="00441D4E" w:rsidRPr="00583EDB">
              <w:rPr>
                <w:rFonts w:ascii="Times New Roman" w:hAnsi="Times New Roman" w:cs="Times New Roman"/>
                <w:b/>
                <w:noProof/>
                <w:sz w:val="24"/>
                <w:szCs w:val="24"/>
              </w:rPr>
              <w:t xml:space="preserve"> sešu peldvietu uzraudzībai</w:t>
            </w:r>
            <w:r w:rsidRPr="00583EDB">
              <w:rPr>
                <w:rFonts w:ascii="Times New Roman" w:hAnsi="Times New Roman" w:cs="Times New Roman"/>
                <w:b/>
                <w:noProof/>
                <w:sz w:val="24"/>
                <w:szCs w:val="24"/>
              </w:rPr>
              <w:t>:</w:t>
            </w:r>
            <w:r w:rsidRPr="00583EDB">
              <w:rPr>
                <w:rFonts w:ascii="Times New Roman" w:hAnsi="Times New Roman" w:cs="Times New Roman"/>
                <w:noProof/>
                <w:sz w:val="24"/>
                <w:szCs w:val="24"/>
              </w:rPr>
              <w:t xml:space="preserve"> </w:t>
            </w:r>
          </w:p>
          <w:p w14:paraId="4DE13CD8" w14:textId="082455F0" w:rsidR="00731794" w:rsidRPr="00583EDB" w:rsidRDefault="00731794" w:rsidP="00731794">
            <w:pPr>
              <w:spacing w:after="0"/>
              <w:rPr>
                <w:rFonts w:ascii="Times New Roman" w:hAnsi="Times New Roman" w:cs="Times New Roman"/>
                <w:noProof/>
                <w:sz w:val="24"/>
                <w:szCs w:val="24"/>
                <w:u w:val="single"/>
              </w:rPr>
            </w:pPr>
            <w:r w:rsidRPr="00583EDB">
              <w:rPr>
                <w:rFonts w:ascii="Times New Roman" w:hAnsi="Times New Roman" w:cs="Times New Roman"/>
                <w:noProof/>
                <w:sz w:val="24"/>
                <w:szCs w:val="24"/>
                <w:u w:val="single"/>
              </w:rPr>
              <w:t>Atalgojums</w:t>
            </w:r>
            <w:r w:rsidR="00B27317" w:rsidRPr="00583EDB">
              <w:rPr>
                <w:rFonts w:ascii="Times New Roman" w:hAnsi="Times New Roman" w:cs="Times New Roman"/>
                <w:noProof/>
                <w:sz w:val="24"/>
                <w:szCs w:val="24"/>
                <w:u w:val="single"/>
              </w:rPr>
              <w:t>*</w:t>
            </w:r>
            <w:r w:rsidRPr="00583EDB">
              <w:rPr>
                <w:rFonts w:ascii="Times New Roman" w:hAnsi="Times New Roman" w:cs="Times New Roman"/>
                <w:noProof/>
                <w:sz w:val="24"/>
                <w:szCs w:val="24"/>
                <w:u w:val="single"/>
              </w:rPr>
              <w:t xml:space="preserve">: </w:t>
            </w:r>
            <w:r w:rsidRPr="00583EDB">
              <w:rPr>
                <w:rFonts w:ascii="Times New Roman" w:hAnsi="Times New Roman" w:cs="Times New Roman"/>
                <w:b/>
                <w:noProof/>
                <w:sz w:val="24"/>
                <w:szCs w:val="24"/>
              </w:rPr>
              <w:t xml:space="preserve">800,12 </w:t>
            </w:r>
            <w:r w:rsidRPr="00583EDB">
              <w:rPr>
                <w:rFonts w:ascii="Times New Roman" w:hAnsi="Times New Roman" w:cs="Times New Roman"/>
                <w:b/>
                <w:i/>
                <w:noProof/>
                <w:sz w:val="24"/>
                <w:szCs w:val="24"/>
              </w:rPr>
              <w:t>euro</w:t>
            </w:r>
            <w:r w:rsidR="004C0FE1" w:rsidRPr="00583EDB">
              <w:rPr>
                <w:rFonts w:ascii="Times New Roman" w:hAnsi="Times New Roman" w:cs="Times New Roman"/>
                <w:b/>
                <w:i/>
                <w:noProof/>
                <w:sz w:val="24"/>
                <w:szCs w:val="24"/>
              </w:rPr>
              <w:t xml:space="preserve"> </w:t>
            </w:r>
            <w:r w:rsidR="004C0FE1" w:rsidRPr="00583EDB">
              <w:rPr>
                <w:rFonts w:ascii="Times New Roman" w:hAnsi="Times New Roman" w:cs="Times New Roman"/>
                <w:noProof/>
                <w:sz w:val="24"/>
                <w:szCs w:val="24"/>
              </w:rPr>
              <w:t xml:space="preserve">(265,72 euro+534,40 </w:t>
            </w:r>
            <w:proofErr w:type="spellStart"/>
            <w:r w:rsidR="004C0FE1" w:rsidRPr="00583EDB">
              <w:rPr>
                <w:rFonts w:ascii="Times New Roman" w:hAnsi="Times New Roman" w:cs="Times New Roman"/>
                <w:i/>
                <w:sz w:val="24"/>
                <w:szCs w:val="24"/>
              </w:rPr>
              <w:t>euro</w:t>
            </w:r>
            <w:proofErr w:type="spellEnd"/>
            <w:r w:rsidR="004C0FE1" w:rsidRPr="00583EDB">
              <w:rPr>
                <w:rFonts w:ascii="Times New Roman" w:hAnsi="Times New Roman" w:cs="Times New Roman"/>
                <w:noProof/>
                <w:sz w:val="24"/>
                <w:szCs w:val="24"/>
              </w:rPr>
              <w:t xml:space="preserve"> = 800,12 </w:t>
            </w:r>
            <w:proofErr w:type="spellStart"/>
            <w:r w:rsidR="004C0FE1" w:rsidRPr="00583EDB">
              <w:rPr>
                <w:rFonts w:ascii="Times New Roman" w:hAnsi="Times New Roman" w:cs="Times New Roman"/>
                <w:i/>
                <w:sz w:val="24"/>
                <w:szCs w:val="24"/>
              </w:rPr>
              <w:t>euro</w:t>
            </w:r>
            <w:proofErr w:type="spellEnd"/>
            <w:r w:rsidR="004C0FE1" w:rsidRPr="00583EDB">
              <w:rPr>
                <w:rFonts w:ascii="Times New Roman" w:hAnsi="Times New Roman" w:cs="Times New Roman"/>
                <w:sz w:val="24"/>
                <w:szCs w:val="24"/>
              </w:rPr>
              <w:t>)</w:t>
            </w:r>
            <w:r w:rsidR="004C0FE1" w:rsidRPr="00583EDB">
              <w:rPr>
                <w:rFonts w:ascii="Times New Roman" w:hAnsi="Times New Roman" w:cs="Times New Roman"/>
                <w:noProof/>
                <w:sz w:val="24"/>
                <w:szCs w:val="24"/>
              </w:rPr>
              <w:t>.</w:t>
            </w:r>
          </w:p>
          <w:p w14:paraId="54E81B62" w14:textId="22BFB935" w:rsidR="00731794" w:rsidRPr="00583EDB" w:rsidRDefault="00731794" w:rsidP="00A9324E">
            <w:pPr>
              <w:spacing w:after="0"/>
              <w:jc w:val="both"/>
              <w:rPr>
                <w:rFonts w:ascii="Times New Roman" w:hAnsi="Times New Roman" w:cs="Times New Roman"/>
                <w:noProof/>
                <w:sz w:val="24"/>
                <w:szCs w:val="24"/>
              </w:rPr>
            </w:pPr>
            <w:r w:rsidRPr="00583EDB">
              <w:rPr>
                <w:rFonts w:ascii="Times New Roman" w:hAnsi="Times New Roman" w:cs="Times New Roman"/>
                <w:noProof/>
                <w:sz w:val="24"/>
                <w:szCs w:val="24"/>
              </w:rPr>
              <w:t xml:space="preserve">-Inspektors (26.3. amatu saime, IIIB līmenis, 10.algu grupa, 3.kategorija, amatalga 930 </w:t>
            </w:r>
            <w:proofErr w:type="spellStart"/>
            <w:r w:rsidRPr="00583EDB">
              <w:rPr>
                <w:rFonts w:ascii="Times New Roman" w:hAnsi="Times New Roman" w:cs="Times New Roman"/>
                <w:i/>
                <w:sz w:val="24"/>
                <w:szCs w:val="24"/>
              </w:rPr>
              <w:t>euro</w:t>
            </w:r>
            <w:proofErr w:type="spellEnd"/>
            <w:r w:rsidRPr="00583EDB">
              <w:rPr>
                <w:rFonts w:ascii="Times New Roman" w:hAnsi="Times New Roman" w:cs="Times New Roman"/>
                <w:noProof/>
                <w:sz w:val="24"/>
                <w:szCs w:val="24"/>
              </w:rPr>
              <w:t xml:space="preserve">), 1 darba diena, 6 peldvietas – 265,72 </w:t>
            </w:r>
            <w:proofErr w:type="spellStart"/>
            <w:r w:rsidRPr="00583EDB">
              <w:rPr>
                <w:rFonts w:ascii="Times New Roman" w:hAnsi="Times New Roman" w:cs="Times New Roman"/>
                <w:i/>
                <w:sz w:val="24"/>
                <w:szCs w:val="24"/>
              </w:rPr>
              <w:t>euro</w:t>
            </w:r>
            <w:proofErr w:type="spellEnd"/>
            <w:r w:rsidR="004C0FE1" w:rsidRPr="00583EDB">
              <w:rPr>
                <w:rFonts w:ascii="Times New Roman" w:hAnsi="Times New Roman" w:cs="Times New Roman"/>
                <w:i/>
                <w:sz w:val="24"/>
                <w:szCs w:val="24"/>
              </w:rPr>
              <w:t xml:space="preserve"> </w:t>
            </w:r>
            <w:r w:rsidR="004C0FE1" w:rsidRPr="00583EDB">
              <w:rPr>
                <w:rFonts w:ascii="Times New Roman" w:hAnsi="Times New Roman" w:cs="Times New Roman"/>
                <w:sz w:val="24"/>
                <w:szCs w:val="24"/>
              </w:rPr>
              <w:t>(</w:t>
            </w:r>
            <w:r w:rsidRPr="00583EDB">
              <w:rPr>
                <w:rFonts w:ascii="Times New Roman" w:hAnsi="Times New Roman" w:cs="Times New Roman"/>
                <w:noProof/>
                <w:sz w:val="24"/>
                <w:szCs w:val="24"/>
              </w:rPr>
              <w:t xml:space="preserve">930 </w:t>
            </w:r>
            <w:proofErr w:type="spellStart"/>
            <w:r w:rsidRPr="00583EDB">
              <w:rPr>
                <w:rFonts w:ascii="Times New Roman" w:hAnsi="Times New Roman" w:cs="Times New Roman"/>
                <w:i/>
                <w:sz w:val="24"/>
                <w:szCs w:val="24"/>
              </w:rPr>
              <w:t>euro</w:t>
            </w:r>
            <w:proofErr w:type="spellEnd"/>
            <w:r w:rsidRPr="00583EDB">
              <w:rPr>
                <w:rFonts w:ascii="Times New Roman" w:hAnsi="Times New Roman" w:cs="Times New Roman"/>
                <w:noProof/>
                <w:sz w:val="24"/>
                <w:szCs w:val="24"/>
              </w:rPr>
              <w:t xml:space="preserve">  / 21</w:t>
            </w:r>
            <w:r w:rsidR="004C0FE1" w:rsidRPr="00583EDB">
              <w:rPr>
                <w:rFonts w:ascii="Times New Roman" w:hAnsi="Times New Roman" w:cs="Times New Roman"/>
                <w:noProof/>
                <w:sz w:val="24"/>
                <w:szCs w:val="24"/>
              </w:rPr>
              <w:t>(</w:t>
            </w:r>
            <w:r w:rsidRPr="00583EDB">
              <w:rPr>
                <w:rFonts w:ascii="Times New Roman" w:hAnsi="Times New Roman" w:cs="Times New Roman"/>
                <w:noProof/>
                <w:sz w:val="24"/>
                <w:szCs w:val="24"/>
              </w:rPr>
              <w:t>vid.d.d. skaits mēnesī</w:t>
            </w:r>
            <w:r w:rsidR="004C0FE1" w:rsidRPr="00583EDB">
              <w:rPr>
                <w:rFonts w:ascii="Times New Roman" w:hAnsi="Times New Roman" w:cs="Times New Roman"/>
                <w:noProof/>
                <w:sz w:val="24"/>
                <w:szCs w:val="24"/>
              </w:rPr>
              <w:t>)</w:t>
            </w:r>
            <w:r w:rsidRPr="00583EDB">
              <w:rPr>
                <w:rFonts w:ascii="Times New Roman" w:hAnsi="Times New Roman" w:cs="Times New Roman"/>
                <w:noProof/>
                <w:sz w:val="24"/>
                <w:szCs w:val="24"/>
              </w:rPr>
              <w:t xml:space="preserve"> x 1 x 6 peldv. = 265,72</w:t>
            </w:r>
            <w:r w:rsidRPr="00583EDB">
              <w:rPr>
                <w:rFonts w:ascii="Times New Roman" w:hAnsi="Times New Roman" w:cs="Times New Roman"/>
                <w:i/>
                <w:sz w:val="24"/>
                <w:szCs w:val="24"/>
              </w:rPr>
              <w:t xml:space="preserve"> </w:t>
            </w:r>
            <w:proofErr w:type="spellStart"/>
            <w:r w:rsidRPr="00583EDB">
              <w:rPr>
                <w:rFonts w:ascii="Times New Roman" w:hAnsi="Times New Roman" w:cs="Times New Roman"/>
                <w:i/>
                <w:sz w:val="24"/>
                <w:szCs w:val="24"/>
              </w:rPr>
              <w:t>euro</w:t>
            </w:r>
            <w:proofErr w:type="spellEnd"/>
            <w:r w:rsidR="004C0FE1" w:rsidRPr="00583EDB">
              <w:rPr>
                <w:rFonts w:ascii="Times New Roman" w:hAnsi="Times New Roman" w:cs="Times New Roman"/>
                <w:sz w:val="24"/>
                <w:szCs w:val="24"/>
              </w:rPr>
              <w:t>)</w:t>
            </w:r>
            <w:r w:rsidRPr="00583EDB">
              <w:rPr>
                <w:rFonts w:ascii="Times New Roman" w:hAnsi="Times New Roman" w:cs="Times New Roman"/>
                <w:noProof/>
                <w:sz w:val="24"/>
                <w:szCs w:val="24"/>
              </w:rPr>
              <w:t xml:space="preserve">; </w:t>
            </w:r>
          </w:p>
          <w:p w14:paraId="676F7489" w14:textId="4666B48C" w:rsidR="00731794" w:rsidRPr="00583EDB" w:rsidRDefault="00731794" w:rsidP="00A9324E">
            <w:pPr>
              <w:spacing w:after="0"/>
              <w:jc w:val="both"/>
              <w:rPr>
                <w:rFonts w:ascii="Times New Roman" w:hAnsi="Times New Roman" w:cs="Times New Roman"/>
                <w:noProof/>
                <w:sz w:val="24"/>
                <w:szCs w:val="24"/>
              </w:rPr>
            </w:pPr>
            <w:r w:rsidRPr="00583EDB">
              <w:rPr>
                <w:rFonts w:ascii="Times New Roman" w:hAnsi="Times New Roman" w:cs="Times New Roman"/>
                <w:noProof/>
                <w:sz w:val="24"/>
                <w:szCs w:val="24"/>
              </w:rPr>
              <w:t xml:space="preserve">-Higiēnas ārsts (10.amatu saime, III līmenis, 10.algu grupa, 3.kategorija, amatalga 1120 </w:t>
            </w:r>
            <w:proofErr w:type="spellStart"/>
            <w:r w:rsidRPr="00583EDB">
              <w:rPr>
                <w:rFonts w:ascii="Times New Roman" w:hAnsi="Times New Roman" w:cs="Times New Roman"/>
                <w:i/>
                <w:sz w:val="24"/>
                <w:szCs w:val="24"/>
              </w:rPr>
              <w:t>euro</w:t>
            </w:r>
            <w:proofErr w:type="spellEnd"/>
            <w:r w:rsidRPr="00583EDB">
              <w:rPr>
                <w:rFonts w:ascii="Times New Roman" w:hAnsi="Times New Roman" w:cs="Times New Roman"/>
                <w:noProof/>
                <w:sz w:val="24"/>
                <w:szCs w:val="24"/>
              </w:rPr>
              <w:t xml:space="preserve">), 1,67 darba dienas, 6 peldvietas – 534,40 </w:t>
            </w:r>
            <w:proofErr w:type="spellStart"/>
            <w:r w:rsidRPr="00583EDB">
              <w:rPr>
                <w:rFonts w:ascii="Times New Roman" w:hAnsi="Times New Roman" w:cs="Times New Roman"/>
                <w:i/>
                <w:sz w:val="24"/>
                <w:szCs w:val="24"/>
              </w:rPr>
              <w:t>euro</w:t>
            </w:r>
            <w:proofErr w:type="spellEnd"/>
            <w:r w:rsidR="004C0FE1" w:rsidRPr="00583EDB">
              <w:rPr>
                <w:rFonts w:ascii="Times New Roman" w:hAnsi="Times New Roman" w:cs="Times New Roman"/>
                <w:i/>
                <w:sz w:val="24"/>
                <w:szCs w:val="24"/>
              </w:rPr>
              <w:t xml:space="preserve"> </w:t>
            </w:r>
            <w:r w:rsidR="004C0FE1" w:rsidRPr="00583EDB">
              <w:rPr>
                <w:rFonts w:ascii="Times New Roman" w:hAnsi="Times New Roman" w:cs="Times New Roman"/>
                <w:sz w:val="24"/>
                <w:szCs w:val="24"/>
              </w:rPr>
              <w:t>(</w:t>
            </w:r>
            <w:r w:rsidRPr="00583EDB">
              <w:rPr>
                <w:rFonts w:ascii="Times New Roman" w:hAnsi="Times New Roman" w:cs="Times New Roman"/>
                <w:noProof/>
                <w:sz w:val="24"/>
                <w:szCs w:val="24"/>
              </w:rPr>
              <w:t xml:space="preserve">1120 </w:t>
            </w:r>
            <w:proofErr w:type="spellStart"/>
            <w:r w:rsidRPr="00583EDB">
              <w:rPr>
                <w:rFonts w:ascii="Times New Roman" w:hAnsi="Times New Roman" w:cs="Times New Roman"/>
                <w:i/>
                <w:sz w:val="24"/>
                <w:szCs w:val="24"/>
              </w:rPr>
              <w:t>euro</w:t>
            </w:r>
            <w:proofErr w:type="spellEnd"/>
            <w:r w:rsidRPr="00583EDB">
              <w:rPr>
                <w:rFonts w:ascii="Times New Roman" w:hAnsi="Times New Roman" w:cs="Times New Roman"/>
                <w:noProof/>
                <w:sz w:val="24"/>
                <w:szCs w:val="24"/>
              </w:rPr>
              <w:t xml:space="preserve"> / 21 x 1.67 x 6 peldv. = 534,40 </w:t>
            </w:r>
            <w:proofErr w:type="spellStart"/>
            <w:r w:rsidRPr="00583EDB">
              <w:rPr>
                <w:rFonts w:ascii="Times New Roman" w:hAnsi="Times New Roman" w:cs="Times New Roman"/>
                <w:i/>
                <w:sz w:val="24"/>
                <w:szCs w:val="24"/>
              </w:rPr>
              <w:t>euro</w:t>
            </w:r>
            <w:proofErr w:type="spellEnd"/>
            <w:r w:rsidR="004C0FE1" w:rsidRPr="00583EDB">
              <w:rPr>
                <w:rFonts w:ascii="Times New Roman" w:hAnsi="Times New Roman" w:cs="Times New Roman"/>
                <w:sz w:val="24"/>
                <w:szCs w:val="24"/>
              </w:rPr>
              <w:t>)</w:t>
            </w:r>
            <w:r w:rsidRPr="00583EDB">
              <w:rPr>
                <w:rFonts w:ascii="Times New Roman" w:hAnsi="Times New Roman" w:cs="Times New Roman"/>
                <w:noProof/>
                <w:sz w:val="24"/>
                <w:szCs w:val="24"/>
              </w:rPr>
              <w:t xml:space="preserve">;  </w:t>
            </w:r>
          </w:p>
          <w:p w14:paraId="7B008798" w14:textId="270ACCA3" w:rsidR="00731794" w:rsidRPr="00583EDB" w:rsidRDefault="00731794" w:rsidP="00A9324E">
            <w:pPr>
              <w:spacing w:after="0"/>
              <w:jc w:val="both"/>
              <w:rPr>
                <w:rFonts w:ascii="Times New Roman" w:hAnsi="Times New Roman" w:cs="Times New Roman"/>
                <w:noProof/>
                <w:sz w:val="24"/>
                <w:szCs w:val="24"/>
              </w:rPr>
            </w:pPr>
            <w:r w:rsidRPr="00583EDB">
              <w:rPr>
                <w:rFonts w:ascii="Times New Roman" w:hAnsi="Times New Roman" w:cs="Times New Roman"/>
                <w:noProof/>
                <w:sz w:val="24"/>
                <w:szCs w:val="24"/>
                <w:u w:val="single"/>
              </w:rPr>
              <w:t>Darba devēja VSAOI</w:t>
            </w:r>
            <w:r w:rsidRPr="00583EDB">
              <w:rPr>
                <w:rFonts w:ascii="Times New Roman" w:hAnsi="Times New Roman" w:cs="Times New Roman"/>
                <w:noProof/>
                <w:sz w:val="24"/>
                <w:szCs w:val="24"/>
              </w:rPr>
              <w:t xml:space="preserve">: </w:t>
            </w:r>
            <w:r w:rsidRPr="00583EDB">
              <w:rPr>
                <w:rFonts w:ascii="Times New Roman" w:hAnsi="Times New Roman" w:cs="Times New Roman"/>
                <w:b/>
                <w:noProof/>
                <w:sz w:val="24"/>
                <w:szCs w:val="24"/>
              </w:rPr>
              <w:t xml:space="preserve">192,75 </w:t>
            </w:r>
            <w:r w:rsidRPr="00583EDB">
              <w:rPr>
                <w:rFonts w:ascii="Times New Roman" w:hAnsi="Times New Roman" w:cs="Times New Roman"/>
                <w:b/>
                <w:i/>
                <w:noProof/>
                <w:sz w:val="24"/>
                <w:szCs w:val="24"/>
              </w:rPr>
              <w:t>euro</w:t>
            </w:r>
            <w:r w:rsidR="003B3CAE" w:rsidRPr="00583EDB">
              <w:rPr>
                <w:rFonts w:ascii="Times New Roman" w:hAnsi="Times New Roman" w:cs="Times New Roman"/>
                <w:b/>
                <w:i/>
                <w:noProof/>
                <w:sz w:val="24"/>
                <w:szCs w:val="24"/>
              </w:rPr>
              <w:t xml:space="preserve"> </w:t>
            </w:r>
            <w:r w:rsidR="003B3CAE" w:rsidRPr="00583EDB">
              <w:rPr>
                <w:rFonts w:ascii="Times New Roman" w:hAnsi="Times New Roman" w:cs="Times New Roman"/>
                <w:noProof/>
                <w:sz w:val="24"/>
                <w:szCs w:val="24"/>
              </w:rPr>
              <w:t xml:space="preserve">(800,12 </w:t>
            </w:r>
            <w:proofErr w:type="spellStart"/>
            <w:r w:rsidR="003B3CAE" w:rsidRPr="00583EDB">
              <w:rPr>
                <w:rFonts w:ascii="Times New Roman" w:hAnsi="Times New Roman" w:cs="Times New Roman"/>
                <w:i/>
                <w:sz w:val="24"/>
                <w:szCs w:val="24"/>
              </w:rPr>
              <w:t>euro</w:t>
            </w:r>
            <w:proofErr w:type="spellEnd"/>
            <w:r w:rsidR="003B3CAE" w:rsidRPr="00583EDB">
              <w:rPr>
                <w:rFonts w:ascii="Times New Roman" w:hAnsi="Times New Roman" w:cs="Times New Roman"/>
                <w:noProof/>
                <w:sz w:val="24"/>
                <w:szCs w:val="24"/>
              </w:rPr>
              <w:t xml:space="preserve"> x 24.09% = </w:t>
            </w:r>
            <w:r w:rsidR="003B3CAE" w:rsidRPr="00583EDB">
              <w:rPr>
                <w:rFonts w:ascii="Times New Roman" w:hAnsi="Times New Roman" w:cs="Times New Roman"/>
                <w:bCs/>
                <w:noProof/>
                <w:sz w:val="24"/>
                <w:szCs w:val="24"/>
              </w:rPr>
              <w:t>192,75</w:t>
            </w:r>
            <w:r w:rsidR="003B3CAE" w:rsidRPr="00583EDB">
              <w:rPr>
                <w:rFonts w:ascii="Times New Roman" w:hAnsi="Times New Roman" w:cs="Times New Roman"/>
                <w:b/>
                <w:bCs/>
                <w:noProof/>
                <w:sz w:val="24"/>
                <w:szCs w:val="24"/>
              </w:rPr>
              <w:t xml:space="preserve"> </w:t>
            </w:r>
            <w:proofErr w:type="spellStart"/>
            <w:r w:rsidR="003B3CAE" w:rsidRPr="00583EDB">
              <w:rPr>
                <w:rFonts w:ascii="Times New Roman" w:hAnsi="Times New Roman" w:cs="Times New Roman"/>
                <w:i/>
                <w:sz w:val="24"/>
                <w:szCs w:val="24"/>
              </w:rPr>
              <w:t>euro</w:t>
            </w:r>
            <w:proofErr w:type="spellEnd"/>
            <w:r w:rsidR="003B3CAE" w:rsidRPr="00583EDB">
              <w:rPr>
                <w:rFonts w:ascii="Times New Roman" w:hAnsi="Times New Roman" w:cs="Times New Roman"/>
                <w:sz w:val="24"/>
                <w:szCs w:val="24"/>
              </w:rPr>
              <w:t>);</w:t>
            </w:r>
          </w:p>
          <w:p w14:paraId="4000B367" w14:textId="06EDEE23" w:rsidR="00731794" w:rsidRPr="00583EDB" w:rsidRDefault="00731794" w:rsidP="00A9324E">
            <w:pPr>
              <w:spacing w:after="0"/>
              <w:jc w:val="both"/>
              <w:rPr>
                <w:rFonts w:ascii="Times New Roman" w:hAnsi="Times New Roman" w:cs="Times New Roman"/>
                <w:noProof/>
                <w:sz w:val="24"/>
                <w:szCs w:val="24"/>
              </w:rPr>
            </w:pPr>
            <w:r w:rsidRPr="00583EDB">
              <w:rPr>
                <w:rFonts w:ascii="Times New Roman" w:hAnsi="Times New Roman" w:cs="Times New Roman"/>
                <w:noProof/>
                <w:sz w:val="24"/>
                <w:szCs w:val="24"/>
                <w:u w:val="single"/>
              </w:rPr>
              <w:t>Peldvietu ūdens izmeklējumi:</w:t>
            </w:r>
            <w:r w:rsidR="005467FF" w:rsidRPr="00583EDB">
              <w:rPr>
                <w:rFonts w:ascii="Times New Roman" w:hAnsi="Times New Roman" w:cs="Times New Roman"/>
                <w:noProof/>
                <w:sz w:val="24"/>
                <w:szCs w:val="24"/>
              </w:rPr>
              <w:t xml:space="preserve"> </w:t>
            </w:r>
            <w:r w:rsidRPr="00583EDB">
              <w:rPr>
                <w:rFonts w:ascii="Times New Roman" w:hAnsi="Times New Roman" w:cs="Times New Roman"/>
                <w:b/>
                <w:noProof/>
                <w:sz w:val="24"/>
                <w:szCs w:val="24"/>
              </w:rPr>
              <w:t xml:space="preserve">624,60 </w:t>
            </w:r>
            <w:r w:rsidRPr="00583EDB">
              <w:rPr>
                <w:rFonts w:ascii="Times New Roman" w:hAnsi="Times New Roman" w:cs="Times New Roman"/>
                <w:b/>
                <w:i/>
                <w:noProof/>
                <w:sz w:val="24"/>
                <w:szCs w:val="24"/>
              </w:rPr>
              <w:t>euro</w:t>
            </w:r>
            <w:r w:rsidR="005467FF" w:rsidRPr="00583EDB">
              <w:rPr>
                <w:rFonts w:ascii="Times New Roman" w:hAnsi="Times New Roman" w:cs="Times New Roman"/>
                <w:b/>
                <w:i/>
                <w:noProof/>
                <w:sz w:val="24"/>
                <w:szCs w:val="24"/>
              </w:rPr>
              <w:t xml:space="preserve"> </w:t>
            </w:r>
            <w:r w:rsidR="005467FF" w:rsidRPr="00583EDB">
              <w:rPr>
                <w:rFonts w:ascii="Times New Roman" w:hAnsi="Times New Roman" w:cs="Times New Roman"/>
                <w:noProof/>
                <w:sz w:val="24"/>
                <w:szCs w:val="24"/>
              </w:rPr>
              <w:t>(</w:t>
            </w:r>
            <w:r w:rsidRPr="00583EDB">
              <w:rPr>
                <w:rFonts w:ascii="Times New Roman" w:hAnsi="Times New Roman" w:cs="Times New Roman"/>
                <w:i/>
                <w:noProof/>
                <w:sz w:val="24"/>
                <w:szCs w:val="24"/>
              </w:rPr>
              <w:t>-E.coli</w:t>
            </w:r>
            <w:r w:rsidRPr="00583EDB">
              <w:rPr>
                <w:rFonts w:ascii="Times New Roman" w:hAnsi="Times New Roman" w:cs="Times New Roman"/>
                <w:noProof/>
                <w:sz w:val="24"/>
                <w:szCs w:val="24"/>
              </w:rPr>
              <w:t xml:space="preserve"> un </w:t>
            </w:r>
            <w:r w:rsidRPr="00583EDB">
              <w:rPr>
                <w:rFonts w:ascii="Times New Roman" w:hAnsi="Times New Roman" w:cs="Times New Roman"/>
                <w:i/>
                <w:noProof/>
                <w:sz w:val="24"/>
                <w:szCs w:val="24"/>
              </w:rPr>
              <w:t>enterokoki</w:t>
            </w:r>
            <w:r w:rsidRPr="00583EDB">
              <w:rPr>
                <w:rFonts w:ascii="Times New Roman" w:hAnsi="Times New Roman" w:cs="Times New Roman"/>
                <w:noProof/>
                <w:sz w:val="24"/>
                <w:szCs w:val="24"/>
              </w:rPr>
              <w:t xml:space="preserve"> (10.29+10.53) </w:t>
            </w:r>
            <w:proofErr w:type="spellStart"/>
            <w:r w:rsidRPr="00583EDB">
              <w:rPr>
                <w:rFonts w:ascii="Times New Roman" w:hAnsi="Times New Roman" w:cs="Times New Roman"/>
                <w:i/>
                <w:sz w:val="24"/>
                <w:szCs w:val="24"/>
              </w:rPr>
              <w:t>euro</w:t>
            </w:r>
            <w:proofErr w:type="spellEnd"/>
            <w:r w:rsidRPr="00583EDB">
              <w:rPr>
                <w:rFonts w:ascii="Times New Roman" w:hAnsi="Times New Roman" w:cs="Times New Roman"/>
                <w:noProof/>
                <w:sz w:val="24"/>
                <w:szCs w:val="24"/>
              </w:rPr>
              <w:t xml:space="preserve"> x 5 (paraugus ņem 1 reizi mēnesī peldsezonā) x 6 peldv. = 624.60 </w:t>
            </w:r>
            <w:proofErr w:type="spellStart"/>
            <w:r w:rsidRPr="00583EDB">
              <w:rPr>
                <w:rFonts w:ascii="Times New Roman" w:hAnsi="Times New Roman" w:cs="Times New Roman"/>
                <w:i/>
                <w:sz w:val="24"/>
                <w:szCs w:val="24"/>
              </w:rPr>
              <w:t>euro</w:t>
            </w:r>
            <w:proofErr w:type="spellEnd"/>
            <w:r w:rsidR="005467FF" w:rsidRPr="00583EDB">
              <w:rPr>
                <w:rFonts w:ascii="Times New Roman" w:hAnsi="Times New Roman" w:cs="Times New Roman"/>
                <w:sz w:val="24"/>
                <w:szCs w:val="24"/>
              </w:rPr>
              <w:t>)</w:t>
            </w:r>
            <w:r w:rsidRPr="00583EDB">
              <w:rPr>
                <w:rFonts w:ascii="Times New Roman" w:hAnsi="Times New Roman" w:cs="Times New Roman"/>
                <w:noProof/>
                <w:sz w:val="24"/>
                <w:szCs w:val="24"/>
              </w:rPr>
              <w:t xml:space="preserve">. </w:t>
            </w:r>
          </w:p>
          <w:p w14:paraId="7B25ABC8" w14:textId="2C9E84FD" w:rsidR="00731794" w:rsidRPr="00583EDB" w:rsidRDefault="00731794" w:rsidP="00A9324E">
            <w:pPr>
              <w:spacing w:after="0"/>
              <w:jc w:val="both"/>
              <w:rPr>
                <w:rFonts w:ascii="Times New Roman" w:hAnsi="Times New Roman" w:cs="Times New Roman"/>
                <w:noProof/>
                <w:sz w:val="24"/>
                <w:szCs w:val="24"/>
              </w:rPr>
            </w:pPr>
            <w:r w:rsidRPr="00583EDB">
              <w:rPr>
                <w:rFonts w:ascii="Times New Roman" w:hAnsi="Times New Roman" w:cs="Times New Roman"/>
                <w:noProof/>
                <w:sz w:val="24"/>
                <w:szCs w:val="24"/>
                <w:u w:val="single"/>
              </w:rPr>
              <w:t>Transporta nodrošinājums</w:t>
            </w:r>
            <w:r w:rsidRPr="00583EDB">
              <w:rPr>
                <w:rFonts w:ascii="Times New Roman" w:hAnsi="Times New Roman" w:cs="Times New Roman"/>
                <w:noProof/>
                <w:sz w:val="24"/>
                <w:szCs w:val="24"/>
              </w:rPr>
              <w:t xml:space="preserve">:  </w:t>
            </w:r>
            <w:r w:rsidRPr="00583EDB">
              <w:rPr>
                <w:rFonts w:ascii="Times New Roman" w:hAnsi="Times New Roman" w:cs="Times New Roman"/>
                <w:b/>
                <w:noProof/>
                <w:sz w:val="24"/>
                <w:szCs w:val="24"/>
              </w:rPr>
              <w:t xml:space="preserve">246,00 </w:t>
            </w:r>
            <w:r w:rsidRPr="00583EDB">
              <w:rPr>
                <w:rFonts w:ascii="Times New Roman" w:hAnsi="Times New Roman" w:cs="Times New Roman"/>
                <w:b/>
                <w:i/>
                <w:noProof/>
                <w:sz w:val="24"/>
                <w:szCs w:val="24"/>
              </w:rPr>
              <w:t>euro</w:t>
            </w:r>
            <w:r w:rsidR="005467FF" w:rsidRPr="00583EDB">
              <w:rPr>
                <w:rFonts w:ascii="Times New Roman" w:hAnsi="Times New Roman" w:cs="Times New Roman"/>
                <w:b/>
                <w:i/>
                <w:noProof/>
                <w:sz w:val="24"/>
                <w:szCs w:val="24"/>
              </w:rPr>
              <w:t xml:space="preserve"> </w:t>
            </w:r>
            <w:r w:rsidR="005467FF" w:rsidRPr="00583EDB">
              <w:rPr>
                <w:rFonts w:ascii="Times New Roman" w:hAnsi="Times New Roman" w:cs="Times New Roman"/>
                <w:noProof/>
                <w:sz w:val="24"/>
                <w:szCs w:val="24"/>
              </w:rPr>
              <w:t>(</w:t>
            </w:r>
            <w:r w:rsidRPr="00583EDB">
              <w:rPr>
                <w:rFonts w:ascii="Times New Roman" w:hAnsi="Times New Roman" w:cs="Times New Roman"/>
                <w:noProof/>
                <w:sz w:val="24"/>
                <w:szCs w:val="24"/>
              </w:rPr>
              <w:t xml:space="preserve">0.41 </w:t>
            </w:r>
            <w:proofErr w:type="spellStart"/>
            <w:r w:rsidRPr="00583EDB">
              <w:rPr>
                <w:rFonts w:ascii="Times New Roman" w:hAnsi="Times New Roman" w:cs="Times New Roman"/>
                <w:i/>
                <w:sz w:val="24"/>
                <w:szCs w:val="24"/>
              </w:rPr>
              <w:t>euro</w:t>
            </w:r>
            <w:proofErr w:type="spellEnd"/>
            <w:r w:rsidRPr="00583EDB">
              <w:rPr>
                <w:rFonts w:ascii="Times New Roman" w:hAnsi="Times New Roman" w:cs="Times New Roman"/>
                <w:noProof/>
                <w:sz w:val="24"/>
                <w:szCs w:val="24"/>
              </w:rPr>
              <w:t xml:space="preserve"> x 100 km x 6 peldvietas = 246,00 </w:t>
            </w:r>
            <w:proofErr w:type="spellStart"/>
            <w:r w:rsidRPr="00583EDB">
              <w:rPr>
                <w:rFonts w:ascii="Times New Roman" w:hAnsi="Times New Roman" w:cs="Times New Roman"/>
                <w:i/>
                <w:sz w:val="24"/>
                <w:szCs w:val="24"/>
              </w:rPr>
              <w:t>euro</w:t>
            </w:r>
            <w:proofErr w:type="spellEnd"/>
            <w:r w:rsidR="005467FF" w:rsidRPr="00583EDB">
              <w:rPr>
                <w:rFonts w:ascii="Times New Roman" w:hAnsi="Times New Roman" w:cs="Times New Roman"/>
                <w:sz w:val="24"/>
                <w:szCs w:val="24"/>
              </w:rPr>
              <w:t>)</w:t>
            </w:r>
            <w:r w:rsidRPr="00583EDB">
              <w:rPr>
                <w:rFonts w:ascii="Times New Roman" w:hAnsi="Times New Roman" w:cs="Times New Roman"/>
                <w:noProof/>
                <w:sz w:val="24"/>
                <w:szCs w:val="24"/>
              </w:rPr>
              <w:t>.</w:t>
            </w:r>
          </w:p>
          <w:p w14:paraId="6F3C04F9" w14:textId="4886BA7D" w:rsidR="00731794" w:rsidRPr="00583EDB" w:rsidRDefault="00731794" w:rsidP="00A9324E">
            <w:pPr>
              <w:spacing w:after="0"/>
              <w:jc w:val="both"/>
              <w:rPr>
                <w:rFonts w:ascii="Times New Roman" w:hAnsi="Times New Roman" w:cs="Times New Roman"/>
                <w:noProof/>
                <w:sz w:val="24"/>
                <w:szCs w:val="24"/>
              </w:rPr>
            </w:pPr>
            <w:r w:rsidRPr="00583EDB">
              <w:rPr>
                <w:rFonts w:ascii="Times New Roman" w:hAnsi="Times New Roman" w:cs="Times New Roman"/>
                <w:noProof/>
                <w:sz w:val="24"/>
                <w:szCs w:val="24"/>
                <w:u w:val="single"/>
              </w:rPr>
              <w:t>Kopā:</w:t>
            </w:r>
            <w:r w:rsidRPr="00583EDB">
              <w:rPr>
                <w:rFonts w:ascii="Times New Roman" w:hAnsi="Times New Roman" w:cs="Times New Roman"/>
                <w:noProof/>
                <w:sz w:val="24"/>
                <w:szCs w:val="24"/>
              </w:rPr>
              <w:t xml:space="preserve"> (800,12</w:t>
            </w:r>
            <w:r w:rsidR="005467FF" w:rsidRPr="00583EDB">
              <w:rPr>
                <w:rFonts w:ascii="Times New Roman" w:hAnsi="Times New Roman" w:cs="Times New Roman"/>
                <w:noProof/>
                <w:sz w:val="24"/>
                <w:szCs w:val="24"/>
              </w:rPr>
              <w:t xml:space="preserve"> </w:t>
            </w:r>
            <w:r w:rsidR="005467FF" w:rsidRPr="00583EDB">
              <w:rPr>
                <w:rFonts w:ascii="Times New Roman" w:hAnsi="Times New Roman" w:cs="Times New Roman"/>
                <w:i/>
                <w:noProof/>
                <w:sz w:val="24"/>
                <w:szCs w:val="24"/>
              </w:rPr>
              <w:t>euro</w:t>
            </w:r>
            <w:r w:rsidRPr="00583EDB">
              <w:rPr>
                <w:rFonts w:ascii="Times New Roman" w:hAnsi="Times New Roman" w:cs="Times New Roman"/>
                <w:noProof/>
                <w:sz w:val="24"/>
                <w:szCs w:val="24"/>
              </w:rPr>
              <w:t>+192,75</w:t>
            </w:r>
            <w:r w:rsidR="005467FF" w:rsidRPr="00583EDB">
              <w:rPr>
                <w:rFonts w:ascii="Times New Roman" w:hAnsi="Times New Roman" w:cs="Times New Roman"/>
                <w:i/>
                <w:noProof/>
                <w:sz w:val="24"/>
                <w:szCs w:val="24"/>
              </w:rPr>
              <w:t>euro</w:t>
            </w:r>
            <w:r w:rsidRPr="00583EDB">
              <w:rPr>
                <w:rFonts w:ascii="Times New Roman" w:hAnsi="Times New Roman" w:cs="Times New Roman"/>
                <w:noProof/>
                <w:sz w:val="24"/>
                <w:szCs w:val="24"/>
              </w:rPr>
              <w:t>+624.60</w:t>
            </w:r>
            <w:r w:rsidR="005467FF" w:rsidRPr="00583EDB">
              <w:rPr>
                <w:rFonts w:ascii="Times New Roman" w:hAnsi="Times New Roman" w:cs="Times New Roman"/>
                <w:i/>
                <w:noProof/>
                <w:sz w:val="24"/>
                <w:szCs w:val="24"/>
              </w:rPr>
              <w:t>euro</w:t>
            </w:r>
            <w:r w:rsidRPr="00583EDB">
              <w:rPr>
                <w:rFonts w:ascii="Times New Roman" w:hAnsi="Times New Roman" w:cs="Times New Roman"/>
                <w:noProof/>
                <w:sz w:val="24"/>
                <w:szCs w:val="24"/>
              </w:rPr>
              <w:t>+246.00</w:t>
            </w:r>
            <w:r w:rsidR="005467FF" w:rsidRPr="00583EDB">
              <w:rPr>
                <w:rFonts w:ascii="Times New Roman" w:hAnsi="Times New Roman" w:cs="Times New Roman"/>
                <w:i/>
                <w:noProof/>
                <w:sz w:val="24"/>
                <w:szCs w:val="24"/>
              </w:rPr>
              <w:t>euro</w:t>
            </w:r>
            <w:r w:rsidRPr="00583EDB">
              <w:rPr>
                <w:rFonts w:ascii="Times New Roman" w:hAnsi="Times New Roman" w:cs="Times New Roman"/>
                <w:noProof/>
                <w:sz w:val="24"/>
                <w:szCs w:val="24"/>
              </w:rPr>
              <w:t xml:space="preserve">) = </w:t>
            </w:r>
            <w:r w:rsidRPr="00583EDB">
              <w:rPr>
                <w:rFonts w:ascii="Times New Roman" w:hAnsi="Times New Roman" w:cs="Times New Roman"/>
                <w:b/>
                <w:bCs/>
                <w:noProof/>
                <w:sz w:val="24"/>
                <w:szCs w:val="24"/>
              </w:rPr>
              <w:t xml:space="preserve">1863,47 </w:t>
            </w:r>
            <w:proofErr w:type="spellStart"/>
            <w:r w:rsidRPr="00583EDB">
              <w:rPr>
                <w:rFonts w:ascii="Times New Roman" w:hAnsi="Times New Roman" w:cs="Times New Roman"/>
                <w:b/>
                <w:i/>
                <w:sz w:val="24"/>
                <w:szCs w:val="24"/>
              </w:rPr>
              <w:t>euro</w:t>
            </w:r>
            <w:proofErr w:type="spellEnd"/>
            <w:r w:rsidRPr="00583EDB">
              <w:rPr>
                <w:rFonts w:ascii="Times New Roman" w:hAnsi="Times New Roman" w:cs="Times New Roman"/>
                <w:b/>
                <w:noProof/>
                <w:sz w:val="24"/>
                <w:szCs w:val="24"/>
              </w:rPr>
              <w:t>.</w:t>
            </w:r>
          </w:p>
          <w:p w14:paraId="7F17484F" w14:textId="7B4844D9" w:rsidR="00957452" w:rsidRPr="00583EDB" w:rsidRDefault="00CA69A6" w:rsidP="00CA69A6">
            <w:pPr>
              <w:spacing w:after="0"/>
              <w:jc w:val="both"/>
              <w:rPr>
                <w:rFonts w:ascii="Times New Roman" w:hAnsi="Times New Roman" w:cs="Times New Roman"/>
                <w:noProof/>
                <w:sz w:val="24"/>
                <w:szCs w:val="24"/>
              </w:rPr>
            </w:pPr>
            <w:r w:rsidRPr="00583EDB">
              <w:rPr>
                <w:rFonts w:ascii="Times New Roman" w:hAnsi="Times New Roman" w:cs="Times New Roman"/>
                <w:noProof/>
                <w:sz w:val="24"/>
                <w:szCs w:val="24"/>
              </w:rPr>
              <w:t xml:space="preserve">*jaunas amata vietas netiks veidotas, atalgojums tiks </w:t>
            </w:r>
            <w:r w:rsidR="00A658EE" w:rsidRPr="00583EDB">
              <w:rPr>
                <w:rFonts w:ascii="Times New Roman" w:hAnsi="Times New Roman" w:cs="Times New Roman"/>
                <w:noProof/>
                <w:sz w:val="24"/>
                <w:szCs w:val="24"/>
              </w:rPr>
              <w:t>nodrošināts</w:t>
            </w:r>
            <w:r w:rsidRPr="00583EDB">
              <w:rPr>
                <w:rFonts w:ascii="Times New Roman" w:hAnsi="Times New Roman" w:cs="Times New Roman"/>
                <w:noProof/>
                <w:sz w:val="24"/>
                <w:szCs w:val="24"/>
              </w:rPr>
              <w:t xml:space="preserve"> kā piemaksa par darba intensitāti.</w:t>
            </w:r>
          </w:p>
          <w:p w14:paraId="5D3939F4" w14:textId="77777777" w:rsidR="00FD39AA" w:rsidRPr="00583EDB" w:rsidRDefault="00FD39AA" w:rsidP="00CA69A6">
            <w:pPr>
              <w:spacing w:after="0"/>
              <w:jc w:val="both"/>
              <w:rPr>
                <w:rFonts w:ascii="Times New Roman" w:hAnsi="Times New Roman" w:cs="Times New Roman"/>
                <w:noProof/>
                <w:sz w:val="24"/>
                <w:szCs w:val="24"/>
              </w:rPr>
            </w:pPr>
          </w:p>
          <w:p w14:paraId="6EA4F357" w14:textId="12E9867E" w:rsidR="009C53FB" w:rsidRPr="00583EDB" w:rsidRDefault="00F30214" w:rsidP="00CA69A6">
            <w:pPr>
              <w:spacing w:after="0"/>
              <w:jc w:val="both"/>
              <w:rPr>
                <w:rFonts w:ascii="Times New Roman" w:hAnsi="Times New Roman" w:cs="Times New Roman"/>
                <w:noProof/>
                <w:sz w:val="24"/>
                <w:szCs w:val="24"/>
              </w:rPr>
            </w:pPr>
            <w:r w:rsidRPr="00583EDB">
              <w:rPr>
                <w:rFonts w:ascii="Times New Roman" w:hAnsi="Times New Roman" w:cs="Times New Roman"/>
                <w:noProof/>
                <w:sz w:val="24"/>
                <w:szCs w:val="24"/>
              </w:rPr>
              <w:t>Kopā s</w:t>
            </w:r>
            <w:r w:rsidR="009C53FB" w:rsidRPr="00583EDB">
              <w:rPr>
                <w:rFonts w:ascii="Times New Roman" w:hAnsi="Times New Roman" w:cs="Times New Roman"/>
                <w:noProof/>
                <w:sz w:val="24"/>
                <w:szCs w:val="24"/>
              </w:rPr>
              <w:t xml:space="preserve">ešu peldvietu uzraudzībai papildus nepieciešamais finansējums 2019.gadā un turpmāk ir </w:t>
            </w:r>
            <w:r w:rsidR="009C53FB" w:rsidRPr="00583EDB">
              <w:rPr>
                <w:rFonts w:ascii="Times New Roman" w:hAnsi="Times New Roman" w:cs="Times New Roman"/>
                <w:b/>
                <w:i/>
                <w:noProof/>
                <w:sz w:val="24"/>
                <w:szCs w:val="24"/>
              </w:rPr>
              <w:t>1 863 euro</w:t>
            </w:r>
            <w:r w:rsidR="009C53FB" w:rsidRPr="00583EDB">
              <w:rPr>
                <w:rFonts w:ascii="Times New Roman" w:hAnsi="Times New Roman" w:cs="Times New Roman"/>
                <w:noProof/>
                <w:sz w:val="24"/>
                <w:szCs w:val="24"/>
              </w:rPr>
              <w:t>.</w:t>
            </w:r>
          </w:p>
          <w:p w14:paraId="5112FC26" w14:textId="77777777" w:rsidR="00957452" w:rsidRPr="00583EDB" w:rsidRDefault="00957452" w:rsidP="00CA69A6">
            <w:pPr>
              <w:spacing w:after="0"/>
              <w:jc w:val="both"/>
              <w:rPr>
                <w:rFonts w:ascii="Times New Roman" w:hAnsi="Times New Roman" w:cs="Times New Roman"/>
                <w:noProof/>
                <w:sz w:val="24"/>
                <w:szCs w:val="24"/>
              </w:rPr>
            </w:pPr>
          </w:p>
          <w:p w14:paraId="66312ACA" w14:textId="0F81A404" w:rsidR="00EC4AA3" w:rsidRPr="00731794" w:rsidRDefault="00F92041" w:rsidP="005C0F67">
            <w:pPr>
              <w:spacing w:after="0"/>
              <w:jc w:val="both"/>
              <w:rPr>
                <w:rFonts w:ascii="Times New Roman" w:hAnsi="Times New Roman" w:cs="Times New Roman"/>
                <w:noProof/>
              </w:rPr>
            </w:pPr>
            <w:r w:rsidRPr="00583EDB">
              <w:rPr>
                <w:rFonts w:ascii="Times New Roman" w:hAnsi="Times New Roman" w:cs="Times New Roman"/>
                <w:noProof/>
                <w:sz w:val="24"/>
                <w:szCs w:val="24"/>
              </w:rPr>
              <w:t>2019.gadam f</w:t>
            </w:r>
            <w:r w:rsidR="003268FB" w:rsidRPr="00583EDB">
              <w:rPr>
                <w:rFonts w:ascii="Times New Roman" w:hAnsi="Times New Roman" w:cs="Times New Roman"/>
                <w:noProof/>
                <w:sz w:val="24"/>
                <w:szCs w:val="24"/>
              </w:rPr>
              <w:t xml:space="preserve">inansējuma nodrošinājums </w:t>
            </w:r>
            <w:r w:rsidRPr="00583EDB">
              <w:rPr>
                <w:rFonts w:ascii="Times New Roman" w:hAnsi="Times New Roman" w:cs="Times New Roman"/>
                <w:noProof/>
                <w:sz w:val="24"/>
                <w:szCs w:val="24"/>
              </w:rPr>
              <w:t xml:space="preserve">1 863 euro apmērā, tiks rasts apakšprogrammā </w:t>
            </w:r>
            <w:r w:rsidR="003268FB" w:rsidRPr="00583EDB">
              <w:rPr>
                <w:rFonts w:ascii="Times New Roman" w:hAnsi="Times New Roman" w:cs="Times New Roman"/>
                <w:noProof/>
                <w:sz w:val="24"/>
                <w:szCs w:val="24"/>
              </w:rPr>
              <w:t xml:space="preserve"> </w:t>
            </w:r>
            <w:r w:rsidRPr="00583EDB">
              <w:rPr>
                <w:rFonts w:ascii="Times New Roman" w:hAnsi="Times New Roman" w:cs="Times New Roman"/>
                <w:color w:val="000000"/>
                <w:sz w:val="24"/>
                <w:szCs w:val="24"/>
                <w:lang w:bidi="lv-LV"/>
              </w:rPr>
              <w:t xml:space="preserve">46.01.00 “Uzraudzība un kontrole” </w:t>
            </w:r>
            <w:r w:rsidR="003268FB" w:rsidRPr="00583EDB">
              <w:rPr>
                <w:rFonts w:ascii="Times New Roman" w:hAnsi="Times New Roman" w:cs="Times New Roman"/>
                <w:noProof/>
                <w:sz w:val="24"/>
                <w:szCs w:val="24"/>
              </w:rPr>
              <w:t>pārceļot</w:t>
            </w:r>
            <w:r w:rsidR="0033795E" w:rsidRPr="00583EDB">
              <w:rPr>
                <w:rFonts w:ascii="Times New Roman" w:hAnsi="Times New Roman" w:cs="Times New Roman"/>
                <w:noProof/>
                <w:sz w:val="24"/>
                <w:szCs w:val="24"/>
              </w:rPr>
              <w:t xml:space="preserve"> 2018.gada </w:t>
            </w:r>
            <w:r w:rsidR="0033795E" w:rsidRPr="00583EDB">
              <w:rPr>
                <w:rFonts w:ascii="Times New Roman" w:hAnsi="Times New Roman" w:cs="Times New Roman"/>
                <w:noProof/>
                <w:sz w:val="24"/>
                <w:szCs w:val="24"/>
              </w:rPr>
              <w:lastRenderedPageBreak/>
              <w:t>beigu atlikumu (4 294 euro</w:t>
            </w:r>
            <w:r w:rsidR="00D16011" w:rsidRPr="00583EDB">
              <w:rPr>
                <w:rFonts w:ascii="Times New Roman" w:hAnsi="Times New Roman" w:cs="Times New Roman"/>
                <w:noProof/>
                <w:sz w:val="24"/>
                <w:szCs w:val="24"/>
              </w:rPr>
              <w:t xml:space="preserve">, kas </w:t>
            </w:r>
            <w:r w:rsidR="006C3CD9" w:rsidRPr="00583EDB">
              <w:rPr>
                <w:rFonts w:ascii="Times New Roman" w:hAnsi="Times New Roman" w:cs="Times New Roman"/>
                <w:noProof/>
                <w:sz w:val="24"/>
                <w:szCs w:val="24"/>
              </w:rPr>
              <w:t>gavnenokārt veidojas no</w:t>
            </w:r>
            <w:r w:rsidR="0033795E" w:rsidRPr="00583EDB">
              <w:rPr>
                <w:rFonts w:ascii="Times New Roman" w:hAnsi="Times New Roman" w:cs="Times New Roman"/>
                <w:noProof/>
                <w:sz w:val="24"/>
                <w:szCs w:val="24"/>
              </w:rPr>
              <w:t xml:space="preserve"> maksas pakalpojumu un citu pašu ieņēmumi</w:t>
            </w:r>
            <w:r w:rsidR="006C3CD9" w:rsidRPr="00583EDB">
              <w:rPr>
                <w:rFonts w:ascii="Times New Roman" w:hAnsi="Times New Roman" w:cs="Times New Roman"/>
                <w:noProof/>
                <w:sz w:val="24"/>
                <w:szCs w:val="24"/>
              </w:rPr>
              <w:t>em</w:t>
            </w:r>
            <w:r w:rsidR="0033795E" w:rsidRPr="00583EDB">
              <w:rPr>
                <w:rFonts w:ascii="Times New Roman" w:hAnsi="Times New Roman" w:cs="Times New Roman"/>
                <w:noProof/>
                <w:sz w:val="24"/>
                <w:szCs w:val="24"/>
              </w:rPr>
              <w:t>) uz 2019.gadu.</w:t>
            </w:r>
            <w:r w:rsidR="001173BE">
              <w:rPr>
                <w:rFonts w:ascii="Times New Roman" w:hAnsi="Times New Roman" w:cs="Times New Roman"/>
                <w:noProof/>
              </w:rPr>
              <w:t xml:space="preserve"> </w:t>
            </w:r>
          </w:p>
        </w:tc>
      </w:tr>
      <w:tr w:rsidR="00731794" w:rsidRPr="00D77EA3" w14:paraId="0EA93B8F"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3FF28E00"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lastRenderedPageBreak/>
              <w:t xml:space="preserve">6.1. </w:t>
            </w:r>
            <w:proofErr w:type="spellStart"/>
            <w:r w:rsidRPr="00D77EA3">
              <w:rPr>
                <w:rFonts w:ascii="Times New Roman" w:eastAsia="Times New Roman" w:hAnsi="Times New Roman" w:cs="Times New Roman"/>
                <w:iCs/>
                <w:sz w:val="24"/>
                <w:szCs w:val="24"/>
                <w:lang w:val="en-US" w:eastAsia="lv-LV"/>
              </w:rPr>
              <w:t>detalizēts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ieņēmumu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aprēķins</w:t>
            </w:r>
            <w:proofErr w:type="spellEnd"/>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573E5E01"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p>
        </w:tc>
      </w:tr>
      <w:tr w:rsidR="00731794" w:rsidRPr="00D77EA3" w14:paraId="5E24E467"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0D5EA5B5"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6.2. </w:t>
            </w:r>
            <w:proofErr w:type="spellStart"/>
            <w:r w:rsidRPr="00D77EA3">
              <w:rPr>
                <w:rFonts w:ascii="Times New Roman" w:eastAsia="Times New Roman" w:hAnsi="Times New Roman" w:cs="Times New Roman"/>
                <w:iCs/>
                <w:sz w:val="24"/>
                <w:szCs w:val="24"/>
                <w:lang w:val="en-US" w:eastAsia="lv-LV"/>
              </w:rPr>
              <w:t>detalizēts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izdevumu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aprēķins</w:t>
            </w:r>
            <w:proofErr w:type="spellEnd"/>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0307D28C"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p>
        </w:tc>
      </w:tr>
      <w:tr w:rsidR="00731794" w:rsidRPr="00D77EA3" w14:paraId="5BF267A4"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485B2F51"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7. Amata </w:t>
            </w:r>
            <w:proofErr w:type="spellStart"/>
            <w:r w:rsidRPr="00D77EA3">
              <w:rPr>
                <w:rFonts w:ascii="Times New Roman" w:eastAsia="Times New Roman" w:hAnsi="Times New Roman" w:cs="Times New Roman"/>
                <w:iCs/>
                <w:sz w:val="24"/>
                <w:szCs w:val="24"/>
                <w:lang w:val="en-US" w:eastAsia="lv-LV"/>
              </w:rPr>
              <w:t>vietu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skaita</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izmaiņas</w:t>
            </w:r>
            <w:proofErr w:type="spellEnd"/>
          </w:p>
        </w:tc>
        <w:tc>
          <w:tcPr>
            <w:tcW w:w="4066" w:type="pct"/>
            <w:gridSpan w:val="7"/>
            <w:tcBorders>
              <w:top w:val="outset" w:sz="6" w:space="0" w:color="auto"/>
              <w:left w:val="outset" w:sz="6" w:space="0" w:color="auto"/>
              <w:bottom w:val="outset" w:sz="6" w:space="0" w:color="auto"/>
              <w:right w:val="outset" w:sz="6" w:space="0" w:color="auto"/>
            </w:tcBorders>
            <w:hideMark/>
          </w:tcPr>
          <w:p w14:paraId="6D33167B" w14:textId="1AA78108" w:rsidR="00731794" w:rsidRPr="00583EDB" w:rsidRDefault="00731794" w:rsidP="00731794">
            <w:pPr>
              <w:spacing w:after="0" w:line="240" w:lineRule="auto"/>
              <w:rPr>
                <w:rFonts w:ascii="Times New Roman" w:eastAsia="Times New Roman" w:hAnsi="Times New Roman" w:cs="Times New Roman"/>
                <w:iCs/>
                <w:sz w:val="24"/>
                <w:szCs w:val="24"/>
                <w:lang w:val="en-US" w:eastAsia="lv-LV"/>
              </w:rPr>
            </w:pPr>
            <w:proofErr w:type="spellStart"/>
            <w:r w:rsidRPr="00583EDB">
              <w:rPr>
                <w:rFonts w:ascii="Times New Roman" w:eastAsia="Times New Roman" w:hAnsi="Times New Roman" w:cs="Times New Roman"/>
                <w:iCs/>
                <w:sz w:val="24"/>
                <w:szCs w:val="24"/>
                <w:lang w:val="en-US" w:eastAsia="lv-LV"/>
              </w:rPr>
              <w:t>Projekts</w:t>
            </w:r>
            <w:proofErr w:type="spellEnd"/>
            <w:r w:rsidRPr="00583EDB">
              <w:rPr>
                <w:rFonts w:ascii="Times New Roman" w:eastAsia="Times New Roman" w:hAnsi="Times New Roman" w:cs="Times New Roman"/>
                <w:iCs/>
                <w:sz w:val="24"/>
                <w:szCs w:val="24"/>
                <w:lang w:val="en-US" w:eastAsia="lv-LV"/>
              </w:rPr>
              <w:t xml:space="preserve"> </w:t>
            </w:r>
            <w:proofErr w:type="spellStart"/>
            <w:r w:rsidRPr="00583EDB">
              <w:rPr>
                <w:rFonts w:ascii="Times New Roman" w:eastAsia="Times New Roman" w:hAnsi="Times New Roman" w:cs="Times New Roman"/>
                <w:iCs/>
                <w:sz w:val="24"/>
                <w:szCs w:val="24"/>
                <w:lang w:val="en-US" w:eastAsia="lv-LV"/>
              </w:rPr>
              <w:t>šo</w:t>
            </w:r>
            <w:proofErr w:type="spellEnd"/>
            <w:r w:rsidRPr="00583EDB">
              <w:rPr>
                <w:rFonts w:ascii="Times New Roman" w:eastAsia="Times New Roman" w:hAnsi="Times New Roman" w:cs="Times New Roman"/>
                <w:iCs/>
                <w:sz w:val="24"/>
                <w:szCs w:val="24"/>
                <w:lang w:val="en-US" w:eastAsia="lv-LV"/>
              </w:rPr>
              <w:t xml:space="preserve"> </w:t>
            </w:r>
            <w:proofErr w:type="spellStart"/>
            <w:r w:rsidRPr="00583EDB">
              <w:rPr>
                <w:rFonts w:ascii="Times New Roman" w:eastAsia="Times New Roman" w:hAnsi="Times New Roman" w:cs="Times New Roman"/>
                <w:iCs/>
                <w:sz w:val="24"/>
                <w:szCs w:val="24"/>
                <w:lang w:val="en-US" w:eastAsia="lv-LV"/>
              </w:rPr>
              <w:t>jomu</w:t>
            </w:r>
            <w:proofErr w:type="spellEnd"/>
            <w:r w:rsidRPr="00583EDB">
              <w:rPr>
                <w:rFonts w:ascii="Times New Roman" w:eastAsia="Times New Roman" w:hAnsi="Times New Roman" w:cs="Times New Roman"/>
                <w:iCs/>
                <w:sz w:val="24"/>
                <w:szCs w:val="24"/>
                <w:lang w:val="en-US" w:eastAsia="lv-LV"/>
              </w:rPr>
              <w:t xml:space="preserve"> </w:t>
            </w:r>
            <w:proofErr w:type="spellStart"/>
            <w:r w:rsidRPr="00583EDB">
              <w:rPr>
                <w:rFonts w:ascii="Times New Roman" w:eastAsia="Times New Roman" w:hAnsi="Times New Roman" w:cs="Times New Roman"/>
                <w:iCs/>
                <w:sz w:val="24"/>
                <w:szCs w:val="24"/>
                <w:lang w:val="en-US" w:eastAsia="lv-LV"/>
              </w:rPr>
              <w:t>neskar</w:t>
            </w:r>
            <w:proofErr w:type="spellEnd"/>
            <w:r w:rsidR="00961D90">
              <w:rPr>
                <w:rFonts w:ascii="Times New Roman" w:eastAsia="Times New Roman" w:hAnsi="Times New Roman" w:cs="Times New Roman"/>
                <w:iCs/>
                <w:sz w:val="24"/>
                <w:szCs w:val="24"/>
                <w:lang w:val="en-US" w:eastAsia="lv-LV"/>
              </w:rPr>
              <w:t>.</w:t>
            </w:r>
          </w:p>
        </w:tc>
      </w:tr>
      <w:tr w:rsidR="00731794" w:rsidRPr="00D77EA3" w14:paraId="717C2FBA" w14:textId="77777777" w:rsidTr="00EB1FFB">
        <w:trPr>
          <w:tblCellSpacing w:w="15" w:type="dxa"/>
        </w:trPr>
        <w:tc>
          <w:tcPr>
            <w:tcW w:w="884" w:type="pct"/>
            <w:tcBorders>
              <w:top w:val="outset" w:sz="6" w:space="0" w:color="auto"/>
              <w:left w:val="outset" w:sz="6" w:space="0" w:color="auto"/>
              <w:bottom w:val="outset" w:sz="6" w:space="0" w:color="auto"/>
              <w:right w:val="outset" w:sz="6" w:space="0" w:color="auto"/>
            </w:tcBorders>
            <w:hideMark/>
          </w:tcPr>
          <w:p w14:paraId="7D7EDB43" w14:textId="77777777" w:rsidR="00731794" w:rsidRPr="00D77EA3" w:rsidRDefault="00731794" w:rsidP="00731794">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8. </w:t>
            </w:r>
            <w:proofErr w:type="spellStart"/>
            <w:r w:rsidRPr="00D77EA3">
              <w:rPr>
                <w:rFonts w:ascii="Times New Roman" w:eastAsia="Times New Roman" w:hAnsi="Times New Roman" w:cs="Times New Roman"/>
                <w:iCs/>
                <w:sz w:val="24"/>
                <w:szCs w:val="24"/>
                <w:lang w:val="en-US" w:eastAsia="lv-LV"/>
              </w:rPr>
              <w:t>Cita</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informācija</w:t>
            </w:r>
            <w:proofErr w:type="spellEnd"/>
          </w:p>
        </w:tc>
        <w:tc>
          <w:tcPr>
            <w:tcW w:w="4066" w:type="pct"/>
            <w:gridSpan w:val="7"/>
            <w:tcBorders>
              <w:top w:val="outset" w:sz="6" w:space="0" w:color="auto"/>
              <w:left w:val="outset" w:sz="6" w:space="0" w:color="auto"/>
              <w:bottom w:val="outset" w:sz="6" w:space="0" w:color="auto"/>
              <w:right w:val="outset" w:sz="6" w:space="0" w:color="auto"/>
            </w:tcBorders>
            <w:hideMark/>
          </w:tcPr>
          <w:p w14:paraId="06AE8DA2" w14:textId="5C8DB5C9" w:rsidR="00731794" w:rsidRPr="00583EDB" w:rsidRDefault="0094032A" w:rsidP="00B8054C">
            <w:pPr>
              <w:spacing w:after="0"/>
              <w:jc w:val="both"/>
              <w:rPr>
                <w:rFonts w:ascii="Times New Roman" w:eastAsia="Calibri" w:hAnsi="Times New Roman" w:cs="Times New Roman"/>
                <w:noProof/>
                <w:sz w:val="24"/>
                <w:szCs w:val="24"/>
              </w:rPr>
            </w:pPr>
            <w:r w:rsidRPr="00583EDB">
              <w:rPr>
                <w:rFonts w:ascii="Times New Roman" w:hAnsi="Times New Roman" w:cs="Times New Roman"/>
                <w:noProof/>
                <w:sz w:val="24"/>
                <w:szCs w:val="24"/>
              </w:rPr>
              <w:t>Plānoto pasākumu plānots realizēt Veselības ministrijai piešķirto valsts budžeta līdzekļu ietvaros.</w:t>
            </w:r>
          </w:p>
        </w:tc>
      </w:tr>
      <w:tr w:rsidR="00731794" w14:paraId="37B32E4E" w14:textId="77777777" w:rsidTr="001A5D30">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02D4C5C1" w14:textId="77777777" w:rsidR="00731794" w:rsidRPr="00D530F4" w:rsidRDefault="00731794" w:rsidP="00731794">
            <w:pPr>
              <w:spacing w:after="0" w:line="240" w:lineRule="auto"/>
              <w:jc w:val="center"/>
              <w:rPr>
                <w:rFonts w:ascii="Times New Roman" w:eastAsia="Times New Roman" w:hAnsi="Times New Roman" w:cs="Times New Roman"/>
                <w:b/>
                <w:bCs/>
                <w:iCs/>
                <w:sz w:val="24"/>
                <w:szCs w:val="24"/>
                <w:lang w:eastAsia="lv-LV"/>
              </w:rPr>
            </w:pPr>
            <w:r w:rsidRPr="00D530F4">
              <w:rPr>
                <w:rFonts w:ascii="Times New Roman" w:eastAsia="Times New Roman" w:hAnsi="Times New Roman" w:cs="Times New Roman"/>
                <w:b/>
                <w:bCs/>
                <w:iCs/>
                <w:sz w:val="24"/>
                <w:szCs w:val="24"/>
                <w:lang w:eastAsia="lv-LV"/>
              </w:rPr>
              <w:t>IV. Tiesību akta projekta ietekme uz spēkā esošo tiesību normu sistēmu</w:t>
            </w:r>
          </w:p>
        </w:tc>
      </w:tr>
      <w:tr w:rsidR="00EB1FFB" w14:paraId="75B2B9A7" w14:textId="77777777" w:rsidTr="00EB1FFB">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14:paraId="69F1A0CD" w14:textId="10C2D2DC" w:rsidR="00EB1FFB" w:rsidRPr="00D73A43" w:rsidRDefault="00EB1FFB" w:rsidP="00EB1FFB">
            <w:pPr>
              <w:spacing w:after="0" w:line="240" w:lineRule="auto"/>
              <w:jc w:val="center"/>
              <w:rPr>
                <w:rFonts w:ascii="Times New Roman" w:eastAsia="Times New Roman" w:hAnsi="Times New Roman" w:cs="Times New Roman"/>
                <w:iCs/>
                <w:sz w:val="24"/>
                <w:szCs w:val="24"/>
                <w:lang w:val="en-US" w:eastAsia="lv-LV"/>
              </w:rPr>
            </w:pPr>
            <w:proofErr w:type="spellStart"/>
            <w:r>
              <w:rPr>
                <w:rFonts w:ascii="Times New Roman" w:eastAsia="Times New Roman" w:hAnsi="Times New Roman" w:cs="Times New Roman"/>
                <w:iCs/>
                <w:sz w:val="24"/>
                <w:szCs w:val="24"/>
                <w:lang w:val="en-US" w:eastAsia="lv-LV"/>
              </w:rPr>
              <w:t>Projekts</w:t>
            </w:r>
            <w:proofErr w:type="spellEnd"/>
            <w:r>
              <w:rPr>
                <w:rFonts w:ascii="Times New Roman" w:eastAsia="Times New Roman" w:hAnsi="Times New Roman" w:cs="Times New Roman"/>
                <w:iCs/>
                <w:sz w:val="24"/>
                <w:szCs w:val="24"/>
                <w:lang w:val="en-US" w:eastAsia="lv-LV"/>
              </w:rPr>
              <w:t xml:space="preserve"> </w:t>
            </w:r>
            <w:proofErr w:type="spellStart"/>
            <w:r>
              <w:rPr>
                <w:rFonts w:ascii="Times New Roman" w:eastAsia="Times New Roman" w:hAnsi="Times New Roman" w:cs="Times New Roman"/>
                <w:iCs/>
                <w:sz w:val="24"/>
                <w:szCs w:val="24"/>
                <w:lang w:val="en-US" w:eastAsia="lv-LV"/>
              </w:rPr>
              <w:t>šo</w:t>
            </w:r>
            <w:proofErr w:type="spellEnd"/>
            <w:r>
              <w:rPr>
                <w:rFonts w:ascii="Times New Roman" w:eastAsia="Times New Roman" w:hAnsi="Times New Roman" w:cs="Times New Roman"/>
                <w:iCs/>
                <w:sz w:val="24"/>
                <w:szCs w:val="24"/>
                <w:lang w:val="en-US" w:eastAsia="lv-LV"/>
              </w:rPr>
              <w:t xml:space="preserve"> </w:t>
            </w:r>
            <w:proofErr w:type="spellStart"/>
            <w:r>
              <w:rPr>
                <w:rFonts w:ascii="Times New Roman" w:eastAsia="Times New Roman" w:hAnsi="Times New Roman" w:cs="Times New Roman"/>
                <w:iCs/>
                <w:sz w:val="24"/>
                <w:szCs w:val="24"/>
                <w:lang w:val="en-US" w:eastAsia="lv-LV"/>
              </w:rPr>
              <w:t>jomu</w:t>
            </w:r>
            <w:proofErr w:type="spellEnd"/>
            <w:r>
              <w:rPr>
                <w:rFonts w:ascii="Times New Roman" w:eastAsia="Times New Roman" w:hAnsi="Times New Roman" w:cs="Times New Roman"/>
                <w:iCs/>
                <w:sz w:val="24"/>
                <w:szCs w:val="24"/>
                <w:lang w:val="en-US" w:eastAsia="lv-LV"/>
              </w:rPr>
              <w:t xml:space="preserve"> neskar</w:t>
            </w:r>
            <w:bookmarkStart w:id="0" w:name="_GoBack"/>
            <w:bookmarkEnd w:id="0"/>
          </w:p>
        </w:tc>
      </w:tr>
    </w:tbl>
    <w:p w14:paraId="409FB224" w14:textId="77777777" w:rsidR="00D73A43" w:rsidRPr="009412A4" w:rsidRDefault="00D73A43" w:rsidP="00E5323B">
      <w:pPr>
        <w:spacing w:after="0" w:line="240" w:lineRule="auto"/>
        <w:rPr>
          <w:rFonts w:ascii="Times New Roman" w:eastAsia="Times New Roman" w:hAnsi="Times New Roman" w:cs="Times New Roman"/>
          <w:iCs/>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A1440" w14:paraId="18F683D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81F08F"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en-US" w:eastAsia="lv-LV"/>
              </w:rPr>
            </w:pPr>
            <w:r w:rsidRPr="009412A4">
              <w:rPr>
                <w:rFonts w:ascii="Times New Roman" w:eastAsia="Times New Roman" w:hAnsi="Times New Roman" w:cs="Times New Roman"/>
                <w:b/>
                <w:bCs/>
                <w:iCs/>
                <w:sz w:val="24"/>
                <w:szCs w:val="24"/>
                <w:lang w:val="en-US" w:eastAsia="lv-LV"/>
              </w:rPr>
              <w:t xml:space="preserve">V. </w:t>
            </w:r>
            <w:proofErr w:type="spellStart"/>
            <w:r w:rsidRPr="009412A4">
              <w:rPr>
                <w:rFonts w:ascii="Times New Roman" w:eastAsia="Times New Roman" w:hAnsi="Times New Roman" w:cs="Times New Roman"/>
                <w:b/>
                <w:bCs/>
                <w:iCs/>
                <w:sz w:val="24"/>
                <w:szCs w:val="24"/>
                <w:lang w:val="en-US" w:eastAsia="lv-LV"/>
              </w:rPr>
              <w:t>Tiesību</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projekta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atbilstība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Latvijas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Republikas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starptautiskajām</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saistībām</w:t>
            </w:r>
            <w:proofErr w:type="spellEnd"/>
          </w:p>
        </w:tc>
      </w:tr>
      <w:tr w:rsidR="002A1440" w14:paraId="11C754E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2D1D3C" w14:textId="77777777" w:rsidR="001B6A66" w:rsidRPr="009412A4" w:rsidRDefault="001C00D1" w:rsidP="001B6A66">
            <w:pPr>
              <w:spacing w:after="0" w:line="240" w:lineRule="auto"/>
              <w:jc w:val="center"/>
              <w:rPr>
                <w:rFonts w:ascii="Times New Roman" w:eastAsia="Times New Roman" w:hAnsi="Times New Roman" w:cs="Times New Roman"/>
                <w:bCs/>
                <w:iCs/>
                <w:sz w:val="24"/>
                <w:szCs w:val="24"/>
                <w:lang w:val="en-US" w:eastAsia="lv-LV"/>
              </w:rPr>
            </w:pPr>
            <w:proofErr w:type="spellStart"/>
            <w:r w:rsidRPr="009412A4">
              <w:rPr>
                <w:rFonts w:ascii="Times New Roman" w:eastAsia="Times New Roman" w:hAnsi="Times New Roman" w:cs="Times New Roman"/>
                <w:bCs/>
                <w:iCs/>
                <w:sz w:val="24"/>
                <w:szCs w:val="24"/>
                <w:lang w:val="en-US" w:eastAsia="lv-LV"/>
              </w:rPr>
              <w:t>Projekts</w:t>
            </w:r>
            <w:proofErr w:type="spellEnd"/>
            <w:r w:rsidRPr="009412A4">
              <w:rPr>
                <w:rFonts w:ascii="Times New Roman" w:eastAsia="Times New Roman" w:hAnsi="Times New Roman" w:cs="Times New Roman"/>
                <w:bCs/>
                <w:iCs/>
                <w:sz w:val="24"/>
                <w:szCs w:val="24"/>
                <w:lang w:val="en-US" w:eastAsia="lv-LV"/>
              </w:rPr>
              <w:t xml:space="preserve"> </w:t>
            </w:r>
            <w:proofErr w:type="spellStart"/>
            <w:r w:rsidRPr="009412A4">
              <w:rPr>
                <w:rFonts w:ascii="Times New Roman" w:eastAsia="Times New Roman" w:hAnsi="Times New Roman" w:cs="Times New Roman"/>
                <w:bCs/>
                <w:iCs/>
                <w:sz w:val="24"/>
                <w:szCs w:val="24"/>
                <w:lang w:val="en-US" w:eastAsia="lv-LV"/>
              </w:rPr>
              <w:t>šo</w:t>
            </w:r>
            <w:proofErr w:type="spellEnd"/>
            <w:r w:rsidRPr="009412A4">
              <w:rPr>
                <w:rFonts w:ascii="Times New Roman" w:eastAsia="Times New Roman" w:hAnsi="Times New Roman" w:cs="Times New Roman"/>
                <w:bCs/>
                <w:iCs/>
                <w:sz w:val="24"/>
                <w:szCs w:val="24"/>
                <w:lang w:val="en-US" w:eastAsia="lv-LV"/>
              </w:rPr>
              <w:t xml:space="preserve"> </w:t>
            </w:r>
            <w:proofErr w:type="spellStart"/>
            <w:r w:rsidRPr="009412A4">
              <w:rPr>
                <w:rFonts w:ascii="Times New Roman" w:eastAsia="Times New Roman" w:hAnsi="Times New Roman" w:cs="Times New Roman"/>
                <w:bCs/>
                <w:iCs/>
                <w:sz w:val="24"/>
                <w:szCs w:val="24"/>
                <w:lang w:val="en-US" w:eastAsia="lv-LV"/>
              </w:rPr>
              <w:t>jomu</w:t>
            </w:r>
            <w:proofErr w:type="spellEnd"/>
            <w:r w:rsidRPr="009412A4">
              <w:rPr>
                <w:rFonts w:ascii="Times New Roman" w:eastAsia="Times New Roman" w:hAnsi="Times New Roman" w:cs="Times New Roman"/>
                <w:bCs/>
                <w:iCs/>
                <w:sz w:val="24"/>
                <w:szCs w:val="24"/>
                <w:lang w:val="en-US" w:eastAsia="lv-LV"/>
              </w:rPr>
              <w:t xml:space="preserve"> </w:t>
            </w:r>
            <w:proofErr w:type="spellStart"/>
            <w:r w:rsidRPr="009412A4">
              <w:rPr>
                <w:rFonts w:ascii="Times New Roman" w:eastAsia="Times New Roman" w:hAnsi="Times New Roman" w:cs="Times New Roman"/>
                <w:bCs/>
                <w:iCs/>
                <w:sz w:val="24"/>
                <w:szCs w:val="24"/>
                <w:lang w:val="en-US" w:eastAsia="lv-LV"/>
              </w:rPr>
              <w:t>neskar</w:t>
            </w:r>
            <w:proofErr w:type="spellEnd"/>
          </w:p>
        </w:tc>
      </w:tr>
    </w:tbl>
    <w:p w14:paraId="270FD331"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A1440" w14:paraId="371D46F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25D306"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en-US" w:eastAsia="lv-LV"/>
              </w:rPr>
            </w:pPr>
            <w:r w:rsidRPr="009412A4">
              <w:rPr>
                <w:rFonts w:ascii="Times New Roman" w:eastAsia="Times New Roman" w:hAnsi="Times New Roman" w:cs="Times New Roman"/>
                <w:b/>
                <w:bCs/>
                <w:iCs/>
                <w:sz w:val="24"/>
                <w:szCs w:val="24"/>
                <w:lang w:val="en-US" w:eastAsia="lv-LV"/>
              </w:rPr>
              <w:t xml:space="preserve">VI. </w:t>
            </w:r>
            <w:proofErr w:type="spellStart"/>
            <w:r w:rsidRPr="009412A4">
              <w:rPr>
                <w:rFonts w:ascii="Times New Roman" w:eastAsia="Times New Roman" w:hAnsi="Times New Roman" w:cs="Times New Roman"/>
                <w:b/>
                <w:bCs/>
                <w:iCs/>
                <w:sz w:val="24"/>
                <w:szCs w:val="24"/>
                <w:lang w:val="en-US" w:eastAsia="lv-LV"/>
              </w:rPr>
              <w:t>Sabiedrības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līdzdalība</w:t>
            </w:r>
            <w:proofErr w:type="spellEnd"/>
            <w:r w:rsidRPr="009412A4">
              <w:rPr>
                <w:rFonts w:ascii="Times New Roman" w:eastAsia="Times New Roman" w:hAnsi="Times New Roman" w:cs="Times New Roman"/>
                <w:b/>
                <w:bCs/>
                <w:iCs/>
                <w:sz w:val="24"/>
                <w:szCs w:val="24"/>
                <w:lang w:val="en-US" w:eastAsia="lv-LV"/>
              </w:rPr>
              <w:t xml:space="preserve"> un </w:t>
            </w:r>
            <w:proofErr w:type="spellStart"/>
            <w:r w:rsidRPr="009412A4">
              <w:rPr>
                <w:rFonts w:ascii="Times New Roman" w:eastAsia="Times New Roman" w:hAnsi="Times New Roman" w:cs="Times New Roman"/>
                <w:b/>
                <w:bCs/>
                <w:iCs/>
                <w:sz w:val="24"/>
                <w:szCs w:val="24"/>
                <w:lang w:val="en-US" w:eastAsia="lv-LV"/>
              </w:rPr>
              <w:t>komunikācijas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aktivitātes</w:t>
            </w:r>
            <w:proofErr w:type="spellEnd"/>
          </w:p>
        </w:tc>
      </w:tr>
      <w:tr w:rsidR="002A1440" w14:paraId="3A033AB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937B3D6"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8FB1798"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Plānotās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sabiedrības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līdzdalības</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komunikācijas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aktivitātes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saistībā</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ar</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projektu</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03C50FFE" w14:textId="77777777" w:rsidR="00E5323B" w:rsidRPr="009412A4" w:rsidRDefault="001C00D1" w:rsidP="009C68C7">
            <w:pPr>
              <w:spacing w:after="0" w:line="240" w:lineRule="auto"/>
              <w:jc w:val="both"/>
              <w:rPr>
                <w:rFonts w:ascii="Times New Roman" w:eastAsia="Times New Roman" w:hAnsi="Times New Roman" w:cs="Times New Roman"/>
                <w:iCs/>
                <w:sz w:val="24"/>
                <w:szCs w:val="24"/>
                <w:lang w:val="en-US" w:eastAsia="lv-LV"/>
              </w:rPr>
            </w:pPr>
            <w:proofErr w:type="spellStart"/>
            <w:r w:rsidRPr="009C68C7">
              <w:rPr>
                <w:rFonts w:ascii="Times New Roman" w:eastAsia="Times New Roman" w:hAnsi="Times New Roman" w:cs="Times New Roman"/>
                <w:iCs/>
                <w:sz w:val="24"/>
                <w:szCs w:val="24"/>
                <w:lang w:val="en-US" w:eastAsia="lv-LV"/>
              </w:rPr>
              <w:t>Pēc</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Projekta</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izsludināšanas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Valsts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sekretāru</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sanāksmē</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informācija</w:t>
            </w:r>
            <w:proofErr w:type="spellEnd"/>
            <w:r w:rsidRPr="009C68C7">
              <w:rPr>
                <w:rFonts w:ascii="Times New Roman" w:eastAsia="Times New Roman" w:hAnsi="Times New Roman" w:cs="Times New Roman"/>
                <w:iCs/>
                <w:sz w:val="24"/>
                <w:szCs w:val="24"/>
                <w:lang w:val="en-US" w:eastAsia="lv-LV"/>
              </w:rPr>
              <w:t xml:space="preserve"> par </w:t>
            </w:r>
            <w:proofErr w:type="spellStart"/>
            <w:r w:rsidRPr="009C68C7">
              <w:rPr>
                <w:rFonts w:ascii="Times New Roman" w:eastAsia="Times New Roman" w:hAnsi="Times New Roman" w:cs="Times New Roman"/>
                <w:iCs/>
                <w:sz w:val="24"/>
                <w:szCs w:val="24"/>
                <w:lang w:val="en-US" w:eastAsia="lv-LV"/>
              </w:rPr>
              <w:t>Projektu</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tiks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ievietota</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Veselības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ministrijas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mājas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lapas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sadaļā</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Aktualitātes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Pēc</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Projekta</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izstrādes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paredzēts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informāciju</w:t>
            </w:r>
            <w:proofErr w:type="spellEnd"/>
            <w:r w:rsidRPr="009C68C7">
              <w:rPr>
                <w:rFonts w:ascii="Times New Roman" w:eastAsia="Times New Roman" w:hAnsi="Times New Roman" w:cs="Times New Roman"/>
                <w:iCs/>
                <w:sz w:val="24"/>
                <w:szCs w:val="24"/>
                <w:lang w:val="en-US" w:eastAsia="lv-LV"/>
              </w:rPr>
              <w:t xml:space="preserve"> par </w:t>
            </w:r>
            <w:proofErr w:type="spellStart"/>
            <w:r w:rsidR="00DB29BD">
              <w:rPr>
                <w:rFonts w:ascii="Times New Roman" w:eastAsia="Times New Roman" w:hAnsi="Times New Roman" w:cs="Times New Roman"/>
                <w:iCs/>
                <w:sz w:val="24"/>
                <w:szCs w:val="24"/>
                <w:lang w:val="en-US" w:eastAsia="lv-LV"/>
              </w:rPr>
              <w:t>jauno</w:t>
            </w:r>
            <w:proofErr w:type="spellEnd"/>
            <w:r w:rsidR="00DB29BD">
              <w:rPr>
                <w:rFonts w:ascii="Times New Roman" w:eastAsia="Times New Roman" w:hAnsi="Times New Roman" w:cs="Times New Roman"/>
                <w:iCs/>
                <w:sz w:val="24"/>
                <w:szCs w:val="24"/>
                <w:lang w:val="en-US" w:eastAsia="lv-LV"/>
              </w:rPr>
              <w:t xml:space="preserve"> </w:t>
            </w:r>
            <w:proofErr w:type="spellStart"/>
            <w:r w:rsidR="00DB29BD">
              <w:rPr>
                <w:rFonts w:ascii="Times New Roman" w:eastAsia="Times New Roman" w:hAnsi="Times New Roman" w:cs="Times New Roman"/>
                <w:iCs/>
                <w:sz w:val="24"/>
                <w:szCs w:val="24"/>
                <w:lang w:val="en-US" w:eastAsia="lv-LV"/>
              </w:rPr>
              <w:t>peldvietu</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ievietot</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Veselības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ministrijas</w:t>
            </w:r>
            <w:proofErr w:type="spellEnd"/>
            <w:r w:rsidRPr="009C68C7">
              <w:rPr>
                <w:rFonts w:ascii="Times New Roman" w:eastAsia="Times New Roman" w:hAnsi="Times New Roman" w:cs="Times New Roman"/>
                <w:iCs/>
                <w:sz w:val="24"/>
                <w:szCs w:val="24"/>
                <w:lang w:val="en-US" w:eastAsia="lv-LV"/>
              </w:rPr>
              <w:t xml:space="preserve"> un </w:t>
            </w:r>
            <w:proofErr w:type="spellStart"/>
            <w:r w:rsidRPr="009C68C7">
              <w:rPr>
                <w:rFonts w:ascii="Times New Roman" w:eastAsia="Times New Roman" w:hAnsi="Times New Roman" w:cs="Times New Roman"/>
                <w:iCs/>
                <w:sz w:val="24"/>
                <w:szCs w:val="24"/>
                <w:lang w:val="en-US" w:eastAsia="lv-LV"/>
              </w:rPr>
              <w:t>Inspekcijas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mājas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lapās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kā</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arī</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elektroniski</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izplatīt</w:t>
            </w:r>
            <w:proofErr w:type="spellEnd"/>
            <w:r w:rsidRPr="009C68C7">
              <w:rPr>
                <w:rFonts w:ascii="Times New Roman" w:eastAsia="Times New Roman" w:hAnsi="Times New Roman" w:cs="Times New Roman"/>
                <w:iCs/>
                <w:sz w:val="24"/>
                <w:szCs w:val="24"/>
                <w:lang w:val="en-US" w:eastAsia="lv-LV"/>
              </w:rPr>
              <w:t xml:space="preserve"> </w:t>
            </w:r>
            <w:proofErr w:type="spellStart"/>
            <w:r w:rsidR="00DB29BD">
              <w:rPr>
                <w:rFonts w:ascii="Times New Roman" w:eastAsia="Times New Roman" w:hAnsi="Times New Roman" w:cs="Times New Roman"/>
                <w:iCs/>
                <w:sz w:val="24"/>
                <w:szCs w:val="24"/>
                <w:lang w:val="en-US" w:eastAsia="lv-LV"/>
              </w:rPr>
              <w:t>iesaistītajām</w:t>
            </w:r>
            <w:proofErr w:type="spellEnd"/>
            <w:r w:rsidR="00DB29BD">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organizācijām</w:t>
            </w:r>
            <w:proofErr w:type="spellEnd"/>
            <w:r w:rsidRPr="009C68C7">
              <w:rPr>
                <w:rFonts w:ascii="Times New Roman" w:eastAsia="Times New Roman" w:hAnsi="Times New Roman" w:cs="Times New Roman"/>
                <w:iCs/>
                <w:sz w:val="24"/>
                <w:szCs w:val="24"/>
                <w:lang w:val="en-US" w:eastAsia="lv-LV"/>
              </w:rPr>
              <w:t xml:space="preserve"> un </w:t>
            </w:r>
            <w:proofErr w:type="spellStart"/>
            <w:r w:rsidRPr="009C68C7">
              <w:rPr>
                <w:rFonts w:ascii="Times New Roman" w:eastAsia="Times New Roman" w:hAnsi="Times New Roman" w:cs="Times New Roman"/>
                <w:iCs/>
                <w:sz w:val="24"/>
                <w:szCs w:val="24"/>
                <w:lang w:val="en-US" w:eastAsia="lv-LV"/>
              </w:rPr>
              <w:t>institūcijām</w:t>
            </w:r>
            <w:proofErr w:type="spellEnd"/>
            <w:r w:rsidR="00DB29BD">
              <w:rPr>
                <w:rFonts w:ascii="Times New Roman" w:eastAsia="Times New Roman" w:hAnsi="Times New Roman" w:cs="Times New Roman"/>
                <w:iCs/>
                <w:sz w:val="24"/>
                <w:szCs w:val="24"/>
                <w:lang w:val="en-US" w:eastAsia="lv-LV"/>
              </w:rPr>
              <w:t>.</w:t>
            </w:r>
          </w:p>
        </w:tc>
      </w:tr>
      <w:tr w:rsidR="002A1440" w14:paraId="4457B81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8F08E92"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F9A35D5"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Sabiedrības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līdzdalība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projekta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izstrādē</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A0FE819" w14:textId="77777777" w:rsidR="00385E98" w:rsidRDefault="00385E98" w:rsidP="009C68C7">
            <w:pPr>
              <w:spacing w:after="0" w:line="240" w:lineRule="auto"/>
              <w:jc w:val="both"/>
              <w:rPr>
                <w:rFonts w:ascii="Times New Roman" w:eastAsia="Times New Roman" w:hAnsi="Times New Roman" w:cs="Times New Roman"/>
                <w:iCs/>
                <w:sz w:val="24"/>
                <w:szCs w:val="24"/>
                <w:lang w:val="en-US" w:eastAsia="lv-LV"/>
              </w:rPr>
            </w:pPr>
            <w:proofErr w:type="spellStart"/>
            <w:r>
              <w:rPr>
                <w:rFonts w:ascii="Times New Roman" w:eastAsia="Times New Roman" w:hAnsi="Times New Roman" w:cs="Times New Roman"/>
                <w:iCs/>
                <w:sz w:val="24"/>
                <w:szCs w:val="24"/>
                <w:lang w:val="en-US" w:eastAsia="lv-LV"/>
              </w:rPr>
              <w:t>P</w:t>
            </w:r>
            <w:r w:rsidRPr="00DB29BD">
              <w:rPr>
                <w:rFonts w:ascii="Times New Roman" w:eastAsia="Times New Roman" w:hAnsi="Times New Roman" w:cs="Times New Roman"/>
                <w:iCs/>
                <w:sz w:val="24"/>
                <w:szCs w:val="24"/>
                <w:lang w:val="en-US" w:eastAsia="lv-LV"/>
              </w:rPr>
              <w:t>rojekts</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attiecībā</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uz</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peldvietu</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saraksta</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izmaiņām</w:t>
            </w:r>
            <w:proofErr w:type="spellEnd"/>
            <w:r>
              <w:rPr>
                <w:rFonts w:ascii="Times New Roman" w:eastAsia="Times New Roman" w:hAnsi="Times New Roman" w:cs="Times New Roman"/>
                <w:iCs/>
                <w:sz w:val="24"/>
                <w:szCs w:val="24"/>
                <w:lang w:val="en-US" w:eastAsia="lv-LV"/>
              </w:rPr>
              <w:t xml:space="preserve"> </w:t>
            </w:r>
            <w:proofErr w:type="spellStart"/>
            <w:r>
              <w:rPr>
                <w:rFonts w:ascii="Times New Roman" w:eastAsia="Times New Roman" w:hAnsi="Times New Roman" w:cs="Times New Roman"/>
                <w:iCs/>
                <w:sz w:val="24"/>
                <w:szCs w:val="24"/>
                <w:lang w:val="en-US" w:eastAsia="lv-LV"/>
              </w:rPr>
              <w:t>s</w:t>
            </w:r>
            <w:r w:rsidRPr="00DB29BD">
              <w:rPr>
                <w:rFonts w:ascii="Times New Roman" w:eastAsia="Times New Roman" w:hAnsi="Times New Roman" w:cs="Times New Roman"/>
                <w:iCs/>
                <w:sz w:val="24"/>
                <w:szCs w:val="24"/>
                <w:lang w:val="en-US" w:eastAsia="lv-LV"/>
              </w:rPr>
              <w:t>agatavots</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balstoties</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uz</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pašvaldīb</w:t>
            </w:r>
            <w:r>
              <w:rPr>
                <w:rFonts w:ascii="Times New Roman" w:eastAsia="Times New Roman" w:hAnsi="Times New Roman" w:cs="Times New Roman"/>
                <w:iCs/>
                <w:sz w:val="24"/>
                <w:szCs w:val="24"/>
                <w:lang w:val="en-US" w:eastAsia="lv-LV"/>
              </w:rPr>
              <w:t>as</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priekšlikum</w:t>
            </w:r>
            <w:r>
              <w:rPr>
                <w:rFonts w:ascii="Times New Roman" w:eastAsia="Times New Roman" w:hAnsi="Times New Roman" w:cs="Times New Roman"/>
                <w:iCs/>
                <w:sz w:val="24"/>
                <w:szCs w:val="24"/>
                <w:lang w:val="en-US" w:eastAsia="lv-LV"/>
              </w:rPr>
              <w:t>u</w:t>
            </w:r>
            <w:proofErr w:type="spellEnd"/>
            <w:r w:rsidRPr="00DB29BD">
              <w:rPr>
                <w:rFonts w:ascii="Times New Roman" w:eastAsia="Times New Roman" w:hAnsi="Times New Roman" w:cs="Times New Roman"/>
                <w:iCs/>
                <w:sz w:val="24"/>
                <w:szCs w:val="24"/>
                <w:lang w:val="en-US" w:eastAsia="lv-LV"/>
              </w:rPr>
              <w:t xml:space="preserve"> par </w:t>
            </w:r>
            <w:proofErr w:type="spellStart"/>
            <w:r w:rsidRPr="00DB29BD">
              <w:rPr>
                <w:rFonts w:ascii="Times New Roman" w:eastAsia="Times New Roman" w:hAnsi="Times New Roman" w:cs="Times New Roman"/>
                <w:iCs/>
                <w:sz w:val="24"/>
                <w:szCs w:val="24"/>
                <w:lang w:val="en-US" w:eastAsia="lv-LV"/>
              </w:rPr>
              <w:t>jaun</w:t>
            </w:r>
            <w:r>
              <w:rPr>
                <w:rFonts w:ascii="Times New Roman" w:eastAsia="Times New Roman" w:hAnsi="Times New Roman" w:cs="Times New Roman"/>
                <w:iCs/>
                <w:sz w:val="24"/>
                <w:szCs w:val="24"/>
                <w:lang w:val="en-US" w:eastAsia="lv-LV"/>
              </w:rPr>
              <w:t>as</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peldviet</w:t>
            </w:r>
            <w:r>
              <w:rPr>
                <w:rFonts w:ascii="Times New Roman" w:eastAsia="Times New Roman" w:hAnsi="Times New Roman" w:cs="Times New Roman"/>
                <w:iCs/>
                <w:sz w:val="24"/>
                <w:szCs w:val="24"/>
                <w:lang w:val="en-US" w:eastAsia="lv-LV"/>
              </w:rPr>
              <w:t>as</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iekļaušanu</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peldvietu</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sarakstā</w:t>
            </w:r>
            <w:proofErr w:type="spellEnd"/>
            <w:r w:rsidRPr="00DB29BD">
              <w:rPr>
                <w:rFonts w:ascii="Times New Roman" w:eastAsia="Times New Roman" w:hAnsi="Times New Roman" w:cs="Times New Roman"/>
                <w:iCs/>
                <w:sz w:val="24"/>
                <w:szCs w:val="24"/>
                <w:lang w:val="en-US" w:eastAsia="lv-LV"/>
              </w:rPr>
              <w:t>.</w:t>
            </w:r>
          </w:p>
          <w:p w14:paraId="5F47D801" w14:textId="77777777" w:rsidR="00385E98" w:rsidRDefault="00385E98" w:rsidP="009C68C7">
            <w:pPr>
              <w:spacing w:after="0" w:line="240" w:lineRule="auto"/>
              <w:jc w:val="both"/>
              <w:rPr>
                <w:rFonts w:ascii="Times New Roman" w:hAnsi="Times New Roman"/>
                <w:sz w:val="24"/>
                <w:szCs w:val="24"/>
              </w:rPr>
            </w:pPr>
            <w:r w:rsidRPr="0045608E">
              <w:rPr>
                <w:rFonts w:ascii="Times New Roman" w:hAnsi="Times New Roman"/>
                <w:sz w:val="24"/>
                <w:szCs w:val="24"/>
              </w:rPr>
              <w:t xml:space="preserve">Sabiedrībai visu laiku ir iespēja izteikt savu viedokli par jauno peldvietu iekļaušanu peldvietu sarakstā Veselības inspekcijas mājas lapas izveidotajā vietnē: </w:t>
            </w:r>
            <w:hyperlink r:id="rId8" w:history="1">
              <w:r w:rsidRPr="0045608E">
                <w:rPr>
                  <w:rStyle w:val="Hyperlink"/>
                  <w:rFonts w:ascii="Times New Roman" w:hAnsi="Times New Roman"/>
                  <w:sz w:val="24"/>
                  <w:szCs w:val="24"/>
                </w:rPr>
                <w:t>http://www.vi.gov.lv/lv/vides-veseliba/peldudens/ied</w:t>
              </w:r>
            </w:hyperlink>
            <w:r w:rsidRPr="0045608E">
              <w:rPr>
                <w:rFonts w:ascii="Times New Roman" w:hAnsi="Times New Roman"/>
                <w:sz w:val="24"/>
                <w:szCs w:val="24"/>
              </w:rPr>
              <w:t>.</w:t>
            </w:r>
          </w:p>
          <w:p w14:paraId="62367ECB" w14:textId="77777777" w:rsidR="00E5323B" w:rsidRDefault="001C00D1" w:rsidP="009C68C7">
            <w:pPr>
              <w:spacing w:after="0" w:line="240" w:lineRule="auto"/>
              <w:jc w:val="both"/>
              <w:rPr>
                <w:rFonts w:ascii="Times New Roman" w:eastAsia="Times New Roman" w:hAnsi="Times New Roman" w:cs="Times New Roman"/>
                <w:iCs/>
                <w:sz w:val="24"/>
                <w:szCs w:val="24"/>
                <w:lang w:val="en-US" w:eastAsia="lv-LV"/>
              </w:rPr>
            </w:pPr>
            <w:proofErr w:type="spellStart"/>
            <w:r w:rsidRPr="00DB29BD">
              <w:rPr>
                <w:rFonts w:ascii="Times New Roman" w:eastAsia="Times New Roman" w:hAnsi="Times New Roman" w:cs="Times New Roman"/>
                <w:iCs/>
                <w:sz w:val="24"/>
                <w:szCs w:val="24"/>
                <w:highlight w:val="yellow"/>
                <w:lang w:val="en-US" w:eastAsia="lv-LV"/>
              </w:rPr>
              <w:t>Projekts</w:t>
            </w:r>
            <w:proofErr w:type="spellEnd"/>
            <w:r w:rsidRPr="00DB29BD">
              <w:rPr>
                <w:rFonts w:ascii="Times New Roman" w:eastAsia="Times New Roman" w:hAnsi="Times New Roman" w:cs="Times New Roman"/>
                <w:iCs/>
                <w:sz w:val="24"/>
                <w:szCs w:val="24"/>
                <w:highlight w:val="yellow"/>
                <w:lang w:val="en-US" w:eastAsia="lv-LV"/>
              </w:rPr>
              <w:t xml:space="preserve"> no 201</w:t>
            </w:r>
            <w:r w:rsidR="00482159">
              <w:rPr>
                <w:rFonts w:ascii="Times New Roman" w:eastAsia="Times New Roman" w:hAnsi="Times New Roman" w:cs="Times New Roman"/>
                <w:iCs/>
                <w:sz w:val="24"/>
                <w:szCs w:val="24"/>
                <w:highlight w:val="yellow"/>
                <w:lang w:val="en-US" w:eastAsia="lv-LV"/>
              </w:rPr>
              <w:t>9</w:t>
            </w:r>
            <w:r w:rsidRPr="00DB29BD">
              <w:rPr>
                <w:rFonts w:ascii="Times New Roman" w:eastAsia="Times New Roman" w:hAnsi="Times New Roman" w:cs="Times New Roman"/>
                <w:iCs/>
                <w:sz w:val="24"/>
                <w:szCs w:val="24"/>
                <w:highlight w:val="yellow"/>
                <w:lang w:val="en-US" w:eastAsia="lv-LV"/>
              </w:rPr>
              <w:t>. </w:t>
            </w:r>
            <w:proofErr w:type="spellStart"/>
            <w:r w:rsidRPr="00DB29BD">
              <w:rPr>
                <w:rFonts w:ascii="Times New Roman" w:eastAsia="Times New Roman" w:hAnsi="Times New Roman" w:cs="Times New Roman"/>
                <w:iCs/>
                <w:sz w:val="24"/>
                <w:szCs w:val="24"/>
                <w:highlight w:val="yellow"/>
                <w:lang w:val="en-US" w:eastAsia="lv-LV"/>
              </w:rPr>
              <w:t>gada</w:t>
            </w:r>
            <w:proofErr w:type="spellEnd"/>
            <w:r w:rsidRPr="00DB29BD">
              <w:rPr>
                <w:rFonts w:ascii="Times New Roman" w:eastAsia="Times New Roman" w:hAnsi="Times New Roman" w:cs="Times New Roman"/>
                <w:iCs/>
                <w:sz w:val="24"/>
                <w:szCs w:val="24"/>
                <w:highlight w:val="yellow"/>
                <w:lang w:val="en-US" w:eastAsia="lv-LV"/>
              </w:rPr>
              <w:t xml:space="preserve"> </w:t>
            </w:r>
            <w:r w:rsidR="00482159">
              <w:rPr>
                <w:rFonts w:ascii="Times New Roman" w:eastAsia="Times New Roman" w:hAnsi="Times New Roman" w:cs="Times New Roman"/>
                <w:iCs/>
                <w:sz w:val="24"/>
                <w:szCs w:val="24"/>
                <w:highlight w:val="yellow"/>
                <w:lang w:val="en-US" w:eastAsia="lv-LV"/>
              </w:rPr>
              <w:t>..</w:t>
            </w:r>
            <w:r w:rsidRPr="00DB29BD">
              <w:rPr>
                <w:rFonts w:ascii="Times New Roman" w:eastAsia="Times New Roman" w:hAnsi="Times New Roman" w:cs="Times New Roman"/>
                <w:iCs/>
                <w:sz w:val="24"/>
                <w:szCs w:val="24"/>
                <w:highlight w:val="yellow"/>
                <w:lang w:val="en-US" w:eastAsia="lv-LV"/>
              </w:rPr>
              <w:t>. </w:t>
            </w:r>
            <w:proofErr w:type="spellStart"/>
            <w:r w:rsidR="00482159">
              <w:rPr>
                <w:rFonts w:ascii="Times New Roman" w:eastAsia="Times New Roman" w:hAnsi="Times New Roman" w:cs="Times New Roman"/>
                <w:iCs/>
                <w:sz w:val="24"/>
                <w:szCs w:val="24"/>
                <w:highlight w:val="yellow"/>
                <w:lang w:val="en-US" w:eastAsia="lv-LV"/>
              </w:rPr>
              <w:t>marta</w:t>
            </w:r>
            <w:proofErr w:type="spellEnd"/>
            <w:r w:rsidRPr="00DB29BD">
              <w:rPr>
                <w:rFonts w:ascii="Times New Roman" w:eastAsia="Times New Roman" w:hAnsi="Times New Roman" w:cs="Times New Roman"/>
                <w:iCs/>
                <w:sz w:val="24"/>
                <w:szCs w:val="24"/>
                <w:highlight w:val="yellow"/>
                <w:lang w:val="en-US" w:eastAsia="lv-LV"/>
              </w:rPr>
              <w:t xml:space="preserve"> </w:t>
            </w:r>
            <w:proofErr w:type="spellStart"/>
            <w:r w:rsidRPr="00DB29BD">
              <w:rPr>
                <w:rFonts w:ascii="Times New Roman" w:eastAsia="Times New Roman" w:hAnsi="Times New Roman" w:cs="Times New Roman"/>
                <w:iCs/>
                <w:sz w:val="24"/>
                <w:szCs w:val="24"/>
                <w:highlight w:val="yellow"/>
                <w:lang w:val="en-US" w:eastAsia="lv-LV"/>
              </w:rPr>
              <w:t>līdz</w:t>
            </w:r>
            <w:proofErr w:type="spellEnd"/>
            <w:r w:rsidRPr="00DB29BD">
              <w:rPr>
                <w:rFonts w:ascii="Times New Roman" w:eastAsia="Times New Roman" w:hAnsi="Times New Roman" w:cs="Times New Roman"/>
                <w:iCs/>
                <w:sz w:val="24"/>
                <w:szCs w:val="24"/>
                <w:highlight w:val="yellow"/>
                <w:lang w:val="en-US" w:eastAsia="lv-LV"/>
              </w:rPr>
              <w:t xml:space="preserve"> 201</w:t>
            </w:r>
            <w:r w:rsidR="00482159">
              <w:rPr>
                <w:rFonts w:ascii="Times New Roman" w:eastAsia="Times New Roman" w:hAnsi="Times New Roman" w:cs="Times New Roman"/>
                <w:iCs/>
                <w:sz w:val="24"/>
                <w:szCs w:val="24"/>
                <w:highlight w:val="yellow"/>
                <w:lang w:val="en-US" w:eastAsia="lv-LV"/>
              </w:rPr>
              <w:t>9</w:t>
            </w:r>
            <w:r w:rsidRPr="00DB29BD">
              <w:rPr>
                <w:rFonts w:ascii="Times New Roman" w:eastAsia="Times New Roman" w:hAnsi="Times New Roman" w:cs="Times New Roman"/>
                <w:iCs/>
                <w:sz w:val="24"/>
                <w:szCs w:val="24"/>
                <w:highlight w:val="yellow"/>
                <w:lang w:val="en-US" w:eastAsia="lv-LV"/>
              </w:rPr>
              <w:t xml:space="preserve">.gada </w:t>
            </w:r>
            <w:r w:rsidR="00482159">
              <w:rPr>
                <w:rFonts w:ascii="Times New Roman" w:eastAsia="Times New Roman" w:hAnsi="Times New Roman" w:cs="Times New Roman"/>
                <w:iCs/>
                <w:sz w:val="24"/>
                <w:szCs w:val="24"/>
                <w:highlight w:val="yellow"/>
                <w:lang w:val="en-US" w:eastAsia="lv-LV"/>
              </w:rPr>
              <w:t>..</w:t>
            </w:r>
            <w:r w:rsidRPr="00DB29BD">
              <w:rPr>
                <w:rFonts w:ascii="Times New Roman" w:eastAsia="Times New Roman" w:hAnsi="Times New Roman" w:cs="Times New Roman"/>
                <w:iCs/>
                <w:sz w:val="24"/>
                <w:szCs w:val="24"/>
                <w:highlight w:val="yellow"/>
                <w:lang w:val="en-US" w:eastAsia="lv-LV"/>
              </w:rPr>
              <w:t>. </w:t>
            </w:r>
            <w:proofErr w:type="spellStart"/>
            <w:r w:rsidR="00482159">
              <w:rPr>
                <w:rFonts w:ascii="Times New Roman" w:eastAsia="Times New Roman" w:hAnsi="Times New Roman" w:cs="Times New Roman"/>
                <w:iCs/>
                <w:sz w:val="24"/>
                <w:szCs w:val="24"/>
                <w:highlight w:val="yellow"/>
                <w:lang w:val="en-US" w:eastAsia="lv-LV"/>
              </w:rPr>
              <w:t>martam</w:t>
            </w:r>
            <w:proofErr w:type="spellEnd"/>
            <w:r w:rsidRPr="00DB29BD">
              <w:rPr>
                <w:rFonts w:ascii="Times New Roman" w:eastAsia="Times New Roman" w:hAnsi="Times New Roman" w:cs="Times New Roman"/>
                <w:iCs/>
                <w:sz w:val="24"/>
                <w:szCs w:val="24"/>
                <w:highlight w:val="yellow"/>
                <w:lang w:val="en-US" w:eastAsia="lv-LV"/>
              </w:rPr>
              <w:t xml:space="preserve"> </w:t>
            </w:r>
            <w:proofErr w:type="spellStart"/>
            <w:r w:rsidRPr="00DB29BD">
              <w:rPr>
                <w:rFonts w:ascii="Times New Roman" w:eastAsia="Times New Roman" w:hAnsi="Times New Roman" w:cs="Times New Roman"/>
                <w:iCs/>
                <w:sz w:val="24"/>
                <w:szCs w:val="24"/>
                <w:highlight w:val="yellow"/>
                <w:lang w:val="en-US" w:eastAsia="lv-LV"/>
              </w:rPr>
              <w:t>tika</w:t>
            </w:r>
            <w:proofErr w:type="spellEnd"/>
            <w:r w:rsidRPr="00DB29BD">
              <w:rPr>
                <w:rFonts w:ascii="Times New Roman" w:eastAsia="Times New Roman" w:hAnsi="Times New Roman" w:cs="Times New Roman"/>
                <w:iCs/>
                <w:sz w:val="24"/>
                <w:szCs w:val="24"/>
                <w:highlight w:val="yellow"/>
                <w:lang w:val="en-US" w:eastAsia="lv-LV"/>
              </w:rPr>
              <w:t xml:space="preserve"> </w:t>
            </w:r>
            <w:proofErr w:type="spellStart"/>
            <w:r w:rsidRPr="00DB29BD">
              <w:rPr>
                <w:rFonts w:ascii="Times New Roman" w:eastAsia="Times New Roman" w:hAnsi="Times New Roman" w:cs="Times New Roman"/>
                <w:iCs/>
                <w:sz w:val="24"/>
                <w:szCs w:val="24"/>
                <w:highlight w:val="yellow"/>
                <w:lang w:val="en-US" w:eastAsia="lv-LV"/>
              </w:rPr>
              <w:t>ievietots</w:t>
            </w:r>
            <w:proofErr w:type="spellEnd"/>
            <w:r w:rsidRPr="00DB29BD">
              <w:rPr>
                <w:rFonts w:ascii="Times New Roman" w:eastAsia="Times New Roman" w:hAnsi="Times New Roman" w:cs="Times New Roman"/>
                <w:iCs/>
                <w:sz w:val="24"/>
                <w:szCs w:val="24"/>
                <w:highlight w:val="yellow"/>
                <w:lang w:val="en-US" w:eastAsia="lv-LV"/>
              </w:rPr>
              <w:t xml:space="preserve"> </w:t>
            </w:r>
            <w:proofErr w:type="spellStart"/>
            <w:r w:rsidRPr="00DB29BD">
              <w:rPr>
                <w:rFonts w:ascii="Times New Roman" w:eastAsia="Times New Roman" w:hAnsi="Times New Roman" w:cs="Times New Roman"/>
                <w:iCs/>
                <w:sz w:val="24"/>
                <w:szCs w:val="24"/>
                <w:highlight w:val="yellow"/>
                <w:lang w:val="en-US" w:eastAsia="lv-LV"/>
              </w:rPr>
              <w:t>Veselības</w:t>
            </w:r>
            <w:proofErr w:type="spellEnd"/>
            <w:r w:rsidRPr="00DB29BD">
              <w:rPr>
                <w:rFonts w:ascii="Times New Roman" w:eastAsia="Times New Roman" w:hAnsi="Times New Roman" w:cs="Times New Roman"/>
                <w:iCs/>
                <w:sz w:val="24"/>
                <w:szCs w:val="24"/>
                <w:highlight w:val="yellow"/>
                <w:lang w:val="en-US" w:eastAsia="lv-LV"/>
              </w:rPr>
              <w:t xml:space="preserve"> </w:t>
            </w:r>
            <w:proofErr w:type="spellStart"/>
            <w:r w:rsidRPr="00DB29BD">
              <w:rPr>
                <w:rFonts w:ascii="Times New Roman" w:eastAsia="Times New Roman" w:hAnsi="Times New Roman" w:cs="Times New Roman"/>
                <w:iCs/>
                <w:sz w:val="24"/>
                <w:szCs w:val="24"/>
                <w:highlight w:val="yellow"/>
                <w:lang w:val="en-US" w:eastAsia="lv-LV"/>
              </w:rPr>
              <w:t>ministrijas</w:t>
            </w:r>
            <w:proofErr w:type="spellEnd"/>
            <w:r w:rsidRPr="00DB29BD">
              <w:rPr>
                <w:rFonts w:ascii="Times New Roman" w:eastAsia="Times New Roman" w:hAnsi="Times New Roman" w:cs="Times New Roman"/>
                <w:iCs/>
                <w:sz w:val="24"/>
                <w:szCs w:val="24"/>
                <w:highlight w:val="yellow"/>
                <w:lang w:val="en-US" w:eastAsia="lv-LV"/>
              </w:rPr>
              <w:t xml:space="preserve"> </w:t>
            </w:r>
            <w:proofErr w:type="spellStart"/>
            <w:r w:rsidRPr="00DB29BD">
              <w:rPr>
                <w:rFonts w:ascii="Times New Roman" w:eastAsia="Times New Roman" w:hAnsi="Times New Roman" w:cs="Times New Roman"/>
                <w:iCs/>
                <w:sz w:val="24"/>
                <w:szCs w:val="24"/>
                <w:highlight w:val="yellow"/>
                <w:lang w:val="en-US" w:eastAsia="lv-LV"/>
              </w:rPr>
              <w:t>tīmekļvietnē</w:t>
            </w:r>
            <w:proofErr w:type="spellEnd"/>
            <w:r w:rsidRPr="00DB29BD">
              <w:rPr>
                <w:rFonts w:ascii="Times New Roman" w:eastAsia="Times New Roman" w:hAnsi="Times New Roman" w:cs="Times New Roman"/>
                <w:iCs/>
                <w:sz w:val="24"/>
                <w:szCs w:val="24"/>
                <w:highlight w:val="yellow"/>
                <w:lang w:val="en-US" w:eastAsia="lv-LV"/>
              </w:rPr>
              <w:t xml:space="preserve">  </w:t>
            </w:r>
            <w:hyperlink r:id="rId9" w:history="1">
              <w:r w:rsidRPr="00DB29BD">
                <w:rPr>
                  <w:rStyle w:val="Hyperlink"/>
                  <w:rFonts w:ascii="Times New Roman" w:eastAsia="Times New Roman" w:hAnsi="Times New Roman" w:cs="Times New Roman"/>
                  <w:sz w:val="24"/>
                  <w:szCs w:val="24"/>
                  <w:highlight w:val="yellow"/>
                  <w:u w:val="none"/>
                  <w:lang w:val="en-US" w:eastAsia="lv-LV"/>
                </w:rPr>
                <w:t>www.vm.gov.lv</w:t>
              </w:r>
            </w:hyperlink>
            <w:r w:rsidRPr="00DB29BD">
              <w:rPr>
                <w:rFonts w:ascii="Times New Roman" w:eastAsia="Times New Roman" w:hAnsi="Times New Roman" w:cs="Times New Roman"/>
                <w:iCs/>
                <w:sz w:val="24"/>
                <w:szCs w:val="24"/>
                <w:highlight w:val="yellow"/>
                <w:lang w:val="en-US" w:eastAsia="lv-LV"/>
              </w:rPr>
              <w:t xml:space="preserve"> </w:t>
            </w:r>
            <w:proofErr w:type="spellStart"/>
            <w:r w:rsidRPr="00DB29BD">
              <w:rPr>
                <w:rFonts w:ascii="Times New Roman" w:eastAsia="Times New Roman" w:hAnsi="Times New Roman" w:cs="Times New Roman"/>
                <w:iCs/>
                <w:sz w:val="24"/>
                <w:szCs w:val="24"/>
                <w:highlight w:val="yellow"/>
                <w:lang w:val="en-US" w:eastAsia="lv-LV"/>
              </w:rPr>
              <w:t>sadaļā</w:t>
            </w:r>
            <w:proofErr w:type="spellEnd"/>
            <w:r w:rsidRPr="00DB29BD">
              <w:rPr>
                <w:rFonts w:ascii="Times New Roman" w:eastAsia="Times New Roman" w:hAnsi="Times New Roman" w:cs="Times New Roman"/>
                <w:iCs/>
                <w:sz w:val="24"/>
                <w:szCs w:val="24"/>
                <w:highlight w:val="yellow"/>
                <w:lang w:val="en-US" w:eastAsia="lv-LV"/>
              </w:rPr>
              <w:t xml:space="preserve"> „</w:t>
            </w:r>
            <w:proofErr w:type="spellStart"/>
            <w:r w:rsidRPr="00DB29BD">
              <w:rPr>
                <w:rFonts w:ascii="Times New Roman" w:eastAsia="Times New Roman" w:hAnsi="Times New Roman" w:cs="Times New Roman"/>
                <w:iCs/>
                <w:sz w:val="24"/>
                <w:szCs w:val="24"/>
                <w:highlight w:val="yellow"/>
                <w:lang w:val="en-US" w:eastAsia="lv-LV"/>
              </w:rPr>
              <w:t>Sabiedrības</w:t>
            </w:r>
            <w:proofErr w:type="spellEnd"/>
            <w:r w:rsidRPr="00DB29BD">
              <w:rPr>
                <w:rFonts w:ascii="Times New Roman" w:eastAsia="Times New Roman" w:hAnsi="Times New Roman" w:cs="Times New Roman"/>
                <w:iCs/>
                <w:sz w:val="24"/>
                <w:szCs w:val="24"/>
                <w:highlight w:val="yellow"/>
                <w:lang w:val="en-US" w:eastAsia="lv-LV"/>
              </w:rPr>
              <w:t xml:space="preserve"> </w:t>
            </w:r>
            <w:proofErr w:type="spellStart"/>
            <w:r w:rsidRPr="00DB29BD">
              <w:rPr>
                <w:rFonts w:ascii="Times New Roman" w:eastAsia="Times New Roman" w:hAnsi="Times New Roman" w:cs="Times New Roman"/>
                <w:iCs/>
                <w:sz w:val="24"/>
                <w:szCs w:val="24"/>
                <w:highlight w:val="yellow"/>
                <w:lang w:val="en-US" w:eastAsia="lv-LV"/>
              </w:rPr>
              <w:t>līdzdalība</w:t>
            </w:r>
            <w:proofErr w:type="spellEnd"/>
            <w:r w:rsidRPr="00DB29BD">
              <w:rPr>
                <w:rFonts w:ascii="Times New Roman" w:eastAsia="Times New Roman" w:hAnsi="Times New Roman" w:cs="Times New Roman"/>
                <w:iCs/>
                <w:sz w:val="24"/>
                <w:szCs w:val="24"/>
                <w:highlight w:val="yellow"/>
                <w:lang w:val="en-US" w:eastAsia="lv-LV"/>
              </w:rPr>
              <w:t xml:space="preserve">, </w:t>
            </w:r>
            <w:proofErr w:type="spellStart"/>
            <w:r w:rsidRPr="00DB29BD">
              <w:rPr>
                <w:rFonts w:ascii="Times New Roman" w:eastAsia="Times New Roman" w:hAnsi="Times New Roman" w:cs="Times New Roman"/>
                <w:iCs/>
                <w:sz w:val="24"/>
                <w:szCs w:val="24"/>
                <w:highlight w:val="yellow"/>
                <w:lang w:val="en-US" w:eastAsia="lv-LV"/>
              </w:rPr>
              <w:t>Publiskā</w:t>
            </w:r>
            <w:proofErr w:type="spellEnd"/>
            <w:r w:rsidRPr="00DB29BD">
              <w:rPr>
                <w:rFonts w:ascii="Times New Roman" w:eastAsia="Times New Roman" w:hAnsi="Times New Roman" w:cs="Times New Roman"/>
                <w:iCs/>
                <w:sz w:val="24"/>
                <w:szCs w:val="24"/>
                <w:highlight w:val="yellow"/>
                <w:lang w:val="en-US" w:eastAsia="lv-LV"/>
              </w:rPr>
              <w:t xml:space="preserve"> </w:t>
            </w:r>
            <w:proofErr w:type="spellStart"/>
            <w:r w:rsidRPr="00DB29BD">
              <w:rPr>
                <w:rFonts w:ascii="Times New Roman" w:eastAsia="Times New Roman" w:hAnsi="Times New Roman" w:cs="Times New Roman"/>
                <w:iCs/>
                <w:sz w:val="24"/>
                <w:szCs w:val="24"/>
                <w:highlight w:val="yellow"/>
                <w:lang w:val="en-US" w:eastAsia="lv-LV"/>
              </w:rPr>
              <w:t>apspriešana</w:t>
            </w:r>
            <w:proofErr w:type="spellEnd"/>
            <w:r w:rsidRPr="00DB29BD">
              <w:rPr>
                <w:rFonts w:ascii="Times New Roman" w:eastAsia="Times New Roman" w:hAnsi="Times New Roman" w:cs="Times New Roman"/>
                <w:iCs/>
                <w:sz w:val="24"/>
                <w:szCs w:val="24"/>
                <w:highlight w:val="yellow"/>
                <w:lang w:val="en-US" w:eastAsia="lv-LV"/>
              </w:rPr>
              <w:t>”.</w:t>
            </w:r>
          </w:p>
          <w:p w14:paraId="5FAB292E" w14:textId="77777777" w:rsidR="00DB29BD" w:rsidRPr="009412A4" w:rsidRDefault="00DB29BD" w:rsidP="009C68C7">
            <w:pPr>
              <w:spacing w:after="0" w:line="240" w:lineRule="auto"/>
              <w:jc w:val="both"/>
              <w:rPr>
                <w:rFonts w:ascii="Times New Roman" w:eastAsia="Times New Roman" w:hAnsi="Times New Roman" w:cs="Times New Roman"/>
                <w:iCs/>
                <w:sz w:val="24"/>
                <w:szCs w:val="24"/>
                <w:lang w:val="en-US" w:eastAsia="lv-LV"/>
              </w:rPr>
            </w:pPr>
          </w:p>
        </w:tc>
      </w:tr>
      <w:tr w:rsidR="002A1440" w14:paraId="6129FC4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43DC675"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0F365A0"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Sabiedrības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līdzdalības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rezultāti</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36F7F2CA" w14:textId="776D1125" w:rsidR="00DB29BD" w:rsidRPr="0094093C" w:rsidRDefault="00961D90" w:rsidP="00737E2A">
            <w:pPr>
              <w:spacing w:after="0" w:line="240" w:lineRule="auto"/>
              <w:jc w:val="both"/>
              <w:rPr>
                <w:rFonts w:ascii="Times New Roman" w:eastAsia="Times New Roman" w:hAnsi="Times New Roman" w:cs="Times New Roman"/>
                <w:iCs/>
                <w:sz w:val="24"/>
                <w:szCs w:val="24"/>
                <w:highlight w:val="yellow"/>
                <w:lang w:val="en-US" w:eastAsia="lv-LV"/>
              </w:rPr>
            </w:pPr>
            <w:r>
              <w:rPr>
                <w:rFonts w:ascii="Times New Roman" w:eastAsia="Times New Roman" w:hAnsi="Times New Roman" w:cs="Times New Roman"/>
                <w:iCs/>
                <w:sz w:val="24"/>
                <w:szCs w:val="24"/>
                <w:highlight w:val="yellow"/>
                <w:lang w:val="en-US" w:eastAsia="lv-LV"/>
              </w:rPr>
              <w:t>…</w:t>
            </w:r>
            <w:r w:rsidR="00DB29BD">
              <w:rPr>
                <w:rFonts w:ascii="Times New Roman" w:eastAsia="Times New Roman" w:hAnsi="Times New Roman" w:cs="Times New Roman"/>
                <w:iCs/>
                <w:sz w:val="24"/>
                <w:szCs w:val="24"/>
                <w:lang w:val="en-US" w:eastAsia="lv-LV"/>
              </w:rPr>
              <w:t xml:space="preserve"> </w:t>
            </w:r>
          </w:p>
        </w:tc>
      </w:tr>
      <w:tr w:rsidR="002A1440" w14:paraId="4340CE2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2C0C7BA"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8BAF56C"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Cita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7661BAF" w14:textId="77777777" w:rsidR="00E5323B" w:rsidRPr="009412A4" w:rsidRDefault="00385E98" w:rsidP="00DB29BD">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2832B119"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A1440" w14:paraId="7235E0E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C0E59F"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en-US" w:eastAsia="lv-LV"/>
              </w:rPr>
            </w:pPr>
            <w:r w:rsidRPr="009412A4">
              <w:rPr>
                <w:rFonts w:ascii="Times New Roman" w:eastAsia="Times New Roman" w:hAnsi="Times New Roman" w:cs="Times New Roman"/>
                <w:b/>
                <w:bCs/>
                <w:iCs/>
                <w:sz w:val="24"/>
                <w:szCs w:val="24"/>
                <w:lang w:val="en-US" w:eastAsia="lv-LV"/>
              </w:rPr>
              <w:t xml:space="preserve">VII. </w:t>
            </w:r>
            <w:proofErr w:type="spellStart"/>
            <w:r w:rsidRPr="009412A4">
              <w:rPr>
                <w:rFonts w:ascii="Times New Roman" w:eastAsia="Times New Roman" w:hAnsi="Times New Roman" w:cs="Times New Roman"/>
                <w:b/>
                <w:bCs/>
                <w:iCs/>
                <w:sz w:val="24"/>
                <w:szCs w:val="24"/>
                <w:lang w:val="en-US" w:eastAsia="lv-LV"/>
              </w:rPr>
              <w:t>Tiesību</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projekta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izpildes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nodrošināšana</w:t>
            </w:r>
            <w:proofErr w:type="spellEnd"/>
            <w:r w:rsidRPr="009412A4">
              <w:rPr>
                <w:rFonts w:ascii="Times New Roman" w:eastAsia="Times New Roman" w:hAnsi="Times New Roman" w:cs="Times New Roman"/>
                <w:b/>
                <w:bCs/>
                <w:iCs/>
                <w:sz w:val="24"/>
                <w:szCs w:val="24"/>
                <w:lang w:val="en-US" w:eastAsia="lv-LV"/>
              </w:rPr>
              <w:t xml:space="preserve"> un </w:t>
            </w:r>
            <w:proofErr w:type="spellStart"/>
            <w:r w:rsidRPr="009412A4">
              <w:rPr>
                <w:rFonts w:ascii="Times New Roman" w:eastAsia="Times New Roman" w:hAnsi="Times New Roman" w:cs="Times New Roman"/>
                <w:b/>
                <w:bCs/>
                <w:iCs/>
                <w:sz w:val="24"/>
                <w:szCs w:val="24"/>
                <w:lang w:val="en-US" w:eastAsia="lv-LV"/>
              </w:rPr>
              <w:t>tās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ietekme</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uz</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institūcijām</w:t>
            </w:r>
            <w:proofErr w:type="spellEnd"/>
          </w:p>
        </w:tc>
      </w:tr>
      <w:tr w:rsidR="002A1440" w14:paraId="56DF7EC1" w14:textId="77777777" w:rsidTr="00A51BF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802A79C"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8E4D879"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Projekta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izpildē</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iesaistītās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institūcijas</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3E517AC4"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A51BFE">
              <w:rPr>
                <w:rFonts w:ascii="Times New Roman" w:eastAsia="Times New Roman" w:hAnsi="Times New Roman" w:cs="Times New Roman"/>
                <w:iCs/>
                <w:sz w:val="24"/>
                <w:szCs w:val="24"/>
                <w:lang w:val="en-US" w:eastAsia="lv-LV"/>
              </w:rPr>
              <w:t>Inspekcija</w:t>
            </w:r>
            <w:proofErr w:type="spellEnd"/>
            <w:r w:rsidRPr="00A51BFE">
              <w:rPr>
                <w:rFonts w:ascii="Times New Roman" w:eastAsia="Times New Roman" w:hAnsi="Times New Roman" w:cs="Times New Roman"/>
                <w:iCs/>
                <w:sz w:val="24"/>
                <w:szCs w:val="24"/>
                <w:lang w:val="en-US" w:eastAsia="lv-LV"/>
              </w:rPr>
              <w:t>.</w:t>
            </w:r>
          </w:p>
        </w:tc>
      </w:tr>
      <w:tr w:rsidR="002A1440" w14:paraId="5F62E588" w14:textId="77777777" w:rsidTr="00A51BF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70E8BE0"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4190171"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Projekta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izpildes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ietekme</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uz</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pārvaldes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funkcijām</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institucionālo</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struktūru</w:t>
            </w:r>
            <w:proofErr w:type="spellEnd"/>
            <w:r w:rsidRPr="009412A4">
              <w:rPr>
                <w:rFonts w:ascii="Times New Roman" w:eastAsia="Times New Roman" w:hAnsi="Times New Roman" w:cs="Times New Roman"/>
                <w:iCs/>
                <w:sz w:val="24"/>
                <w:szCs w:val="24"/>
                <w:lang w:val="en-US" w:eastAsia="lv-LV"/>
              </w:rPr>
              <w:t>.</w:t>
            </w:r>
            <w:r w:rsidRPr="009412A4">
              <w:rPr>
                <w:rFonts w:ascii="Times New Roman" w:eastAsia="Times New Roman" w:hAnsi="Times New Roman" w:cs="Times New Roman"/>
                <w:iCs/>
                <w:sz w:val="24"/>
                <w:szCs w:val="24"/>
                <w:lang w:val="en-US" w:eastAsia="lv-LV"/>
              </w:rPr>
              <w:br/>
            </w:r>
            <w:proofErr w:type="spellStart"/>
            <w:r w:rsidRPr="009412A4">
              <w:rPr>
                <w:rFonts w:ascii="Times New Roman" w:eastAsia="Times New Roman" w:hAnsi="Times New Roman" w:cs="Times New Roman"/>
                <w:iCs/>
                <w:sz w:val="24"/>
                <w:szCs w:val="24"/>
                <w:lang w:val="en-US" w:eastAsia="lv-LV"/>
              </w:rPr>
              <w:t>Jaunu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institūciju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izveide</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esošu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institūciju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likvidācija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lastRenderedPageBreak/>
              <w:t>vai</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reorganizācija</w:t>
            </w:r>
            <w:proofErr w:type="spellEnd"/>
            <w:r w:rsidRPr="009412A4">
              <w:rPr>
                <w:rFonts w:ascii="Times New Roman" w:eastAsia="Times New Roman" w:hAnsi="Times New Roman" w:cs="Times New Roman"/>
                <w:iCs/>
                <w:sz w:val="24"/>
                <w:szCs w:val="24"/>
                <w:lang w:val="en-US" w:eastAsia="lv-LV"/>
              </w:rPr>
              <w:t xml:space="preserve">, to </w:t>
            </w:r>
            <w:proofErr w:type="spellStart"/>
            <w:r w:rsidRPr="009412A4">
              <w:rPr>
                <w:rFonts w:ascii="Times New Roman" w:eastAsia="Times New Roman" w:hAnsi="Times New Roman" w:cs="Times New Roman"/>
                <w:iCs/>
                <w:sz w:val="24"/>
                <w:szCs w:val="24"/>
                <w:lang w:val="en-US" w:eastAsia="lv-LV"/>
              </w:rPr>
              <w:t>ietekme</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uz</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institūcijas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cilvēkresursiem</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2E592990" w14:textId="77777777" w:rsidR="00A51BFE" w:rsidRPr="00A51BFE" w:rsidRDefault="001C00D1" w:rsidP="00A51BFE">
            <w:pPr>
              <w:jc w:val="both"/>
              <w:rPr>
                <w:rFonts w:ascii="Times New Roman" w:eastAsia="Times New Roman" w:hAnsi="Times New Roman" w:cs="Times New Roman"/>
                <w:iCs/>
                <w:sz w:val="24"/>
                <w:szCs w:val="24"/>
                <w:lang w:val="en-US" w:eastAsia="lv-LV"/>
              </w:rPr>
            </w:pPr>
            <w:proofErr w:type="spellStart"/>
            <w:r w:rsidRPr="00A51BFE">
              <w:rPr>
                <w:rFonts w:ascii="Times New Roman" w:eastAsia="Times New Roman" w:hAnsi="Times New Roman" w:cs="Times New Roman"/>
                <w:iCs/>
                <w:sz w:val="24"/>
                <w:szCs w:val="24"/>
                <w:lang w:val="en-US" w:eastAsia="lv-LV"/>
              </w:rPr>
              <w:lastRenderedPageBreak/>
              <w:t>Projekts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tiks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īstenots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esošu</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institūciju</w:t>
            </w:r>
            <w:proofErr w:type="spellEnd"/>
            <w:r w:rsidRPr="00A51BFE">
              <w:rPr>
                <w:rFonts w:ascii="Times New Roman" w:eastAsia="Times New Roman" w:hAnsi="Times New Roman" w:cs="Times New Roman"/>
                <w:iCs/>
                <w:sz w:val="24"/>
                <w:szCs w:val="24"/>
                <w:lang w:val="en-US" w:eastAsia="lv-LV"/>
              </w:rPr>
              <w:t xml:space="preserve"> un </w:t>
            </w:r>
            <w:proofErr w:type="spellStart"/>
            <w:r w:rsidRPr="00A51BFE">
              <w:rPr>
                <w:rFonts w:ascii="Times New Roman" w:eastAsia="Times New Roman" w:hAnsi="Times New Roman" w:cs="Times New Roman"/>
                <w:iCs/>
                <w:sz w:val="24"/>
                <w:szCs w:val="24"/>
                <w:lang w:val="en-US" w:eastAsia="lv-LV"/>
              </w:rPr>
              <w:t>cilvēkresursu</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ietvaros</w:t>
            </w:r>
            <w:proofErr w:type="spellEnd"/>
            <w:r w:rsidRPr="00A51BFE">
              <w:rPr>
                <w:rFonts w:ascii="Times New Roman" w:eastAsia="Times New Roman" w:hAnsi="Times New Roman" w:cs="Times New Roman"/>
                <w:iCs/>
                <w:sz w:val="24"/>
                <w:szCs w:val="24"/>
                <w:lang w:val="en-US" w:eastAsia="lv-LV"/>
              </w:rPr>
              <w:t>.</w:t>
            </w:r>
          </w:p>
          <w:p w14:paraId="2D9C472A" w14:textId="77777777" w:rsidR="00E5323B" w:rsidRPr="00B96303" w:rsidRDefault="001C00D1" w:rsidP="00BB5ECA">
            <w:pPr>
              <w:spacing w:after="0" w:line="240" w:lineRule="auto"/>
              <w:jc w:val="both"/>
              <w:rPr>
                <w:rFonts w:ascii="Times New Roman" w:eastAsia="Times New Roman" w:hAnsi="Times New Roman" w:cs="Times New Roman"/>
                <w:iCs/>
                <w:sz w:val="24"/>
                <w:szCs w:val="24"/>
                <w:lang w:val="sv-SE" w:eastAsia="lv-LV"/>
              </w:rPr>
            </w:pPr>
            <w:proofErr w:type="spellStart"/>
            <w:r w:rsidRPr="00B96303">
              <w:rPr>
                <w:rFonts w:ascii="Times New Roman" w:eastAsia="Times New Roman" w:hAnsi="Times New Roman" w:cs="Times New Roman"/>
                <w:iCs/>
                <w:sz w:val="24"/>
                <w:szCs w:val="24"/>
                <w:lang w:val="en-US" w:eastAsia="lv-LV"/>
              </w:rPr>
              <w:lastRenderedPageBreak/>
              <w:t>Saistībā</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ar</w:t>
            </w:r>
            <w:proofErr w:type="spellEnd"/>
            <w:r w:rsidRPr="00B96303">
              <w:rPr>
                <w:rFonts w:ascii="Times New Roman" w:eastAsia="Times New Roman" w:hAnsi="Times New Roman" w:cs="Times New Roman"/>
                <w:iCs/>
                <w:sz w:val="24"/>
                <w:szCs w:val="24"/>
                <w:lang w:val="en-US" w:eastAsia="lv-LV"/>
              </w:rPr>
              <w:t xml:space="preserve"> </w:t>
            </w:r>
            <w:proofErr w:type="spellStart"/>
            <w:r w:rsidR="001F41D5" w:rsidRPr="00B96303">
              <w:rPr>
                <w:rFonts w:ascii="Times New Roman" w:eastAsia="Times New Roman" w:hAnsi="Times New Roman" w:cs="Times New Roman"/>
                <w:iCs/>
                <w:sz w:val="24"/>
                <w:szCs w:val="24"/>
                <w:lang w:val="en-US" w:eastAsia="lv-LV"/>
              </w:rPr>
              <w:t>Projekt</w:t>
            </w:r>
            <w:r w:rsidRPr="00B96303">
              <w:rPr>
                <w:rFonts w:ascii="Times New Roman" w:eastAsia="Times New Roman" w:hAnsi="Times New Roman" w:cs="Times New Roman"/>
                <w:iCs/>
                <w:sz w:val="24"/>
                <w:szCs w:val="24"/>
                <w:lang w:val="en-US" w:eastAsia="lv-LV"/>
              </w:rPr>
              <w:t>a</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izpildi</w:t>
            </w:r>
            <w:proofErr w:type="spellEnd"/>
            <w:r w:rsidRPr="00B96303">
              <w:rPr>
                <w:rFonts w:ascii="Times New Roman" w:eastAsia="Times New Roman" w:hAnsi="Times New Roman" w:cs="Times New Roman"/>
                <w:iCs/>
                <w:sz w:val="24"/>
                <w:szCs w:val="24"/>
                <w:lang w:val="en-US" w:eastAsia="lv-LV"/>
              </w:rPr>
              <w:t xml:space="preserve"> nav </w:t>
            </w:r>
            <w:proofErr w:type="spellStart"/>
            <w:r w:rsidRPr="00B96303">
              <w:rPr>
                <w:rFonts w:ascii="Times New Roman" w:eastAsia="Times New Roman" w:hAnsi="Times New Roman" w:cs="Times New Roman"/>
                <w:iCs/>
                <w:sz w:val="24"/>
                <w:szCs w:val="24"/>
                <w:lang w:val="en-US" w:eastAsia="lv-LV"/>
              </w:rPr>
              <w:t>paredzēta</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jaunu</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institūciju</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izveide</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esošu</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institūciju</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likvidācija</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vai</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reorganizācija</w:t>
            </w:r>
            <w:proofErr w:type="spellEnd"/>
            <w:r w:rsidR="001F41D5" w:rsidRPr="00B96303">
              <w:rPr>
                <w:rFonts w:ascii="Times New Roman" w:eastAsia="Times New Roman" w:hAnsi="Times New Roman" w:cs="Times New Roman"/>
                <w:iCs/>
                <w:sz w:val="24"/>
                <w:szCs w:val="24"/>
                <w:lang w:val="en-US" w:eastAsia="lv-LV"/>
              </w:rPr>
              <w:t>.</w:t>
            </w:r>
          </w:p>
        </w:tc>
      </w:tr>
      <w:tr w:rsidR="002A1440" w14:paraId="0FBDC315" w14:textId="77777777" w:rsidTr="00A51BF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00C72FC" w14:textId="77777777" w:rsidR="00A51BFE" w:rsidRPr="009412A4" w:rsidRDefault="001C00D1" w:rsidP="00A51BFE">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28A432EC" w14:textId="77777777" w:rsidR="00A51BFE" w:rsidRPr="009412A4" w:rsidRDefault="001C00D1" w:rsidP="00A51BFE">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Cita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informācija</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3E424780" w14:textId="77777777" w:rsidR="00A51BFE" w:rsidRPr="004D4A8B" w:rsidRDefault="001C00D1" w:rsidP="00A51BFE">
            <w:pPr>
              <w:spacing w:after="0"/>
              <w:jc w:val="both"/>
              <w:rPr>
                <w:iCs/>
              </w:rPr>
            </w:pPr>
            <w:proofErr w:type="spellStart"/>
            <w:r w:rsidRPr="00A51BFE">
              <w:rPr>
                <w:rFonts w:ascii="Times New Roman" w:eastAsia="Times New Roman" w:hAnsi="Times New Roman" w:cs="Times New Roman"/>
                <w:iCs/>
                <w:sz w:val="24"/>
                <w:szCs w:val="24"/>
                <w:lang w:val="en-US" w:eastAsia="lv-LV"/>
              </w:rPr>
              <w:t>Inspekcija</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Projektā</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paredzētos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pasākumus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nodrošinās</w:t>
            </w:r>
            <w:proofErr w:type="spellEnd"/>
            <w:r w:rsidRPr="00A51BFE">
              <w:rPr>
                <w:rFonts w:ascii="Times New Roman" w:eastAsia="Times New Roman" w:hAnsi="Times New Roman" w:cs="Times New Roman"/>
                <w:iCs/>
                <w:sz w:val="24"/>
                <w:szCs w:val="24"/>
                <w:lang w:val="en-US" w:eastAsia="lv-LV"/>
              </w:rPr>
              <w:t xml:space="preserve"> tai </w:t>
            </w:r>
            <w:proofErr w:type="spellStart"/>
            <w:r w:rsidRPr="00A51BFE">
              <w:rPr>
                <w:rFonts w:ascii="Times New Roman" w:eastAsia="Times New Roman" w:hAnsi="Times New Roman" w:cs="Times New Roman"/>
                <w:iCs/>
                <w:sz w:val="24"/>
                <w:szCs w:val="24"/>
                <w:lang w:val="en-US" w:eastAsia="lv-LV"/>
              </w:rPr>
              <w:t>piešķirto</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valsts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budžeta</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līdzekļu</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ietvaros</w:t>
            </w:r>
            <w:proofErr w:type="spellEnd"/>
            <w:r w:rsidRPr="00A51BFE">
              <w:rPr>
                <w:rFonts w:ascii="Times New Roman" w:eastAsia="Times New Roman" w:hAnsi="Times New Roman" w:cs="Times New Roman"/>
                <w:iCs/>
                <w:sz w:val="24"/>
                <w:szCs w:val="24"/>
                <w:lang w:val="en-US" w:eastAsia="lv-LV"/>
              </w:rPr>
              <w:t>.</w:t>
            </w:r>
          </w:p>
        </w:tc>
      </w:tr>
    </w:tbl>
    <w:p w14:paraId="7DF1BE56" w14:textId="77777777" w:rsidR="00A51BFE" w:rsidRDefault="00A51BFE" w:rsidP="00A51BFE">
      <w:pPr>
        <w:pStyle w:val="NoSpacing"/>
        <w:rPr>
          <w:rFonts w:ascii="Times New Roman" w:hAnsi="Times New Roman" w:cs="Times New Roman"/>
          <w:sz w:val="28"/>
          <w:szCs w:val="28"/>
        </w:rPr>
      </w:pPr>
    </w:p>
    <w:p w14:paraId="3E1FF4E9" w14:textId="77777777" w:rsidR="00B6417D" w:rsidRPr="00A51BFE" w:rsidRDefault="00B6417D" w:rsidP="00A51BFE">
      <w:pPr>
        <w:pStyle w:val="NoSpacing"/>
        <w:rPr>
          <w:rFonts w:ascii="Times New Roman" w:hAnsi="Times New Roman" w:cs="Times New Roman"/>
          <w:sz w:val="28"/>
          <w:szCs w:val="28"/>
        </w:rPr>
      </w:pPr>
    </w:p>
    <w:p w14:paraId="6B03584C" w14:textId="38C200D3" w:rsidR="00B6417D" w:rsidRPr="00B6417D" w:rsidRDefault="001C00D1" w:rsidP="00B6417D">
      <w:pPr>
        <w:shd w:val="clear" w:color="auto" w:fill="FFFFFF"/>
        <w:rPr>
          <w:rFonts w:ascii="Times New Roman" w:hAnsi="Times New Roman"/>
          <w:sz w:val="28"/>
          <w:szCs w:val="28"/>
          <w:lang w:eastAsia="lv-LV"/>
        </w:rPr>
      </w:pPr>
      <w:r w:rsidRPr="00B6417D">
        <w:rPr>
          <w:rFonts w:ascii="Times New Roman" w:hAnsi="Times New Roman"/>
          <w:sz w:val="28"/>
          <w:szCs w:val="28"/>
          <w:lang w:eastAsia="lv-LV"/>
        </w:rPr>
        <w:t>Veselības ministre                                 </w:t>
      </w:r>
      <w:r w:rsidRPr="00B6417D">
        <w:rPr>
          <w:rFonts w:ascii="Times New Roman" w:hAnsi="Times New Roman"/>
          <w:sz w:val="28"/>
          <w:szCs w:val="28"/>
          <w:lang w:eastAsia="lv-LV"/>
        </w:rPr>
        <w:tab/>
        <w:t xml:space="preserve">                                   </w:t>
      </w:r>
      <w:r w:rsidR="00F30257">
        <w:rPr>
          <w:rFonts w:ascii="Times New Roman" w:hAnsi="Times New Roman"/>
          <w:sz w:val="28"/>
          <w:szCs w:val="28"/>
          <w:lang w:eastAsia="lv-LV"/>
        </w:rPr>
        <w:t xml:space="preserve">  </w:t>
      </w:r>
      <w:r w:rsidR="00DB29BD">
        <w:rPr>
          <w:rFonts w:ascii="Times New Roman" w:hAnsi="Times New Roman"/>
          <w:sz w:val="28"/>
          <w:szCs w:val="28"/>
          <w:lang w:eastAsia="lv-LV"/>
        </w:rPr>
        <w:t>Ilze Viņķele</w:t>
      </w:r>
    </w:p>
    <w:p w14:paraId="7A5F4AA6" w14:textId="77777777" w:rsidR="00B6417D" w:rsidRPr="00A51BFE" w:rsidRDefault="00B6417D" w:rsidP="00B6417D">
      <w:pPr>
        <w:pStyle w:val="NoSpacing"/>
        <w:rPr>
          <w:rFonts w:ascii="Times New Roman" w:hAnsi="Times New Roman"/>
          <w:sz w:val="28"/>
          <w:szCs w:val="28"/>
        </w:rPr>
      </w:pPr>
    </w:p>
    <w:p w14:paraId="34BFCA00" w14:textId="77777777" w:rsidR="00B6417D" w:rsidRPr="00A51BFE" w:rsidRDefault="001C00D1" w:rsidP="00B6417D">
      <w:pPr>
        <w:pStyle w:val="NoSpacing"/>
        <w:rPr>
          <w:rFonts w:ascii="Times New Roman" w:eastAsia="Lucida Sans Unicode" w:hAnsi="Times New Roman"/>
          <w:kern w:val="3"/>
          <w:sz w:val="28"/>
          <w:szCs w:val="28"/>
        </w:rPr>
      </w:pPr>
      <w:r w:rsidRPr="00A51BFE">
        <w:rPr>
          <w:rFonts w:ascii="Times New Roman" w:hAnsi="Times New Roman"/>
          <w:sz w:val="28"/>
          <w:szCs w:val="28"/>
        </w:rPr>
        <w:t>Vīza: Valsts sekretār</w:t>
      </w:r>
      <w:r w:rsidR="00DB29BD">
        <w:rPr>
          <w:rFonts w:ascii="Times New Roman" w:hAnsi="Times New Roman"/>
          <w:sz w:val="28"/>
          <w:szCs w:val="28"/>
        </w:rPr>
        <w:t>e</w:t>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00DB29BD">
        <w:rPr>
          <w:rFonts w:ascii="Times New Roman" w:hAnsi="Times New Roman"/>
          <w:sz w:val="28"/>
          <w:szCs w:val="28"/>
        </w:rPr>
        <w:t xml:space="preserve">Daina </w:t>
      </w:r>
      <w:proofErr w:type="spellStart"/>
      <w:r w:rsidR="00DB29BD">
        <w:rPr>
          <w:rFonts w:ascii="Times New Roman" w:hAnsi="Times New Roman"/>
          <w:sz w:val="28"/>
          <w:szCs w:val="28"/>
        </w:rPr>
        <w:t>Mūrmane</w:t>
      </w:r>
      <w:proofErr w:type="spellEnd"/>
      <w:r w:rsidR="00DB29BD">
        <w:rPr>
          <w:rFonts w:ascii="Times New Roman" w:hAnsi="Times New Roman"/>
          <w:sz w:val="28"/>
          <w:szCs w:val="28"/>
        </w:rPr>
        <w:t xml:space="preserve"> - </w:t>
      </w:r>
      <w:proofErr w:type="spellStart"/>
      <w:r w:rsidR="00DB29BD">
        <w:rPr>
          <w:rFonts w:ascii="Times New Roman" w:hAnsi="Times New Roman"/>
          <w:sz w:val="28"/>
          <w:szCs w:val="28"/>
        </w:rPr>
        <w:t>Umbraško</w:t>
      </w:r>
      <w:proofErr w:type="spellEnd"/>
    </w:p>
    <w:p w14:paraId="3CB53A0B" w14:textId="77777777" w:rsidR="00894C55" w:rsidRPr="009412A4" w:rsidRDefault="00894C55" w:rsidP="00894C55">
      <w:pPr>
        <w:spacing w:after="0" w:line="240" w:lineRule="auto"/>
        <w:ind w:firstLine="720"/>
        <w:rPr>
          <w:rFonts w:ascii="Times New Roman" w:hAnsi="Times New Roman" w:cs="Times New Roman"/>
          <w:sz w:val="28"/>
          <w:szCs w:val="28"/>
        </w:rPr>
      </w:pPr>
    </w:p>
    <w:p w14:paraId="0F807BE2" w14:textId="77777777" w:rsidR="00894C55" w:rsidRPr="009412A4" w:rsidRDefault="00894C55" w:rsidP="00894C55">
      <w:pPr>
        <w:tabs>
          <w:tab w:val="left" w:pos="6237"/>
        </w:tabs>
        <w:spacing w:after="0" w:line="240" w:lineRule="auto"/>
        <w:ind w:firstLine="720"/>
        <w:rPr>
          <w:rFonts w:ascii="Times New Roman" w:hAnsi="Times New Roman" w:cs="Times New Roman"/>
          <w:sz w:val="28"/>
          <w:szCs w:val="28"/>
        </w:rPr>
      </w:pPr>
    </w:p>
    <w:p w14:paraId="4F1D564E" w14:textId="77777777" w:rsidR="00300997" w:rsidRDefault="00300997" w:rsidP="00A51BFE">
      <w:pPr>
        <w:spacing w:after="0" w:line="240" w:lineRule="auto"/>
        <w:ind w:right="-3228"/>
        <w:rPr>
          <w:rFonts w:ascii="Times New Roman" w:hAnsi="Times New Roman" w:cs="Times New Roman"/>
          <w:sz w:val="24"/>
          <w:szCs w:val="28"/>
        </w:rPr>
      </w:pPr>
    </w:p>
    <w:p w14:paraId="3384D9EF" w14:textId="1EFDC638" w:rsidR="00300997" w:rsidRDefault="00300997" w:rsidP="00A51BFE">
      <w:pPr>
        <w:spacing w:after="0" w:line="240" w:lineRule="auto"/>
        <w:ind w:right="-3228"/>
        <w:rPr>
          <w:rFonts w:ascii="Times New Roman" w:hAnsi="Times New Roman" w:cs="Times New Roman"/>
          <w:sz w:val="24"/>
          <w:szCs w:val="28"/>
        </w:rPr>
      </w:pPr>
    </w:p>
    <w:p w14:paraId="08AA1CC0" w14:textId="011DB364" w:rsidR="009A2098" w:rsidRDefault="009A2098" w:rsidP="00A51BFE">
      <w:pPr>
        <w:spacing w:after="0" w:line="240" w:lineRule="auto"/>
        <w:ind w:right="-3228"/>
        <w:rPr>
          <w:rFonts w:ascii="Times New Roman" w:hAnsi="Times New Roman" w:cs="Times New Roman"/>
          <w:sz w:val="24"/>
          <w:szCs w:val="28"/>
        </w:rPr>
      </w:pPr>
    </w:p>
    <w:p w14:paraId="6B77BB4C" w14:textId="6B5946BF" w:rsidR="009A2098" w:rsidRDefault="009A2098" w:rsidP="00A51BFE">
      <w:pPr>
        <w:spacing w:after="0" w:line="240" w:lineRule="auto"/>
        <w:ind w:right="-3228"/>
        <w:rPr>
          <w:rFonts w:ascii="Times New Roman" w:hAnsi="Times New Roman" w:cs="Times New Roman"/>
          <w:sz w:val="24"/>
          <w:szCs w:val="28"/>
        </w:rPr>
      </w:pPr>
    </w:p>
    <w:p w14:paraId="5AFC0798" w14:textId="11BC35F4" w:rsidR="009A2098" w:rsidRDefault="009A2098" w:rsidP="00A51BFE">
      <w:pPr>
        <w:spacing w:after="0" w:line="240" w:lineRule="auto"/>
        <w:ind w:right="-3228"/>
        <w:rPr>
          <w:rFonts w:ascii="Times New Roman" w:hAnsi="Times New Roman" w:cs="Times New Roman"/>
          <w:sz w:val="24"/>
          <w:szCs w:val="28"/>
        </w:rPr>
      </w:pPr>
    </w:p>
    <w:p w14:paraId="7C6E7C0C" w14:textId="3599D138" w:rsidR="009A2098" w:rsidRDefault="009A2098" w:rsidP="00A51BFE">
      <w:pPr>
        <w:spacing w:after="0" w:line="240" w:lineRule="auto"/>
        <w:ind w:right="-3228"/>
        <w:rPr>
          <w:rFonts w:ascii="Times New Roman" w:hAnsi="Times New Roman" w:cs="Times New Roman"/>
          <w:sz w:val="24"/>
          <w:szCs w:val="28"/>
        </w:rPr>
      </w:pPr>
    </w:p>
    <w:p w14:paraId="68FC2ABB" w14:textId="2D003C86" w:rsidR="009A2098" w:rsidRDefault="009A2098" w:rsidP="00A51BFE">
      <w:pPr>
        <w:spacing w:after="0" w:line="240" w:lineRule="auto"/>
        <w:ind w:right="-3228"/>
        <w:rPr>
          <w:rFonts w:ascii="Times New Roman" w:hAnsi="Times New Roman" w:cs="Times New Roman"/>
          <w:sz w:val="24"/>
          <w:szCs w:val="28"/>
        </w:rPr>
      </w:pPr>
    </w:p>
    <w:p w14:paraId="7D1EAC6E" w14:textId="1CC9EA4E" w:rsidR="009A2098" w:rsidRDefault="009A2098" w:rsidP="00A51BFE">
      <w:pPr>
        <w:spacing w:after="0" w:line="240" w:lineRule="auto"/>
        <w:ind w:right="-3228"/>
        <w:rPr>
          <w:rFonts w:ascii="Times New Roman" w:hAnsi="Times New Roman" w:cs="Times New Roman"/>
          <w:sz w:val="24"/>
          <w:szCs w:val="28"/>
        </w:rPr>
      </w:pPr>
    </w:p>
    <w:p w14:paraId="092E6D02" w14:textId="5518A1D1" w:rsidR="009A2098" w:rsidRDefault="009A2098" w:rsidP="00A51BFE">
      <w:pPr>
        <w:spacing w:after="0" w:line="240" w:lineRule="auto"/>
        <w:ind w:right="-3228"/>
        <w:rPr>
          <w:rFonts w:ascii="Times New Roman" w:hAnsi="Times New Roman" w:cs="Times New Roman"/>
          <w:sz w:val="24"/>
          <w:szCs w:val="28"/>
        </w:rPr>
      </w:pPr>
    </w:p>
    <w:p w14:paraId="2D04C2B1" w14:textId="2AADCC21" w:rsidR="009A2098" w:rsidRDefault="009A2098" w:rsidP="00A51BFE">
      <w:pPr>
        <w:spacing w:after="0" w:line="240" w:lineRule="auto"/>
        <w:ind w:right="-3228"/>
        <w:rPr>
          <w:rFonts w:ascii="Times New Roman" w:hAnsi="Times New Roman" w:cs="Times New Roman"/>
          <w:sz w:val="24"/>
          <w:szCs w:val="28"/>
        </w:rPr>
      </w:pPr>
    </w:p>
    <w:p w14:paraId="687CE0EF" w14:textId="19CE0D97" w:rsidR="009A2098" w:rsidRDefault="009A2098" w:rsidP="00A51BFE">
      <w:pPr>
        <w:spacing w:after="0" w:line="240" w:lineRule="auto"/>
        <w:ind w:right="-3228"/>
        <w:rPr>
          <w:rFonts w:ascii="Times New Roman" w:hAnsi="Times New Roman" w:cs="Times New Roman"/>
          <w:sz w:val="24"/>
          <w:szCs w:val="28"/>
        </w:rPr>
      </w:pPr>
    </w:p>
    <w:p w14:paraId="10EC0864" w14:textId="4A0A9016" w:rsidR="009A2098" w:rsidRDefault="009A2098" w:rsidP="00A51BFE">
      <w:pPr>
        <w:spacing w:after="0" w:line="240" w:lineRule="auto"/>
        <w:ind w:right="-3228"/>
        <w:rPr>
          <w:rFonts w:ascii="Times New Roman" w:hAnsi="Times New Roman" w:cs="Times New Roman"/>
          <w:sz w:val="24"/>
          <w:szCs w:val="28"/>
        </w:rPr>
      </w:pPr>
    </w:p>
    <w:p w14:paraId="124678D5" w14:textId="349638E1" w:rsidR="009A2098" w:rsidRDefault="009A2098" w:rsidP="00A51BFE">
      <w:pPr>
        <w:spacing w:after="0" w:line="240" w:lineRule="auto"/>
        <w:ind w:right="-3228"/>
        <w:rPr>
          <w:rFonts w:ascii="Times New Roman" w:hAnsi="Times New Roman" w:cs="Times New Roman"/>
          <w:sz w:val="24"/>
          <w:szCs w:val="28"/>
        </w:rPr>
      </w:pPr>
    </w:p>
    <w:p w14:paraId="0210DDBE" w14:textId="5C1778DF" w:rsidR="009A2098" w:rsidRDefault="009A2098" w:rsidP="00A51BFE">
      <w:pPr>
        <w:spacing w:after="0" w:line="240" w:lineRule="auto"/>
        <w:ind w:right="-3228"/>
        <w:rPr>
          <w:rFonts w:ascii="Times New Roman" w:hAnsi="Times New Roman" w:cs="Times New Roman"/>
          <w:sz w:val="24"/>
          <w:szCs w:val="28"/>
        </w:rPr>
      </w:pPr>
    </w:p>
    <w:p w14:paraId="0B84DB5C" w14:textId="02E00276" w:rsidR="009A2098" w:rsidRDefault="009A2098" w:rsidP="00A51BFE">
      <w:pPr>
        <w:spacing w:after="0" w:line="240" w:lineRule="auto"/>
        <w:ind w:right="-3228"/>
        <w:rPr>
          <w:rFonts w:ascii="Times New Roman" w:hAnsi="Times New Roman" w:cs="Times New Roman"/>
          <w:sz w:val="24"/>
          <w:szCs w:val="28"/>
        </w:rPr>
      </w:pPr>
    </w:p>
    <w:p w14:paraId="66CB1885" w14:textId="1878943E" w:rsidR="009A2098" w:rsidRDefault="009A2098" w:rsidP="00A51BFE">
      <w:pPr>
        <w:spacing w:after="0" w:line="240" w:lineRule="auto"/>
        <w:ind w:right="-3228"/>
        <w:rPr>
          <w:rFonts w:ascii="Times New Roman" w:hAnsi="Times New Roman" w:cs="Times New Roman"/>
          <w:sz w:val="24"/>
          <w:szCs w:val="28"/>
        </w:rPr>
      </w:pPr>
    </w:p>
    <w:p w14:paraId="64DBC48B" w14:textId="5E100746" w:rsidR="009A2098" w:rsidRDefault="009A2098" w:rsidP="00A51BFE">
      <w:pPr>
        <w:spacing w:after="0" w:line="240" w:lineRule="auto"/>
        <w:ind w:right="-3228"/>
        <w:rPr>
          <w:rFonts w:ascii="Times New Roman" w:hAnsi="Times New Roman" w:cs="Times New Roman"/>
          <w:sz w:val="24"/>
          <w:szCs w:val="28"/>
        </w:rPr>
      </w:pPr>
    </w:p>
    <w:p w14:paraId="27F3EF28" w14:textId="542AAC7E" w:rsidR="009A2098" w:rsidRDefault="009A2098" w:rsidP="00A51BFE">
      <w:pPr>
        <w:spacing w:after="0" w:line="240" w:lineRule="auto"/>
        <w:ind w:right="-3228"/>
        <w:rPr>
          <w:rFonts w:ascii="Times New Roman" w:hAnsi="Times New Roman" w:cs="Times New Roman"/>
          <w:sz w:val="24"/>
          <w:szCs w:val="28"/>
        </w:rPr>
      </w:pPr>
    </w:p>
    <w:p w14:paraId="04284B3F" w14:textId="18DB71D4" w:rsidR="009A2098" w:rsidRDefault="009A2098" w:rsidP="00A51BFE">
      <w:pPr>
        <w:spacing w:after="0" w:line="240" w:lineRule="auto"/>
        <w:ind w:right="-3228"/>
        <w:rPr>
          <w:rFonts w:ascii="Times New Roman" w:hAnsi="Times New Roman" w:cs="Times New Roman"/>
          <w:sz w:val="24"/>
          <w:szCs w:val="28"/>
        </w:rPr>
      </w:pPr>
    </w:p>
    <w:p w14:paraId="35AA7F80" w14:textId="68EA0ECA" w:rsidR="009A2098" w:rsidRDefault="009A2098" w:rsidP="00A51BFE">
      <w:pPr>
        <w:spacing w:after="0" w:line="240" w:lineRule="auto"/>
        <w:ind w:right="-3228"/>
        <w:rPr>
          <w:rFonts w:ascii="Times New Roman" w:hAnsi="Times New Roman" w:cs="Times New Roman"/>
          <w:sz w:val="24"/>
          <w:szCs w:val="28"/>
        </w:rPr>
      </w:pPr>
    </w:p>
    <w:p w14:paraId="76464B8C" w14:textId="01CD36D8" w:rsidR="009A2098" w:rsidRDefault="009A2098" w:rsidP="00A51BFE">
      <w:pPr>
        <w:spacing w:after="0" w:line="240" w:lineRule="auto"/>
        <w:ind w:right="-3228"/>
        <w:rPr>
          <w:rFonts w:ascii="Times New Roman" w:hAnsi="Times New Roman" w:cs="Times New Roman"/>
          <w:sz w:val="24"/>
          <w:szCs w:val="28"/>
        </w:rPr>
      </w:pPr>
    </w:p>
    <w:p w14:paraId="38BDAF0C" w14:textId="5FF12A23" w:rsidR="009A2098" w:rsidRDefault="009A2098" w:rsidP="00A51BFE">
      <w:pPr>
        <w:spacing w:after="0" w:line="240" w:lineRule="auto"/>
        <w:ind w:right="-3228"/>
        <w:rPr>
          <w:rFonts w:ascii="Times New Roman" w:hAnsi="Times New Roman" w:cs="Times New Roman"/>
          <w:sz w:val="24"/>
          <w:szCs w:val="28"/>
        </w:rPr>
      </w:pPr>
    </w:p>
    <w:p w14:paraId="41EA7C32" w14:textId="5BAB7130" w:rsidR="009A2098" w:rsidRDefault="009A2098" w:rsidP="00A51BFE">
      <w:pPr>
        <w:spacing w:after="0" w:line="240" w:lineRule="auto"/>
        <w:ind w:right="-3228"/>
        <w:rPr>
          <w:rFonts w:ascii="Times New Roman" w:hAnsi="Times New Roman" w:cs="Times New Roman"/>
          <w:sz w:val="24"/>
          <w:szCs w:val="28"/>
        </w:rPr>
      </w:pPr>
    </w:p>
    <w:p w14:paraId="5527629E" w14:textId="77777777" w:rsidR="00961D90" w:rsidRDefault="00961D90" w:rsidP="00A51BFE">
      <w:pPr>
        <w:spacing w:after="0" w:line="240" w:lineRule="auto"/>
        <w:ind w:right="-3228"/>
        <w:rPr>
          <w:rFonts w:ascii="Times New Roman" w:hAnsi="Times New Roman" w:cs="Times New Roman"/>
          <w:sz w:val="24"/>
          <w:szCs w:val="28"/>
        </w:rPr>
      </w:pPr>
    </w:p>
    <w:p w14:paraId="74038C4A" w14:textId="77777777" w:rsidR="00961D90" w:rsidRDefault="00961D90" w:rsidP="00A51BFE">
      <w:pPr>
        <w:spacing w:after="0" w:line="240" w:lineRule="auto"/>
        <w:ind w:right="-3228"/>
        <w:rPr>
          <w:rFonts w:ascii="Times New Roman" w:hAnsi="Times New Roman" w:cs="Times New Roman"/>
          <w:sz w:val="24"/>
          <w:szCs w:val="28"/>
        </w:rPr>
      </w:pPr>
    </w:p>
    <w:p w14:paraId="3AE58C89" w14:textId="62FF3790" w:rsidR="00A51BFE" w:rsidRDefault="001C00D1" w:rsidP="00A51BFE">
      <w:pPr>
        <w:spacing w:after="0" w:line="240" w:lineRule="auto"/>
        <w:ind w:right="-3228"/>
        <w:rPr>
          <w:rFonts w:ascii="Times New Roman" w:hAnsi="Times New Roman" w:cs="Times New Roman"/>
          <w:sz w:val="24"/>
          <w:szCs w:val="28"/>
        </w:rPr>
      </w:pPr>
      <w:proofErr w:type="spellStart"/>
      <w:r w:rsidRPr="00A51BFE">
        <w:rPr>
          <w:rFonts w:ascii="Times New Roman" w:hAnsi="Times New Roman" w:cs="Times New Roman"/>
          <w:sz w:val="24"/>
          <w:szCs w:val="28"/>
        </w:rPr>
        <w:t>Būmane</w:t>
      </w:r>
      <w:proofErr w:type="spellEnd"/>
      <w:r w:rsidRPr="00A51BFE">
        <w:rPr>
          <w:rFonts w:ascii="Times New Roman" w:hAnsi="Times New Roman" w:cs="Times New Roman"/>
          <w:sz w:val="24"/>
          <w:szCs w:val="28"/>
        </w:rPr>
        <w:t xml:space="preserve"> 67876148</w:t>
      </w:r>
    </w:p>
    <w:p w14:paraId="134D38E4" w14:textId="77777777" w:rsidR="00A51BFE" w:rsidRPr="009412A4" w:rsidRDefault="001C00D1" w:rsidP="003B06B1">
      <w:pPr>
        <w:spacing w:after="0" w:line="240" w:lineRule="auto"/>
        <w:ind w:right="-3228"/>
        <w:rPr>
          <w:rFonts w:ascii="Times New Roman" w:hAnsi="Times New Roman" w:cs="Times New Roman"/>
          <w:sz w:val="24"/>
          <w:szCs w:val="28"/>
        </w:rPr>
      </w:pPr>
      <w:r w:rsidRPr="00A51BFE">
        <w:rPr>
          <w:rFonts w:ascii="Times New Roman" w:hAnsi="Times New Roman" w:cs="Times New Roman"/>
          <w:sz w:val="24"/>
          <w:szCs w:val="28"/>
        </w:rPr>
        <w:t>dace.bumane@vm.gov.lv</w:t>
      </w:r>
    </w:p>
    <w:sectPr w:rsidR="00A51BFE" w:rsidRPr="009412A4" w:rsidSect="00171252">
      <w:headerReference w:type="default" r:id="rId10"/>
      <w:footerReference w:type="default" r:id="rId11"/>
      <w:footerReference w:type="first" r:id="rId12"/>
      <w:pgSz w:w="11906" w:h="16838"/>
      <w:pgMar w:top="1418" w:right="1134" w:bottom="1134" w:left="1701"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ECE49" w14:textId="77777777" w:rsidR="000B2FB1" w:rsidRDefault="000B2FB1">
      <w:pPr>
        <w:spacing w:after="0" w:line="240" w:lineRule="auto"/>
      </w:pPr>
      <w:r>
        <w:separator/>
      </w:r>
    </w:p>
  </w:endnote>
  <w:endnote w:type="continuationSeparator" w:id="0">
    <w:p w14:paraId="2646AAC0" w14:textId="77777777" w:rsidR="000B2FB1" w:rsidRDefault="000B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B877" w14:textId="2F8F18FB" w:rsidR="000B2FB1" w:rsidRPr="00353C43" w:rsidRDefault="000B2FB1" w:rsidP="00353C43">
    <w:pPr>
      <w:pStyle w:val="Footer"/>
      <w:rPr>
        <w:rFonts w:ascii="Times New Roman" w:hAnsi="Times New Roman" w:cs="Times New Roman"/>
        <w:sz w:val="20"/>
        <w:szCs w:val="20"/>
      </w:rPr>
    </w:pPr>
    <w:r>
      <w:rPr>
        <w:rFonts w:ascii="Times New Roman" w:hAnsi="Times New Roman" w:cs="Times New Roman"/>
        <w:sz w:val="20"/>
        <w:szCs w:val="20"/>
      </w:rPr>
      <w:t>VManot_</w:t>
    </w:r>
    <w:r w:rsidR="00961D90">
      <w:rPr>
        <w:rFonts w:ascii="Times New Roman" w:hAnsi="Times New Roman" w:cs="Times New Roman"/>
        <w:sz w:val="20"/>
        <w:szCs w:val="20"/>
      </w:rPr>
      <w:t>14</w:t>
    </w:r>
    <w:r>
      <w:rPr>
        <w:rFonts w:ascii="Times New Roman" w:hAnsi="Times New Roman" w:cs="Times New Roman"/>
        <w:sz w:val="20"/>
        <w:szCs w:val="20"/>
      </w:rPr>
      <w:t>0319_</w:t>
    </w:r>
    <w:r w:rsidR="00C63C03">
      <w:rPr>
        <w:rFonts w:ascii="Times New Roman" w:hAnsi="Times New Roman" w:cs="Times New Roman"/>
        <w:sz w:val="20"/>
        <w:szCs w:val="20"/>
      </w:rPr>
      <w:t>groz_</w:t>
    </w:r>
    <w:r>
      <w:rPr>
        <w:rFonts w:ascii="Times New Roman" w:hAnsi="Times New Roman" w:cs="Times New Roman"/>
        <w:sz w:val="20"/>
        <w:szCs w:val="20"/>
      </w:rPr>
      <w:t>peldv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E687" w14:textId="5380E949" w:rsidR="000B2FB1" w:rsidRPr="009A2654" w:rsidRDefault="000B2FB1">
    <w:pPr>
      <w:pStyle w:val="Footer"/>
      <w:rPr>
        <w:rFonts w:ascii="Times New Roman" w:hAnsi="Times New Roman" w:cs="Times New Roman"/>
        <w:sz w:val="20"/>
        <w:szCs w:val="20"/>
      </w:rPr>
    </w:pPr>
    <w:r>
      <w:rPr>
        <w:rFonts w:ascii="Times New Roman" w:hAnsi="Times New Roman" w:cs="Times New Roman"/>
        <w:sz w:val="20"/>
        <w:szCs w:val="20"/>
      </w:rPr>
      <w:t>VManot_</w:t>
    </w:r>
    <w:r w:rsidR="00961D90">
      <w:rPr>
        <w:rFonts w:ascii="Times New Roman" w:hAnsi="Times New Roman" w:cs="Times New Roman"/>
        <w:sz w:val="20"/>
        <w:szCs w:val="20"/>
      </w:rPr>
      <w:t>14</w:t>
    </w:r>
    <w:r>
      <w:rPr>
        <w:rFonts w:ascii="Times New Roman" w:hAnsi="Times New Roman" w:cs="Times New Roman"/>
        <w:sz w:val="20"/>
        <w:szCs w:val="20"/>
      </w:rPr>
      <w:t>0319_</w:t>
    </w:r>
    <w:r w:rsidR="00C63C03">
      <w:rPr>
        <w:rFonts w:ascii="Times New Roman" w:hAnsi="Times New Roman" w:cs="Times New Roman"/>
        <w:sz w:val="20"/>
        <w:szCs w:val="20"/>
      </w:rPr>
      <w:t>groz_</w:t>
    </w:r>
    <w:r>
      <w:rPr>
        <w:rFonts w:ascii="Times New Roman" w:hAnsi="Times New Roman" w:cs="Times New Roman"/>
        <w:sz w:val="20"/>
        <w:szCs w:val="20"/>
      </w:rPr>
      <w:t>peldv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49194" w14:textId="77777777" w:rsidR="000B2FB1" w:rsidRDefault="000B2FB1" w:rsidP="00894C55">
      <w:pPr>
        <w:spacing w:after="0" w:line="240" w:lineRule="auto"/>
      </w:pPr>
      <w:r>
        <w:separator/>
      </w:r>
    </w:p>
  </w:footnote>
  <w:footnote w:type="continuationSeparator" w:id="0">
    <w:p w14:paraId="353A956A" w14:textId="77777777" w:rsidR="000B2FB1" w:rsidRDefault="000B2FB1"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636860"/>
      <w:docPartObj>
        <w:docPartGallery w:val="Page Numbers (Top of Page)"/>
        <w:docPartUnique/>
      </w:docPartObj>
    </w:sdtPr>
    <w:sdtEndPr>
      <w:rPr>
        <w:rFonts w:ascii="Times New Roman" w:hAnsi="Times New Roman" w:cs="Times New Roman"/>
        <w:noProof/>
        <w:sz w:val="24"/>
        <w:szCs w:val="20"/>
      </w:rPr>
    </w:sdtEndPr>
    <w:sdtContent>
      <w:p w14:paraId="307E8D38" w14:textId="77777777" w:rsidR="000B2FB1" w:rsidRPr="00C25B49" w:rsidRDefault="000B2FB1">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9</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A7DF3"/>
    <w:multiLevelType w:val="multilevel"/>
    <w:tmpl w:val="7A32329C"/>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292401"/>
    <w:multiLevelType w:val="hybridMultilevel"/>
    <w:tmpl w:val="E18A2386"/>
    <w:lvl w:ilvl="0" w:tplc="F36C2E86">
      <w:start w:val="27"/>
      <w:numFmt w:val="bullet"/>
      <w:lvlText w:val="-"/>
      <w:lvlJc w:val="left"/>
      <w:pPr>
        <w:ind w:left="360" w:hanging="360"/>
      </w:pPr>
      <w:rPr>
        <w:rFonts w:ascii="Times New Roman" w:eastAsia="Calibri" w:hAnsi="Times New Roman" w:cs="Times New Roman" w:hint="default"/>
      </w:rPr>
    </w:lvl>
    <w:lvl w:ilvl="1" w:tplc="151669B2" w:tentative="1">
      <w:start w:val="1"/>
      <w:numFmt w:val="bullet"/>
      <w:lvlText w:val="o"/>
      <w:lvlJc w:val="left"/>
      <w:pPr>
        <w:ind w:left="1080" w:hanging="360"/>
      </w:pPr>
      <w:rPr>
        <w:rFonts w:ascii="Courier New" w:hAnsi="Courier New" w:cs="Courier New" w:hint="default"/>
      </w:rPr>
    </w:lvl>
    <w:lvl w:ilvl="2" w:tplc="74241D8E" w:tentative="1">
      <w:start w:val="1"/>
      <w:numFmt w:val="bullet"/>
      <w:lvlText w:val=""/>
      <w:lvlJc w:val="left"/>
      <w:pPr>
        <w:ind w:left="1800" w:hanging="360"/>
      </w:pPr>
      <w:rPr>
        <w:rFonts w:ascii="Wingdings" w:hAnsi="Wingdings" w:hint="default"/>
      </w:rPr>
    </w:lvl>
    <w:lvl w:ilvl="3" w:tplc="2BBAD1E8" w:tentative="1">
      <w:start w:val="1"/>
      <w:numFmt w:val="bullet"/>
      <w:lvlText w:val=""/>
      <w:lvlJc w:val="left"/>
      <w:pPr>
        <w:ind w:left="2520" w:hanging="360"/>
      </w:pPr>
      <w:rPr>
        <w:rFonts w:ascii="Symbol" w:hAnsi="Symbol" w:hint="default"/>
      </w:rPr>
    </w:lvl>
    <w:lvl w:ilvl="4" w:tplc="6E80BC52" w:tentative="1">
      <w:start w:val="1"/>
      <w:numFmt w:val="bullet"/>
      <w:lvlText w:val="o"/>
      <w:lvlJc w:val="left"/>
      <w:pPr>
        <w:ind w:left="3240" w:hanging="360"/>
      </w:pPr>
      <w:rPr>
        <w:rFonts w:ascii="Courier New" w:hAnsi="Courier New" w:cs="Courier New" w:hint="default"/>
      </w:rPr>
    </w:lvl>
    <w:lvl w:ilvl="5" w:tplc="0B3A116A" w:tentative="1">
      <w:start w:val="1"/>
      <w:numFmt w:val="bullet"/>
      <w:lvlText w:val=""/>
      <w:lvlJc w:val="left"/>
      <w:pPr>
        <w:ind w:left="3960" w:hanging="360"/>
      </w:pPr>
      <w:rPr>
        <w:rFonts w:ascii="Wingdings" w:hAnsi="Wingdings" w:hint="default"/>
      </w:rPr>
    </w:lvl>
    <w:lvl w:ilvl="6" w:tplc="587CF73E" w:tentative="1">
      <w:start w:val="1"/>
      <w:numFmt w:val="bullet"/>
      <w:lvlText w:val=""/>
      <w:lvlJc w:val="left"/>
      <w:pPr>
        <w:ind w:left="4680" w:hanging="360"/>
      </w:pPr>
      <w:rPr>
        <w:rFonts w:ascii="Symbol" w:hAnsi="Symbol" w:hint="default"/>
      </w:rPr>
    </w:lvl>
    <w:lvl w:ilvl="7" w:tplc="A9CEB908" w:tentative="1">
      <w:start w:val="1"/>
      <w:numFmt w:val="bullet"/>
      <w:lvlText w:val="o"/>
      <w:lvlJc w:val="left"/>
      <w:pPr>
        <w:ind w:left="5400" w:hanging="360"/>
      </w:pPr>
      <w:rPr>
        <w:rFonts w:ascii="Courier New" w:hAnsi="Courier New" w:cs="Courier New" w:hint="default"/>
      </w:rPr>
    </w:lvl>
    <w:lvl w:ilvl="8" w:tplc="FC806B44" w:tentative="1">
      <w:start w:val="1"/>
      <w:numFmt w:val="bullet"/>
      <w:lvlText w:val=""/>
      <w:lvlJc w:val="left"/>
      <w:pPr>
        <w:ind w:left="6120" w:hanging="360"/>
      </w:pPr>
      <w:rPr>
        <w:rFonts w:ascii="Wingdings" w:hAnsi="Wingdings" w:hint="default"/>
      </w:rPr>
    </w:lvl>
  </w:abstractNum>
  <w:abstractNum w:abstractNumId="2" w15:restartNumberingAfterBreak="0">
    <w:nsid w:val="796D23AE"/>
    <w:multiLevelType w:val="hybridMultilevel"/>
    <w:tmpl w:val="74D47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B2B16"/>
    <w:multiLevelType w:val="hybridMultilevel"/>
    <w:tmpl w:val="1E0ACE5A"/>
    <w:lvl w:ilvl="0" w:tplc="0854C228">
      <w:start w:val="1"/>
      <w:numFmt w:val="bullet"/>
      <w:lvlText w:val="-"/>
      <w:lvlJc w:val="left"/>
      <w:pPr>
        <w:ind w:left="360" w:hanging="360"/>
      </w:pPr>
      <w:rPr>
        <w:rFonts w:ascii="Times New Roman" w:eastAsia="Times New Roman" w:hAnsi="Times New Roman" w:cs="Times New Roman" w:hint="default"/>
        <w:sz w:val="24"/>
      </w:rPr>
    </w:lvl>
    <w:lvl w:ilvl="1" w:tplc="0854C228">
      <w:start w:val="1"/>
      <w:numFmt w:val="bullet"/>
      <w:lvlText w:val="-"/>
      <w:lvlJc w:val="left"/>
      <w:pPr>
        <w:ind w:left="1080" w:hanging="360"/>
      </w:pPr>
      <w:rPr>
        <w:rFonts w:ascii="Times New Roman" w:eastAsia="Times New Roman"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30157"/>
    <w:rsid w:val="0003029C"/>
    <w:rsid w:val="00040E74"/>
    <w:rsid w:val="00091B8D"/>
    <w:rsid w:val="000B2FB1"/>
    <w:rsid w:val="000C5BCA"/>
    <w:rsid w:val="001048E8"/>
    <w:rsid w:val="001127BB"/>
    <w:rsid w:val="001173BE"/>
    <w:rsid w:val="0014317A"/>
    <w:rsid w:val="00152276"/>
    <w:rsid w:val="00167C14"/>
    <w:rsid w:val="00171252"/>
    <w:rsid w:val="00192482"/>
    <w:rsid w:val="00194C2A"/>
    <w:rsid w:val="001A5D30"/>
    <w:rsid w:val="001A6B03"/>
    <w:rsid w:val="001B6A66"/>
    <w:rsid w:val="001C00D1"/>
    <w:rsid w:val="001D1C8F"/>
    <w:rsid w:val="001D5052"/>
    <w:rsid w:val="001D7723"/>
    <w:rsid w:val="001F41D5"/>
    <w:rsid w:val="001F5082"/>
    <w:rsid w:val="00202020"/>
    <w:rsid w:val="00205A90"/>
    <w:rsid w:val="00210EB6"/>
    <w:rsid w:val="00214CCE"/>
    <w:rsid w:val="00221D58"/>
    <w:rsid w:val="00222D2F"/>
    <w:rsid w:val="002328C5"/>
    <w:rsid w:val="00243426"/>
    <w:rsid w:val="002567D6"/>
    <w:rsid w:val="002624FE"/>
    <w:rsid w:val="00271C23"/>
    <w:rsid w:val="002A1440"/>
    <w:rsid w:val="002B28E5"/>
    <w:rsid w:val="002B311B"/>
    <w:rsid w:val="002B446B"/>
    <w:rsid w:val="002C50D8"/>
    <w:rsid w:val="002D5D4B"/>
    <w:rsid w:val="002E1C05"/>
    <w:rsid w:val="002E1C20"/>
    <w:rsid w:val="002F00B3"/>
    <w:rsid w:val="002F362E"/>
    <w:rsid w:val="002F5796"/>
    <w:rsid w:val="00300997"/>
    <w:rsid w:val="003268FB"/>
    <w:rsid w:val="00330A8D"/>
    <w:rsid w:val="00334B25"/>
    <w:rsid w:val="0033795E"/>
    <w:rsid w:val="003450AE"/>
    <w:rsid w:val="00346006"/>
    <w:rsid w:val="00353C43"/>
    <w:rsid w:val="00366AE2"/>
    <w:rsid w:val="00373630"/>
    <w:rsid w:val="00383939"/>
    <w:rsid w:val="00385E98"/>
    <w:rsid w:val="003962CA"/>
    <w:rsid w:val="003A0B85"/>
    <w:rsid w:val="003B06B1"/>
    <w:rsid w:val="003B0BF9"/>
    <w:rsid w:val="003B3CAE"/>
    <w:rsid w:val="003B3D78"/>
    <w:rsid w:val="003C4E8E"/>
    <w:rsid w:val="003E0791"/>
    <w:rsid w:val="003E28B5"/>
    <w:rsid w:val="003F28AC"/>
    <w:rsid w:val="004014B0"/>
    <w:rsid w:val="00407114"/>
    <w:rsid w:val="00441D4E"/>
    <w:rsid w:val="00443C09"/>
    <w:rsid w:val="004454FE"/>
    <w:rsid w:val="00451CB0"/>
    <w:rsid w:val="00452233"/>
    <w:rsid w:val="00456E40"/>
    <w:rsid w:val="0046026E"/>
    <w:rsid w:val="00461F01"/>
    <w:rsid w:val="00471F27"/>
    <w:rsid w:val="00474308"/>
    <w:rsid w:val="00482159"/>
    <w:rsid w:val="004B684F"/>
    <w:rsid w:val="004C0FE1"/>
    <w:rsid w:val="004C4069"/>
    <w:rsid w:val="004D1FDA"/>
    <w:rsid w:val="004D4A8B"/>
    <w:rsid w:val="004E49BD"/>
    <w:rsid w:val="00500FB2"/>
    <w:rsid w:val="0050178F"/>
    <w:rsid w:val="00507DB8"/>
    <w:rsid w:val="005170F5"/>
    <w:rsid w:val="00534323"/>
    <w:rsid w:val="005451A6"/>
    <w:rsid w:val="005467FF"/>
    <w:rsid w:val="00583EDB"/>
    <w:rsid w:val="00584EE3"/>
    <w:rsid w:val="00586456"/>
    <w:rsid w:val="00586806"/>
    <w:rsid w:val="005A64BD"/>
    <w:rsid w:val="005B1DCA"/>
    <w:rsid w:val="005C05C3"/>
    <w:rsid w:val="005C0F67"/>
    <w:rsid w:val="005C30B8"/>
    <w:rsid w:val="005C401A"/>
    <w:rsid w:val="005D134C"/>
    <w:rsid w:val="005D163E"/>
    <w:rsid w:val="005D1650"/>
    <w:rsid w:val="005D54A0"/>
    <w:rsid w:val="005E2F3C"/>
    <w:rsid w:val="005F7E7F"/>
    <w:rsid w:val="00666C83"/>
    <w:rsid w:val="00676856"/>
    <w:rsid w:val="00685245"/>
    <w:rsid w:val="00695156"/>
    <w:rsid w:val="0069730D"/>
    <w:rsid w:val="006A641F"/>
    <w:rsid w:val="006C3CD9"/>
    <w:rsid w:val="006C4BF1"/>
    <w:rsid w:val="006D1E64"/>
    <w:rsid w:val="006E1081"/>
    <w:rsid w:val="006E6413"/>
    <w:rsid w:val="00703FD9"/>
    <w:rsid w:val="00707B0E"/>
    <w:rsid w:val="00713881"/>
    <w:rsid w:val="00713CB5"/>
    <w:rsid w:val="007168B4"/>
    <w:rsid w:val="00720585"/>
    <w:rsid w:val="00731794"/>
    <w:rsid w:val="00733774"/>
    <w:rsid w:val="00737E2A"/>
    <w:rsid w:val="007511B8"/>
    <w:rsid w:val="00752E15"/>
    <w:rsid w:val="0075336B"/>
    <w:rsid w:val="00761C5D"/>
    <w:rsid w:val="00763245"/>
    <w:rsid w:val="007633F1"/>
    <w:rsid w:val="0076595C"/>
    <w:rsid w:val="00766588"/>
    <w:rsid w:val="00772551"/>
    <w:rsid w:val="00773AF6"/>
    <w:rsid w:val="00782FFB"/>
    <w:rsid w:val="00787A97"/>
    <w:rsid w:val="007913D3"/>
    <w:rsid w:val="00791A31"/>
    <w:rsid w:val="00795F71"/>
    <w:rsid w:val="007B3F26"/>
    <w:rsid w:val="007B51D9"/>
    <w:rsid w:val="007C4561"/>
    <w:rsid w:val="007D6D0D"/>
    <w:rsid w:val="007E73AB"/>
    <w:rsid w:val="008157E8"/>
    <w:rsid w:val="00816C11"/>
    <w:rsid w:val="0082461B"/>
    <w:rsid w:val="008254A9"/>
    <w:rsid w:val="008270FB"/>
    <w:rsid w:val="00835923"/>
    <w:rsid w:val="00894C55"/>
    <w:rsid w:val="008A654D"/>
    <w:rsid w:val="008B2638"/>
    <w:rsid w:val="008C5FE1"/>
    <w:rsid w:val="008F29B7"/>
    <w:rsid w:val="00922DCB"/>
    <w:rsid w:val="009336D3"/>
    <w:rsid w:val="0094032A"/>
    <w:rsid w:val="0094093C"/>
    <w:rsid w:val="009412A4"/>
    <w:rsid w:val="00957452"/>
    <w:rsid w:val="00961D90"/>
    <w:rsid w:val="00972F55"/>
    <w:rsid w:val="009806E6"/>
    <w:rsid w:val="00983A12"/>
    <w:rsid w:val="009A2098"/>
    <w:rsid w:val="009A2654"/>
    <w:rsid w:val="009C4805"/>
    <w:rsid w:val="009C53FB"/>
    <w:rsid w:val="009C68C7"/>
    <w:rsid w:val="009E1AA1"/>
    <w:rsid w:val="009E3480"/>
    <w:rsid w:val="009F2893"/>
    <w:rsid w:val="009F712D"/>
    <w:rsid w:val="00A10FC3"/>
    <w:rsid w:val="00A22E43"/>
    <w:rsid w:val="00A301E7"/>
    <w:rsid w:val="00A31324"/>
    <w:rsid w:val="00A31E14"/>
    <w:rsid w:val="00A50C56"/>
    <w:rsid w:val="00A51BFE"/>
    <w:rsid w:val="00A6073E"/>
    <w:rsid w:val="00A63290"/>
    <w:rsid w:val="00A658EE"/>
    <w:rsid w:val="00A725C7"/>
    <w:rsid w:val="00A7628C"/>
    <w:rsid w:val="00A85FBA"/>
    <w:rsid w:val="00A9324E"/>
    <w:rsid w:val="00A9590D"/>
    <w:rsid w:val="00AA21BD"/>
    <w:rsid w:val="00AE2F71"/>
    <w:rsid w:val="00AE5567"/>
    <w:rsid w:val="00B15B54"/>
    <w:rsid w:val="00B16480"/>
    <w:rsid w:val="00B2165C"/>
    <w:rsid w:val="00B27317"/>
    <w:rsid w:val="00B3504D"/>
    <w:rsid w:val="00B61869"/>
    <w:rsid w:val="00B62A70"/>
    <w:rsid w:val="00B6417D"/>
    <w:rsid w:val="00B74AD9"/>
    <w:rsid w:val="00B752AB"/>
    <w:rsid w:val="00B8054C"/>
    <w:rsid w:val="00B841DE"/>
    <w:rsid w:val="00B85405"/>
    <w:rsid w:val="00B95536"/>
    <w:rsid w:val="00B96303"/>
    <w:rsid w:val="00BA20AA"/>
    <w:rsid w:val="00BA2C1D"/>
    <w:rsid w:val="00BB0E64"/>
    <w:rsid w:val="00BB5ECA"/>
    <w:rsid w:val="00BC3426"/>
    <w:rsid w:val="00BD4425"/>
    <w:rsid w:val="00BD4C3E"/>
    <w:rsid w:val="00BE5CC8"/>
    <w:rsid w:val="00C25B49"/>
    <w:rsid w:val="00C27BCA"/>
    <w:rsid w:val="00C30542"/>
    <w:rsid w:val="00C50921"/>
    <w:rsid w:val="00C51177"/>
    <w:rsid w:val="00C532DF"/>
    <w:rsid w:val="00C54089"/>
    <w:rsid w:val="00C63C03"/>
    <w:rsid w:val="00C6425D"/>
    <w:rsid w:val="00C67733"/>
    <w:rsid w:val="00C74CE3"/>
    <w:rsid w:val="00CA69A6"/>
    <w:rsid w:val="00CB13F5"/>
    <w:rsid w:val="00CC6ACF"/>
    <w:rsid w:val="00CD526E"/>
    <w:rsid w:val="00CE03E0"/>
    <w:rsid w:val="00CE5657"/>
    <w:rsid w:val="00CF48D1"/>
    <w:rsid w:val="00CF49F9"/>
    <w:rsid w:val="00D13065"/>
    <w:rsid w:val="00D133F8"/>
    <w:rsid w:val="00D14A3E"/>
    <w:rsid w:val="00D16011"/>
    <w:rsid w:val="00D1633F"/>
    <w:rsid w:val="00D530F4"/>
    <w:rsid w:val="00D60B3E"/>
    <w:rsid w:val="00D7312C"/>
    <w:rsid w:val="00D73A43"/>
    <w:rsid w:val="00D77DF6"/>
    <w:rsid w:val="00D77EA3"/>
    <w:rsid w:val="00D8055A"/>
    <w:rsid w:val="00D95AB6"/>
    <w:rsid w:val="00DA0793"/>
    <w:rsid w:val="00DA1D27"/>
    <w:rsid w:val="00DB29BD"/>
    <w:rsid w:val="00DB7AE6"/>
    <w:rsid w:val="00DD30A6"/>
    <w:rsid w:val="00E04AA1"/>
    <w:rsid w:val="00E1022D"/>
    <w:rsid w:val="00E24978"/>
    <w:rsid w:val="00E25546"/>
    <w:rsid w:val="00E3716B"/>
    <w:rsid w:val="00E42D04"/>
    <w:rsid w:val="00E5323B"/>
    <w:rsid w:val="00E67BB6"/>
    <w:rsid w:val="00E838F4"/>
    <w:rsid w:val="00E8749E"/>
    <w:rsid w:val="00E9035D"/>
    <w:rsid w:val="00E90C01"/>
    <w:rsid w:val="00E96724"/>
    <w:rsid w:val="00EA486E"/>
    <w:rsid w:val="00EA652B"/>
    <w:rsid w:val="00EB1FFB"/>
    <w:rsid w:val="00EB2626"/>
    <w:rsid w:val="00EC0EA1"/>
    <w:rsid w:val="00EC13A1"/>
    <w:rsid w:val="00EC4AA3"/>
    <w:rsid w:val="00EC6545"/>
    <w:rsid w:val="00EE42AA"/>
    <w:rsid w:val="00EE67D0"/>
    <w:rsid w:val="00EE71BF"/>
    <w:rsid w:val="00F16963"/>
    <w:rsid w:val="00F27575"/>
    <w:rsid w:val="00F30214"/>
    <w:rsid w:val="00F30257"/>
    <w:rsid w:val="00F53BE3"/>
    <w:rsid w:val="00F57B0C"/>
    <w:rsid w:val="00F92041"/>
    <w:rsid w:val="00F93E58"/>
    <w:rsid w:val="00F96A1F"/>
    <w:rsid w:val="00FA6572"/>
    <w:rsid w:val="00FA6C51"/>
    <w:rsid w:val="00FB3A29"/>
    <w:rsid w:val="00FC6FBA"/>
    <w:rsid w:val="00FD0044"/>
    <w:rsid w:val="00FD39AA"/>
    <w:rsid w:val="00FE53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276F"/>
  <w15:docId w15:val="{14340B2E-A425-4239-BE13-A5CC1AC4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Standard">
    <w:name w:val="Standard"/>
    <w:rsid w:val="009412A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styleId="Strong">
    <w:name w:val="Strong"/>
    <w:basedOn w:val="DefaultParagraphFont"/>
    <w:uiPriority w:val="22"/>
    <w:qFormat/>
    <w:rsid w:val="00D77DF6"/>
    <w:rPr>
      <w:b/>
      <w:bCs/>
    </w:rPr>
  </w:style>
  <w:style w:type="paragraph" w:styleId="ListParagraph">
    <w:name w:val="List Paragraph"/>
    <w:basedOn w:val="Normal"/>
    <w:uiPriority w:val="34"/>
    <w:qFormat/>
    <w:rsid w:val="00D77DF6"/>
    <w:pPr>
      <w:spacing w:after="200" w:line="276" w:lineRule="auto"/>
      <w:ind w:left="720"/>
      <w:contextualSpacing/>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D77DF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77DF6"/>
    <w:rPr>
      <w:rFonts w:ascii="Times New Roman" w:hAnsi="Times New Roman"/>
      <w:sz w:val="20"/>
      <w:szCs w:val="20"/>
    </w:rPr>
  </w:style>
  <w:style w:type="character" w:styleId="FootnoteReference">
    <w:name w:val="footnote reference"/>
    <w:basedOn w:val="DefaultParagraphFont"/>
    <w:uiPriority w:val="99"/>
    <w:semiHidden/>
    <w:unhideWhenUsed/>
    <w:rsid w:val="00D77DF6"/>
    <w:rPr>
      <w:vertAlign w:val="superscript"/>
    </w:rPr>
  </w:style>
  <w:style w:type="paragraph" w:customStyle="1" w:styleId="Default">
    <w:name w:val="Default"/>
    <w:rsid w:val="00D77DF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journaltitle">
    <w:name w:val="journaltitle"/>
    <w:basedOn w:val="DefaultParagraphFont"/>
    <w:rsid w:val="00D77DF6"/>
  </w:style>
  <w:style w:type="character" w:customStyle="1" w:styleId="articlecitationyear">
    <w:name w:val="articlecitation_year"/>
    <w:basedOn w:val="DefaultParagraphFont"/>
    <w:rsid w:val="00D77DF6"/>
  </w:style>
  <w:style w:type="character" w:customStyle="1" w:styleId="articlecitationvolume">
    <w:name w:val="articlecitation_volume"/>
    <w:basedOn w:val="DefaultParagraphFont"/>
    <w:rsid w:val="00D77DF6"/>
  </w:style>
  <w:style w:type="paragraph" w:styleId="NormalWeb">
    <w:name w:val="Normal (Web)"/>
    <w:basedOn w:val="Normal"/>
    <w:uiPriority w:val="99"/>
    <w:unhideWhenUsed/>
    <w:rsid w:val="002B311B"/>
    <w:pPr>
      <w:spacing w:before="75" w:after="75"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A51BFE"/>
    <w:rPr>
      <w:color w:val="808080"/>
      <w:shd w:val="clear" w:color="auto" w:fill="E6E6E6"/>
    </w:rPr>
  </w:style>
  <w:style w:type="character" w:customStyle="1" w:styleId="NoSpacingChar">
    <w:name w:val="No Spacing Char"/>
    <w:link w:val="NoSpacing"/>
    <w:uiPriority w:val="1"/>
    <w:locked/>
    <w:rsid w:val="00A51BFE"/>
    <w:rPr>
      <w:sz w:val="24"/>
      <w:szCs w:val="24"/>
      <w:lang w:eastAsia="lv-LV"/>
    </w:rPr>
  </w:style>
  <w:style w:type="paragraph" w:styleId="NoSpacing">
    <w:name w:val="No Spacing"/>
    <w:link w:val="NoSpacingChar"/>
    <w:uiPriority w:val="1"/>
    <w:qFormat/>
    <w:rsid w:val="00A51BFE"/>
    <w:pPr>
      <w:spacing w:after="0" w:line="240" w:lineRule="auto"/>
    </w:pPr>
    <w:rPr>
      <w:sz w:val="24"/>
      <w:szCs w:val="24"/>
      <w:lang w:eastAsia="lv-LV"/>
    </w:rPr>
  </w:style>
  <w:style w:type="character" w:styleId="CommentReference">
    <w:name w:val="annotation reference"/>
    <w:basedOn w:val="DefaultParagraphFont"/>
    <w:uiPriority w:val="99"/>
    <w:semiHidden/>
    <w:unhideWhenUsed/>
    <w:rsid w:val="003C4E8E"/>
    <w:rPr>
      <w:sz w:val="16"/>
      <w:szCs w:val="16"/>
    </w:rPr>
  </w:style>
  <w:style w:type="paragraph" w:styleId="CommentText">
    <w:name w:val="annotation text"/>
    <w:basedOn w:val="Normal"/>
    <w:link w:val="CommentTextChar"/>
    <w:uiPriority w:val="99"/>
    <w:semiHidden/>
    <w:unhideWhenUsed/>
    <w:rsid w:val="003C4E8E"/>
    <w:pPr>
      <w:spacing w:line="240" w:lineRule="auto"/>
    </w:pPr>
    <w:rPr>
      <w:sz w:val="20"/>
      <w:szCs w:val="20"/>
    </w:rPr>
  </w:style>
  <w:style w:type="character" w:customStyle="1" w:styleId="CommentTextChar">
    <w:name w:val="Comment Text Char"/>
    <w:basedOn w:val="DefaultParagraphFont"/>
    <w:link w:val="CommentText"/>
    <w:uiPriority w:val="99"/>
    <w:semiHidden/>
    <w:rsid w:val="003C4E8E"/>
    <w:rPr>
      <w:sz w:val="20"/>
      <w:szCs w:val="20"/>
    </w:rPr>
  </w:style>
  <w:style w:type="paragraph" w:styleId="CommentSubject">
    <w:name w:val="annotation subject"/>
    <w:basedOn w:val="CommentText"/>
    <w:next w:val="CommentText"/>
    <w:link w:val="CommentSubjectChar"/>
    <w:uiPriority w:val="99"/>
    <w:semiHidden/>
    <w:unhideWhenUsed/>
    <w:rsid w:val="003C4E8E"/>
    <w:rPr>
      <w:b/>
      <w:bCs/>
    </w:rPr>
  </w:style>
  <w:style w:type="character" w:customStyle="1" w:styleId="CommentSubjectChar">
    <w:name w:val="Comment Subject Char"/>
    <w:basedOn w:val="CommentTextChar"/>
    <w:link w:val="CommentSubject"/>
    <w:uiPriority w:val="99"/>
    <w:semiHidden/>
    <w:rsid w:val="003C4E8E"/>
    <w:rPr>
      <w:b/>
      <w:bCs/>
      <w:sz w:val="20"/>
      <w:szCs w:val="20"/>
    </w:rPr>
  </w:style>
  <w:style w:type="character" w:customStyle="1" w:styleId="UnresolvedMention2">
    <w:name w:val="Unresolved Mention2"/>
    <w:basedOn w:val="DefaultParagraphFont"/>
    <w:uiPriority w:val="99"/>
    <w:rsid w:val="00BB5ECA"/>
    <w:rPr>
      <w:color w:val="808080"/>
      <w:shd w:val="clear" w:color="auto" w:fill="E6E6E6"/>
    </w:rPr>
  </w:style>
  <w:style w:type="paragraph" w:styleId="Revision">
    <w:name w:val="Revision"/>
    <w:hidden/>
    <w:uiPriority w:val="99"/>
    <w:semiHidden/>
    <w:rsid w:val="002B446B"/>
    <w:pPr>
      <w:spacing w:after="0" w:line="240" w:lineRule="auto"/>
    </w:pPr>
  </w:style>
  <w:style w:type="character" w:customStyle="1" w:styleId="BodytextBold">
    <w:name w:val="Body text + Bold"/>
    <w:basedOn w:val="DefaultParagraphFont"/>
    <w:rsid w:val="002E1C20"/>
    <w:rPr>
      <w:rFonts w:ascii="Times New Roman" w:eastAsia="Times New Roman" w:hAnsi="Times New Roman" w:cs="Times New Roman"/>
      <w:b/>
      <w:bCs/>
      <w:i w:val="0"/>
      <w:iCs w:val="0"/>
      <w:smallCaps w:val="0"/>
      <w:strike w:val="0"/>
      <w:color w:val="000000"/>
      <w:spacing w:val="0"/>
      <w:w w:val="100"/>
      <w:position w:val="0"/>
      <w:sz w:val="21"/>
      <w:szCs w:val="21"/>
      <w:u w:val="none"/>
      <w:lang w:val="lv-LV" w:eastAsia="lv-LV" w:bidi="lv-LV"/>
    </w:rPr>
  </w:style>
  <w:style w:type="paragraph" w:customStyle="1" w:styleId="naisf">
    <w:name w:val="naisf"/>
    <w:basedOn w:val="Normal"/>
    <w:rsid w:val="002E1C20"/>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B61869"/>
    <w:rPr>
      <w:i/>
      <w:iCs/>
    </w:rPr>
  </w:style>
  <w:style w:type="paragraph" w:customStyle="1" w:styleId="pamattekststabul">
    <w:name w:val="pamattekststabul"/>
    <w:basedOn w:val="Normal"/>
    <w:rsid w:val="008F29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EC4AA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7988">
      <w:bodyDiv w:val="1"/>
      <w:marLeft w:val="0"/>
      <w:marRight w:val="0"/>
      <w:marTop w:val="0"/>
      <w:marBottom w:val="0"/>
      <w:divBdr>
        <w:top w:val="none" w:sz="0" w:space="0" w:color="auto"/>
        <w:left w:val="none" w:sz="0" w:space="0" w:color="auto"/>
        <w:bottom w:val="none" w:sz="0" w:space="0" w:color="auto"/>
        <w:right w:val="none" w:sz="0" w:space="0" w:color="auto"/>
      </w:divBdr>
    </w:div>
    <w:div w:id="684015974">
      <w:bodyDiv w:val="1"/>
      <w:marLeft w:val="0"/>
      <w:marRight w:val="0"/>
      <w:marTop w:val="0"/>
      <w:marBottom w:val="0"/>
      <w:divBdr>
        <w:top w:val="none" w:sz="0" w:space="0" w:color="auto"/>
        <w:left w:val="none" w:sz="0" w:space="0" w:color="auto"/>
        <w:bottom w:val="none" w:sz="0" w:space="0" w:color="auto"/>
        <w:right w:val="none" w:sz="0" w:space="0" w:color="auto"/>
      </w:divBdr>
    </w:div>
    <w:div w:id="155183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gov.lv/lv/vides-veseliba/peldudens/i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69D5B-79E5-47B1-AC1C-4CA2E669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9087</Words>
  <Characters>5180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“Grozījums Ministru kabineta 2017. gada 28. novembra noteikumos Nr. 692 “Peldvietas izveidošanas, uzturēšanas un ūdens kvalitātes pārvaldības kārtība”” sākotnējās ietekmes novērtējuma ziņojums</vt:lpstr>
    </vt:vector>
  </TitlesOfParts>
  <Company>Veselības ministrija</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Ministru kabineta 2017. gada 28. novembra noteikumos Nr. 692 “Peldvietas izveidošanas, uzturēšanas un ūdens kvalitātes pārvaldības kārtība”” sākotnējās ietekmes novērtējuma ziņojums</dc:title>
  <dc:subject>Anotācija</dc:subject>
  <dc:creator>Dace Būmane</dc:creator>
  <dc:description>67876148, dace.bumane@vm.gov.lv</dc:description>
  <cp:lastModifiedBy>Anita Jurševica</cp:lastModifiedBy>
  <cp:revision>5</cp:revision>
  <cp:lastPrinted>2019-03-14T10:00:00Z</cp:lastPrinted>
  <dcterms:created xsi:type="dcterms:W3CDTF">2019-03-14T12:02:00Z</dcterms:created>
  <dcterms:modified xsi:type="dcterms:W3CDTF">2019-03-18T08:06:00Z</dcterms:modified>
</cp:coreProperties>
</file>