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F6" w:rsidRDefault="006F3CF6" w:rsidP="00F9270C"/>
    <w:p w:rsidR="00F9270C" w:rsidRPr="00F9270C" w:rsidRDefault="00F9270C" w:rsidP="00757762">
      <w:pPr>
        <w:shd w:val="clear" w:color="auto" w:fill="FFFFFF"/>
        <w:jc w:val="center"/>
        <w:rPr>
          <w:b/>
          <w:bCs/>
          <w:color w:val="414142"/>
          <w:sz w:val="28"/>
          <w:szCs w:val="28"/>
        </w:rPr>
      </w:pPr>
      <w:bookmarkStart w:id="0" w:name="OLE_LINK3"/>
      <w:bookmarkStart w:id="1" w:name="OLE_LINK4"/>
      <w:r w:rsidRPr="00F9270C">
        <w:rPr>
          <w:b/>
          <w:bCs/>
          <w:color w:val="414142"/>
          <w:sz w:val="28"/>
          <w:szCs w:val="28"/>
        </w:rPr>
        <w:t xml:space="preserve">Ministru kabineta noteikumu projekta </w:t>
      </w:r>
      <w:r w:rsidR="00757762">
        <w:rPr>
          <w:b/>
          <w:bCs/>
          <w:color w:val="414142"/>
          <w:sz w:val="28"/>
          <w:szCs w:val="28"/>
        </w:rPr>
        <w:t>“</w:t>
      </w:r>
      <w:r w:rsidR="00757762" w:rsidRPr="00757762">
        <w:rPr>
          <w:b/>
          <w:bCs/>
          <w:color w:val="414142"/>
          <w:sz w:val="28"/>
          <w:szCs w:val="28"/>
        </w:rPr>
        <w:t>Grozījum</w:t>
      </w:r>
      <w:r w:rsidR="00AE37F2">
        <w:rPr>
          <w:b/>
          <w:bCs/>
          <w:color w:val="414142"/>
          <w:sz w:val="28"/>
          <w:szCs w:val="28"/>
        </w:rPr>
        <w:t>s</w:t>
      </w:r>
      <w:r w:rsidR="00757762" w:rsidRPr="00757762">
        <w:rPr>
          <w:b/>
          <w:bCs/>
          <w:color w:val="414142"/>
          <w:sz w:val="28"/>
          <w:szCs w:val="28"/>
        </w:rPr>
        <w:t xml:space="preserve"> Ministru kabineta 2016.gada 20.decembra noteikumos Nr.835</w:t>
      </w:r>
      <w:r w:rsidR="00757762">
        <w:rPr>
          <w:b/>
          <w:bCs/>
          <w:color w:val="414142"/>
          <w:sz w:val="28"/>
          <w:szCs w:val="28"/>
        </w:rPr>
        <w:t xml:space="preserve">  </w:t>
      </w:r>
      <w:r w:rsidR="00757762" w:rsidRPr="00757762">
        <w:rPr>
          <w:b/>
          <w:bCs/>
          <w:color w:val="414142"/>
          <w:sz w:val="28"/>
          <w:szCs w:val="28"/>
        </w:rPr>
        <w:t xml:space="preserve">“Noteikumi par tiesu ekspertīžu iestāžu sarakstu un tiesu ekspertu specialitāšu klasifikatoru” </w:t>
      </w:r>
      <w:r w:rsidRPr="00F9270C">
        <w:rPr>
          <w:b/>
          <w:bCs/>
          <w:color w:val="414142"/>
          <w:sz w:val="28"/>
          <w:szCs w:val="28"/>
        </w:rPr>
        <w:t>(anotācija)</w:t>
      </w:r>
    </w:p>
    <w:bookmarkEnd w:id="0"/>
    <w:bookmarkEnd w:id="1"/>
    <w:p w:rsidR="00F9270C" w:rsidRPr="00F9270C" w:rsidRDefault="00F9270C" w:rsidP="00F9270C">
      <w:pPr>
        <w:shd w:val="clear" w:color="auto" w:fill="FFFFFF"/>
        <w:jc w:val="center"/>
        <w:rPr>
          <w:b/>
          <w:bCs/>
          <w:color w:val="414142"/>
          <w:sz w:val="28"/>
          <w:szCs w:val="28"/>
        </w:rPr>
      </w:pPr>
    </w:p>
    <w:tbl>
      <w:tblPr>
        <w:tblW w:w="5161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32"/>
        <w:gridCol w:w="6768"/>
      </w:tblGrid>
      <w:tr w:rsidR="00F9270C" w:rsidRPr="00F9270C" w:rsidTr="00757762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70C" w:rsidRPr="00F9270C" w:rsidRDefault="00F9270C" w:rsidP="00F9270C">
            <w:pPr>
              <w:jc w:val="center"/>
              <w:rPr>
                <w:b/>
                <w:bCs/>
                <w:iCs/>
                <w:color w:val="414142"/>
                <w:sz w:val="28"/>
                <w:szCs w:val="28"/>
                <w:lang w:val="sv-SE"/>
              </w:rPr>
            </w:pPr>
            <w:r w:rsidRPr="00F9270C">
              <w:rPr>
                <w:b/>
                <w:bCs/>
                <w:iCs/>
                <w:color w:val="414142"/>
                <w:sz w:val="28"/>
                <w:szCs w:val="28"/>
                <w:lang w:val="sv-SE"/>
              </w:rPr>
              <w:t>Tiesību akta projekta anotācijas kopsavilkums</w:t>
            </w:r>
          </w:p>
        </w:tc>
      </w:tr>
      <w:tr w:rsidR="00F9270C" w:rsidRPr="00F9270C" w:rsidTr="00757762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jc w:val="both"/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Mērķis, risinājums un projekta spēkā stāšanās laiks (500 zīmes bez atstarpēm)</w:t>
            </w:r>
          </w:p>
        </w:tc>
        <w:tc>
          <w:tcPr>
            <w:tcW w:w="3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AE37F2" w:rsidP="00757762">
            <w:pPr>
              <w:jc w:val="both"/>
              <w:rPr>
                <w:iCs/>
                <w:color w:val="A6A6A6" w:themeColor="background1" w:themeShade="A6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Nav attiecināms </w:t>
            </w:r>
          </w:p>
        </w:tc>
      </w:tr>
    </w:tbl>
    <w:p w:rsidR="00F9270C" w:rsidRPr="00F9270C" w:rsidRDefault="00F9270C" w:rsidP="00F9270C">
      <w:pPr>
        <w:jc w:val="both"/>
        <w:rPr>
          <w:iCs/>
          <w:color w:val="414142"/>
          <w:sz w:val="28"/>
          <w:szCs w:val="28"/>
        </w:rPr>
      </w:pPr>
      <w:r w:rsidRPr="00F9270C">
        <w:rPr>
          <w:iCs/>
          <w:color w:val="414142"/>
          <w:sz w:val="28"/>
          <w:szCs w:val="28"/>
        </w:rPr>
        <w:t xml:space="preserve">  </w:t>
      </w:r>
    </w:p>
    <w:p w:rsidR="00F9270C" w:rsidRPr="00F9270C" w:rsidRDefault="00F9270C" w:rsidP="00F9270C">
      <w:pPr>
        <w:jc w:val="both"/>
        <w:rPr>
          <w:iCs/>
          <w:color w:val="414142"/>
          <w:sz w:val="28"/>
          <w:szCs w:val="28"/>
        </w:rPr>
      </w:pPr>
    </w:p>
    <w:tbl>
      <w:tblPr>
        <w:tblW w:w="5166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"/>
        <w:gridCol w:w="1765"/>
        <w:gridCol w:w="6874"/>
      </w:tblGrid>
      <w:tr w:rsidR="00F9270C" w:rsidRPr="00F9270C" w:rsidTr="00757762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70C" w:rsidRPr="00F9270C" w:rsidRDefault="00F9270C" w:rsidP="00F9270C">
            <w:pPr>
              <w:jc w:val="both"/>
              <w:rPr>
                <w:b/>
                <w:bCs/>
                <w:iCs/>
                <w:color w:val="414142"/>
                <w:sz w:val="28"/>
                <w:szCs w:val="28"/>
              </w:rPr>
            </w:pPr>
            <w:r w:rsidRPr="00F9270C">
              <w:rPr>
                <w:b/>
                <w:bCs/>
                <w:iCs/>
                <w:color w:val="414142"/>
                <w:sz w:val="28"/>
                <w:szCs w:val="28"/>
              </w:rPr>
              <w:t>I. Tiesību akta projekta izstrādes nepieciešamība</w:t>
            </w:r>
          </w:p>
        </w:tc>
      </w:tr>
      <w:tr w:rsidR="00F9270C" w:rsidRPr="00F9270C" w:rsidTr="00757762">
        <w:trPr>
          <w:tblCellSpacing w:w="15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jc w:val="both"/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1.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jc w:val="both"/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Pamatojums</w:t>
            </w:r>
          </w:p>
        </w:tc>
        <w:tc>
          <w:tcPr>
            <w:tcW w:w="3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C08" w:rsidRDefault="00AE4789" w:rsidP="00AE4789">
            <w:pPr>
              <w:keepNext/>
              <w:jc w:val="both"/>
              <w:outlineLvl w:val="2"/>
              <w:rPr>
                <w:rFonts w:eastAsiaTheme="minorHAnsi"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AE4789">
              <w:rPr>
                <w:rFonts w:eastAsiaTheme="minorHAnsi"/>
                <w:noProof/>
                <w:color w:val="000000" w:themeColor="text1"/>
                <w:sz w:val="28"/>
                <w:szCs w:val="28"/>
                <w:lang w:eastAsia="en-US"/>
              </w:rPr>
              <w:t>Izdoti saskaņā ar Tiesu ekspertu likuma</w:t>
            </w:r>
            <w:r w:rsidR="00061701">
              <w:rPr>
                <w:rFonts w:eastAsiaTheme="minorHAnsi"/>
                <w:noProof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E4789">
              <w:rPr>
                <w:rFonts w:eastAsiaTheme="minorHAnsi"/>
                <w:noProof/>
                <w:color w:val="000000" w:themeColor="text1"/>
                <w:sz w:val="28"/>
                <w:szCs w:val="28"/>
                <w:lang w:eastAsia="en-US"/>
              </w:rPr>
              <w:t>9.panta otro daļu un 11.panta otro daļu</w:t>
            </w:r>
            <w:r>
              <w:rPr>
                <w:rFonts w:eastAsiaTheme="minorHAnsi"/>
                <w:noProof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  <w:p w:rsidR="00AE4789" w:rsidRPr="00F9270C" w:rsidRDefault="009B2B5A" w:rsidP="00AE4789">
            <w:pPr>
              <w:keepNext/>
              <w:jc w:val="both"/>
              <w:outlineLvl w:val="2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color w:val="000000" w:themeColor="text1"/>
                <w:sz w:val="28"/>
                <w:szCs w:val="28"/>
                <w:lang w:eastAsia="en-US"/>
              </w:rPr>
              <w:t>Veselības ministrijas iniciatīva.</w:t>
            </w:r>
          </w:p>
          <w:p w:rsidR="00F9270C" w:rsidRPr="00F9270C" w:rsidRDefault="00F9270C" w:rsidP="00F9270C">
            <w:pPr>
              <w:keepNext/>
              <w:jc w:val="both"/>
              <w:outlineLvl w:val="2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</w:tc>
      </w:tr>
      <w:tr w:rsidR="00F9270C" w:rsidRPr="00F9270C" w:rsidTr="00757762">
        <w:trPr>
          <w:tblCellSpacing w:w="15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jc w:val="both"/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2.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jc w:val="both"/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Pašreizējā situācija un problēmas, kuru risināšanai tiesību akta projekts izstrādāts, tiesiskā regulējuma mērķis un būtība</w:t>
            </w:r>
          </w:p>
          <w:p w:rsidR="00F9270C" w:rsidRPr="00F9270C" w:rsidRDefault="00F9270C" w:rsidP="00F9270C">
            <w:pPr>
              <w:spacing w:after="160" w:line="259" w:lineRule="auto"/>
              <w:rPr>
                <w:sz w:val="28"/>
                <w:szCs w:val="28"/>
              </w:rPr>
            </w:pPr>
          </w:p>
          <w:p w:rsidR="00F9270C" w:rsidRPr="00F9270C" w:rsidRDefault="00F9270C" w:rsidP="00F9270C">
            <w:pPr>
              <w:spacing w:after="160" w:line="259" w:lineRule="auto"/>
              <w:rPr>
                <w:sz w:val="28"/>
                <w:szCs w:val="28"/>
              </w:rPr>
            </w:pPr>
          </w:p>
          <w:p w:rsidR="00F9270C" w:rsidRPr="00F9270C" w:rsidRDefault="00F9270C" w:rsidP="00F9270C">
            <w:pPr>
              <w:spacing w:after="160" w:line="259" w:lineRule="auto"/>
              <w:rPr>
                <w:sz w:val="28"/>
                <w:szCs w:val="28"/>
              </w:rPr>
            </w:pPr>
          </w:p>
          <w:p w:rsidR="00F9270C" w:rsidRPr="00F9270C" w:rsidRDefault="00F9270C" w:rsidP="00F9270C">
            <w:pPr>
              <w:spacing w:after="160" w:line="259" w:lineRule="auto"/>
              <w:ind w:firstLine="720"/>
              <w:rPr>
                <w:sz w:val="28"/>
                <w:szCs w:val="28"/>
              </w:rPr>
            </w:pPr>
          </w:p>
          <w:p w:rsidR="00F9270C" w:rsidRPr="00F9270C" w:rsidRDefault="00F9270C" w:rsidP="00F9270C">
            <w:pPr>
              <w:spacing w:after="160" w:line="259" w:lineRule="auto"/>
              <w:rPr>
                <w:sz w:val="28"/>
                <w:szCs w:val="28"/>
              </w:rPr>
            </w:pPr>
          </w:p>
          <w:p w:rsidR="00F9270C" w:rsidRPr="00F9270C" w:rsidRDefault="00F9270C" w:rsidP="00F9270C">
            <w:pPr>
              <w:spacing w:after="160" w:line="259" w:lineRule="auto"/>
              <w:rPr>
                <w:sz w:val="28"/>
                <w:szCs w:val="28"/>
              </w:rPr>
            </w:pPr>
          </w:p>
          <w:p w:rsidR="00F9270C" w:rsidRPr="00F9270C" w:rsidRDefault="00F9270C" w:rsidP="00F9270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FA4FE5" w:rsidRPr="00DB6398" w:rsidRDefault="00FA4FE5" w:rsidP="00FA4FE5">
            <w:pPr>
              <w:contextualSpacing/>
              <w:jc w:val="both"/>
              <w:outlineLvl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>Tiesu ekspertu likuma 11. panta pirmā daļ</w:t>
            </w:r>
            <w:r w:rsidR="00AE37F2">
              <w:rPr>
                <w:rFonts w:eastAsiaTheme="minorHAnsi"/>
                <w:noProof/>
                <w:sz w:val="28"/>
                <w:szCs w:val="28"/>
                <w:lang w:eastAsia="en-US"/>
              </w:rPr>
              <w:t>ā</w:t>
            </w:r>
            <w:r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 notei</w:t>
            </w:r>
            <w:r w:rsidR="00625D95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>kts</w:t>
            </w:r>
            <w:r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, ka tiesu ekspertīžu iestāde ir valsts institūcija vai tās struktūrvienība, valsts kapitālsabiedrība vai tās struktūrvienība, kuras pamatdarbība ir tiesu ekspertīžu veikšana. Valsts institūcijas vai kapitālsabiedrības struktūrvienība var </w:t>
            </w:r>
            <w:bookmarkStart w:id="2" w:name="_GoBack"/>
            <w:bookmarkEnd w:id="2"/>
            <w:r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>būt tiesu ekspertīžu iestāde, ja tās sastāvā ir ne mazāk kā septiņi tiesu eksperti.</w:t>
            </w:r>
          </w:p>
          <w:p w:rsidR="00F9270C" w:rsidRPr="00751D0A" w:rsidRDefault="00AE37F2" w:rsidP="00FA4FE5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Valsts sabiedrība ar ierobežotu atbildību “Strenču psihoneiroloģiskā slimnīca” (turpmāk – Slimnīca) </w:t>
            </w:r>
            <w:r w:rsidR="00AD11E4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 </w:t>
            </w:r>
            <w:r w:rsidR="00FA4FE5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>ir valsts kapitālsabiedrība, kurā saskaņā ar Ministru kabineta 2004. gada 13. aprīļa noteikumu Nr. 286 “Veselības ministrijas nolikums” 25.</w:t>
            </w:r>
            <w:r w:rsidR="006F4625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>9</w:t>
            </w:r>
            <w:r w:rsidR="00FA4FE5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. apakšpunktu Veselības ministrija ir kapitāla daļu turētāja. Minētā kapitālsabiedrība iekļaujama tiesu ekspertīžu iestāžu sarakstā, jo tā veic </w:t>
            </w:r>
            <w:r w:rsidR="006E38CE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>ambulatorās tiesu psihiatriskās ekspertīzes un kompleksās tiesu psiholoģiskās un psihiatriskās ekspertīzes.</w:t>
            </w:r>
            <w:r w:rsidR="006E38CE" w:rsidRPr="00DB6398">
              <w:rPr>
                <w:sz w:val="28"/>
                <w:szCs w:val="28"/>
              </w:rPr>
              <w:t xml:space="preserve"> Veicot</w:t>
            </w:r>
            <w:r w:rsidR="006E38CE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 kompleksās ekspertīzes, tiek piesaistīts klīniskais psihologs – tiesu eksperts.</w:t>
            </w:r>
            <w:r w:rsidR="00FA4FE5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 Ambulatorajā daļā, kur ir izveidots Tiesu psihiatrisko ekspertīžu kabinets, tiek veiktas tiesu psihiatriskās ekspertīzes. Tiesu psihiatrisko ekspertīžu kabineta sastāvā darbojas </w:t>
            </w:r>
            <w:r w:rsidR="006F4625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>6</w:t>
            </w:r>
            <w:r w:rsidR="00FA4FE5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 tiesu </w:t>
            </w:r>
            <w:r w:rsidR="006F4625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>psihiatrijas</w:t>
            </w:r>
            <w:r w:rsidR="00625D95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 </w:t>
            </w:r>
            <w:r w:rsidR="00FA4FE5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>eksperti</w:t>
            </w:r>
            <w:r w:rsidR="00625D95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 un 1 tiesu eksperts</w:t>
            </w:r>
            <w:r w:rsidR="00FA4FE5"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>, kas iekļauti Tiesu ekspertu reģistrā.</w:t>
            </w:r>
          </w:p>
          <w:p w:rsidR="00DB6398" w:rsidRPr="00DB6398" w:rsidRDefault="00DB6398" w:rsidP="00DB6398">
            <w:pPr>
              <w:contextualSpacing/>
              <w:jc w:val="both"/>
              <w:outlineLvl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DB6398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Ievērojot minēto, projekta mērķis ir par tiesu ekspertīžu iestādi noteikt arī Slimnīcu, </w:t>
            </w:r>
            <w:r w:rsidR="00AE37F2"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kura </w:t>
            </w:r>
            <w:r w:rsidRPr="00DB6398">
              <w:rPr>
                <w:rFonts w:eastAsiaTheme="majorEastAsia"/>
                <w:spacing w:val="-10"/>
                <w:kern w:val="28"/>
                <w:sz w:val="28"/>
                <w:szCs w:val="28"/>
                <w:lang w:eastAsia="en-US"/>
              </w:rPr>
              <w:t xml:space="preserve">veic ambulatorās tiesu </w:t>
            </w:r>
            <w:r w:rsidRPr="00DB6398">
              <w:rPr>
                <w:rFonts w:eastAsiaTheme="majorEastAsia"/>
                <w:spacing w:val="-10"/>
                <w:kern w:val="28"/>
                <w:sz w:val="28"/>
                <w:szCs w:val="28"/>
                <w:lang w:eastAsia="en-US"/>
              </w:rPr>
              <w:lastRenderedPageBreak/>
              <w:t>psihiatriskās un kompleksās tiesu psiholoģiskās ekspertīzes</w:t>
            </w:r>
            <w:r w:rsidR="00AE37F2">
              <w:rPr>
                <w:rFonts w:eastAsiaTheme="majorEastAsia"/>
                <w:spacing w:val="-10"/>
                <w:kern w:val="28"/>
                <w:sz w:val="28"/>
                <w:szCs w:val="28"/>
                <w:lang w:eastAsia="en-US"/>
              </w:rPr>
              <w:t xml:space="preserve"> un atbilst Tiesu ekspertu likuma 11.panta pirmajā daļā noteiktajam – kapitālsabiedrība, kuras sastāvā ir septiņi tiesu eksperti.</w:t>
            </w:r>
          </w:p>
          <w:p w:rsidR="006F4625" w:rsidRPr="00DB6398" w:rsidRDefault="006F4625" w:rsidP="00DB6398">
            <w:pPr>
              <w:contextualSpacing/>
              <w:jc w:val="both"/>
              <w:outlineLvl w:val="0"/>
              <w:rPr>
                <w:rFonts w:eastAsiaTheme="majorEastAsia"/>
                <w:spacing w:val="-10"/>
                <w:kern w:val="28"/>
                <w:sz w:val="28"/>
                <w:szCs w:val="28"/>
                <w:lang w:eastAsia="en-US"/>
              </w:rPr>
            </w:pPr>
          </w:p>
        </w:tc>
      </w:tr>
      <w:tr w:rsidR="00F9270C" w:rsidRPr="00F9270C" w:rsidTr="00757762">
        <w:trPr>
          <w:tblCellSpacing w:w="15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lastRenderedPageBreak/>
              <w:t>3.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Projekta izstrādē iesaistītās institūcijas un publiskas personas kapitālsabiedrības</w:t>
            </w:r>
          </w:p>
        </w:tc>
        <w:tc>
          <w:tcPr>
            <w:tcW w:w="3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jc w:val="both"/>
              <w:rPr>
                <w:iCs/>
                <w:color w:val="A6A6A6" w:themeColor="background1" w:themeShade="A6"/>
                <w:sz w:val="28"/>
                <w:szCs w:val="28"/>
              </w:rPr>
            </w:pPr>
            <w:r w:rsidRPr="00F9270C">
              <w:rPr>
                <w:sz w:val="28"/>
                <w:szCs w:val="28"/>
                <w:lang w:eastAsia="en-US"/>
              </w:rPr>
              <w:t xml:space="preserve">Veselības ministrija, </w:t>
            </w:r>
            <w:r w:rsidR="00DB6398">
              <w:rPr>
                <w:sz w:val="28"/>
                <w:szCs w:val="28"/>
                <w:lang w:eastAsia="en-US"/>
              </w:rPr>
              <w:t>Slimnīca.</w:t>
            </w:r>
          </w:p>
        </w:tc>
      </w:tr>
      <w:tr w:rsidR="00F9270C" w:rsidRPr="00F9270C" w:rsidTr="00757762">
        <w:trPr>
          <w:tblCellSpacing w:w="15" w:type="dxa"/>
        </w:trPr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4.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Cita informācija</w:t>
            </w:r>
          </w:p>
        </w:tc>
        <w:tc>
          <w:tcPr>
            <w:tcW w:w="3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9B2B5A" w:rsidP="00F927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</w:t>
            </w:r>
          </w:p>
          <w:p w:rsidR="00F9270C" w:rsidRPr="00F9270C" w:rsidRDefault="00F9270C" w:rsidP="00F9270C">
            <w:pPr>
              <w:rPr>
                <w:iCs/>
                <w:color w:val="A6A6A6" w:themeColor="background1" w:themeShade="A6"/>
                <w:sz w:val="28"/>
                <w:szCs w:val="28"/>
              </w:rPr>
            </w:pPr>
          </w:p>
        </w:tc>
      </w:tr>
    </w:tbl>
    <w:p w:rsidR="00F9270C" w:rsidRPr="00F9270C" w:rsidRDefault="00F9270C" w:rsidP="00F9270C">
      <w:pPr>
        <w:rPr>
          <w:iCs/>
          <w:color w:val="414142"/>
          <w:sz w:val="28"/>
          <w:szCs w:val="28"/>
        </w:rPr>
      </w:pPr>
      <w:r w:rsidRPr="00F9270C">
        <w:rPr>
          <w:iCs/>
          <w:color w:val="414142"/>
          <w:sz w:val="28"/>
          <w:szCs w:val="28"/>
        </w:rPr>
        <w:t xml:space="preserve">  </w:t>
      </w:r>
    </w:p>
    <w:tbl>
      <w:tblPr>
        <w:tblW w:w="5161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3"/>
        <w:gridCol w:w="2781"/>
        <w:gridCol w:w="5656"/>
      </w:tblGrid>
      <w:tr w:rsidR="00F9270C" w:rsidRPr="00F9270C" w:rsidTr="00757762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70C" w:rsidRPr="00F9270C" w:rsidRDefault="00F9270C" w:rsidP="00F9270C">
            <w:pPr>
              <w:jc w:val="center"/>
              <w:rPr>
                <w:b/>
                <w:bCs/>
                <w:iCs/>
                <w:color w:val="414142"/>
                <w:sz w:val="28"/>
                <w:szCs w:val="28"/>
              </w:rPr>
            </w:pPr>
            <w:r w:rsidRPr="00F9270C">
              <w:rPr>
                <w:b/>
                <w:bCs/>
                <w:iCs/>
                <w:color w:val="414142"/>
                <w:sz w:val="28"/>
                <w:szCs w:val="28"/>
              </w:rPr>
              <w:t>II. Tiesību akta projekta ietekme uz sabiedrību, tautsaimniecības attīstību un administratīvo slogu</w:t>
            </w:r>
          </w:p>
        </w:tc>
      </w:tr>
      <w:tr w:rsidR="00F9270C" w:rsidRPr="00F9270C" w:rsidTr="00757762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1.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 xml:space="preserve">Sabiedrības </w:t>
            </w:r>
            <w:proofErr w:type="spellStart"/>
            <w:r w:rsidRPr="00F9270C">
              <w:rPr>
                <w:iCs/>
                <w:color w:val="414142"/>
                <w:sz w:val="28"/>
                <w:szCs w:val="28"/>
              </w:rPr>
              <w:t>mērķgrupas</w:t>
            </w:r>
            <w:proofErr w:type="spellEnd"/>
            <w:r w:rsidRPr="00F9270C">
              <w:rPr>
                <w:iCs/>
                <w:color w:val="414142"/>
                <w:sz w:val="28"/>
                <w:szCs w:val="28"/>
              </w:rPr>
              <w:t>, kuras tiesiskais regulējums ietekmē vai varētu ietekmēt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AE37F2" w:rsidP="00F9270C">
            <w:pPr>
              <w:jc w:val="both"/>
              <w:rPr>
                <w:iCs/>
                <w:color w:val="A6A6A6" w:themeColor="background1" w:themeShade="A6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Valsts tiesu eksperti</w:t>
            </w:r>
            <w:r w:rsidR="00DB6398" w:rsidRPr="00DB6398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F9270C" w:rsidRPr="00F9270C" w:rsidTr="00757762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2.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Tiesiskā regulējuma ietekme uz tautsaimniecību un administratīvo slogu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jc w:val="both"/>
              <w:rPr>
                <w:iCs/>
                <w:color w:val="A6A6A6" w:themeColor="background1" w:themeShade="A6"/>
                <w:sz w:val="28"/>
                <w:szCs w:val="28"/>
              </w:rPr>
            </w:pPr>
            <w:r w:rsidRPr="00F9270C">
              <w:rPr>
                <w:sz w:val="28"/>
                <w:szCs w:val="28"/>
              </w:rPr>
              <w:t>Noteikumu projekta tiesiskais regulējums administratīvo slogu neietekmē un tiks īstenots no esošajiem administratīvajiem resursiem.</w:t>
            </w:r>
          </w:p>
        </w:tc>
      </w:tr>
      <w:tr w:rsidR="00F9270C" w:rsidRPr="00F9270C" w:rsidTr="00757762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3.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Administratīvo izmaksu monetārs novērtējums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F9270C">
              <w:rPr>
                <w:rFonts w:eastAsiaTheme="minorHAnsi"/>
                <w:sz w:val="28"/>
                <w:szCs w:val="28"/>
                <w:lang w:eastAsia="en-US"/>
              </w:rPr>
              <w:t>Projekts šo jomu neskar</w:t>
            </w:r>
          </w:p>
        </w:tc>
      </w:tr>
      <w:tr w:rsidR="00F9270C" w:rsidRPr="00F9270C" w:rsidTr="00757762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4.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Atbilstības izmaksu monetārs novērtējums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F9270C">
              <w:rPr>
                <w:rFonts w:eastAsiaTheme="minorHAnsi"/>
                <w:sz w:val="28"/>
                <w:szCs w:val="28"/>
                <w:lang w:eastAsia="en-US"/>
              </w:rPr>
              <w:t>Projekts šo jomu neskar</w:t>
            </w:r>
          </w:p>
        </w:tc>
      </w:tr>
      <w:tr w:rsidR="00F9270C" w:rsidRPr="00F9270C" w:rsidTr="00757762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5.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Cita informācija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F9270C">
              <w:rPr>
                <w:iCs/>
                <w:sz w:val="28"/>
                <w:szCs w:val="28"/>
              </w:rPr>
              <w:t>Nav</w:t>
            </w:r>
          </w:p>
        </w:tc>
      </w:tr>
    </w:tbl>
    <w:p w:rsidR="00F9270C" w:rsidRPr="00F9270C" w:rsidRDefault="00F9270C" w:rsidP="00F9270C">
      <w:pPr>
        <w:rPr>
          <w:iCs/>
          <w:color w:val="414142"/>
          <w:sz w:val="28"/>
          <w:szCs w:val="28"/>
        </w:rPr>
      </w:pPr>
      <w:r w:rsidRPr="00F9270C">
        <w:rPr>
          <w:iCs/>
          <w:color w:val="414142"/>
          <w:sz w:val="28"/>
          <w:szCs w:val="28"/>
        </w:rPr>
        <w:t xml:space="preserve">  </w:t>
      </w:r>
    </w:p>
    <w:p w:rsidR="00F9270C" w:rsidRPr="00F9270C" w:rsidRDefault="00F9270C" w:rsidP="00F9270C">
      <w:pPr>
        <w:rPr>
          <w:iCs/>
          <w:color w:val="414142"/>
          <w:sz w:val="28"/>
          <w:szCs w:val="28"/>
        </w:rPr>
      </w:pPr>
    </w:p>
    <w:tbl>
      <w:tblPr>
        <w:tblW w:w="5186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45"/>
      </w:tblGrid>
      <w:tr w:rsidR="00F9270C" w:rsidRPr="00F9270C" w:rsidTr="005569CD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70C" w:rsidRPr="00CC1F82" w:rsidRDefault="00F9270C" w:rsidP="00CC1F8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C1F82">
              <w:rPr>
                <w:b/>
                <w:bCs/>
                <w:iCs/>
                <w:sz w:val="28"/>
                <w:szCs w:val="28"/>
              </w:rPr>
              <w:t>III. Tiesību akta projekta ietekme uz valsts budžetu un pašvaldību budžetiem</w:t>
            </w:r>
          </w:p>
        </w:tc>
      </w:tr>
      <w:tr w:rsidR="005569CD" w:rsidRPr="00F9270C" w:rsidTr="005569CD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9CD" w:rsidRPr="00412428" w:rsidRDefault="005569CD" w:rsidP="005569CD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2428">
              <w:rPr>
                <w:bCs/>
                <w:iCs/>
                <w:sz w:val="28"/>
                <w:szCs w:val="28"/>
              </w:rPr>
              <w:t>Projekts šo jomu neskar</w:t>
            </w:r>
          </w:p>
        </w:tc>
      </w:tr>
    </w:tbl>
    <w:p w:rsidR="00F9270C" w:rsidRPr="00F9270C" w:rsidRDefault="00F9270C" w:rsidP="00F9270C">
      <w:pPr>
        <w:rPr>
          <w:iCs/>
          <w:color w:val="414142"/>
        </w:rPr>
      </w:pPr>
    </w:p>
    <w:p w:rsidR="00F9270C" w:rsidRPr="00F9270C" w:rsidRDefault="00F9270C" w:rsidP="00F9270C">
      <w:pPr>
        <w:rPr>
          <w:iCs/>
          <w:color w:val="414142"/>
        </w:rPr>
      </w:pPr>
    </w:p>
    <w:tbl>
      <w:tblPr>
        <w:tblW w:w="5161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00"/>
      </w:tblGrid>
      <w:tr w:rsidR="00F9270C" w:rsidRPr="00F9270C" w:rsidTr="00757762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70C" w:rsidRPr="00CC1F82" w:rsidRDefault="00F9270C" w:rsidP="00F9270C">
            <w:pPr>
              <w:jc w:val="center"/>
              <w:rPr>
                <w:b/>
                <w:bCs/>
                <w:iCs/>
                <w:color w:val="414142"/>
                <w:sz w:val="28"/>
                <w:szCs w:val="28"/>
              </w:rPr>
            </w:pPr>
            <w:r w:rsidRPr="00CC1F82">
              <w:rPr>
                <w:b/>
                <w:bCs/>
                <w:iCs/>
                <w:color w:val="414142"/>
                <w:sz w:val="28"/>
                <w:szCs w:val="28"/>
              </w:rPr>
              <w:lastRenderedPageBreak/>
              <w:t>IV. Tiesību akta projekta ietekme uz spēkā esošo tiesību normu sistēmu</w:t>
            </w:r>
          </w:p>
        </w:tc>
      </w:tr>
      <w:tr w:rsidR="00751D0A" w:rsidRPr="00F9270C" w:rsidTr="00757762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D0A" w:rsidRPr="00CC1F82" w:rsidRDefault="00751D0A" w:rsidP="00F9270C">
            <w:pPr>
              <w:jc w:val="center"/>
              <w:rPr>
                <w:b/>
                <w:bCs/>
                <w:iCs/>
                <w:color w:val="414142"/>
                <w:sz w:val="28"/>
                <w:szCs w:val="28"/>
              </w:rPr>
            </w:pPr>
            <w:r w:rsidRPr="00751D0A">
              <w:rPr>
                <w:color w:val="000000" w:themeColor="text1"/>
                <w:sz w:val="28"/>
                <w:szCs w:val="28"/>
              </w:rPr>
              <w:t>Projekts šo jomu neskar</w:t>
            </w:r>
          </w:p>
        </w:tc>
      </w:tr>
    </w:tbl>
    <w:p w:rsidR="00F9270C" w:rsidRPr="00F9270C" w:rsidRDefault="00F9270C" w:rsidP="00F9270C">
      <w:pPr>
        <w:rPr>
          <w:iCs/>
          <w:color w:val="414142"/>
          <w:sz w:val="28"/>
          <w:szCs w:val="28"/>
        </w:rPr>
      </w:pPr>
      <w:r w:rsidRPr="00F9270C">
        <w:rPr>
          <w:iCs/>
          <w:color w:val="414142"/>
          <w:sz w:val="28"/>
          <w:szCs w:val="28"/>
        </w:rPr>
        <w:t xml:space="preserve">  </w:t>
      </w:r>
    </w:p>
    <w:p w:rsidR="00F9270C" w:rsidRPr="00F9270C" w:rsidRDefault="00F9270C" w:rsidP="00F9270C">
      <w:pPr>
        <w:rPr>
          <w:iCs/>
          <w:color w:val="414142"/>
          <w:sz w:val="28"/>
          <w:szCs w:val="28"/>
        </w:rPr>
      </w:pPr>
    </w:p>
    <w:tbl>
      <w:tblPr>
        <w:tblW w:w="5161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00"/>
      </w:tblGrid>
      <w:tr w:rsidR="00F9270C" w:rsidRPr="00CC1F82" w:rsidTr="00757762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70C" w:rsidRPr="00CC1F82" w:rsidRDefault="00F9270C" w:rsidP="00F9270C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CC1F82">
              <w:rPr>
                <w:b/>
                <w:bCs/>
                <w:sz w:val="28"/>
                <w:szCs w:val="28"/>
              </w:rPr>
              <w:t>V. Tiesību akta projekta atbilstība Latvijas Republikas starptautiskajām saistībām</w:t>
            </w:r>
          </w:p>
        </w:tc>
      </w:tr>
      <w:tr w:rsidR="00CC1F82" w:rsidRPr="00CC1F82" w:rsidTr="00757762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F82" w:rsidRPr="00412428" w:rsidRDefault="00CC1F82" w:rsidP="00F9270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412428">
              <w:rPr>
                <w:bCs/>
                <w:iCs/>
                <w:sz w:val="28"/>
                <w:szCs w:val="28"/>
              </w:rPr>
              <w:t>Projekts šo jomu neskar</w:t>
            </w:r>
          </w:p>
        </w:tc>
      </w:tr>
    </w:tbl>
    <w:p w:rsidR="00F9270C" w:rsidRPr="00CC1F82" w:rsidRDefault="00F9270C" w:rsidP="00F9270C">
      <w:pPr>
        <w:rPr>
          <w:iCs/>
          <w:color w:val="414142"/>
          <w:sz w:val="28"/>
          <w:szCs w:val="28"/>
        </w:rPr>
      </w:pPr>
    </w:p>
    <w:p w:rsidR="00F9270C" w:rsidRPr="00F9270C" w:rsidRDefault="00F9270C" w:rsidP="00F9270C">
      <w:pPr>
        <w:rPr>
          <w:iCs/>
          <w:color w:val="414142"/>
          <w:sz w:val="28"/>
          <w:szCs w:val="28"/>
        </w:rPr>
      </w:pPr>
    </w:p>
    <w:tbl>
      <w:tblPr>
        <w:tblW w:w="5162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"/>
        <w:gridCol w:w="2256"/>
        <w:gridCol w:w="6625"/>
      </w:tblGrid>
      <w:tr w:rsidR="00F9270C" w:rsidRPr="00F9270C" w:rsidTr="006C5A13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70C" w:rsidRPr="00F9270C" w:rsidRDefault="00F9270C" w:rsidP="00F9270C">
            <w:pPr>
              <w:jc w:val="center"/>
              <w:rPr>
                <w:b/>
                <w:bCs/>
                <w:iCs/>
                <w:color w:val="414142"/>
                <w:sz w:val="28"/>
                <w:szCs w:val="28"/>
              </w:rPr>
            </w:pPr>
            <w:r w:rsidRPr="00F9270C">
              <w:rPr>
                <w:b/>
                <w:bCs/>
                <w:iCs/>
                <w:color w:val="414142"/>
                <w:sz w:val="28"/>
                <w:szCs w:val="28"/>
              </w:rPr>
              <w:t>VI. Sabiedrības līdzdalība un komunikācijas aktivitātes</w:t>
            </w:r>
          </w:p>
        </w:tc>
      </w:tr>
      <w:tr w:rsidR="00F9270C" w:rsidRPr="00F9270C" w:rsidTr="006C5A13">
        <w:trPr>
          <w:tblCellSpacing w:w="15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1.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Plānotās sabiedrības līdzdalības un komunikācijas aktivitātes saistībā ar projektu</w:t>
            </w:r>
          </w:p>
        </w:tc>
        <w:tc>
          <w:tcPr>
            <w:tcW w:w="35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D57D46" w:rsidRPr="00F9270C" w:rsidRDefault="00F9270C" w:rsidP="00751D0A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270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Veselības ministrija </w:t>
            </w:r>
            <w:r w:rsidR="006C5A1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i</w:t>
            </w:r>
            <w:r w:rsidR="00D57D46" w:rsidRPr="00D57D46">
              <w:rPr>
                <w:rFonts w:eastAsiaTheme="minorHAnsi"/>
                <w:sz w:val="28"/>
                <w:szCs w:val="28"/>
                <w:lang w:eastAsia="en-US"/>
              </w:rPr>
              <w:t>nformācij</w:t>
            </w:r>
            <w:r w:rsidR="006C5A13">
              <w:rPr>
                <w:rFonts w:eastAsiaTheme="minorHAnsi"/>
                <w:sz w:val="28"/>
                <w:szCs w:val="28"/>
                <w:lang w:eastAsia="en-US"/>
              </w:rPr>
              <w:t>u</w:t>
            </w:r>
            <w:r w:rsidR="00D57D46" w:rsidRPr="00D57D46">
              <w:rPr>
                <w:rFonts w:eastAsiaTheme="minorHAnsi"/>
                <w:sz w:val="28"/>
                <w:szCs w:val="28"/>
                <w:lang w:eastAsia="en-US"/>
              </w:rPr>
              <w:t xml:space="preserve"> par noteikumu projektu ievieto</w:t>
            </w:r>
            <w:r w:rsidR="006C5A13">
              <w:rPr>
                <w:rFonts w:eastAsiaTheme="minorHAnsi"/>
                <w:sz w:val="28"/>
                <w:szCs w:val="28"/>
                <w:lang w:eastAsia="en-US"/>
              </w:rPr>
              <w:t>ja</w:t>
            </w:r>
            <w:r w:rsidR="00D57D46" w:rsidRPr="00D57D46">
              <w:rPr>
                <w:rFonts w:eastAsiaTheme="minorHAnsi"/>
                <w:sz w:val="28"/>
                <w:szCs w:val="28"/>
                <w:lang w:eastAsia="en-US"/>
              </w:rPr>
              <w:t xml:space="preserve"> tīmekļvietnē </w:t>
            </w:r>
            <w:hyperlink r:id="rId7" w:history="1">
              <w:r w:rsidR="006C5A13" w:rsidRPr="006C5A13">
                <w:rPr>
                  <w:color w:val="0000FF"/>
                  <w:sz w:val="28"/>
                  <w:szCs w:val="28"/>
                  <w:u w:val="single"/>
                </w:rPr>
                <w:t>http://www.vm.gov.lv/lv/aktualitates/sabiedribas_lidzdaliba/sabiedriska_apspriede/</w:t>
              </w:r>
            </w:hyperlink>
            <w:r w:rsidR="006C5A1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9270C" w:rsidRPr="00F9270C" w:rsidTr="006C5A13">
        <w:trPr>
          <w:tblCellSpacing w:w="15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2.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Sabiedrības līdzdalība projekta izstrādē</w:t>
            </w:r>
          </w:p>
        </w:tc>
        <w:tc>
          <w:tcPr>
            <w:tcW w:w="35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F9270C" w:rsidRPr="00F9270C" w:rsidRDefault="00F9270C" w:rsidP="00F9270C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9270C" w:rsidRPr="00F9270C" w:rsidTr="006C5A13">
        <w:trPr>
          <w:tblCellSpacing w:w="15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3.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Sabiedrības līdzdalības rezultāti</w:t>
            </w:r>
          </w:p>
        </w:tc>
        <w:tc>
          <w:tcPr>
            <w:tcW w:w="3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70C" w:rsidRPr="00F9270C" w:rsidRDefault="00F9270C" w:rsidP="00F9270C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F9270C" w:rsidRPr="00F9270C" w:rsidTr="006C5A13">
        <w:trPr>
          <w:tblCellSpacing w:w="15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4.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Cita informācija</w:t>
            </w:r>
          </w:p>
        </w:tc>
        <w:tc>
          <w:tcPr>
            <w:tcW w:w="3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70C" w:rsidRPr="00F9270C" w:rsidRDefault="00CC1F82" w:rsidP="00F9270C">
            <w:pPr>
              <w:rPr>
                <w:iCs/>
                <w:color w:val="A6A6A6" w:themeColor="background1" w:themeShade="A6"/>
                <w:sz w:val="28"/>
                <w:szCs w:val="28"/>
              </w:rPr>
            </w:pPr>
            <w:r w:rsidRPr="00CC1F82">
              <w:rPr>
                <w:iCs/>
                <w:sz w:val="28"/>
                <w:szCs w:val="28"/>
              </w:rPr>
              <w:t>Nav</w:t>
            </w:r>
          </w:p>
        </w:tc>
      </w:tr>
    </w:tbl>
    <w:p w:rsidR="00F9270C" w:rsidRPr="00F9270C" w:rsidRDefault="00F9270C" w:rsidP="00F9270C">
      <w:pPr>
        <w:rPr>
          <w:iCs/>
          <w:color w:val="414142"/>
          <w:sz w:val="28"/>
          <w:szCs w:val="28"/>
        </w:rPr>
      </w:pPr>
    </w:p>
    <w:p w:rsidR="00F9270C" w:rsidRPr="00F9270C" w:rsidRDefault="00F9270C" w:rsidP="00F9270C">
      <w:pPr>
        <w:rPr>
          <w:iCs/>
          <w:color w:val="414142"/>
          <w:sz w:val="28"/>
          <w:szCs w:val="28"/>
        </w:rPr>
      </w:pPr>
    </w:p>
    <w:tbl>
      <w:tblPr>
        <w:tblW w:w="5161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4"/>
        <w:gridCol w:w="3032"/>
        <w:gridCol w:w="5404"/>
      </w:tblGrid>
      <w:tr w:rsidR="00F9270C" w:rsidRPr="00F9270C" w:rsidTr="00757762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70C" w:rsidRPr="00F9270C" w:rsidRDefault="00F9270C" w:rsidP="00F9270C">
            <w:pPr>
              <w:jc w:val="center"/>
              <w:rPr>
                <w:b/>
                <w:bCs/>
                <w:iCs/>
                <w:color w:val="414142"/>
                <w:sz w:val="28"/>
                <w:szCs w:val="28"/>
              </w:rPr>
            </w:pPr>
            <w:r w:rsidRPr="00F9270C">
              <w:rPr>
                <w:b/>
                <w:bCs/>
                <w:iCs/>
                <w:color w:val="414142"/>
                <w:sz w:val="28"/>
                <w:szCs w:val="28"/>
              </w:rPr>
              <w:t>VII. Tiesību akta projekta izpildes nodrošināšana un tās ietekme uz institūcijām</w:t>
            </w:r>
          </w:p>
        </w:tc>
      </w:tr>
      <w:tr w:rsidR="00F9270C" w:rsidRPr="00F9270C" w:rsidTr="00757762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1.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Projekta izpildē iesaistītās institūcijas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AE37F2" w:rsidP="00F9270C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Veselības ministrija</w:t>
            </w:r>
          </w:p>
        </w:tc>
      </w:tr>
      <w:tr w:rsidR="00F9270C" w:rsidRPr="00F9270C" w:rsidTr="00757762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2.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Projekta izpildes ietekme uz pārvaldes funkcijām un institucionālo struktūru.</w:t>
            </w:r>
            <w:r w:rsidRPr="00F9270C">
              <w:rPr>
                <w:iCs/>
                <w:color w:val="414142"/>
                <w:sz w:val="28"/>
                <w:szCs w:val="28"/>
              </w:rPr>
              <w:br/>
              <w:t xml:space="preserve">Jaunu institūciju izveide, esošu institūciju likvidācija vai reorganizācija, to ietekme </w:t>
            </w:r>
            <w:r w:rsidRPr="00F9270C">
              <w:rPr>
                <w:iCs/>
                <w:color w:val="414142"/>
                <w:sz w:val="28"/>
                <w:szCs w:val="28"/>
              </w:rPr>
              <w:lastRenderedPageBreak/>
              <w:t>uz institūcijas cilvēkresursiem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spacing w:after="160"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270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Nav</w:t>
            </w:r>
          </w:p>
        </w:tc>
      </w:tr>
      <w:tr w:rsidR="00F9270C" w:rsidRPr="00F9270C" w:rsidTr="00757762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3.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414142"/>
                <w:sz w:val="28"/>
                <w:szCs w:val="28"/>
              </w:rPr>
            </w:pPr>
            <w:r w:rsidRPr="00F9270C">
              <w:rPr>
                <w:iCs/>
                <w:color w:val="414142"/>
                <w:sz w:val="28"/>
                <w:szCs w:val="28"/>
              </w:rPr>
              <w:t>Cita informācija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0C" w:rsidRPr="00F9270C" w:rsidRDefault="00F9270C" w:rsidP="00F9270C">
            <w:pPr>
              <w:rPr>
                <w:iCs/>
                <w:color w:val="A6A6A6" w:themeColor="background1" w:themeShade="A6"/>
                <w:sz w:val="28"/>
                <w:szCs w:val="28"/>
              </w:rPr>
            </w:pPr>
            <w:r w:rsidRPr="00F9270C">
              <w:rPr>
                <w:iCs/>
                <w:sz w:val="28"/>
                <w:szCs w:val="28"/>
              </w:rPr>
              <w:t>Nav</w:t>
            </w:r>
          </w:p>
        </w:tc>
      </w:tr>
    </w:tbl>
    <w:p w:rsidR="00F9270C" w:rsidRPr="00F9270C" w:rsidRDefault="00F9270C" w:rsidP="00F9270C">
      <w:pPr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rPr>
          <w:rFonts w:eastAsiaTheme="minorHAnsi"/>
          <w:sz w:val="28"/>
          <w:szCs w:val="28"/>
          <w:lang w:eastAsia="en-US"/>
        </w:rPr>
      </w:pPr>
      <w:r w:rsidRPr="00F9270C">
        <w:rPr>
          <w:rFonts w:eastAsiaTheme="minorHAnsi"/>
          <w:sz w:val="28"/>
          <w:szCs w:val="28"/>
          <w:lang w:eastAsia="en-US"/>
        </w:rPr>
        <w:t>Veselības ministre                                 </w:t>
      </w:r>
      <w:r w:rsidRPr="00F9270C">
        <w:rPr>
          <w:rFonts w:eastAsiaTheme="minorHAnsi"/>
          <w:sz w:val="28"/>
          <w:szCs w:val="28"/>
          <w:lang w:eastAsia="en-US"/>
        </w:rPr>
        <w:tab/>
        <w:t xml:space="preserve">                           </w:t>
      </w:r>
      <w:r w:rsidR="00751D0A">
        <w:rPr>
          <w:rFonts w:eastAsiaTheme="minorHAnsi"/>
          <w:sz w:val="28"/>
          <w:szCs w:val="28"/>
          <w:lang w:eastAsia="en-US"/>
        </w:rPr>
        <w:t xml:space="preserve">           </w:t>
      </w:r>
      <w:r w:rsidRPr="00F9270C">
        <w:rPr>
          <w:rFonts w:eastAsiaTheme="minorHAnsi"/>
          <w:sz w:val="28"/>
          <w:szCs w:val="28"/>
          <w:lang w:eastAsia="en-US"/>
        </w:rPr>
        <w:t>I</w:t>
      </w:r>
      <w:r w:rsidR="00751D0A">
        <w:rPr>
          <w:rFonts w:eastAsiaTheme="minorHAnsi"/>
          <w:sz w:val="28"/>
          <w:szCs w:val="28"/>
          <w:lang w:eastAsia="en-US"/>
        </w:rPr>
        <w:t>.</w:t>
      </w:r>
      <w:r w:rsidRPr="00F9270C">
        <w:rPr>
          <w:rFonts w:eastAsiaTheme="minorHAnsi"/>
          <w:sz w:val="28"/>
          <w:szCs w:val="28"/>
          <w:lang w:eastAsia="en-US"/>
        </w:rPr>
        <w:t xml:space="preserve"> Viņķele</w:t>
      </w: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rPr>
          <w:rFonts w:eastAsiaTheme="minorHAnsi"/>
          <w:sz w:val="28"/>
          <w:szCs w:val="28"/>
          <w:lang w:eastAsia="en-US"/>
        </w:rPr>
      </w:pPr>
      <w:r w:rsidRPr="00F9270C">
        <w:rPr>
          <w:rFonts w:eastAsiaTheme="minorHAnsi"/>
          <w:sz w:val="28"/>
          <w:szCs w:val="28"/>
          <w:lang w:eastAsia="en-US"/>
        </w:rPr>
        <w:t>Vīza: Valsts sekretāre</w:t>
      </w:r>
      <w:r w:rsidRPr="00F9270C">
        <w:rPr>
          <w:rFonts w:eastAsiaTheme="minorHAnsi"/>
          <w:sz w:val="28"/>
          <w:szCs w:val="28"/>
          <w:lang w:eastAsia="en-US"/>
        </w:rPr>
        <w:tab/>
      </w:r>
      <w:r w:rsidRPr="00F9270C">
        <w:rPr>
          <w:rFonts w:eastAsiaTheme="minorHAnsi"/>
          <w:sz w:val="28"/>
          <w:szCs w:val="28"/>
          <w:lang w:eastAsia="en-US"/>
        </w:rPr>
        <w:tab/>
      </w:r>
      <w:r w:rsidRPr="00F9270C">
        <w:rPr>
          <w:rFonts w:eastAsiaTheme="minorHAnsi"/>
          <w:sz w:val="28"/>
          <w:szCs w:val="28"/>
          <w:lang w:eastAsia="en-US"/>
        </w:rPr>
        <w:tab/>
      </w:r>
      <w:r w:rsidRPr="00F9270C">
        <w:rPr>
          <w:rFonts w:eastAsiaTheme="minorHAnsi"/>
          <w:sz w:val="28"/>
          <w:szCs w:val="28"/>
          <w:lang w:eastAsia="en-US"/>
        </w:rPr>
        <w:tab/>
      </w:r>
      <w:r w:rsidRPr="00F9270C">
        <w:rPr>
          <w:rFonts w:eastAsiaTheme="minorHAnsi"/>
          <w:sz w:val="28"/>
          <w:szCs w:val="28"/>
          <w:lang w:eastAsia="en-US"/>
        </w:rPr>
        <w:tab/>
      </w:r>
      <w:r w:rsidR="00751D0A">
        <w:rPr>
          <w:rFonts w:eastAsiaTheme="minorHAnsi"/>
          <w:sz w:val="28"/>
          <w:szCs w:val="28"/>
          <w:lang w:eastAsia="en-US"/>
        </w:rPr>
        <w:t xml:space="preserve">     </w:t>
      </w:r>
      <w:proofErr w:type="spellStart"/>
      <w:r w:rsidRPr="00F9270C">
        <w:rPr>
          <w:rFonts w:eastAsiaTheme="minorHAnsi"/>
          <w:sz w:val="28"/>
          <w:szCs w:val="28"/>
          <w:lang w:eastAsia="en-US"/>
        </w:rPr>
        <w:t>D.Mūrmane</w:t>
      </w:r>
      <w:proofErr w:type="spellEnd"/>
      <w:r w:rsidRPr="00F9270C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F9270C">
        <w:rPr>
          <w:rFonts w:eastAsiaTheme="minorHAnsi"/>
          <w:sz w:val="28"/>
          <w:szCs w:val="28"/>
          <w:lang w:eastAsia="en-US"/>
        </w:rPr>
        <w:t>Umbraško</w:t>
      </w:r>
      <w:proofErr w:type="spellEnd"/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ind w:firstLine="720"/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rPr>
          <w:rFonts w:eastAsiaTheme="minorHAnsi"/>
          <w:sz w:val="28"/>
          <w:szCs w:val="28"/>
          <w:lang w:eastAsia="en-US"/>
        </w:rPr>
      </w:pPr>
    </w:p>
    <w:p w:rsidR="00F9270C" w:rsidRPr="00F9270C" w:rsidRDefault="00F9270C" w:rsidP="00F9270C">
      <w:pPr>
        <w:tabs>
          <w:tab w:val="left" w:pos="6237"/>
        </w:tabs>
        <w:rPr>
          <w:rFonts w:eastAsiaTheme="minorHAnsi"/>
          <w:lang w:eastAsia="en-US"/>
        </w:rPr>
      </w:pPr>
      <w:r w:rsidRPr="00F9270C">
        <w:rPr>
          <w:rFonts w:eastAsiaTheme="minorHAnsi"/>
          <w:lang w:eastAsia="en-US"/>
        </w:rPr>
        <w:t>Eglīte 67876091</w:t>
      </w:r>
    </w:p>
    <w:p w:rsidR="00F9270C" w:rsidRPr="00F9270C" w:rsidRDefault="00061701" w:rsidP="00F9270C">
      <w:pPr>
        <w:tabs>
          <w:tab w:val="left" w:pos="6237"/>
        </w:tabs>
        <w:rPr>
          <w:rFonts w:eastAsiaTheme="minorHAnsi"/>
          <w:lang w:eastAsia="en-US"/>
        </w:rPr>
      </w:pPr>
      <w:hyperlink r:id="rId8" w:history="1">
        <w:r w:rsidR="00F9270C" w:rsidRPr="00F9270C">
          <w:rPr>
            <w:rFonts w:eastAsiaTheme="minorHAnsi"/>
            <w:color w:val="0000FF"/>
            <w:u w:val="single"/>
            <w:lang w:eastAsia="en-US"/>
          </w:rPr>
          <w:t>Leonora.Eglite@vm.gov.lv</w:t>
        </w:r>
      </w:hyperlink>
    </w:p>
    <w:p w:rsidR="00F9270C" w:rsidRPr="00F9270C" w:rsidRDefault="00F9270C" w:rsidP="00F9270C">
      <w:pPr>
        <w:tabs>
          <w:tab w:val="left" w:pos="6237"/>
        </w:tabs>
        <w:rPr>
          <w:rFonts w:eastAsiaTheme="minorHAnsi"/>
          <w:lang w:eastAsia="en-US"/>
        </w:rPr>
      </w:pPr>
    </w:p>
    <w:sectPr w:rsidR="00F9270C" w:rsidRPr="00F9270C" w:rsidSect="00757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053" w:rsidRDefault="00673053" w:rsidP="00673053">
      <w:r>
        <w:separator/>
      </w:r>
    </w:p>
  </w:endnote>
  <w:endnote w:type="continuationSeparator" w:id="0">
    <w:p w:rsidR="00673053" w:rsidRDefault="00673053" w:rsidP="0067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25" w:rsidRDefault="00BA3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053" w:rsidRPr="00BA3E25" w:rsidRDefault="00673053" w:rsidP="00673053">
    <w:pPr>
      <w:pStyle w:val="Footer"/>
      <w:rPr>
        <w:rFonts w:ascii="Times New Roman" w:hAnsi="Times New Roman" w:cs="Times New Roman"/>
        <w:lang w:val="en-GB"/>
      </w:rPr>
    </w:pPr>
    <w:r w:rsidRPr="00BA3E25">
      <w:rPr>
        <w:rFonts w:ascii="Times New Roman" w:hAnsi="Times New Roman" w:cs="Times New Roman"/>
        <w:lang w:val="en-GB"/>
      </w:rPr>
      <w:t>VManot_</w:t>
    </w:r>
    <w:r w:rsidR="00751D0A" w:rsidRPr="00BA3E25">
      <w:rPr>
        <w:rFonts w:ascii="Times New Roman" w:hAnsi="Times New Roman" w:cs="Times New Roman"/>
        <w:lang w:val="en-GB"/>
      </w:rPr>
      <w:t>12</w:t>
    </w:r>
    <w:r w:rsidRPr="00BA3E25">
      <w:rPr>
        <w:rFonts w:ascii="Times New Roman" w:hAnsi="Times New Roman" w:cs="Times New Roman"/>
        <w:lang w:val="en-GB"/>
      </w:rPr>
      <w:t>0819_groz_not 835</w:t>
    </w:r>
  </w:p>
  <w:p w:rsidR="00673053" w:rsidRDefault="006730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053" w:rsidRPr="00BA3E25" w:rsidRDefault="00673053">
    <w:pPr>
      <w:pStyle w:val="Footer"/>
      <w:rPr>
        <w:rFonts w:ascii="Times New Roman" w:hAnsi="Times New Roman" w:cs="Times New Roman"/>
        <w:lang w:val="en-GB"/>
      </w:rPr>
    </w:pPr>
    <w:bookmarkStart w:id="3" w:name="_Hlk15569828"/>
    <w:bookmarkStart w:id="4" w:name="_Hlk15569829"/>
    <w:r w:rsidRPr="00BA3E25">
      <w:rPr>
        <w:rFonts w:ascii="Times New Roman" w:hAnsi="Times New Roman" w:cs="Times New Roman"/>
        <w:lang w:val="en-GB"/>
      </w:rPr>
      <w:t>VManot_</w:t>
    </w:r>
    <w:r w:rsidR="00751D0A" w:rsidRPr="00BA3E25">
      <w:rPr>
        <w:rFonts w:ascii="Times New Roman" w:hAnsi="Times New Roman" w:cs="Times New Roman"/>
        <w:lang w:val="en-GB"/>
      </w:rPr>
      <w:t>12</w:t>
    </w:r>
    <w:r w:rsidRPr="00BA3E25">
      <w:rPr>
        <w:rFonts w:ascii="Times New Roman" w:hAnsi="Times New Roman" w:cs="Times New Roman"/>
        <w:lang w:val="en-GB"/>
      </w:rPr>
      <w:t>0819_groz_not 835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053" w:rsidRDefault="00673053" w:rsidP="00673053">
      <w:r>
        <w:separator/>
      </w:r>
    </w:p>
  </w:footnote>
  <w:footnote w:type="continuationSeparator" w:id="0">
    <w:p w:rsidR="00673053" w:rsidRDefault="00673053" w:rsidP="0067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25" w:rsidRDefault="00BA3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6640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1D0A" w:rsidRDefault="00751D0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1D0A" w:rsidRDefault="00751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25" w:rsidRDefault="00BA3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70D"/>
    <w:multiLevelType w:val="hybridMultilevel"/>
    <w:tmpl w:val="9B1036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4D62CD1"/>
    <w:multiLevelType w:val="hybridMultilevel"/>
    <w:tmpl w:val="B6B6D9D8"/>
    <w:lvl w:ilvl="0" w:tplc="58228254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4ACE2AC8" w:tentative="1">
      <w:start w:val="1"/>
      <w:numFmt w:val="lowerLetter"/>
      <w:lvlText w:val="%2."/>
      <w:lvlJc w:val="left"/>
      <w:pPr>
        <w:ind w:left="1130" w:hanging="360"/>
      </w:pPr>
    </w:lvl>
    <w:lvl w:ilvl="2" w:tplc="A72E1706" w:tentative="1">
      <w:start w:val="1"/>
      <w:numFmt w:val="lowerRoman"/>
      <w:lvlText w:val="%3."/>
      <w:lvlJc w:val="right"/>
      <w:pPr>
        <w:ind w:left="1850" w:hanging="180"/>
      </w:pPr>
    </w:lvl>
    <w:lvl w:ilvl="3" w:tplc="C430FE38" w:tentative="1">
      <w:start w:val="1"/>
      <w:numFmt w:val="decimal"/>
      <w:lvlText w:val="%4."/>
      <w:lvlJc w:val="left"/>
      <w:pPr>
        <w:ind w:left="2570" w:hanging="360"/>
      </w:pPr>
    </w:lvl>
    <w:lvl w:ilvl="4" w:tplc="75A83752" w:tentative="1">
      <w:start w:val="1"/>
      <w:numFmt w:val="lowerLetter"/>
      <w:lvlText w:val="%5."/>
      <w:lvlJc w:val="left"/>
      <w:pPr>
        <w:ind w:left="3290" w:hanging="360"/>
      </w:pPr>
    </w:lvl>
    <w:lvl w:ilvl="5" w:tplc="C452056E" w:tentative="1">
      <w:start w:val="1"/>
      <w:numFmt w:val="lowerRoman"/>
      <w:lvlText w:val="%6."/>
      <w:lvlJc w:val="right"/>
      <w:pPr>
        <w:ind w:left="4010" w:hanging="180"/>
      </w:pPr>
    </w:lvl>
    <w:lvl w:ilvl="6" w:tplc="980C94CC" w:tentative="1">
      <w:start w:val="1"/>
      <w:numFmt w:val="decimal"/>
      <w:lvlText w:val="%7."/>
      <w:lvlJc w:val="left"/>
      <w:pPr>
        <w:ind w:left="4730" w:hanging="360"/>
      </w:pPr>
    </w:lvl>
    <w:lvl w:ilvl="7" w:tplc="FA147E12" w:tentative="1">
      <w:start w:val="1"/>
      <w:numFmt w:val="lowerLetter"/>
      <w:lvlText w:val="%8."/>
      <w:lvlJc w:val="left"/>
      <w:pPr>
        <w:ind w:left="5450" w:hanging="360"/>
      </w:pPr>
    </w:lvl>
    <w:lvl w:ilvl="8" w:tplc="D68EC71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1">
    <w:nsid w:val="051F1C04"/>
    <w:multiLevelType w:val="hybridMultilevel"/>
    <w:tmpl w:val="081ECFB4"/>
    <w:lvl w:ilvl="0" w:tplc="E5FA3F8A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E5988DC0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6E402FDC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56D6A464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BE04E3A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6B925B0A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71EFFD4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8E87B9C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8EFC056E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1">
    <w:nsid w:val="087B16A9"/>
    <w:multiLevelType w:val="hybridMultilevel"/>
    <w:tmpl w:val="A064B2C2"/>
    <w:lvl w:ilvl="0" w:tplc="40B0165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95A429B2" w:tentative="1">
      <w:start w:val="1"/>
      <w:numFmt w:val="lowerLetter"/>
      <w:lvlText w:val="%2."/>
      <w:lvlJc w:val="left"/>
      <w:pPr>
        <w:ind w:left="1425" w:hanging="360"/>
      </w:pPr>
    </w:lvl>
    <w:lvl w:ilvl="2" w:tplc="FEA6A91E" w:tentative="1">
      <w:start w:val="1"/>
      <w:numFmt w:val="lowerRoman"/>
      <w:lvlText w:val="%3."/>
      <w:lvlJc w:val="right"/>
      <w:pPr>
        <w:ind w:left="2145" w:hanging="180"/>
      </w:pPr>
    </w:lvl>
    <w:lvl w:ilvl="3" w:tplc="5EAA10F8" w:tentative="1">
      <w:start w:val="1"/>
      <w:numFmt w:val="decimal"/>
      <w:lvlText w:val="%4."/>
      <w:lvlJc w:val="left"/>
      <w:pPr>
        <w:ind w:left="2865" w:hanging="360"/>
      </w:pPr>
    </w:lvl>
    <w:lvl w:ilvl="4" w:tplc="442A67D6" w:tentative="1">
      <w:start w:val="1"/>
      <w:numFmt w:val="lowerLetter"/>
      <w:lvlText w:val="%5."/>
      <w:lvlJc w:val="left"/>
      <w:pPr>
        <w:ind w:left="3585" w:hanging="360"/>
      </w:pPr>
    </w:lvl>
    <w:lvl w:ilvl="5" w:tplc="192052A8" w:tentative="1">
      <w:start w:val="1"/>
      <w:numFmt w:val="lowerRoman"/>
      <w:lvlText w:val="%6."/>
      <w:lvlJc w:val="right"/>
      <w:pPr>
        <w:ind w:left="4305" w:hanging="180"/>
      </w:pPr>
    </w:lvl>
    <w:lvl w:ilvl="6" w:tplc="69462726" w:tentative="1">
      <w:start w:val="1"/>
      <w:numFmt w:val="decimal"/>
      <w:lvlText w:val="%7."/>
      <w:lvlJc w:val="left"/>
      <w:pPr>
        <w:ind w:left="5025" w:hanging="360"/>
      </w:pPr>
    </w:lvl>
    <w:lvl w:ilvl="7" w:tplc="69C63482" w:tentative="1">
      <w:start w:val="1"/>
      <w:numFmt w:val="lowerLetter"/>
      <w:lvlText w:val="%8."/>
      <w:lvlJc w:val="left"/>
      <w:pPr>
        <w:ind w:left="5745" w:hanging="360"/>
      </w:pPr>
    </w:lvl>
    <w:lvl w:ilvl="8" w:tplc="E1E0E424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1">
    <w:nsid w:val="08D207AB"/>
    <w:multiLevelType w:val="hybridMultilevel"/>
    <w:tmpl w:val="2D4AEF66"/>
    <w:lvl w:ilvl="0" w:tplc="68E0AFBA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610DC86" w:tentative="1">
      <w:start w:val="1"/>
      <w:numFmt w:val="lowerLetter"/>
      <w:lvlText w:val="%2."/>
      <w:lvlJc w:val="left"/>
      <w:pPr>
        <w:ind w:left="1440" w:hanging="360"/>
      </w:pPr>
    </w:lvl>
    <w:lvl w:ilvl="2" w:tplc="A828B778" w:tentative="1">
      <w:start w:val="1"/>
      <w:numFmt w:val="lowerRoman"/>
      <w:lvlText w:val="%3."/>
      <w:lvlJc w:val="right"/>
      <w:pPr>
        <w:ind w:left="2160" w:hanging="180"/>
      </w:pPr>
    </w:lvl>
    <w:lvl w:ilvl="3" w:tplc="2F8ED17C" w:tentative="1">
      <w:start w:val="1"/>
      <w:numFmt w:val="decimal"/>
      <w:lvlText w:val="%4."/>
      <w:lvlJc w:val="left"/>
      <w:pPr>
        <w:ind w:left="2880" w:hanging="360"/>
      </w:pPr>
    </w:lvl>
    <w:lvl w:ilvl="4" w:tplc="20606802" w:tentative="1">
      <w:start w:val="1"/>
      <w:numFmt w:val="lowerLetter"/>
      <w:lvlText w:val="%5."/>
      <w:lvlJc w:val="left"/>
      <w:pPr>
        <w:ind w:left="3600" w:hanging="360"/>
      </w:pPr>
    </w:lvl>
    <w:lvl w:ilvl="5" w:tplc="6B88BA6C" w:tentative="1">
      <w:start w:val="1"/>
      <w:numFmt w:val="lowerRoman"/>
      <w:lvlText w:val="%6."/>
      <w:lvlJc w:val="right"/>
      <w:pPr>
        <w:ind w:left="4320" w:hanging="180"/>
      </w:pPr>
    </w:lvl>
    <w:lvl w:ilvl="6" w:tplc="52E8FC0A" w:tentative="1">
      <w:start w:val="1"/>
      <w:numFmt w:val="decimal"/>
      <w:lvlText w:val="%7."/>
      <w:lvlJc w:val="left"/>
      <w:pPr>
        <w:ind w:left="5040" w:hanging="360"/>
      </w:pPr>
    </w:lvl>
    <w:lvl w:ilvl="7" w:tplc="CF3E2202" w:tentative="1">
      <w:start w:val="1"/>
      <w:numFmt w:val="lowerLetter"/>
      <w:lvlText w:val="%8."/>
      <w:lvlJc w:val="left"/>
      <w:pPr>
        <w:ind w:left="5760" w:hanging="360"/>
      </w:pPr>
    </w:lvl>
    <w:lvl w:ilvl="8" w:tplc="1A5EC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9AF1D89"/>
    <w:multiLevelType w:val="hybridMultilevel"/>
    <w:tmpl w:val="9568302A"/>
    <w:lvl w:ilvl="0" w:tplc="D4AC5996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6C125FA0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2468614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1E48E30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3CD33C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62F2577A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86E36F2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61A0B7EA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6DE90FC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1">
    <w:nsid w:val="102D4E93"/>
    <w:multiLevelType w:val="hybridMultilevel"/>
    <w:tmpl w:val="8034DC74"/>
    <w:lvl w:ilvl="0" w:tplc="919C81D8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F2259E8" w:tentative="1">
      <w:start w:val="1"/>
      <w:numFmt w:val="lowerLetter"/>
      <w:lvlText w:val="%2."/>
      <w:lvlJc w:val="left"/>
      <w:pPr>
        <w:ind w:left="1440" w:hanging="360"/>
      </w:pPr>
    </w:lvl>
    <w:lvl w:ilvl="2" w:tplc="7A58219A" w:tentative="1">
      <w:start w:val="1"/>
      <w:numFmt w:val="lowerRoman"/>
      <w:lvlText w:val="%3."/>
      <w:lvlJc w:val="right"/>
      <w:pPr>
        <w:ind w:left="2160" w:hanging="180"/>
      </w:pPr>
    </w:lvl>
    <w:lvl w:ilvl="3" w:tplc="59801F7A" w:tentative="1">
      <w:start w:val="1"/>
      <w:numFmt w:val="decimal"/>
      <w:lvlText w:val="%4."/>
      <w:lvlJc w:val="left"/>
      <w:pPr>
        <w:ind w:left="2880" w:hanging="360"/>
      </w:pPr>
    </w:lvl>
    <w:lvl w:ilvl="4" w:tplc="E9528D52" w:tentative="1">
      <w:start w:val="1"/>
      <w:numFmt w:val="lowerLetter"/>
      <w:lvlText w:val="%5."/>
      <w:lvlJc w:val="left"/>
      <w:pPr>
        <w:ind w:left="3600" w:hanging="360"/>
      </w:pPr>
    </w:lvl>
    <w:lvl w:ilvl="5" w:tplc="20E2C8D8" w:tentative="1">
      <w:start w:val="1"/>
      <w:numFmt w:val="lowerRoman"/>
      <w:lvlText w:val="%6."/>
      <w:lvlJc w:val="right"/>
      <w:pPr>
        <w:ind w:left="4320" w:hanging="180"/>
      </w:pPr>
    </w:lvl>
    <w:lvl w:ilvl="6" w:tplc="8384E68A" w:tentative="1">
      <w:start w:val="1"/>
      <w:numFmt w:val="decimal"/>
      <w:lvlText w:val="%7."/>
      <w:lvlJc w:val="left"/>
      <w:pPr>
        <w:ind w:left="5040" w:hanging="360"/>
      </w:pPr>
    </w:lvl>
    <w:lvl w:ilvl="7" w:tplc="D36099D6" w:tentative="1">
      <w:start w:val="1"/>
      <w:numFmt w:val="lowerLetter"/>
      <w:lvlText w:val="%8."/>
      <w:lvlJc w:val="left"/>
      <w:pPr>
        <w:ind w:left="5760" w:hanging="360"/>
      </w:pPr>
    </w:lvl>
    <w:lvl w:ilvl="8" w:tplc="54F83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3253"/>
    <w:multiLevelType w:val="hybridMultilevel"/>
    <w:tmpl w:val="37E472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33514E8"/>
    <w:multiLevelType w:val="hybridMultilevel"/>
    <w:tmpl w:val="CF08F208"/>
    <w:lvl w:ilvl="0" w:tplc="D320151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5ACB3F8" w:tentative="1">
      <w:start w:val="1"/>
      <w:numFmt w:val="lowerLetter"/>
      <w:lvlText w:val="%2."/>
      <w:lvlJc w:val="left"/>
      <w:pPr>
        <w:ind w:left="1440" w:hanging="360"/>
      </w:pPr>
    </w:lvl>
    <w:lvl w:ilvl="2" w:tplc="D33E768C" w:tentative="1">
      <w:start w:val="1"/>
      <w:numFmt w:val="lowerRoman"/>
      <w:lvlText w:val="%3."/>
      <w:lvlJc w:val="right"/>
      <w:pPr>
        <w:ind w:left="2160" w:hanging="180"/>
      </w:pPr>
    </w:lvl>
    <w:lvl w:ilvl="3" w:tplc="7DFA7E50" w:tentative="1">
      <w:start w:val="1"/>
      <w:numFmt w:val="decimal"/>
      <w:lvlText w:val="%4."/>
      <w:lvlJc w:val="left"/>
      <w:pPr>
        <w:ind w:left="2880" w:hanging="360"/>
      </w:pPr>
    </w:lvl>
    <w:lvl w:ilvl="4" w:tplc="3266D554" w:tentative="1">
      <w:start w:val="1"/>
      <w:numFmt w:val="lowerLetter"/>
      <w:lvlText w:val="%5."/>
      <w:lvlJc w:val="left"/>
      <w:pPr>
        <w:ind w:left="3600" w:hanging="360"/>
      </w:pPr>
    </w:lvl>
    <w:lvl w:ilvl="5" w:tplc="A88C77DC" w:tentative="1">
      <w:start w:val="1"/>
      <w:numFmt w:val="lowerRoman"/>
      <w:lvlText w:val="%6."/>
      <w:lvlJc w:val="right"/>
      <w:pPr>
        <w:ind w:left="4320" w:hanging="180"/>
      </w:pPr>
    </w:lvl>
    <w:lvl w:ilvl="6" w:tplc="B88A22B6" w:tentative="1">
      <w:start w:val="1"/>
      <w:numFmt w:val="decimal"/>
      <w:lvlText w:val="%7."/>
      <w:lvlJc w:val="left"/>
      <w:pPr>
        <w:ind w:left="5040" w:hanging="360"/>
      </w:pPr>
    </w:lvl>
    <w:lvl w:ilvl="7" w:tplc="E990E618" w:tentative="1">
      <w:start w:val="1"/>
      <w:numFmt w:val="lowerLetter"/>
      <w:lvlText w:val="%8."/>
      <w:lvlJc w:val="left"/>
      <w:pPr>
        <w:ind w:left="5760" w:hanging="360"/>
      </w:pPr>
    </w:lvl>
    <w:lvl w:ilvl="8" w:tplc="BCFED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51162E2"/>
    <w:multiLevelType w:val="hybridMultilevel"/>
    <w:tmpl w:val="DC702E76"/>
    <w:lvl w:ilvl="0" w:tplc="A83A5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25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7C6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84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A6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0C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68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E4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87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5824DF7"/>
    <w:multiLevelType w:val="hybridMultilevel"/>
    <w:tmpl w:val="C8028354"/>
    <w:lvl w:ilvl="0" w:tplc="43C8A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D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C6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C0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C49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6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C4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84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6574A36"/>
    <w:multiLevelType w:val="hybridMultilevel"/>
    <w:tmpl w:val="C3CE2A54"/>
    <w:lvl w:ilvl="0" w:tplc="DE36713A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28CEEE96" w:tentative="1">
      <w:start w:val="1"/>
      <w:numFmt w:val="lowerLetter"/>
      <w:lvlText w:val="%2."/>
      <w:lvlJc w:val="left"/>
      <w:pPr>
        <w:ind w:left="1293" w:hanging="360"/>
      </w:pPr>
    </w:lvl>
    <w:lvl w:ilvl="2" w:tplc="72F83508" w:tentative="1">
      <w:start w:val="1"/>
      <w:numFmt w:val="lowerRoman"/>
      <w:lvlText w:val="%3."/>
      <w:lvlJc w:val="right"/>
      <w:pPr>
        <w:ind w:left="2013" w:hanging="180"/>
      </w:pPr>
    </w:lvl>
    <w:lvl w:ilvl="3" w:tplc="ED7A12DE" w:tentative="1">
      <w:start w:val="1"/>
      <w:numFmt w:val="decimal"/>
      <w:lvlText w:val="%4."/>
      <w:lvlJc w:val="left"/>
      <w:pPr>
        <w:ind w:left="2733" w:hanging="360"/>
      </w:pPr>
    </w:lvl>
    <w:lvl w:ilvl="4" w:tplc="191A79AE" w:tentative="1">
      <w:start w:val="1"/>
      <w:numFmt w:val="lowerLetter"/>
      <w:lvlText w:val="%5."/>
      <w:lvlJc w:val="left"/>
      <w:pPr>
        <w:ind w:left="3453" w:hanging="360"/>
      </w:pPr>
    </w:lvl>
    <w:lvl w:ilvl="5" w:tplc="64A80A3A" w:tentative="1">
      <w:start w:val="1"/>
      <w:numFmt w:val="lowerRoman"/>
      <w:lvlText w:val="%6."/>
      <w:lvlJc w:val="right"/>
      <w:pPr>
        <w:ind w:left="4173" w:hanging="180"/>
      </w:pPr>
    </w:lvl>
    <w:lvl w:ilvl="6" w:tplc="8DAA31C8" w:tentative="1">
      <w:start w:val="1"/>
      <w:numFmt w:val="decimal"/>
      <w:lvlText w:val="%7."/>
      <w:lvlJc w:val="left"/>
      <w:pPr>
        <w:ind w:left="4893" w:hanging="360"/>
      </w:pPr>
    </w:lvl>
    <w:lvl w:ilvl="7" w:tplc="3738CBE8" w:tentative="1">
      <w:start w:val="1"/>
      <w:numFmt w:val="lowerLetter"/>
      <w:lvlText w:val="%8."/>
      <w:lvlJc w:val="left"/>
      <w:pPr>
        <w:ind w:left="5613" w:hanging="360"/>
      </w:pPr>
    </w:lvl>
    <w:lvl w:ilvl="8" w:tplc="F99C9BF8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2" w15:restartNumberingAfterBreak="1">
    <w:nsid w:val="1DD77426"/>
    <w:multiLevelType w:val="hybridMultilevel"/>
    <w:tmpl w:val="5B9AB338"/>
    <w:lvl w:ilvl="0" w:tplc="522CEA5E">
      <w:start w:val="1"/>
      <w:numFmt w:val="decimal"/>
      <w:lvlText w:val="%1."/>
      <w:lvlJc w:val="left"/>
      <w:pPr>
        <w:ind w:left="573" w:hanging="360"/>
      </w:pPr>
      <w:rPr>
        <w:rFonts w:hint="default"/>
        <w:sz w:val="22"/>
        <w:szCs w:val="22"/>
      </w:rPr>
    </w:lvl>
    <w:lvl w:ilvl="1" w:tplc="9DE4CADC" w:tentative="1">
      <w:start w:val="1"/>
      <w:numFmt w:val="lowerLetter"/>
      <w:lvlText w:val="%2."/>
      <w:lvlJc w:val="left"/>
      <w:pPr>
        <w:ind w:left="1293" w:hanging="360"/>
      </w:pPr>
    </w:lvl>
    <w:lvl w:ilvl="2" w:tplc="FA60BB40" w:tentative="1">
      <w:start w:val="1"/>
      <w:numFmt w:val="lowerRoman"/>
      <w:lvlText w:val="%3."/>
      <w:lvlJc w:val="right"/>
      <w:pPr>
        <w:ind w:left="2013" w:hanging="180"/>
      </w:pPr>
    </w:lvl>
    <w:lvl w:ilvl="3" w:tplc="3F5C3428" w:tentative="1">
      <w:start w:val="1"/>
      <w:numFmt w:val="decimal"/>
      <w:lvlText w:val="%4."/>
      <w:lvlJc w:val="left"/>
      <w:pPr>
        <w:ind w:left="2733" w:hanging="360"/>
      </w:pPr>
    </w:lvl>
    <w:lvl w:ilvl="4" w:tplc="6A06E998" w:tentative="1">
      <w:start w:val="1"/>
      <w:numFmt w:val="lowerLetter"/>
      <w:lvlText w:val="%5."/>
      <w:lvlJc w:val="left"/>
      <w:pPr>
        <w:ind w:left="3453" w:hanging="360"/>
      </w:pPr>
    </w:lvl>
    <w:lvl w:ilvl="5" w:tplc="288615D4" w:tentative="1">
      <w:start w:val="1"/>
      <w:numFmt w:val="lowerRoman"/>
      <w:lvlText w:val="%6."/>
      <w:lvlJc w:val="right"/>
      <w:pPr>
        <w:ind w:left="4173" w:hanging="180"/>
      </w:pPr>
    </w:lvl>
    <w:lvl w:ilvl="6" w:tplc="E58EF904" w:tentative="1">
      <w:start w:val="1"/>
      <w:numFmt w:val="decimal"/>
      <w:lvlText w:val="%7."/>
      <w:lvlJc w:val="left"/>
      <w:pPr>
        <w:ind w:left="4893" w:hanging="360"/>
      </w:pPr>
    </w:lvl>
    <w:lvl w:ilvl="7" w:tplc="C7B850C8" w:tentative="1">
      <w:start w:val="1"/>
      <w:numFmt w:val="lowerLetter"/>
      <w:lvlText w:val="%8."/>
      <w:lvlJc w:val="left"/>
      <w:pPr>
        <w:ind w:left="5613" w:hanging="360"/>
      </w:pPr>
    </w:lvl>
    <w:lvl w:ilvl="8" w:tplc="9F5ADE76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3" w15:restartNumberingAfterBreak="0">
    <w:nsid w:val="1E071921"/>
    <w:multiLevelType w:val="multilevel"/>
    <w:tmpl w:val="98BAB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1">
    <w:nsid w:val="21975CA6"/>
    <w:multiLevelType w:val="hybridMultilevel"/>
    <w:tmpl w:val="F552CED2"/>
    <w:lvl w:ilvl="0" w:tplc="A6EAF6DA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A5E86836" w:tentative="1">
      <w:start w:val="1"/>
      <w:numFmt w:val="lowerLetter"/>
      <w:lvlText w:val="%2."/>
      <w:lvlJc w:val="left"/>
      <w:pPr>
        <w:ind w:left="1425" w:hanging="360"/>
      </w:pPr>
    </w:lvl>
    <w:lvl w:ilvl="2" w:tplc="38CC62FE" w:tentative="1">
      <w:start w:val="1"/>
      <w:numFmt w:val="lowerRoman"/>
      <w:lvlText w:val="%3."/>
      <w:lvlJc w:val="right"/>
      <w:pPr>
        <w:ind w:left="2145" w:hanging="180"/>
      </w:pPr>
    </w:lvl>
    <w:lvl w:ilvl="3" w:tplc="2E5CF2EE" w:tentative="1">
      <w:start w:val="1"/>
      <w:numFmt w:val="decimal"/>
      <w:lvlText w:val="%4."/>
      <w:lvlJc w:val="left"/>
      <w:pPr>
        <w:ind w:left="2865" w:hanging="360"/>
      </w:pPr>
    </w:lvl>
    <w:lvl w:ilvl="4" w:tplc="4E9ADEE6" w:tentative="1">
      <w:start w:val="1"/>
      <w:numFmt w:val="lowerLetter"/>
      <w:lvlText w:val="%5."/>
      <w:lvlJc w:val="left"/>
      <w:pPr>
        <w:ind w:left="3585" w:hanging="360"/>
      </w:pPr>
    </w:lvl>
    <w:lvl w:ilvl="5" w:tplc="B5ACF914" w:tentative="1">
      <w:start w:val="1"/>
      <w:numFmt w:val="lowerRoman"/>
      <w:lvlText w:val="%6."/>
      <w:lvlJc w:val="right"/>
      <w:pPr>
        <w:ind w:left="4305" w:hanging="180"/>
      </w:pPr>
    </w:lvl>
    <w:lvl w:ilvl="6" w:tplc="2242BDD6" w:tentative="1">
      <w:start w:val="1"/>
      <w:numFmt w:val="decimal"/>
      <w:lvlText w:val="%7."/>
      <w:lvlJc w:val="left"/>
      <w:pPr>
        <w:ind w:left="5025" w:hanging="360"/>
      </w:pPr>
    </w:lvl>
    <w:lvl w:ilvl="7" w:tplc="3A1CBAEE" w:tentative="1">
      <w:start w:val="1"/>
      <w:numFmt w:val="lowerLetter"/>
      <w:lvlText w:val="%8."/>
      <w:lvlJc w:val="left"/>
      <w:pPr>
        <w:ind w:left="5745" w:hanging="360"/>
      </w:pPr>
    </w:lvl>
    <w:lvl w:ilvl="8" w:tplc="DDE6723E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1">
    <w:nsid w:val="22FD0922"/>
    <w:multiLevelType w:val="hybridMultilevel"/>
    <w:tmpl w:val="BF1052C2"/>
    <w:lvl w:ilvl="0" w:tplc="19CAB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55E3556" w:tentative="1">
      <w:start w:val="1"/>
      <w:numFmt w:val="lowerLetter"/>
      <w:lvlText w:val="%2."/>
      <w:lvlJc w:val="left"/>
      <w:pPr>
        <w:ind w:left="1800" w:hanging="360"/>
      </w:pPr>
    </w:lvl>
    <w:lvl w:ilvl="2" w:tplc="78B40FCA" w:tentative="1">
      <w:start w:val="1"/>
      <w:numFmt w:val="lowerRoman"/>
      <w:lvlText w:val="%3."/>
      <w:lvlJc w:val="right"/>
      <w:pPr>
        <w:ind w:left="2520" w:hanging="180"/>
      </w:pPr>
    </w:lvl>
    <w:lvl w:ilvl="3" w:tplc="3CA26546" w:tentative="1">
      <w:start w:val="1"/>
      <w:numFmt w:val="decimal"/>
      <w:lvlText w:val="%4."/>
      <w:lvlJc w:val="left"/>
      <w:pPr>
        <w:ind w:left="3240" w:hanging="360"/>
      </w:pPr>
    </w:lvl>
    <w:lvl w:ilvl="4" w:tplc="A552C13C" w:tentative="1">
      <w:start w:val="1"/>
      <w:numFmt w:val="lowerLetter"/>
      <w:lvlText w:val="%5."/>
      <w:lvlJc w:val="left"/>
      <w:pPr>
        <w:ind w:left="3960" w:hanging="360"/>
      </w:pPr>
    </w:lvl>
    <w:lvl w:ilvl="5" w:tplc="941EDFC8" w:tentative="1">
      <w:start w:val="1"/>
      <w:numFmt w:val="lowerRoman"/>
      <w:lvlText w:val="%6."/>
      <w:lvlJc w:val="right"/>
      <w:pPr>
        <w:ind w:left="4680" w:hanging="180"/>
      </w:pPr>
    </w:lvl>
    <w:lvl w:ilvl="6" w:tplc="985216BA" w:tentative="1">
      <w:start w:val="1"/>
      <w:numFmt w:val="decimal"/>
      <w:lvlText w:val="%7."/>
      <w:lvlJc w:val="left"/>
      <w:pPr>
        <w:ind w:left="5400" w:hanging="360"/>
      </w:pPr>
    </w:lvl>
    <w:lvl w:ilvl="7" w:tplc="55E48FE0" w:tentative="1">
      <w:start w:val="1"/>
      <w:numFmt w:val="lowerLetter"/>
      <w:lvlText w:val="%8."/>
      <w:lvlJc w:val="left"/>
      <w:pPr>
        <w:ind w:left="6120" w:hanging="360"/>
      </w:pPr>
    </w:lvl>
    <w:lvl w:ilvl="8" w:tplc="F006CB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0E6FCB"/>
    <w:multiLevelType w:val="hybridMultilevel"/>
    <w:tmpl w:val="9D845CC6"/>
    <w:lvl w:ilvl="0" w:tplc="8F02B1B4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98" w:hanging="360"/>
      </w:pPr>
    </w:lvl>
    <w:lvl w:ilvl="2" w:tplc="0426001B" w:tentative="1">
      <w:start w:val="1"/>
      <w:numFmt w:val="lowerRoman"/>
      <w:lvlText w:val="%3."/>
      <w:lvlJc w:val="right"/>
      <w:pPr>
        <w:ind w:left="1818" w:hanging="180"/>
      </w:pPr>
    </w:lvl>
    <w:lvl w:ilvl="3" w:tplc="0426000F" w:tentative="1">
      <w:start w:val="1"/>
      <w:numFmt w:val="decimal"/>
      <w:lvlText w:val="%4."/>
      <w:lvlJc w:val="left"/>
      <w:pPr>
        <w:ind w:left="2538" w:hanging="360"/>
      </w:pPr>
    </w:lvl>
    <w:lvl w:ilvl="4" w:tplc="04260019" w:tentative="1">
      <w:start w:val="1"/>
      <w:numFmt w:val="lowerLetter"/>
      <w:lvlText w:val="%5."/>
      <w:lvlJc w:val="left"/>
      <w:pPr>
        <w:ind w:left="3258" w:hanging="360"/>
      </w:pPr>
    </w:lvl>
    <w:lvl w:ilvl="5" w:tplc="0426001B" w:tentative="1">
      <w:start w:val="1"/>
      <w:numFmt w:val="lowerRoman"/>
      <w:lvlText w:val="%6."/>
      <w:lvlJc w:val="right"/>
      <w:pPr>
        <w:ind w:left="3978" w:hanging="180"/>
      </w:pPr>
    </w:lvl>
    <w:lvl w:ilvl="6" w:tplc="0426000F" w:tentative="1">
      <w:start w:val="1"/>
      <w:numFmt w:val="decimal"/>
      <w:lvlText w:val="%7."/>
      <w:lvlJc w:val="left"/>
      <w:pPr>
        <w:ind w:left="4698" w:hanging="360"/>
      </w:pPr>
    </w:lvl>
    <w:lvl w:ilvl="7" w:tplc="04260019" w:tentative="1">
      <w:start w:val="1"/>
      <w:numFmt w:val="lowerLetter"/>
      <w:lvlText w:val="%8."/>
      <w:lvlJc w:val="left"/>
      <w:pPr>
        <w:ind w:left="5418" w:hanging="360"/>
      </w:pPr>
    </w:lvl>
    <w:lvl w:ilvl="8" w:tplc="0426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 w15:restartNumberingAfterBreak="1">
    <w:nsid w:val="27AD5409"/>
    <w:multiLevelType w:val="hybridMultilevel"/>
    <w:tmpl w:val="39EC86FC"/>
    <w:lvl w:ilvl="0" w:tplc="3D7AF258">
      <w:start w:val="1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D32AA26" w:tentative="1">
      <w:start w:val="1"/>
      <w:numFmt w:val="lowerLetter"/>
      <w:lvlText w:val="%2."/>
      <w:lvlJc w:val="left"/>
      <w:pPr>
        <w:ind w:left="1440" w:hanging="360"/>
      </w:pPr>
    </w:lvl>
    <w:lvl w:ilvl="2" w:tplc="1DF6D378" w:tentative="1">
      <w:start w:val="1"/>
      <w:numFmt w:val="lowerRoman"/>
      <w:lvlText w:val="%3."/>
      <w:lvlJc w:val="right"/>
      <w:pPr>
        <w:ind w:left="2160" w:hanging="180"/>
      </w:pPr>
    </w:lvl>
    <w:lvl w:ilvl="3" w:tplc="2C54D9D4" w:tentative="1">
      <w:start w:val="1"/>
      <w:numFmt w:val="decimal"/>
      <w:lvlText w:val="%4."/>
      <w:lvlJc w:val="left"/>
      <w:pPr>
        <w:ind w:left="2880" w:hanging="360"/>
      </w:pPr>
    </w:lvl>
    <w:lvl w:ilvl="4" w:tplc="489E47AE" w:tentative="1">
      <w:start w:val="1"/>
      <w:numFmt w:val="lowerLetter"/>
      <w:lvlText w:val="%5."/>
      <w:lvlJc w:val="left"/>
      <w:pPr>
        <w:ind w:left="3600" w:hanging="360"/>
      </w:pPr>
    </w:lvl>
    <w:lvl w:ilvl="5" w:tplc="31A4C590" w:tentative="1">
      <w:start w:val="1"/>
      <w:numFmt w:val="lowerRoman"/>
      <w:lvlText w:val="%6."/>
      <w:lvlJc w:val="right"/>
      <w:pPr>
        <w:ind w:left="4320" w:hanging="180"/>
      </w:pPr>
    </w:lvl>
    <w:lvl w:ilvl="6" w:tplc="9888327A" w:tentative="1">
      <w:start w:val="1"/>
      <w:numFmt w:val="decimal"/>
      <w:lvlText w:val="%7."/>
      <w:lvlJc w:val="left"/>
      <w:pPr>
        <w:ind w:left="5040" w:hanging="360"/>
      </w:pPr>
    </w:lvl>
    <w:lvl w:ilvl="7" w:tplc="BF70E328" w:tentative="1">
      <w:start w:val="1"/>
      <w:numFmt w:val="lowerLetter"/>
      <w:lvlText w:val="%8."/>
      <w:lvlJc w:val="left"/>
      <w:pPr>
        <w:ind w:left="5760" w:hanging="360"/>
      </w:pPr>
    </w:lvl>
    <w:lvl w:ilvl="8" w:tplc="FBD48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966713D"/>
    <w:multiLevelType w:val="multilevel"/>
    <w:tmpl w:val="9BE29E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030313"/>
    <w:multiLevelType w:val="hybridMultilevel"/>
    <w:tmpl w:val="01E8690E"/>
    <w:lvl w:ilvl="0" w:tplc="1CC2ABA2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2CC94CED"/>
    <w:multiLevelType w:val="hybridMultilevel"/>
    <w:tmpl w:val="38F2016E"/>
    <w:lvl w:ilvl="0" w:tplc="4E7A0768">
      <w:start w:val="1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71C0552" w:tentative="1">
      <w:start w:val="1"/>
      <w:numFmt w:val="lowerLetter"/>
      <w:lvlText w:val="%2."/>
      <w:lvlJc w:val="left"/>
      <w:pPr>
        <w:ind w:left="1440" w:hanging="360"/>
      </w:pPr>
    </w:lvl>
    <w:lvl w:ilvl="2" w:tplc="74EC0A68" w:tentative="1">
      <w:start w:val="1"/>
      <w:numFmt w:val="lowerRoman"/>
      <w:lvlText w:val="%3."/>
      <w:lvlJc w:val="right"/>
      <w:pPr>
        <w:ind w:left="2160" w:hanging="180"/>
      </w:pPr>
    </w:lvl>
    <w:lvl w:ilvl="3" w:tplc="74C8B2E0" w:tentative="1">
      <w:start w:val="1"/>
      <w:numFmt w:val="decimal"/>
      <w:lvlText w:val="%4."/>
      <w:lvlJc w:val="left"/>
      <w:pPr>
        <w:ind w:left="2880" w:hanging="360"/>
      </w:pPr>
    </w:lvl>
    <w:lvl w:ilvl="4" w:tplc="DCA061D0" w:tentative="1">
      <w:start w:val="1"/>
      <w:numFmt w:val="lowerLetter"/>
      <w:lvlText w:val="%5."/>
      <w:lvlJc w:val="left"/>
      <w:pPr>
        <w:ind w:left="3600" w:hanging="360"/>
      </w:pPr>
    </w:lvl>
    <w:lvl w:ilvl="5" w:tplc="D9DC604C" w:tentative="1">
      <w:start w:val="1"/>
      <w:numFmt w:val="lowerRoman"/>
      <w:lvlText w:val="%6."/>
      <w:lvlJc w:val="right"/>
      <w:pPr>
        <w:ind w:left="4320" w:hanging="180"/>
      </w:pPr>
    </w:lvl>
    <w:lvl w:ilvl="6" w:tplc="D1C87014" w:tentative="1">
      <w:start w:val="1"/>
      <w:numFmt w:val="decimal"/>
      <w:lvlText w:val="%7."/>
      <w:lvlJc w:val="left"/>
      <w:pPr>
        <w:ind w:left="5040" w:hanging="360"/>
      </w:pPr>
    </w:lvl>
    <w:lvl w:ilvl="7" w:tplc="11288E88" w:tentative="1">
      <w:start w:val="1"/>
      <w:numFmt w:val="lowerLetter"/>
      <w:lvlText w:val="%8."/>
      <w:lvlJc w:val="left"/>
      <w:pPr>
        <w:ind w:left="5760" w:hanging="360"/>
      </w:pPr>
    </w:lvl>
    <w:lvl w:ilvl="8" w:tplc="85A8E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2D53036E"/>
    <w:multiLevelType w:val="hybridMultilevel"/>
    <w:tmpl w:val="1816882E"/>
    <w:lvl w:ilvl="0" w:tplc="C00AC43E">
      <w:start w:val="1"/>
      <w:numFmt w:val="decimal"/>
      <w:lvlText w:val="%1."/>
      <w:lvlJc w:val="left"/>
      <w:pPr>
        <w:ind w:left="573" w:hanging="360"/>
      </w:pPr>
      <w:rPr>
        <w:rFonts w:hint="default"/>
        <w:sz w:val="22"/>
        <w:szCs w:val="22"/>
      </w:rPr>
    </w:lvl>
    <w:lvl w:ilvl="1" w:tplc="2CE0D718" w:tentative="1">
      <w:start w:val="1"/>
      <w:numFmt w:val="lowerLetter"/>
      <w:lvlText w:val="%2."/>
      <w:lvlJc w:val="left"/>
      <w:pPr>
        <w:ind w:left="1293" w:hanging="360"/>
      </w:pPr>
    </w:lvl>
    <w:lvl w:ilvl="2" w:tplc="6886327E" w:tentative="1">
      <w:start w:val="1"/>
      <w:numFmt w:val="lowerRoman"/>
      <w:lvlText w:val="%3."/>
      <w:lvlJc w:val="right"/>
      <w:pPr>
        <w:ind w:left="2013" w:hanging="180"/>
      </w:pPr>
    </w:lvl>
    <w:lvl w:ilvl="3" w:tplc="64FCAE28" w:tentative="1">
      <w:start w:val="1"/>
      <w:numFmt w:val="decimal"/>
      <w:lvlText w:val="%4."/>
      <w:lvlJc w:val="left"/>
      <w:pPr>
        <w:ind w:left="2733" w:hanging="360"/>
      </w:pPr>
    </w:lvl>
    <w:lvl w:ilvl="4" w:tplc="9FDC4CB8" w:tentative="1">
      <w:start w:val="1"/>
      <w:numFmt w:val="lowerLetter"/>
      <w:lvlText w:val="%5."/>
      <w:lvlJc w:val="left"/>
      <w:pPr>
        <w:ind w:left="3453" w:hanging="360"/>
      </w:pPr>
    </w:lvl>
    <w:lvl w:ilvl="5" w:tplc="AF46C7B2" w:tentative="1">
      <w:start w:val="1"/>
      <w:numFmt w:val="lowerRoman"/>
      <w:lvlText w:val="%6."/>
      <w:lvlJc w:val="right"/>
      <w:pPr>
        <w:ind w:left="4173" w:hanging="180"/>
      </w:pPr>
    </w:lvl>
    <w:lvl w:ilvl="6" w:tplc="77A09702" w:tentative="1">
      <w:start w:val="1"/>
      <w:numFmt w:val="decimal"/>
      <w:lvlText w:val="%7."/>
      <w:lvlJc w:val="left"/>
      <w:pPr>
        <w:ind w:left="4893" w:hanging="360"/>
      </w:pPr>
    </w:lvl>
    <w:lvl w:ilvl="7" w:tplc="B95C9A3E" w:tentative="1">
      <w:start w:val="1"/>
      <w:numFmt w:val="lowerLetter"/>
      <w:lvlText w:val="%8."/>
      <w:lvlJc w:val="left"/>
      <w:pPr>
        <w:ind w:left="5613" w:hanging="360"/>
      </w:pPr>
    </w:lvl>
    <w:lvl w:ilvl="8" w:tplc="E0F8406E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2" w15:restartNumberingAfterBreak="1">
    <w:nsid w:val="330031EC"/>
    <w:multiLevelType w:val="hybridMultilevel"/>
    <w:tmpl w:val="C9C086B8"/>
    <w:lvl w:ilvl="0" w:tplc="D72A13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7E8B4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E243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EC879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841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768E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9AC9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A288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209B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1">
    <w:nsid w:val="33DF41A2"/>
    <w:multiLevelType w:val="hybridMultilevel"/>
    <w:tmpl w:val="A268F646"/>
    <w:lvl w:ilvl="0" w:tplc="51549B42">
      <w:start w:val="1"/>
      <w:numFmt w:val="decimal"/>
      <w:lvlText w:val="%1."/>
      <w:lvlJc w:val="left"/>
      <w:pPr>
        <w:ind w:left="696" w:hanging="360"/>
      </w:pPr>
      <w:rPr>
        <w:rFonts w:hint="default"/>
        <w:sz w:val="22"/>
        <w:szCs w:val="22"/>
      </w:rPr>
    </w:lvl>
    <w:lvl w:ilvl="1" w:tplc="CDD29916" w:tentative="1">
      <w:start w:val="1"/>
      <w:numFmt w:val="lowerLetter"/>
      <w:lvlText w:val="%2."/>
      <w:lvlJc w:val="left"/>
      <w:pPr>
        <w:ind w:left="1293" w:hanging="360"/>
      </w:pPr>
    </w:lvl>
    <w:lvl w:ilvl="2" w:tplc="6B24AEE6" w:tentative="1">
      <w:start w:val="1"/>
      <w:numFmt w:val="lowerRoman"/>
      <w:lvlText w:val="%3."/>
      <w:lvlJc w:val="right"/>
      <w:pPr>
        <w:ind w:left="2013" w:hanging="180"/>
      </w:pPr>
    </w:lvl>
    <w:lvl w:ilvl="3" w:tplc="63B6B3B6" w:tentative="1">
      <w:start w:val="1"/>
      <w:numFmt w:val="decimal"/>
      <w:lvlText w:val="%4."/>
      <w:lvlJc w:val="left"/>
      <w:pPr>
        <w:ind w:left="2733" w:hanging="360"/>
      </w:pPr>
    </w:lvl>
    <w:lvl w:ilvl="4" w:tplc="FFB44CF0" w:tentative="1">
      <w:start w:val="1"/>
      <w:numFmt w:val="lowerLetter"/>
      <w:lvlText w:val="%5."/>
      <w:lvlJc w:val="left"/>
      <w:pPr>
        <w:ind w:left="3453" w:hanging="360"/>
      </w:pPr>
    </w:lvl>
    <w:lvl w:ilvl="5" w:tplc="0A6C1A68" w:tentative="1">
      <w:start w:val="1"/>
      <w:numFmt w:val="lowerRoman"/>
      <w:lvlText w:val="%6."/>
      <w:lvlJc w:val="right"/>
      <w:pPr>
        <w:ind w:left="4173" w:hanging="180"/>
      </w:pPr>
    </w:lvl>
    <w:lvl w:ilvl="6" w:tplc="8F449388" w:tentative="1">
      <w:start w:val="1"/>
      <w:numFmt w:val="decimal"/>
      <w:lvlText w:val="%7."/>
      <w:lvlJc w:val="left"/>
      <w:pPr>
        <w:ind w:left="4893" w:hanging="360"/>
      </w:pPr>
    </w:lvl>
    <w:lvl w:ilvl="7" w:tplc="4154980C" w:tentative="1">
      <w:start w:val="1"/>
      <w:numFmt w:val="lowerLetter"/>
      <w:lvlText w:val="%8."/>
      <w:lvlJc w:val="left"/>
      <w:pPr>
        <w:ind w:left="5613" w:hanging="360"/>
      </w:pPr>
    </w:lvl>
    <w:lvl w:ilvl="8" w:tplc="912EFD44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4" w15:restartNumberingAfterBreak="1">
    <w:nsid w:val="365C2363"/>
    <w:multiLevelType w:val="hybridMultilevel"/>
    <w:tmpl w:val="13D43078"/>
    <w:lvl w:ilvl="0" w:tplc="370E75CE">
      <w:start w:val="1"/>
      <w:numFmt w:val="decimal"/>
      <w:lvlText w:val="%1."/>
      <w:lvlJc w:val="left"/>
      <w:pPr>
        <w:ind w:left="573" w:hanging="360"/>
      </w:pPr>
      <w:rPr>
        <w:rFonts w:hint="default"/>
        <w:sz w:val="22"/>
        <w:szCs w:val="22"/>
      </w:rPr>
    </w:lvl>
    <w:lvl w:ilvl="1" w:tplc="F120E18C" w:tentative="1">
      <w:start w:val="1"/>
      <w:numFmt w:val="lowerLetter"/>
      <w:lvlText w:val="%2."/>
      <w:lvlJc w:val="left"/>
      <w:pPr>
        <w:ind w:left="1293" w:hanging="360"/>
      </w:pPr>
    </w:lvl>
    <w:lvl w:ilvl="2" w:tplc="5242109E" w:tentative="1">
      <w:start w:val="1"/>
      <w:numFmt w:val="lowerRoman"/>
      <w:lvlText w:val="%3."/>
      <w:lvlJc w:val="right"/>
      <w:pPr>
        <w:ind w:left="2013" w:hanging="180"/>
      </w:pPr>
    </w:lvl>
    <w:lvl w:ilvl="3" w:tplc="C93A707C" w:tentative="1">
      <w:start w:val="1"/>
      <w:numFmt w:val="decimal"/>
      <w:lvlText w:val="%4."/>
      <w:lvlJc w:val="left"/>
      <w:pPr>
        <w:ind w:left="2733" w:hanging="360"/>
      </w:pPr>
    </w:lvl>
    <w:lvl w:ilvl="4" w:tplc="B6183FAE" w:tentative="1">
      <w:start w:val="1"/>
      <w:numFmt w:val="lowerLetter"/>
      <w:lvlText w:val="%5."/>
      <w:lvlJc w:val="left"/>
      <w:pPr>
        <w:ind w:left="3453" w:hanging="360"/>
      </w:pPr>
    </w:lvl>
    <w:lvl w:ilvl="5" w:tplc="783298F0" w:tentative="1">
      <w:start w:val="1"/>
      <w:numFmt w:val="lowerRoman"/>
      <w:lvlText w:val="%6."/>
      <w:lvlJc w:val="right"/>
      <w:pPr>
        <w:ind w:left="4173" w:hanging="180"/>
      </w:pPr>
    </w:lvl>
    <w:lvl w:ilvl="6" w:tplc="ABE85B10" w:tentative="1">
      <w:start w:val="1"/>
      <w:numFmt w:val="decimal"/>
      <w:lvlText w:val="%7."/>
      <w:lvlJc w:val="left"/>
      <w:pPr>
        <w:ind w:left="4893" w:hanging="360"/>
      </w:pPr>
    </w:lvl>
    <w:lvl w:ilvl="7" w:tplc="09F09B24" w:tentative="1">
      <w:start w:val="1"/>
      <w:numFmt w:val="lowerLetter"/>
      <w:lvlText w:val="%8."/>
      <w:lvlJc w:val="left"/>
      <w:pPr>
        <w:ind w:left="5613" w:hanging="360"/>
      </w:pPr>
    </w:lvl>
    <w:lvl w:ilvl="8" w:tplc="6026130E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5" w15:restartNumberingAfterBreak="1">
    <w:nsid w:val="392167B5"/>
    <w:multiLevelType w:val="hybridMultilevel"/>
    <w:tmpl w:val="3F3079E0"/>
    <w:lvl w:ilvl="0" w:tplc="9E50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00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6C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21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0E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8B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A8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24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E8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C0CF8"/>
    <w:multiLevelType w:val="hybridMultilevel"/>
    <w:tmpl w:val="95E887F4"/>
    <w:lvl w:ilvl="0" w:tplc="56B6E83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70" w:hanging="360"/>
      </w:pPr>
    </w:lvl>
    <w:lvl w:ilvl="2" w:tplc="0426001B" w:tentative="1">
      <w:start w:val="1"/>
      <w:numFmt w:val="lowerRoman"/>
      <w:lvlText w:val="%3."/>
      <w:lvlJc w:val="right"/>
      <w:pPr>
        <w:ind w:left="1890" w:hanging="180"/>
      </w:pPr>
    </w:lvl>
    <w:lvl w:ilvl="3" w:tplc="0426000F" w:tentative="1">
      <w:start w:val="1"/>
      <w:numFmt w:val="decimal"/>
      <w:lvlText w:val="%4."/>
      <w:lvlJc w:val="left"/>
      <w:pPr>
        <w:ind w:left="2610" w:hanging="360"/>
      </w:pPr>
    </w:lvl>
    <w:lvl w:ilvl="4" w:tplc="04260019" w:tentative="1">
      <w:start w:val="1"/>
      <w:numFmt w:val="lowerLetter"/>
      <w:lvlText w:val="%5."/>
      <w:lvlJc w:val="left"/>
      <w:pPr>
        <w:ind w:left="3330" w:hanging="360"/>
      </w:pPr>
    </w:lvl>
    <w:lvl w:ilvl="5" w:tplc="0426001B" w:tentative="1">
      <w:start w:val="1"/>
      <w:numFmt w:val="lowerRoman"/>
      <w:lvlText w:val="%6."/>
      <w:lvlJc w:val="right"/>
      <w:pPr>
        <w:ind w:left="4050" w:hanging="180"/>
      </w:pPr>
    </w:lvl>
    <w:lvl w:ilvl="6" w:tplc="0426000F" w:tentative="1">
      <w:start w:val="1"/>
      <w:numFmt w:val="decimal"/>
      <w:lvlText w:val="%7."/>
      <w:lvlJc w:val="left"/>
      <w:pPr>
        <w:ind w:left="4770" w:hanging="360"/>
      </w:pPr>
    </w:lvl>
    <w:lvl w:ilvl="7" w:tplc="04260019" w:tentative="1">
      <w:start w:val="1"/>
      <w:numFmt w:val="lowerLetter"/>
      <w:lvlText w:val="%8."/>
      <w:lvlJc w:val="left"/>
      <w:pPr>
        <w:ind w:left="5490" w:hanging="360"/>
      </w:pPr>
    </w:lvl>
    <w:lvl w:ilvl="8" w:tplc="042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0DE4772"/>
    <w:multiLevelType w:val="hybridMultilevel"/>
    <w:tmpl w:val="A0B6E5EA"/>
    <w:lvl w:ilvl="0" w:tplc="EC32B830">
      <w:start w:val="3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C6854"/>
    <w:multiLevelType w:val="hybridMultilevel"/>
    <w:tmpl w:val="FF28418C"/>
    <w:lvl w:ilvl="0" w:tplc="0980E7C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70" w:hanging="360"/>
      </w:pPr>
    </w:lvl>
    <w:lvl w:ilvl="2" w:tplc="0426001B" w:tentative="1">
      <w:start w:val="1"/>
      <w:numFmt w:val="lowerRoman"/>
      <w:lvlText w:val="%3."/>
      <w:lvlJc w:val="right"/>
      <w:pPr>
        <w:ind w:left="1890" w:hanging="180"/>
      </w:pPr>
    </w:lvl>
    <w:lvl w:ilvl="3" w:tplc="0426000F" w:tentative="1">
      <w:start w:val="1"/>
      <w:numFmt w:val="decimal"/>
      <w:lvlText w:val="%4."/>
      <w:lvlJc w:val="left"/>
      <w:pPr>
        <w:ind w:left="2610" w:hanging="360"/>
      </w:pPr>
    </w:lvl>
    <w:lvl w:ilvl="4" w:tplc="04260019" w:tentative="1">
      <w:start w:val="1"/>
      <w:numFmt w:val="lowerLetter"/>
      <w:lvlText w:val="%5."/>
      <w:lvlJc w:val="left"/>
      <w:pPr>
        <w:ind w:left="3330" w:hanging="360"/>
      </w:pPr>
    </w:lvl>
    <w:lvl w:ilvl="5" w:tplc="0426001B" w:tentative="1">
      <w:start w:val="1"/>
      <w:numFmt w:val="lowerRoman"/>
      <w:lvlText w:val="%6."/>
      <w:lvlJc w:val="right"/>
      <w:pPr>
        <w:ind w:left="4050" w:hanging="180"/>
      </w:pPr>
    </w:lvl>
    <w:lvl w:ilvl="6" w:tplc="0426000F" w:tentative="1">
      <w:start w:val="1"/>
      <w:numFmt w:val="decimal"/>
      <w:lvlText w:val="%7."/>
      <w:lvlJc w:val="left"/>
      <w:pPr>
        <w:ind w:left="4770" w:hanging="360"/>
      </w:pPr>
    </w:lvl>
    <w:lvl w:ilvl="7" w:tplc="04260019" w:tentative="1">
      <w:start w:val="1"/>
      <w:numFmt w:val="lowerLetter"/>
      <w:lvlText w:val="%8."/>
      <w:lvlJc w:val="left"/>
      <w:pPr>
        <w:ind w:left="5490" w:hanging="360"/>
      </w:pPr>
    </w:lvl>
    <w:lvl w:ilvl="8" w:tplc="042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1B6175B"/>
    <w:multiLevelType w:val="hybridMultilevel"/>
    <w:tmpl w:val="5AF85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1B61E00"/>
    <w:multiLevelType w:val="hybridMultilevel"/>
    <w:tmpl w:val="92A8BBD8"/>
    <w:lvl w:ilvl="0" w:tplc="0E681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21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AE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6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47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DA4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2E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6F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29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7C1283"/>
    <w:multiLevelType w:val="hybridMultilevel"/>
    <w:tmpl w:val="9BCA1BEE"/>
    <w:lvl w:ilvl="0" w:tplc="E370D2C0">
      <w:start w:val="1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86364"/>
    <w:multiLevelType w:val="hybridMultilevel"/>
    <w:tmpl w:val="0D0A7D5A"/>
    <w:lvl w:ilvl="0" w:tplc="8FD459D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98" w:hanging="360"/>
      </w:pPr>
    </w:lvl>
    <w:lvl w:ilvl="2" w:tplc="0426001B" w:tentative="1">
      <w:start w:val="1"/>
      <w:numFmt w:val="lowerRoman"/>
      <w:lvlText w:val="%3."/>
      <w:lvlJc w:val="right"/>
      <w:pPr>
        <w:ind w:left="1818" w:hanging="180"/>
      </w:pPr>
    </w:lvl>
    <w:lvl w:ilvl="3" w:tplc="0426000F" w:tentative="1">
      <w:start w:val="1"/>
      <w:numFmt w:val="decimal"/>
      <w:lvlText w:val="%4."/>
      <w:lvlJc w:val="left"/>
      <w:pPr>
        <w:ind w:left="2538" w:hanging="360"/>
      </w:pPr>
    </w:lvl>
    <w:lvl w:ilvl="4" w:tplc="04260019" w:tentative="1">
      <w:start w:val="1"/>
      <w:numFmt w:val="lowerLetter"/>
      <w:lvlText w:val="%5."/>
      <w:lvlJc w:val="left"/>
      <w:pPr>
        <w:ind w:left="3258" w:hanging="360"/>
      </w:pPr>
    </w:lvl>
    <w:lvl w:ilvl="5" w:tplc="0426001B" w:tentative="1">
      <w:start w:val="1"/>
      <w:numFmt w:val="lowerRoman"/>
      <w:lvlText w:val="%6."/>
      <w:lvlJc w:val="right"/>
      <w:pPr>
        <w:ind w:left="3978" w:hanging="180"/>
      </w:pPr>
    </w:lvl>
    <w:lvl w:ilvl="6" w:tplc="0426000F" w:tentative="1">
      <w:start w:val="1"/>
      <w:numFmt w:val="decimal"/>
      <w:lvlText w:val="%7."/>
      <w:lvlJc w:val="left"/>
      <w:pPr>
        <w:ind w:left="4698" w:hanging="360"/>
      </w:pPr>
    </w:lvl>
    <w:lvl w:ilvl="7" w:tplc="04260019" w:tentative="1">
      <w:start w:val="1"/>
      <w:numFmt w:val="lowerLetter"/>
      <w:lvlText w:val="%8."/>
      <w:lvlJc w:val="left"/>
      <w:pPr>
        <w:ind w:left="5418" w:hanging="360"/>
      </w:pPr>
    </w:lvl>
    <w:lvl w:ilvl="8" w:tplc="0426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3" w15:restartNumberingAfterBreak="1">
    <w:nsid w:val="4CD132DC"/>
    <w:multiLevelType w:val="hybridMultilevel"/>
    <w:tmpl w:val="88C43610"/>
    <w:lvl w:ilvl="0" w:tplc="39886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C7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04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C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A7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106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61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03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C5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4D10337A"/>
    <w:multiLevelType w:val="hybridMultilevel"/>
    <w:tmpl w:val="714E5D22"/>
    <w:lvl w:ilvl="0" w:tplc="25C20BC0">
      <w:start w:val="1"/>
      <w:numFmt w:val="decimal"/>
      <w:lvlText w:val="%1."/>
      <w:lvlJc w:val="left"/>
      <w:pPr>
        <w:ind w:left="573" w:hanging="360"/>
      </w:pPr>
      <w:rPr>
        <w:rFonts w:hint="default"/>
        <w:sz w:val="22"/>
        <w:szCs w:val="22"/>
      </w:rPr>
    </w:lvl>
    <w:lvl w:ilvl="1" w:tplc="3E84A656" w:tentative="1">
      <w:start w:val="1"/>
      <w:numFmt w:val="lowerLetter"/>
      <w:lvlText w:val="%2."/>
      <w:lvlJc w:val="left"/>
      <w:pPr>
        <w:ind w:left="1293" w:hanging="360"/>
      </w:pPr>
    </w:lvl>
    <w:lvl w:ilvl="2" w:tplc="DA1E5930" w:tentative="1">
      <w:start w:val="1"/>
      <w:numFmt w:val="lowerRoman"/>
      <w:lvlText w:val="%3."/>
      <w:lvlJc w:val="right"/>
      <w:pPr>
        <w:ind w:left="2013" w:hanging="180"/>
      </w:pPr>
    </w:lvl>
    <w:lvl w:ilvl="3" w:tplc="F2007760" w:tentative="1">
      <w:start w:val="1"/>
      <w:numFmt w:val="decimal"/>
      <w:lvlText w:val="%4."/>
      <w:lvlJc w:val="left"/>
      <w:pPr>
        <w:ind w:left="2733" w:hanging="360"/>
      </w:pPr>
    </w:lvl>
    <w:lvl w:ilvl="4" w:tplc="06E28EE2" w:tentative="1">
      <w:start w:val="1"/>
      <w:numFmt w:val="lowerLetter"/>
      <w:lvlText w:val="%5."/>
      <w:lvlJc w:val="left"/>
      <w:pPr>
        <w:ind w:left="3453" w:hanging="360"/>
      </w:pPr>
    </w:lvl>
    <w:lvl w:ilvl="5" w:tplc="E7C069FA" w:tentative="1">
      <w:start w:val="1"/>
      <w:numFmt w:val="lowerRoman"/>
      <w:lvlText w:val="%6."/>
      <w:lvlJc w:val="right"/>
      <w:pPr>
        <w:ind w:left="4173" w:hanging="180"/>
      </w:pPr>
    </w:lvl>
    <w:lvl w:ilvl="6" w:tplc="F9F6FA22" w:tentative="1">
      <w:start w:val="1"/>
      <w:numFmt w:val="decimal"/>
      <w:lvlText w:val="%7."/>
      <w:lvlJc w:val="left"/>
      <w:pPr>
        <w:ind w:left="4893" w:hanging="360"/>
      </w:pPr>
    </w:lvl>
    <w:lvl w:ilvl="7" w:tplc="86784DFC" w:tentative="1">
      <w:start w:val="1"/>
      <w:numFmt w:val="lowerLetter"/>
      <w:lvlText w:val="%8."/>
      <w:lvlJc w:val="left"/>
      <w:pPr>
        <w:ind w:left="5613" w:hanging="360"/>
      </w:pPr>
    </w:lvl>
    <w:lvl w:ilvl="8" w:tplc="1F8CABBA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5" w15:restartNumberingAfterBreak="1">
    <w:nsid w:val="517418BE"/>
    <w:multiLevelType w:val="hybridMultilevel"/>
    <w:tmpl w:val="36EA07DA"/>
    <w:lvl w:ilvl="0" w:tplc="D68C50AE">
      <w:start w:val="1"/>
      <w:numFmt w:val="decimal"/>
      <w:lvlText w:val="%1."/>
      <w:lvlJc w:val="left"/>
      <w:pPr>
        <w:ind w:left="573" w:hanging="360"/>
      </w:pPr>
      <w:rPr>
        <w:rFonts w:hint="default"/>
        <w:sz w:val="22"/>
        <w:szCs w:val="22"/>
      </w:rPr>
    </w:lvl>
    <w:lvl w:ilvl="1" w:tplc="BB4CCE7A" w:tentative="1">
      <w:start w:val="1"/>
      <w:numFmt w:val="lowerLetter"/>
      <w:lvlText w:val="%2."/>
      <w:lvlJc w:val="left"/>
      <w:pPr>
        <w:ind w:left="1293" w:hanging="360"/>
      </w:pPr>
    </w:lvl>
    <w:lvl w:ilvl="2" w:tplc="BCC207D8" w:tentative="1">
      <w:start w:val="1"/>
      <w:numFmt w:val="lowerRoman"/>
      <w:lvlText w:val="%3."/>
      <w:lvlJc w:val="right"/>
      <w:pPr>
        <w:ind w:left="2013" w:hanging="180"/>
      </w:pPr>
    </w:lvl>
    <w:lvl w:ilvl="3" w:tplc="60F63AF6" w:tentative="1">
      <w:start w:val="1"/>
      <w:numFmt w:val="decimal"/>
      <w:lvlText w:val="%4."/>
      <w:lvlJc w:val="left"/>
      <w:pPr>
        <w:ind w:left="2733" w:hanging="360"/>
      </w:pPr>
    </w:lvl>
    <w:lvl w:ilvl="4" w:tplc="5928C28C" w:tentative="1">
      <w:start w:val="1"/>
      <w:numFmt w:val="lowerLetter"/>
      <w:lvlText w:val="%5."/>
      <w:lvlJc w:val="left"/>
      <w:pPr>
        <w:ind w:left="3453" w:hanging="360"/>
      </w:pPr>
    </w:lvl>
    <w:lvl w:ilvl="5" w:tplc="02FE1DA8" w:tentative="1">
      <w:start w:val="1"/>
      <w:numFmt w:val="lowerRoman"/>
      <w:lvlText w:val="%6."/>
      <w:lvlJc w:val="right"/>
      <w:pPr>
        <w:ind w:left="4173" w:hanging="180"/>
      </w:pPr>
    </w:lvl>
    <w:lvl w:ilvl="6" w:tplc="FA9E32AA" w:tentative="1">
      <w:start w:val="1"/>
      <w:numFmt w:val="decimal"/>
      <w:lvlText w:val="%7."/>
      <w:lvlJc w:val="left"/>
      <w:pPr>
        <w:ind w:left="4893" w:hanging="360"/>
      </w:pPr>
    </w:lvl>
    <w:lvl w:ilvl="7" w:tplc="F476EB3E" w:tentative="1">
      <w:start w:val="1"/>
      <w:numFmt w:val="lowerLetter"/>
      <w:lvlText w:val="%8."/>
      <w:lvlJc w:val="left"/>
      <w:pPr>
        <w:ind w:left="5613" w:hanging="360"/>
      </w:pPr>
    </w:lvl>
    <w:lvl w:ilvl="8" w:tplc="36EEB678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6" w15:restartNumberingAfterBreak="1">
    <w:nsid w:val="517E0D4A"/>
    <w:multiLevelType w:val="hybridMultilevel"/>
    <w:tmpl w:val="1F2AF668"/>
    <w:lvl w:ilvl="0" w:tplc="E24E8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5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24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A6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46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4A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26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C9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3C0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51962888"/>
    <w:multiLevelType w:val="hybridMultilevel"/>
    <w:tmpl w:val="6090F42E"/>
    <w:lvl w:ilvl="0" w:tplc="C27245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D2496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FA5C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4CEF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8A95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5769B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C0E5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3E7B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4E032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540C086B"/>
    <w:multiLevelType w:val="hybridMultilevel"/>
    <w:tmpl w:val="9CF60FC0"/>
    <w:lvl w:ilvl="0" w:tplc="416AF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E3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E6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A1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C8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E4A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86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62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6D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5507233D"/>
    <w:multiLevelType w:val="hybridMultilevel"/>
    <w:tmpl w:val="85D4779A"/>
    <w:lvl w:ilvl="0" w:tplc="A6EAF6DA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A5E86836" w:tentative="1">
      <w:start w:val="1"/>
      <w:numFmt w:val="lowerLetter"/>
      <w:lvlText w:val="%2."/>
      <w:lvlJc w:val="left"/>
      <w:pPr>
        <w:ind w:left="1425" w:hanging="360"/>
      </w:pPr>
    </w:lvl>
    <w:lvl w:ilvl="2" w:tplc="38CC62FE" w:tentative="1">
      <w:start w:val="1"/>
      <w:numFmt w:val="lowerRoman"/>
      <w:lvlText w:val="%3."/>
      <w:lvlJc w:val="right"/>
      <w:pPr>
        <w:ind w:left="2145" w:hanging="180"/>
      </w:pPr>
    </w:lvl>
    <w:lvl w:ilvl="3" w:tplc="2E5CF2EE" w:tentative="1">
      <w:start w:val="1"/>
      <w:numFmt w:val="decimal"/>
      <w:lvlText w:val="%4."/>
      <w:lvlJc w:val="left"/>
      <w:pPr>
        <w:ind w:left="2865" w:hanging="360"/>
      </w:pPr>
    </w:lvl>
    <w:lvl w:ilvl="4" w:tplc="4E9ADEE6" w:tentative="1">
      <w:start w:val="1"/>
      <w:numFmt w:val="lowerLetter"/>
      <w:lvlText w:val="%5."/>
      <w:lvlJc w:val="left"/>
      <w:pPr>
        <w:ind w:left="3585" w:hanging="360"/>
      </w:pPr>
    </w:lvl>
    <w:lvl w:ilvl="5" w:tplc="B5ACF914" w:tentative="1">
      <w:start w:val="1"/>
      <w:numFmt w:val="lowerRoman"/>
      <w:lvlText w:val="%6."/>
      <w:lvlJc w:val="right"/>
      <w:pPr>
        <w:ind w:left="4305" w:hanging="180"/>
      </w:pPr>
    </w:lvl>
    <w:lvl w:ilvl="6" w:tplc="2242BDD6" w:tentative="1">
      <w:start w:val="1"/>
      <w:numFmt w:val="decimal"/>
      <w:lvlText w:val="%7."/>
      <w:lvlJc w:val="left"/>
      <w:pPr>
        <w:ind w:left="5025" w:hanging="360"/>
      </w:pPr>
    </w:lvl>
    <w:lvl w:ilvl="7" w:tplc="3A1CBAEE" w:tentative="1">
      <w:start w:val="1"/>
      <w:numFmt w:val="lowerLetter"/>
      <w:lvlText w:val="%8."/>
      <w:lvlJc w:val="left"/>
      <w:pPr>
        <w:ind w:left="5745" w:hanging="360"/>
      </w:pPr>
    </w:lvl>
    <w:lvl w:ilvl="8" w:tplc="DDE6723E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5638633B"/>
    <w:multiLevelType w:val="hybridMultilevel"/>
    <w:tmpl w:val="F0BC1B86"/>
    <w:lvl w:ilvl="0" w:tplc="86C00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1">
    <w:nsid w:val="57343CD8"/>
    <w:multiLevelType w:val="hybridMultilevel"/>
    <w:tmpl w:val="D9AE767A"/>
    <w:lvl w:ilvl="0" w:tplc="FC2E2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D80F946" w:tentative="1">
      <w:start w:val="1"/>
      <w:numFmt w:val="lowerLetter"/>
      <w:lvlText w:val="%2."/>
      <w:lvlJc w:val="left"/>
      <w:pPr>
        <w:ind w:left="1800" w:hanging="360"/>
      </w:pPr>
    </w:lvl>
    <w:lvl w:ilvl="2" w:tplc="B630CA80" w:tentative="1">
      <w:start w:val="1"/>
      <w:numFmt w:val="lowerRoman"/>
      <w:lvlText w:val="%3."/>
      <w:lvlJc w:val="right"/>
      <w:pPr>
        <w:ind w:left="2520" w:hanging="180"/>
      </w:pPr>
    </w:lvl>
    <w:lvl w:ilvl="3" w:tplc="1848EB40" w:tentative="1">
      <w:start w:val="1"/>
      <w:numFmt w:val="decimal"/>
      <w:lvlText w:val="%4."/>
      <w:lvlJc w:val="left"/>
      <w:pPr>
        <w:ind w:left="3240" w:hanging="360"/>
      </w:pPr>
    </w:lvl>
    <w:lvl w:ilvl="4" w:tplc="7DA48FB6" w:tentative="1">
      <w:start w:val="1"/>
      <w:numFmt w:val="lowerLetter"/>
      <w:lvlText w:val="%5."/>
      <w:lvlJc w:val="left"/>
      <w:pPr>
        <w:ind w:left="3960" w:hanging="360"/>
      </w:pPr>
    </w:lvl>
    <w:lvl w:ilvl="5" w:tplc="C88AD534" w:tentative="1">
      <w:start w:val="1"/>
      <w:numFmt w:val="lowerRoman"/>
      <w:lvlText w:val="%6."/>
      <w:lvlJc w:val="right"/>
      <w:pPr>
        <w:ind w:left="4680" w:hanging="180"/>
      </w:pPr>
    </w:lvl>
    <w:lvl w:ilvl="6" w:tplc="EB7441FC" w:tentative="1">
      <w:start w:val="1"/>
      <w:numFmt w:val="decimal"/>
      <w:lvlText w:val="%7."/>
      <w:lvlJc w:val="left"/>
      <w:pPr>
        <w:ind w:left="5400" w:hanging="360"/>
      </w:pPr>
    </w:lvl>
    <w:lvl w:ilvl="7" w:tplc="DD22052E" w:tentative="1">
      <w:start w:val="1"/>
      <w:numFmt w:val="lowerLetter"/>
      <w:lvlText w:val="%8."/>
      <w:lvlJc w:val="left"/>
      <w:pPr>
        <w:ind w:left="6120" w:hanging="360"/>
      </w:pPr>
    </w:lvl>
    <w:lvl w:ilvl="8" w:tplc="22A468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1">
    <w:nsid w:val="575A64E3"/>
    <w:multiLevelType w:val="hybridMultilevel"/>
    <w:tmpl w:val="9CE46290"/>
    <w:lvl w:ilvl="0" w:tplc="242057A8">
      <w:start w:val="1"/>
      <w:numFmt w:val="decimal"/>
      <w:lvlText w:val="%1."/>
      <w:lvlJc w:val="left"/>
      <w:pPr>
        <w:ind w:left="573" w:hanging="360"/>
      </w:pPr>
      <w:rPr>
        <w:rFonts w:hint="default"/>
        <w:sz w:val="22"/>
        <w:szCs w:val="22"/>
      </w:rPr>
    </w:lvl>
    <w:lvl w:ilvl="1" w:tplc="50BC8BBA" w:tentative="1">
      <w:start w:val="1"/>
      <w:numFmt w:val="lowerLetter"/>
      <w:lvlText w:val="%2."/>
      <w:lvlJc w:val="left"/>
      <w:pPr>
        <w:ind w:left="1293" w:hanging="360"/>
      </w:pPr>
    </w:lvl>
    <w:lvl w:ilvl="2" w:tplc="DF0C6658" w:tentative="1">
      <w:start w:val="1"/>
      <w:numFmt w:val="lowerRoman"/>
      <w:lvlText w:val="%3."/>
      <w:lvlJc w:val="right"/>
      <w:pPr>
        <w:ind w:left="2013" w:hanging="180"/>
      </w:pPr>
    </w:lvl>
    <w:lvl w:ilvl="3" w:tplc="A0CAFE62" w:tentative="1">
      <w:start w:val="1"/>
      <w:numFmt w:val="decimal"/>
      <w:lvlText w:val="%4."/>
      <w:lvlJc w:val="left"/>
      <w:pPr>
        <w:ind w:left="2733" w:hanging="360"/>
      </w:pPr>
    </w:lvl>
    <w:lvl w:ilvl="4" w:tplc="7B8C44FE" w:tentative="1">
      <w:start w:val="1"/>
      <w:numFmt w:val="lowerLetter"/>
      <w:lvlText w:val="%5."/>
      <w:lvlJc w:val="left"/>
      <w:pPr>
        <w:ind w:left="3453" w:hanging="360"/>
      </w:pPr>
    </w:lvl>
    <w:lvl w:ilvl="5" w:tplc="2DA44074" w:tentative="1">
      <w:start w:val="1"/>
      <w:numFmt w:val="lowerRoman"/>
      <w:lvlText w:val="%6."/>
      <w:lvlJc w:val="right"/>
      <w:pPr>
        <w:ind w:left="4173" w:hanging="180"/>
      </w:pPr>
    </w:lvl>
    <w:lvl w:ilvl="6" w:tplc="2B9E934E" w:tentative="1">
      <w:start w:val="1"/>
      <w:numFmt w:val="decimal"/>
      <w:lvlText w:val="%7."/>
      <w:lvlJc w:val="left"/>
      <w:pPr>
        <w:ind w:left="4893" w:hanging="360"/>
      </w:pPr>
    </w:lvl>
    <w:lvl w:ilvl="7" w:tplc="B03A1298" w:tentative="1">
      <w:start w:val="1"/>
      <w:numFmt w:val="lowerLetter"/>
      <w:lvlText w:val="%8."/>
      <w:lvlJc w:val="left"/>
      <w:pPr>
        <w:ind w:left="5613" w:hanging="360"/>
      </w:pPr>
    </w:lvl>
    <w:lvl w:ilvl="8" w:tplc="BC465F84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3" w15:restartNumberingAfterBreak="1">
    <w:nsid w:val="5E4A0742"/>
    <w:multiLevelType w:val="hybridMultilevel"/>
    <w:tmpl w:val="32DA4590"/>
    <w:lvl w:ilvl="0" w:tplc="451EEF44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97C013A0" w:tentative="1">
      <w:start w:val="1"/>
      <w:numFmt w:val="lowerLetter"/>
      <w:lvlText w:val="%2."/>
      <w:lvlJc w:val="left"/>
      <w:pPr>
        <w:ind w:left="1930" w:hanging="360"/>
      </w:pPr>
    </w:lvl>
    <w:lvl w:ilvl="2" w:tplc="52E0F1A0" w:tentative="1">
      <w:start w:val="1"/>
      <w:numFmt w:val="lowerRoman"/>
      <w:lvlText w:val="%3."/>
      <w:lvlJc w:val="right"/>
      <w:pPr>
        <w:ind w:left="2650" w:hanging="180"/>
      </w:pPr>
    </w:lvl>
    <w:lvl w:ilvl="3" w:tplc="38068976" w:tentative="1">
      <w:start w:val="1"/>
      <w:numFmt w:val="decimal"/>
      <w:lvlText w:val="%4."/>
      <w:lvlJc w:val="left"/>
      <w:pPr>
        <w:ind w:left="3370" w:hanging="360"/>
      </w:pPr>
    </w:lvl>
    <w:lvl w:ilvl="4" w:tplc="E8A460AC" w:tentative="1">
      <w:start w:val="1"/>
      <w:numFmt w:val="lowerLetter"/>
      <w:lvlText w:val="%5."/>
      <w:lvlJc w:val="left"/>
      <w:pPr>
        <w:ind w:left="4090" w:hanging="360"/>
      </w:pPr>
    </w:lvl>
    <w:lvl w:ilvl="5" w:tplc="04F81A78" w:tentative="1">
      <w:start w:val="1"/>
      <w:numFmt w:val="lowerRoman"/>
      <w:lvlText w:val="%6."/>
      <w:lvlJc w:val="right"/>
      <w:pPr>
        <w:ind w:left="4810" w:hanging="180"/>
      </w:pPr>
    </w:lvl>
    <w:lvl w:ilvl="6" w:tplc="D2A801CA" w:tentative="1">
      <w:start w:val="1"/>
      <w:numFmt w:val="decimal"/>
      <w:lvlText w:val="%7."/>
      <w:lvlJc w:val="left"/>
      <w:pPr>
        <w:ind w:left="5530" w:hanging="360"/>
      </w:pPr>
    </w:lvl>
    <w:lvl w:ilvl="7" w:tplc="18F6D854" w:tentative="1">
      <w:start w:val="1"/>
      <w:numFmt w:val="lowerLetter"/>
      <w:lvlText w:val="%8."/>
      <w:lvlJc w:val="left"/>
      <w:pPr>
        <w:ind w:left="6250" w:hanging="360"/>
      </w:pPr>
    </w:lvl>
    <w:lvl w:ilvl="8" w:tplc="95DE02AE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4" w15:restartNumberingAfterBreak="1">
    <w:nsid w:val="66046303"/>
    <w:multiLevelType w:val="hybridMultilevel"/>
    <w:tmpl w:val="ABEE67A2"/>
    <w:lvl w:ilvl="0" w:tplc="BE904088">
      <w:start w:val="1"/>
      <w:numFmt w:val="decimal"/>
      <w:lvlText w:val="%1."/>
      <w:lvlJc w:val="left"/>
      <w:pPr>
        <w:ind w:left="573" w:hanging="360"/>
      </w:pPr>
      <w:rPr>
        <w:rFonts w:hint="default"/>
        <w:sz w:val="22"/>
        <w:szCs w:val="22"/>
      </w:rPr>
    </w:lvl>
    <w:lvl w:ilvl="1" w:tplc="F006A69C" w:tentative="1">
      <w:start w:val="1"/>
      <w:numFmt w:val="lowerLetter"/>
      <w:lvlText w:val="%2."/>
      <w:lvlJc w:val="left"/>
      <w:pPr>
        <w:ind w:left="1293" w:hanging="360"/>
      </w:pPr>
    </w:lvl>
    <w:lvl w:ilvl="2" w:tplc="50C04D2E" w:tentative="1">
      <w:start w:val="1"/>
      <w:numFmt w:val="lowerRoman"/>
      <w:lvlText w:val="%3."/>
      <w:lvlJc w:val="right"/>
      <w:pPr>
        <w:ind w:left="2013" w:hanging="180"/>
      </w:pPr>
    </w:lvl>
    <w:lvl w:ilvl="3" w:tplc="4698AA6C" w:tentative="1">
      <w:start w:val="1"/>
      <w:numFmt w:val="decimal"/>
      <w:lvlText w:val="%4."/>
      <w:lvlJc w:val="left"/>
      <w:pPr>
        <w:ind w:left="2733" w:hanging="360"/>
      </w:pPr>
    </w:lvl>
    <w:lvl w:ilvl="4" w:tplc="9864BD50" w:tentative="1">
      <w:start w:val="1"/>
      <w:numFmt w:val="lowerLetter"/>
      <w:lvlText w:val="%5."/>
      <w:lvlJc w:val="left"/>
      <w:pPr>
        <w:ind w:left="3453" w:hanging="360"/>
      </w:pPr>
    </w:lvl>
    <w:lvl w:ilvl="5" w:tplc="1EEA5F1E" w:tentative="1">
      <w:start w:val="1"/>
      <w:numFmt w:val="lowerRoman"/>
      <w:lvlText w:val="%6."/>
      <w:lvlJc w:val="right"/>
      <w:pPr>
        <w:ind w:left="4173" w:hanging="180"/>
      </w:pPr>
    </w:lvl>
    <w:lvl w:ilvl="6" w:tplc="9E525FDE" w:tentative="1">
      <w:start w:val="1"/>
      <w:numFmt w:val="decimal"/>
      <w:lvlText w:val="%7."/>
      <w:lvlJc w:val="left"/>
      <w:pPr>
        <w:ind w:left="4893" w:hanging="360"/>
      </w:pPr>
    </w:lvl>
    <w:lvl w:ilvl="7" w:tplc="4B185D12" w:tentative="1">
      <w:start w:val="1"/>
      <w:numFmt w:val="lowerLetter"/>
      <w:lvlText w:val="%8."/>
      <w:lvlJc w:val="left"/>
      <w:pPr>
        <w:ind w:left="5613" w:hanging="360"/>
      </w:pPr>
    </w:lvl>
    <w:lvl w:ilvl="8" w:tplc="E95C29D8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5" w15:restartNumberingAfterBreak="1">
    <w:nsid w:val="69B62920"/>
    <w:multiLevelType w:val="hybridMultilevel"/>
    <w:tmpl w:val="E51CFF9E"/>
    <w:lvl w:ilvl="0" w:tplc="892CC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1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48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E9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85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364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AE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01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8A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1342A56"/>
    <w:multiLevelType w:val="hybridMultilevel"/>
    <w:tmpl w:val="387EB3F4"/>
    <w:lvl w:ilvl="0" w:tplc="A6EAF6DA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A5E86836" w:tentative="1">
      <w:start w:val="1"/>
      <w:numFmt w:val="lowerLetter"/>
      <w:lvlText w:val="%2."/>
      <w:lvlJc w:val="left"/>
      <w:pPr>
        <w:ind w:left="1425" w:hanging="360"/>
      </w:pPr>
    </w:lvl>
    <w:lvl w:ilvl="2" w:tplc="38CC62FE" w:tentative="1">
      <w:start w:val="1"/>
      <w:numFmt w:val="lowerRoman"/>
      <w:lvlText w:val="%3."/>
      <w:lvlJc w:val="right"/>
      <w:pPr>
        <w:ind w:left="2145" w:hanging="180"/>
      </w:pPr>
    </w:lvl>
    <w:lvl w:ilvl="3" w:tplc="2E5CF2EE" w:tentative="1">
      <w:start w:val="1"/>
      <w:numFmt w:val="decimal"/>
      <w:lvlText w:val="%4."/>
      <w:lvlJc w:val="left"/>
      <w:pPr>
        <w:ind w:left="2865" w:hanging="360"/>
      </w:pPr>
    </w:lvl>
    <w:lvl w:ilvl="4" w:tplc="4E9ADEE6" w:tentative="1">
      <w:start w:val="1"/>
      <w:numFmt w:val="lowerLetter"/>
      <w:lvlText w:val="%5."/>
      <w:lvlJc w:val="left"/>
      <w:pPr>
        <w:ind w:left="3585" w:hanging="360"/>
      </w:pPr>
    </w:lvl>
    <w:lvl w:ilvl="5" w:tplc="B5ACF914" w:tentative="1">
      <w:start w:val="1"/>
      <w:numFmt w:val="lowerRoman"/>
      <w:lvlText w:val="%6."/>
      <w:lvlJc w:val="right"/>
      <w:pPr>
        <w:ind w:left="4305" w:hanging="180"/>
      </w:pPr>
    </w:lvl>
    <w:lvl w:ilvl="6" w:tplc="2242BDD6" w:tentative="1">
      <w:start w:val="1"/>
      <w:numFmt w:val="decimal"/>
      <w:lvlText w:val="%7."/>
      <w:lvlJc w:val="left"/>
      <w:pPr>
        <w:ind w:left="5025" w:hanging="360"/>
      </w:pPr>
    </w:lvl>
    <w:lvl w:ilvl="7" w:tplc="3A1CBAEE" w:tentative="1">
      <w:start w:val="1"/>
      <w:numFmt w:val="lowerLetter"/>
      <w:lvlText w:val="%8."/>
      <w:lvlJc w:val="left"/>
      <w:pPr>
        <w:ind w:left="5745" w:hanging="360"/>
      </w:pPr>
    </w:lvl>
    <w:lvl w:ilvl="8" w:tplc="DDE6723E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 w15:restartNumberingAfterBreak="0">
    <w:nsid w:val="75A913E1"/>
    <w:multiLevelType w:val="hybridMultilevel"/>
    <w:tmpl w:val="5CFCAE40"/>
    <w:lvl w:ilvl="0" w:tplc="BBDA33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0"/>
  </w:num>
  <w:num w:numId="4">
    <w:abstractNumId w:val="7"/>
  </w:num>
  <w:num w:numId="5">
    <w:abstractNumId w:val="47"/>
  </w:num>
  <w:num w:numId="6">
    <w:abstractNumId w:val="37"/>
  </w:num>
  <w:num w:numId="7">
    <w:abstractNumId w:val="15"/>
  </w:num>
  <w:num w:numId="8">
    <w:abstractNumId w:val="33"/>
  </w:num>
  <w:num w:numId="9">
    <w:abstractNumId w:val="30"/>
  </w:num>
  <w:num w:numId="10">
    <w:abstractNumId w:val="9"/>
  </w:num>
  <w:num w:numId="11">
    <w:abstractNumId w:val="10"/>
  </w:num>
  <w:num w:numId="12">
    <w:abstractNumId w:val="22"/>
  </w:num>
  <w:num w:numId="13">
    <w:abstractNumId w:val="41"/>
  </w:num>
  <w:num w:numId="14">
    <w:abstractNumId w:val="45"/>
  </w:num>
  <w:num w:numId="15">
    <w:abstractNumId w:val="43"/>
  </w:num>
  <w:num w:numId="16">
    <w:abstractNumId w:val="2"/>
  </w:num>
  <w:num w:numId="17">
    <w:abstractNumId w:val="36"/>
  </w:num>
  <w:num w:numId="18">
    <w:abstractNumId w:val="1"/>
  </w:num>
  <w:num w:numId="19">
    <w:abstractNumId w:val="5"/>
  </w:num>
  <w:num w:numId="20">
    <w:abstractNumId w:val="23"/>
  </w:num>
  <w:num w:numId="21">
    <w:abstractNumId w:val="18"/>
  </w:num>
  <w:num w:numId="22">
    <w:abstractNumId w:val="20"/>
  </w:num>
  <w:num w:numId="23">
    <w:abstractNumId w:val="35"/>
  </w:num>
  <w:num w:numId="24">
    <w:abstractNumId w:val="44"/>
  </w:num>
  <w:num w:numId="25">
    <w:abstractNumId w:val="12"/>
  </w:num>
  <w:num w:numId="26">
    <w:abstractNumId w:val="42"/>
  </w:num>
  <w:num w:numId="27">
    <w:abstractNumId w:val="24"/>
  </w:num>
  <w:num w:numId="28">
    <w:abstractNumId w:val="34"/>
  </w:num>
  <w:num w:numId="29">
    <w:abstractNumId w:val="17"/>
  </w:num>
  <w:num w:numId="30">
    <w:abstractNumId w:val="11"/>
  </w:num>
  <w:num w:numId="31">
    <w:abstractNumId w:val="8"/>
  </w:num>
  <w:num w:numId="32">
    <w:abstractNumId w:val="6"/>
  </w:num>
  <w:num w:numId="33">
    <w:abstractNumId w:val="4"/>
  </w:num>
  <w:num w:numId="34">
    <w:abstractNumId w:val="14"/>
  </w:num>
  <w:num w:numId="35">
    <w:abstractNumId w:val="3"/>
  </w:num>
  <w:num w:numId="36">
    <w:abstractNumId w:val="21"/>
  </w:num>
  <w:num w:numId="37">
    <w:abstractNumId w:val="39"/>
  </w:num>
  <w:num w:numId="38">
    <w:abstractNumId w:val="46"/>
  </w:num>
  <w:num w:numId="39">
    <w:abstractNumId w:val="31"/>
  </w:num>
  <w:num w:numId="40">
    <w:abstractNumId w:val="40"/>
  </w:num>
  <w:num w:numId="41">
    <w:abstractNumId w:val="19"/>
  </w:num>
  <w:num w:numId="42">
    <w:abstractNumId w:val="26"/>
  </w:num>
  <w:num w:numId="43">
    <w:abstractNumId w:val="16"/>
  </w:num>
  <w:num w:numId="44">
    <w:abstractNumId w:val="32"/>
  </w:num>
  <w:num w:numId="45">
    <w:abstractNumId w:val="28"/>
  </w:num>
  <w:num w:numId="46">
    <w:abstractNumId w:val="27"/>
  </w:num>
  <w:num w:numId="47">
    <w:abstractNumId w:val="1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0C"/>
    <w:rsid w:val="00061701"/>
    <w:rsid w:val="00124A66"/>
    <w:rsid w:val="00182E29"/>
    <w:rsid w:val="00412428"/>
    <w:rsid w:val="00450E25"/>
    <w:rsid w:val="004B6B2F"/>
    <w:rsid w:val="005569CD"/>
    <w:rsid w:val="00573281"/>
    <w:rsid w:val="00625D95"/>
    <w:rsid w:val="00673053"/>
    <w:rsid w:val="006C5A13"/>
    <w:rsid w:val="006E38CE"/>
    <w:rsid w:val="006E71A1"/>
    <w:rsid w:val="006F3CF6"/>
    <w:rsid w:val="006F4625"/>
    <w:rsid w:val="00751D0A"/>
    <w:rsid w:val="00757762"/>
    <w:rsid w:val="008C7691"/>
    <w:rsid w:val="009B2B5A"/>
    <w:rsid w:val="00AD11E4"/>
    <w:rsid w:val="00AE37F2"/>
    <w:rsid w:val="00AE4789"/>
    <w:rsid w:val="00BA3E25"/>
    <w:rsid w:val="00BF2C08"/>
    <w:rsid w:val="00CC1F82"/>
    <w:rsid w:val="00D45D14"/>
    <w:rsid w:val="00D57D46"/>
    <w:rsid w:val="00DB6398"/>
    <w:rsid w:val="00F9270C"/>
    <w:rsid w:val="00F93D6C"/>
    <w:rsid w:val="00FA4FE5"/>
    <w:rsid w:val="00FA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CE06"/>
  <w15:chartTrackingRefBased/>
  <w15:docId w15:val="{AF7C80C1-C284-4D5A-A93B-ABF8C4D5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270C"/>
  </w:style>
  <w:style w:type="character" w:styleId="Hyperlink">
    <w:name w:val="Hyperlink"/>
    <w:basedOn w:val="DefaultParagraphFont"/>
    <w:uiPriority w:val="99"/>
    <w:unhideWhenUsed/>
    <w:rsid w:val="00F927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70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270C"/>
  </w:style>
  <w:style w:type="paragraph" w:styleId="Footer">
    <w:name w:val="footer"/>
    <w:basedOn w:val="Normal"/>
    <w:link w:val="FooterChar"/>
    <w:uiPriority w:val="99"/>
    <w:unhideWhenUsed/>
    <w:rsid w:val="00F9270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270C"/>
  </w:style>
  <w:style w:type="paragraph" w:styleId="NoSpacing">
    <w:name w:val="No Spacing"/>
    <w:uiPriority w:val="1"/>
    <w:qFormat/>
    <w:rsid w:val="00F9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F9270C"/>
    <w:pPr>
      <w:spacing w:before="100" w:beforeAutospacing="1" w:after="100" w:afterAutospacing="1"/>
    </w:pPr>
    <w:rPr>
      <w:lang w:val="en-US" w:eastAsia="en-US"/>
    </w:rPr>
  </w:style>
  <w:style w:type="paragraph" w:styleId="FootnoteText">
    <w:name w:val="footnote text"/>
    <w:aliases w:val="-E Fußnotentext,Char Char Char Char Char Char Char Char Char Char Char Char,Footnote,Fußnote,Fußnotentext Ursprung,Vēres teksts Char Char Char Char Char,footnote text,ft,ft Rakstz.,ft Rakstz. Rakstz.,single space"/>
    <w:basedOn w:val="Normal"/>
    <w:link w:val="FootnoteTextChar"/>
    <w:uiPriority w:val="99"/>
    <w:unhideWhenUsed/>
    <w:qFormat/>
    <w:rsid w:val="00F927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aliases w:val="-E Fußnotentext Char,Char Char Char Char Char Char Char Char Char Char Char Char Char,Footnote Char,Fußnote Char,Fußnotentext Ursprung Char,Vēres teksts Char Char Char Char Char Char,footnote text Char,ft Char,ft Rakstz. Char"/>
    <w:basedOn w:val="DefaultParagraphFont"/>
    <w:link w:val="FootnoteText"/>
    <w:uiPriority w:val="99"/>
    <w:rsid w:val="00F9270C"/>
    <w:rPr>
      <w:sz w:val="20"/>
      <w:szCs w:val="20"/>
    </w:rPr>
  </w:style>
  <w:style w:type="character" w:styleId="FootnoteReference">
    <w:name w:val="footnote reference"/>
    <w:aliases w:val="BVI fnr,EN Footnote Reference,Footnote Reference Number,Footnote Reference Superscript,Footnote Reference text,Footnote reference number,Footnote sign,Footnote symboFußnotenzeichen,Footnote symbol,Ref,Times 10 Point,fr,ftref,note TESI"/>
    <w:basedOn w:val="DefaultParagraphFont"/>
    <w:uiPriority w:val="99"/>
    <w:unhideWhenUsed/>
    <w:qFormat/>
    <w:rsid w:val="00F9270C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270C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270C"/>
  </w:style>
  <w:style w:type="character" w:styleId="CommentReference">
    <w:name w:val="annotation reference"/>
    <w:basedOn w:val="DefaultParagraphFont"/>
    <w:uiPriority w:val="99"/>
    <w:semiHidden/>
    <w:unhideWhenUsed/>
    <w:rsid w:val="00F92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70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7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70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70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2,Akapit z listą BS,Bullet 1,Bullet Points,Dot pt,F5 List Paragraph,IFCL - List Paragraph,Indicator Text,List Paragraph Char Char Char,List Paragraph1,List Paragraph12,MAIN CONTENT,Numbered Para 1,OBC Bullet,Punkti ar numuriem,Strip"/>
    <w:basedOn w:val="Normal"/>
    <w:link w:val="ListParagraphChar"/>
    <w:uiPriority w:val="34"/>
    <w:qFormat/>
    <w:rsid w:val="00F927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270C"/>
    <w:rPr>
      <w:color w:val="605E5C"/>
      <w:shd w:val="clear" w:color="auto" w:fill="E1DFDD"/>
    </w:rPr>
  </w:style>
  <w:style w:type="paragraph" w:customStyle="1" w:styleId="labojumupamats">
    <w:name w:val="labojumu_pamats"/>
    <w:basedOn w:val="Normal"/>
    <w:rsid w:val="00F927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9270C"/>
  </w:style>
  <w:style w:type="paragraph" w:customStyle="1" w:styleId="tvhtml">
    <w:name w:val="tv_html"/>
    <w:basedOn w:val="Normal"/>
    <w:rsid w:val="00F9270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F927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9270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70C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rsid w:val="00F9270C"/>
    <w:pPr>
      <w:jc w:val="both"/>
    </w:pPr>
    <w:rPr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270C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F9270C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F9270C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F9270C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unhideWhenUsed/>
    <w:rsid w:val="00F9270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9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Akapit z listą BS Char,Bullet 1 Char,Bullet Points Char,Dot pt Char,F5 List Paragraph Char,IFCL - List Paragraph Char,Indicator Text Char,List Paragraph Char Char Char Char,List Paragraph1 Char,List Paragraph12 Char,Strip Char"/>
    <w:link w:val="ListParagraph"/>
    <w:uiPriority w:val="34"/>
    <w:qFormat/>
    <w:locked/>
    <w:rsid w:val="00F9270C"/>
  </w:style>
  <w:style w:type="paragraph" w:styleId="Title">
    <w:name w:val="Title"/>
    <w:basedOn w:val="Normal"/>
    <w:next w:val="Normal"/>
    <w:link w:val="TitleChar"/>
    <w:uiPriority w:val="10"/>
    <w:qFormat/>
    <w:rsid w:val="00F927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9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ra.Eglite@vm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m.gov.lv/lv/aktualitates/sabiedribas_lidzdaliba/sabiedriska_apspried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2814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leglite</dc:creator>
  <cp:keywords/>
  <dc:description/>
  <cp:lastModifiedBy>Ineta Būmane</cp:lastModifiedBy>
  <cp:revision>4</cp:revision>
  <dcterms:created xsi:type="dcterms:W3CDTF">2019-08-12T08:02:00Z</dcterms:created>
  <dcterms:modified xsi:type="dcterms:W3CDTF">2019-08-12T09:09:00Z</dcterms:modified>
</cp:coreProperties>
</file>