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49" w:rsidRPr="00205549" w:rsidRDefault="00D601E5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:rsidR="00205549" w:rsidRPr="00205549" w:rsidRDefault="00D601E5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:rsidR="00540148" w:rsidRPr="00205549" w:rsidRDefault="00D601E5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1621C" w:rsidRPr="00B15C3B" w:rsidRDefault="00D601E5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A05C2D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Default="00D601E5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Default="00D601E5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 xml:space="preserve">Grozījumi Ministru kabineta </w:t>
            </w:r>
            <w:r w:rsidR="00906632" w:rsidRPr="00906632">
              <w:rPr>
                <w:sz w:val="24"/>
                <w:szCs w:val="24"/>
              </w:rPr>
              <w:t xml:space="preserve">Grozījumi Ministru kabineta 2018. gada 28. augusta noteikumos Nr.555 “Veselības aprūpes pakalpojumu organizēšanas un samaksas kārtība” </w:t>
            </w:r>
            <w:r>
              <w:rPr>
                <w:sz w:val="24"/>
                <w:szCs w:val="24"/>
              </w:rPr>
              <w:t>(turpmāk – noteikumu projekts)</w:t>
            </w:r>
          </w:p>
          <w:p w:rsidR="0029432E" w:rsidRDefault="0029432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Default="00D601E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</w:t>
            </w:r>
            <w:r w:rsidR="001360C9">
              <w:rPr>
                <w:sz w:val="24"/>
                <w:szCs w:val="24"/>
              </w:rPr>
              <w:t>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29432E" w:rsidRDefault="00D601E5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F11DD9">
              <w:rPr>
                <w:rFonts w:eastAsia="Times New Roman"/>
                <w:sz w:val="24"/>
                <w:szCs w:val="24"/>
                <w:lang w:eastAsia="lv-LV"/>
              </w:rPr>
              <w:t>iedzīvotājiem</w:t>
            </w:r>
            <w:r w:rsidR="005C60BD">
              <w:rPr>
                <w:rFonts w:eastAsia="Times New Roman"/>
                <w:sz w:val="24"/>
                <w:szCs w:val="24"/>
                <w:lang w:eastAsia="lv-LV"/>
              </w:rPr>
              <w:t xml:space="preserve">, kuriem ir tiesības saņemt valsts apmaksātos veselības aprūpes pakalpojumus, valsts apmaksāto veselības aprūpes pakalpojumu sniedzējiem. </w:t>
            </w:r>
          </w:p>
          <w:p w:rsidR="0029432E" w:rsidRPr="001E79B7" w:rsidRDefault="0029432E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</w:p>
          <w:p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2CD1" w:rsidRDefault="00D601E5" w:rsidP="005C60BD">
            <w:pPr>
              <w:keepNext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52CD1">
              <w:rPr>
                <w:sz w:val="24"/>
                <w:szCs w:val="24"/>
              </w:rPr>
              <w:t>Noteikumu projekts izstrādāts, lai</w:t>
            </w:r>
            <w:r w:rsidR="005C60BD" w:rsidRPr="00852CD1">
              <w:rPr>
                <w:sz w:val="24"/>
                <w:szCs w:val="24"/>
              </w:rPr>
              <w:t xml:space="preserve"> pilnveidotu un precizētu valsts apmaksātās veselības aprūpes pakalpojumu saņemšanas un apmaksas kārtību atbilstoši veselības nozarei pieejamam finansējumam, ka arī lai izpildītu</w:t>
            </w:r>
            <w:r w:rsidR="00852CD1">
              <w:rPr>
                <w:sz w:val="24"/>
                <w:szCs w:val="24"/>
              </w:rPr>
              <w:t>:</w:t>
            </w:r>
          </w:p>
          <w:p w:rsidR="005C60BD" w:rsidRPr="00852CD1" w:rsidRDefault="00852CD1" w:rsidP="005C60BD">
            <w:pPr>
              <w:keepNext/>
              <w:spacing w:after="0" w:line="240" w:lineRule="auto"/>
              <w:jc w:val="both"/>
              <w:outlineLvl w:val="2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60BD" w:rsidRPr="00852CD1">
              <w:rPr>
                <w:sz w:val="24"/>
                <w:szCs w:val="24"/>
              </w:rPr>
              <w:t xml:space="preserve">  </w:t>
            </w:r>
            <w:r w:rsidR="005C60BD" w:rsidRPr="00852CD1">
              <w:rPr>
                <w:rFonts w:eastAsiaTheme="minorHAnsi"/>
                <w:noProof/>
                <w:sz w:val="24"/>
                <w:szCs w:val="24"/>
              </w:rPr>
              <w:t>Ministru kabineta 2019.gada 5.februāra sēdē doto uzdevumu (prot.Nr.5 30.§, TA – 183 - IP, 8.12.apakšpunkts)</w:t>
            </w:r>
            <w:r w:rsidRPr="00852CD1">
              <w:rPr>
                <w:rFonts w:eastAsiaTheme="minorHAnsi"/>
                <w:noProof/>
                <w:sz w:val="24"/>
                <w:szCs w:val="24"/>
              </w:rPr>
              <w:t xml:space="preserve">, nosakot prasības ieviest iekšējās kontroles sistēmu korupcijas un interešu konflikta novēršanai privātajās </w:t>
            </w:r>
            <w:r w:rsidRPr="00852CD1">
              <w:rPr>
                <w:rFonts w:eastAsiaTheme="minorHAnsi"/>
                <w:noProof/>
                <w:sz w:val="24"/>
                <w:szCs w:val="24"/>
              </w:rPr>
              <w:lastRenderedPageBreak/>
              <w:t>ārstniecības  un veselības aprūpes iestādēs, kuras piedalās Nacionālā veselības dienesta izsludinātos iepirkumos un atbilst noteiktiem kritērijiem</w:t>
            </w:r>
            <w:r>
              <w:rPr>
                <w:rFonts w:eastAsiaTheme="minorHAnsi"/>
                <w:noProof/>
                <w:sz w:val="24"/>
                <w:szCs w:val="24"/>
              </w:rPr>
              <w:t>;</w:t>
            </w:r>
          </w:p>
          <w:p w:rsidR="005C60BD" w:rsidRPr="005C60BD" w:rsidRDefault="00852CD1" w:rsidP="005C60BD">
            <w:pPr>
              <w:keepNext/>
              <w:suppressAutoHyphens w:val="0"/>
              <w:autoSpaceDN/>
              <w:spacing w:after="0" w:line="240" w:lineRule="auto"/>
              <w:jc w:val="both"/>
              <w:textAlignment w:val="auto"/>
              <w:outlineLvl w:val="2"/>
              <w:rPr>
                <w:rFonts w:eastAsiaTheme="minorHAnsi"/>
                <w:noProof/>
                <w:sz w:val="24"/>
                <w:szCs w:val="24"/>
              </w:rPr>
            </w:pPr>
            <w:r w:rsidRPr="00852CD1">
              <w:rPr>
                <w:rFonts w:eastAsiaTheme="minorHAnsi"/>
                <w:noProof/>
                <w:sz w:val="24"/>
                <w:szCs w:val="24"/>
              </w:rPr>
              <w:t>-</w:t>
            </w:r>
            <w:r w:rsidR="005C60BD" w:rsidRPr="005C60BD">
              <w:rPr>
                <w:rFonts w:eastAsiaTheme="minorHAnsi"/>
                <w:noProof/>
                <w:sz w:val="24"/>
                <w:szCs w:val="24"/>
              </w:rPr>
              <w:t>Ministru kabineta 2019.gada 13.septembra sēdē dot</w:t>
            </w:r>
            <w:r w:rsidRPr="00852CD1">
              <w:rPr>
                <w:rFonts w:eastAsiaTheme="minorHAnsi"/>
                <w:noProof/>
                <w:sz w:val="24"/>
                <w:szCs w:val="24"/>
              </w:rPr>
              <w:t>o</w:t>
            </w:r>
            <w:r w:rsidR="005C60BD" w:rsidRPr="005C60BD">
              <w:rPr>
                <w:rFonts w:eastAsiaTheme="minorHAnsi"/>
                <w:noProof/>
                <w:sz w:val="24"/>
                <w:szCs w:val="24"/>
              </w:rPr>
              <w:t xml:space="preserve"> uzdevum</w:t>
            </w:r>
            <w:r w:rsidRPr="00852CD1">
              <w:rPr>
                <w:rFonts w:eastAsiaTheme="minorHAnsi"/>
                <w:noProof/>
                <w:sz w:val="24"/>
                <w:szCs w:val="24"/>
              </w:rPr>
              <w:t>u</w:t>
            </w:r>
            <w:r w:rsidR="005C60BD" w:rsidRPr="005C60BD">
              <w:rPr>
                <w:rFonts w:eastAsiaTheme="minorHAnsi"/>
                <w:noProof/>
                <w:sz w:val="24"/>
                <w:szCs w:val="24"/>
              </w:rPr>
              <w:t xml:space="preserve"> (prot.Nr.41 1.§, 20.punkts)</w:t>
            </w:r>
            <w:r w:rsidRPr="00852CD1">
              <w:rPr>
                <w:rFonts w:eastAsiaTheme="minorHAnsi"/>
                <w:noProof/>
                <w:sz w:val="24"/>
                <w:szCs w:val="24"/>
              </w:rPr>
              <w:t>, kas paredz ministrijām ar grozījumiem normatīvajos aktos nodrošināt, ka valsts budžeta izdevumu plānošana tiek atsaistīta no sasaistes ar minimālo algu.</w:t>
            </w:r>
          </w:p>
          <w:p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Default="00D601E5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 xml:space="preserve">rojektu plānots pieteikt izsludināšanai Valsts sekretāru sanāksmē </w:t>
            </w:r>
            <w:r w:rsidR="009454F0">
              <w:rPr>
                <w:sz w:val="24"/>
                <w:szCs w:val="24"/>
              </w:rPr>
              <w:t xml:space="preserve"> līdz </w:t>
            </w:r>
            <w:r w:rsidR="001D532A" w:rsidRPr="0022221C">
              <w:rPr>
                <w:sz w:val="24"/>
                <w:szCs w:val="24"/>
              </w:rPr>
              <w:t>20</w:t>
            </w:r>
            <w:r w:rsidR="00852CD1" w:rsidRPr="0022221C">
              <w:rPr>
                <w:sz w:val="24"/>
                <w:szCs w:val="24"/>
              </w:rPr>
              <w:t>19</w:t>
            </w:r>
            <w:r w:rsidR="001D532A" w:rsidRPr="0022221C">
              <w:rPr>
                <w:sz w:val="24"/>
                <w:szCs w:val="24"/>
              </w:rPr>
              <w:t>.gada</w:t>
            </w:r>
            <w:r w:rsidR="00852CD1" w:rsidRPr="0022221C">
              <w:rPr>
                <w:sz w:val="24"/>
                <w:szCs w:val="24"/>
              </w:rPr>
              <w:t xml:space="preserve"> 31.oktobr</w:t>
            </w:r>
            <w:r w:rsidR="0022221C">
              <w:rPr>
                <w:sz w:val="24"/>
                <w:szCs w:val="24"/>
              </w:rPr>
              <w:t>im</w:t>
            </w:r>
            <w:r w:rsidRPr="0022221C">
              <w:rPr>
                <w:sz w:val="24"/>
                <w:szCs w:val="24"/>
              </w:rPr>
              <w:t xml:space="preserve"> </w:t>
            </w:r>
          </w:p>
          <w:p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Default="00D601E5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</w:t>
            </w:r>
          </w:p>
          <w:bookmarkStart w:id="0" w:name="_MON_1633180247"/>
          <w:bookmarkEnd w:id="0"/>
          <w:p w:rsidR="0029432E" w:rsidRDefault="0022221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43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Word.Document.12" ShapeID="_x0000_i1025" DrawAspect="Icon" ObjectID="_1633357198" r:id="rId9">
                  <o:FieldCodes>\s</o:FieldCodes>
                </o:OLEObject>
              </w:object>
            </w: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bookmarkStart w:id="1" w:name="_MON_1633180262"/>
            <w:bookmarkEnd w:id="1"/>
            <w:r>
              <w:rPr>
                <w:sz w:val="24"/>
                <w:szCs w:val="24"/>
              </w:rPr>
              <w:object w:dxaOrig="1543" w:dyaOrig="1000">
                <v:shape id="_x0000_i1026" type="#_x0000_t75" style="width:77.25pt;height:50.25pt" o:ole="">
                  <v:imagedata r:id="rId10" o:title=""/>
                </v:shape>
                <o:OLEObject Type="Embed" ProgID="Word.Document.12" ShapeID="_x0000_i1026" DrawAspect="Icon" ObjectID="_1633357199" r:id="rId11">
                  <o:FieldCodes>\s</o:FieldCodes>
                </o:OLEObject>
              </w:object>
            </w:r>
          </w:p>
          <w:p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Default="00D601E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106423">
              <w:rPr>
                <w:sz w:val="24"/>
                <w:szCs w:val="24"/>
              </w:rPr>
              <w:t>7.2.</w:t>
            </w:r>
            <w:r w:rsidRPr="00E5264E">
              <w:rPr>
                <w:sz w:val="24"/>
                <w:szCs w:val="24"/>
              </w:rPr>
              <w:t>a</w:t>
            </w:r>
            <w:r w:rsidR="00106423">
              <w:rPr>
                <w:sz w:val="24"/>
                <w:szCs w:val="24"/>
              </w:rPr>
              <w:t>pa</w:t>
            </w:r>
            <w:r w:rsidRPr="00E5264E">
              <w:rPr>
                <w:sz w:val="24"/>
                <w:szCs w:val="24"/>
              </w:rPr>
              <w:t>kšpunktam.</w:t>
            </w:r>
          </w:p>
          <w:p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13B" w:rsidRDefault="00D601E5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</w:t>
            </w:r>
            <w:r w:rsidR="0022221C">
              <w:rPr>
                <w:sz w:val="24"/>
                <w:szCs w:val="24"/>
              </w:rPr>
              <w:t xml:space="preserve"> vai pieteikumu dalībai sabiedriskajā apspriedē</w:t>
            </w:r>
            <w:r w:rsidR="0025413B">
              <w:rPr>
                <w:sz w:val="24"/>
                <w:szCs w:val="24"/>
              </w:rPr>
              <w:t>,</w:t>
            </w:r>
            <w:r w:rsidRPr="00E5264E">
              <w:rPr>
                <w:sz w:val="24"/>
                <w:szCs w:val="24"/>
              </w:rPr>
              <w:t xml:space="preserve"> norādot kontaktinformāciju (vārdu, uzvārdu, un e-pasta adresi)</w:t>
            </w:r>
            <w:r w:rsidR="0022221C">
              <w:rPr>
                <w:sz w:val="24"/>
                <w:szCs w:val="24"/>
              </w:rPr>
              <w:t xml:space="preserve"> </w:t>
            </w:r>
            <w:r w:rsidR="0025413B">
              <w:rPr>
                <w:sz w:val="24"/>
                <w:szCs w:val="24"/>
              </w:rPr>
              <w:t xml:space="preserve">lūdzam </w:t>
            </w:r>
            <w:r w:rsidRPr="00E5264E">
              <w:rPr>
                <w:sz w:val="24"/>
                <w:szCs w:val="24"/>
              </w:rPr>
              <w:t xml:space="preserve">sniegt </w:t>
            </w:r>
            <w:r w:rsidRPr="0022221C">
              <w:rPr>
                <w:sz w:val="24"/>
                <w:szCs w:val="24"/>
              </w:rPr>
              <w:t xml:space="preserve">līdz </w:t>
            </w:r>
            <w:r w:rsidR="0022221C" w:rsidRPr="0022221C">
              <w:rPr>
                <w:sz w:val="24"/>
                <w:szCs w:val="24"/>
              </w:rPr>
              <w:t>2019.</w:t>
            </w:r>
            <w:r w:rsidRPr="0022221C">
              <w:rPr>
                <w:sz w:val="24"/>
                <w:szCs w:val="24"/>
              </w:rPr>
              <w:t xml:space="preserve">gada </w:t>
            </w:r>
            <w:r w:rsidR="00FF07A3">
              <w:rPr>
                <w:sz w:val="24"/>
                <w:szCs w:val="24"/>
              </w:rPr>
              <w:t>7</w:t>
            </w:r>
            <w:bookmarkStart w:id="2" w:name="_GoBack"/>
            <w:bookmarkEnd w:id="2"/>
            <w:r w:rsidR="0022221C" w:rsidRPr="0022221C">
              <w:rPr>
                <w:sz w:val="24"/>
                <w:szCs w:val="24"/>
              </w:rPr>
              <w:t>.novembrim</w:t>
            </w:r>
            <w:r w:rsidR="0022221C">
              <w:rPr>
                <w:sz w:val="24"/>
                <w:szCs w:val="24"/>
              </w:rPr>
              <w:t xml:space="preserve"> nosūtot to uz e-pasta adresi </w:t>
            </w:r>
            <w:hyperlink r:id="rId12" w:history="1">
              <w:r w:rsidR="0025413B" w:rsidRPr="00EB0017">
                <w:rPr>
                  <w:rStyle w:val="Hyperlink"/>
                  <w:sz w:val="24"/>
                  <w:szCs w:val="24"/>
                </w:rPr>
                <w:t>Leonora.Eglite@vm.gov.lv</w:t>
              </w:r>
            </w:hyperlink>
          </w:p>
          <w:p w:rsidR="004C5E6E" w:rsidRPr="00106423" w:rsidRDefault="00D601E5" w:rsidP="00E21D8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2221C">
              <w:rPr>
                <w:sz w:val="24"/>
                <w:szCs w:val="24"/>
              </w:rPr>
              <w:t xml:space="preserve"> </w:t>
            </w:r>
          </w:p>
          <w:p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Default="00D601E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05C2D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RDefault="00D601E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6423" w:rsidRDefault="0010642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Leonora</w:t>
            </w:r>
            <w:r w:rsidR="00D601E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Eglīte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D601E5">
              <w:rPr>
                <w:sz w:val="24"/>
                <w:szCs w:val="24"/>
              </w:rPr>
              <w:t xml:space="preserve">unis </w:t>
            </w:r>
            <w:r w:rsidR="00D601E5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091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e-pasta adrese</w:t>
            </w:r>
            <w:r w:rsidR="0025413B">
              <w:rPr>
                <w:sz w:val="24"/>
                <w:szCs w:val="24"/>
              </w:rPr>
              <w:t xml:space="preserve">: </w:t>
            </w:r>
            <w:hyperlink r:id="rId13" w:history="1">
              <w:r w:rsidR="0025413B" w:rsidRPr="00EB0017">
                <w:rPr>
                  <w:rStyle w:val="Hyperlink"/>
                  <w:sz w:val="24"/>
                  <w:szCs w:val="24"/>
                </w:rPr>
                <w:t>Leonora.Eglite@vm.gov.lv</w:t>
              </w:r>
            </w:hyperlink>
          </w:p>
          <w:p w:rsidR="00106423" w:rsidRDefault="00106423" w:rsidP="00816297">
            <w:pPr>
              <w:spacing w:after="0" w:line="240" w:lineRule="auto"/>
              <w:jc w:val="both"/>
              <w:rPr>
                <w:rStyle w:val="Hyperlink"/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t xml:space="preserve"> </w:t>
            </w:r>
          </w:p>
          <w:p w:rsidR="00A65FF4" w:rsidRPr="001E79B7" w:rsidRDefault="003367C6" w:rsidP="00106423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</w:tc>
      </w:tr>
    </w:tbl>
    <w:p w:rsidR="001E79B7" w:rsidRDefault="00D601E5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:rsidR="00DF3DDC" w:rsidRDefault="00D601E5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106423">
        <w:rPr>
          <w:sz w:val="24"/>
          <w:szCs w:val="24"/>
        </w:rPr>
        <w:t xml:space="preserve"> </w:t>
      </w:r>
      <w:r w:rsidR="00106423" w:rsidRPr="00106423">
        <w:rPr>
          <w:sz w:val="24"/>
          <w:szCs w:val="24"/>
          <w:u w:val="single"/>
        </w:rPr>
        <w:t>Antra Valdmane</w:t>
      </w:r>
      <w:r w:rsidR="00540148">
        <w:rPr>
          <w:sz w:val="24"/>
          <w:szCs w:val="24"/>
        </w:rPr>
        <w:t>___________________________________________</w:t>
      </w:r>
    </w:p>
    <w:p w:rsidR="00540148" w:rsidRPr="00DF3DDC" w:rsidRDefault="00D601E5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:rsidR="00540148" w:rsidRDefault="00540148" w:rsidP="001E79B7">
      <w:pPr>
        <w:rPr>
          <w:sz w:val="24"/>
          <w:szCs w:val="24"/>
        </w:rPr>
      </w:pPr>
    </w:p>
    <w:p w:rsidR="00DF3DDC" w:rsidRPr="00DF3DDC" w:rsidRDefault="00D601E5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proofErr w:type="spellStart"/>
      <w:r w:rsidR="00540148">
        <w:rPr>
          <w:sz w:val="24"/>
          <w:szCs w:val="24"/>
        </w:rPr>
        <w:t>D.Mūrmane-Umbraško</w:t>
      </w:r>
      <w:proofErr w:type="spellEnd"/>
    </w:p>
    <w:p w:rsidR="001E79B7" w:rsidRDefault="001E79B7" w:rsidP="001E79B7">
      <w:pPr>
        <w:pStyle w:val="Footer"/>
        <w:jc w:val="center"/>
        <w:rPr>
          <w:sz w:val="22"/>
        </w:rPr>
      </w:pPr>
    </w:p>
    <w:p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4"/>
      <w:footerReference w:type="even" r:id="rId15"/>
      <w:footerReference w:type="default" r:id="rId16"/>
      <w:footerReference w:type="first" r:id="rId17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6F" w:rsidRDefault="00D601E5">
      <w:pPr>
        <w:spacing w:after="0" w:line="240" w:lineRule="auto"/>
      </w:pPr>
      <w:r>
        <w:separator/>
      </w:r>
    </w:p>
  </w:endnote>
  <w:endnote w:type="continuationSeparator" w:id="0">
    <w:p w:rsidR="0032686F" w:rsidRDefault="00D6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B7" w:rsidRPr="00774127" w:rsidRDefault="00D601E5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:rsidR="001E79B7" w:rsidRDefault="001E79B7">
    <w:pPr>
      <w:pStyle w:val="Footer"/>
    </w:pPr>
  </w:p>
  <w:p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B7" w:rsidRDefault="001E79B7" w:rsidP="001E79B7">
    <w:pPr>
      <w:pStyle w:val="Footer"/>
      <w:jc w:val="center"/>
      <w:rPr>
        <w:sz w:val="22"/>
      </w:rPr>
    </w:pPr>
  </w:p>
  <w:p w:rsidR="001E79B7" w:rsidRDefault="001E79B7" w:rsidP="001E79B7">
    <w:pPr>
      <w:pStyle w:val="Footer"/>
      <w:jc w:val="center"/>
      <w:rPr>
        <w:sz w:val="22"/>
      </w:rPr>
    </w:pPr>
  </w:p>
  <w:p w:rsidR="001E79B7" w:rsidRPr="00774127" w:rsidRDefault="00D601E5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:rsidR="001E79B7" w:rsidRDefault="001E79B7">
    <w:pPr>
      <w:pStyle w:val="Footer"/>
    </w:pPr>
  </w:p>
  <w:p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B7" w:rsidRDefault="001E79B7">
    <w:pPr>
      <w:pStyle w:val="Footer"/>
    </w:pPr>
  </w:p>
  <w:p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6F" w:rsidRDefault="00D601E5">
      <w:pPr>
        <w:spacing w:after="0" w:line="240" w:lineRule="auto"/>
      </w:pPr>
      <w:r>
        <w:separator/>
      </w:r>
    </w:p>
  </w:footnote>
  <w:footnote w:type="continuationSeparator" w:id="0">
    <w:p w:rsidR="0032686F" w:rsidRDefault="00D6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BD" w:rsidRPr="00BC76BD" w:rsidRDefault="00D601E5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09F680A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14D45AA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036497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05013D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288CB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EE0D66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4F8386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19644C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EEC69A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88BE53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D60B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8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4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9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00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B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21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ED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06423"/>
    <w:rsid w:val="00110B34"/>
    <w:rsid w:val="00110D6A"/>
    <w:rsid w:val="00114D80"/>
    <w:rsid w:val="001219C2"/>
    <w:rsid w:val="00131D40"/>
    <w:rsid w:val="0013229F"/>
    <w:rsid w:val="00134284"/>
    <w:rsid w:val="001360C9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221C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413B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686F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170FA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0BD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2CD1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06632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4F0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5C2D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BF7813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601E5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1DD9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07A3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73A3F8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10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eonora.Eglite@vm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onora.Eglite@vm.gov.l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D416-CC39-4A03-A15B-7CFFDDA4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2019-10-23T14:33:00Z</dcterms:created>
  <dcterms:modified xsi:type="dcterms:W3CDTF">2019-10-23T14:33:00Z</dcterms:modified>
</cp:coreProperties>
</file>