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98626B" w:rsidP="007C45BA" w14:paraId="41FCA2E7" w14:textId="79F00C9A">
      <w:pPr>
        <w:widowControl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:rsidR="007C45BA" w:rsidP="007C45BA" w14:paraId="09205F11" w14:textId="39EBD10A">
      <w:pPr>
        <w:widowControl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:rsidR="007C45BA" w:rsidRPr="00A22AEB" w:rsidP="007C45BA" w14:paraId="26BF3983" w14:textId="77777777">
      <w:pPr>
        <w:widowControl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:rsidR="0098626B" w:rsidP="0098626B" w14:paraId="14023DD4" w14:textId="110E1801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sz w:val="24"/>
          <w:szCs w:val="24"/>
          <w:lang w:eastAsia="lv-LV" w:bidi="lo-LA"/>
        </w:rPr>
        <w:t>Tehnoloģiju iegādes iesnieguma forma</w:t>
      </w:r>
    </w:p>
    <w:p w:rsidR="007C45BA" w:rsidP="0098626B" w14:paraId="64BBA7CB" w14:textId="0E20F0E3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:rsidR="007C45BA" w:rsidRPr="00A22AEB" w:rsidP="0098626B" w14:paraId="20C5FBA6" w14:textId="77777777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lv-LV" w:bidi="lo-LA"/>
        </w:rPr>
      </w:pPr>
    </w:p>
    <w:p w:rsidR="0098626B" w:rsidRPr="00A22AEB" w:rsidP="00852C1D" w14:paraId="350AB38D" w14:textId="419BD710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b/>
          <w:bCs/>
          <w:sz w:val="24"/>
          <w:szCs w:val="24"/>
          <w:lang w:eastAsia="lv-LV" w:bidi="lo-LA"/>
        </w:rPr>
        <w:t>*aizpildāms obligāti</w:t>
      </w:r>
    </w:p>
    <w:tbl>
      <w:tblPr>
        <w:tblStyle w:val="TableGrid1"/>
        <w:tblW w:w="11477" w:type="dxa"/>
        <w:tblLayout w:type="fixed"/>
        <w:tblLook w:val="04A0"/>
      </w:tblPr>
      <w:tblGrid>
        <w:gridCol w:w="4248"/>
        <w:gridCol w:w="709"/>
        <w:gridCol w:w="1701"/>
        <w:gridCol w:w="1842"/>
        <w:gridCol w:w="1843"/>
        <w:gridCol w:w="1134"/>
      </w:tblGrid>
      <w:tr w14:paraId="4B3E5414" w14:textId="77777777" w:rsidTr="00C25722">
        <w:tblPrEx>
          <w:tblW w:w="11477" w:type="dxa"/>
          <w:tblLayout w:type="fixed"/>
          <w:tblLook w:val="04A0"/>
        </w:tblPrEx>
        <w:trPr>
          <w:trHeight w:val="433"/>
        </w:trPr>
        <w:tc>
          <w:tcPr>
            <w:tcW w:w="4248" w:type="dxa"/>
          </w:tcPr>
          <w:p w:rsidR="0098626B" w:rsidRPr="00A22AEB" w:rsidP="0098626B" w14:paraId="7696F146" w14:textId="129658EE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Iesnieguma iesniedzējs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17B30E75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30AAB32E" w14:textId="77777777" w:rsidTr="00C25722">
        <w:tblPrEx>
          <w:tblW w:w="11477" w:type="dxa"/>
          <w:tblLayout w:type="fixed"/>
          <w:tblLook w:val="04A0"/>
        </w:tblPrEx>
        <w:trPr>
          <w:trHeight w:val="436"/>
        </w:trPr>
        <w:tc>
          <w:tcPr>
            <w:tcW w:w="4248" w:type="dxa"/>
          </w:tcPr>
          <w:p w:rsidR="0098626B" w:rsidRPr="00A22AEB" w:rsidP="0098626B" w14:paraId="312C583C" w14:textId="2CDE6D51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nosaukums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0D41CEE4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3930FE15" w14:textId="77777777" w:rsidTr="00C25722">
        <w:tblPrEx>
          <w:tblW w:w="11477" w:type="dxa"/>
          <w:tblLayout w:type="fixed"/>
          <w:tblLook w:val="04A0"/>
        </w:tblPrEx>
        <w:trPr>
          <w:trHeight w:val="436"/>
        </w:trPr>
        <w:tc>
          <w:tcPr>
            <w:tcW w:w="4248" w:type="dxa"/>
          </w:tcPr>
          <w:p w:rsidR="0098626B" w:rsidRPr="00A22AEB" w:rsidP="0098626B" w14:paraId="1FA8C7F3" w14:textId="6C148182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Tehnoloģiju vienību skaits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290B7FC2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0A3A53F4" w14:textId="77777777" w:rsidTr="00C25722">
        <w:tblPrEx>
          <w:tblW w:w="11477" w:type="dxa"/>
          <w:tblLayout w:type="fixed"/>
          <w:tblLook w:val="04A0"/>
        </w:tblPrEx>
        <w:trPr>
          <w:trHeight w:val="436"/>
        </w:trPr>
        <w:tc>
          <w:tcPr>
            <w:tcW w:w="4248" w:type="dxa"/>
          </w:tcPr>
          <w:p w:rsidR="0011738B" w:rsidRPr="00A22AEB" w:rsidP="0098626B" w14:paraId="148E9BFC" w14:textId="6C627C6A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projekts un Nr.</w:t>
            </w:r>
          </w:p>
        </w:tc>
        <w:tc>
          <w:tcPr>
            <w:tcW w:w="7229" w:type="dxa"/>
            <w:gridSpan w:val="5"/>
          </w:tcPr>
          <w:p w:rsidR="0011738B" w:rsidRPr="00A22AEB" w:rsidP="0098626B" w14:paraId="3E02BDDB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3D4CC18C" w14:textId="77777777" w:rsidTr="00C25722">
        <w:tblPrEx>
          <w:tblW w:w="11477" w:type="dxa"/>
          <w:tblLayout w:type="fixed"/>
          <w:tblLook w:val="04A0"/>
        </w:tblPrEx>
        <w:trPr>
          <w:trHeight w:val="436"/>
        </w:trPr>
        <w:tc>
          <w:tcPr>
            <w:tcW w:w="4248" w:type="dxa"/>
          </w:tcPr>
          <w:p w:rsidR="0098626B" w:rsidRPr="00A22AEB" w:rsidP="0098626B" w14:paraId="279045D8" w14:textId="69B94432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ekspluatācijas termiņš [gadi]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64D43D9E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</w:tr>
      <w:tr w14:paraId="0A7FB3A2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44A9E7F5" w14:textId="037A28A1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darbības pilnā cikla vidējais svērtais ilgums [stundās]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bidi="lo-LA"/>
              </w:rPr>
              <w:footnoteReference w:id="2"/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45348283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2A427EA6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98626B" w:rsidRPr="00A22AEB" w:rsidP="0098626B" w14:paraId="601B11BC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Indikatīvās vienas vienības izmaksas [EUR]</w:t>
            </w:r>
          </w:p>
        </w:tc>
        <w:tc>
          <w:tcPr>
            <w:tcW w:w="6095" w:type="dxa"/>
            <w:gridSpan w:val="4"/>
          </w:tcPr>
          <w:p w:rsidR="0098626B" w:rsidRPr="00A22AEB" w:rsidP="0098626B" w14:paraId="0E7FE361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Kopējās izmaksas dzīves ciklā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(ieskaitot PVN)</w:t>
            </w:r>
          </w:p>
          <w:p w:rsidR="00272BB3" w:rsidRPr="0011738B" w:rsidP="0098626B" w14:paraId="098448DE" w14:textId="6D4D0D2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7</w:t>
            </w:r>
            <w:r w:rsidRPr="0011738B">
              <w:rPr>
                <w:rFonts w:ascii="Times New Roman" w:eastAsia="Times New Roman" w:hAnsi="Times New Roman"/>
                <w:lang w:bidi="lo-LA"/>
              </w:rPr>
              <w:t>=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7</w:t>
            </w:r>
            <w:r w:rsidRPr="0011738B">
              <w:rPr>
                <w:rFonts w:ascii="Times New Roman" w:eastAsia="Times New Roman" w:hAnsi="Times New Roman"/>
                <w:lang w:bidi="lo-LA"/>
              </w:rPr>
              <w:t>.1.+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7</w:t>
            </w:r>
            <w:r w:rsidRPr="0011738B">
              <w:rPr>
                <w:rFonts w:ascii="Times New Roman" w:eastAsia="Times New Roman" w:hAnsi="Times New Roman"/>
                <w:lang w:bidi="lo-LA"/>
              </w:rPr>
              <w:t>.2.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)</w:t>
            </w:r>
          </w:p>
        </w:tc>
        <w:tc>
          <w:tcPr>
            <w:tcW w:w="1134" w:type="dxa"/>
          </w:tcPr>
          <w:p w:rsidR="0098626B" w:rsidRPr="00A22AEB" w:rsidP="0098626B" w14:paraId="32EC31E2" w14:textId="7777777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5F92374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54016E16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55E91C48" w14:textId="007562A3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p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izmaksas (ieskaitot PVN)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1134" w:type="dxa"/>
          </w:tcPr>
          <w:p w:rsidR="0098626B" w:rsidRPr="00A22AEB" w:rsidP="0098626B" w14:paraId="6AEECB46" w14:textId="7777777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0DA5A12E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21D2100E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272BB3" w14:paraId="12BEA6AE" w14:textId="5F9CB71C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Vienas tehnoloģijas vienības e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kspluatācijas izmaksas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plānotajā ekspluatācijas termiņā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(ieskaitot PVN)</w:t>
            </w:r>
            <w:r w:rsidRPr="00A22AEB" w:rsidR="00272BB3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(aizpilda, ja zināms)</w:t>
            </w:r>
          </w:p>
        </w:tc>
        <w:tc>
          <w:tcPr>
            <w:tcW w:w="1134" w:type="dxa"/>
          </w:tcPr>
          <w:p w:rsidR="0098626B" w:rsidRPr="00A22AEB" w:rsidP="0098626B" w14:paraId="370D2087" w14:textId="7777777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1585396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262515CA" w14:textId="3255B8E5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jomu (atzīmēt atbilstošo)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77C1A31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7973429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Sirds un asinsvadu joma</w:t>
            </w:r>
          </w:p>
          <w:p w:rsidR="0098626B" w:rsidRPr="00A22AEB" w:rsidP="0098626B" w14:paraId="5A99EEA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43579700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Onkoloģijas joma</w:t>
            </w:r>
          </w:p>
          <w:p w:rsidR="0098626B" w:rsidRPr="00A22AEB" w:rsidP="0098626B" w14:paraId="5E66A73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559606601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 xml:space="preserve">Bērnu (sākot no perinatālā un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neonatālā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perioda) veselības joma</w:t>
            </w:r>
          </w:p>
          <w:p w:rsidR="0098626B" w:rsidRPr="00A22AEB" w:rsidP="0098626B" w14:paraId="344EC97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77695389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Garīgā (psihiskā) veselības joma</w:t>
            </w:r>
          </w:p>
          <w:p w:rsidR="00852C1D" w:rsidRPr="00A22AEB" w:rsidP="00852C1D" w14:paraId="2872FF41" w14:textId="4947A7B1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32317566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pasākumiem Covid-19 pandēmijas seku mazināšanai</w:t>
            </w:r>
          </w:p>
          <w:p w:rsidR="00852C1D" w:rsidRPr="00A22AEB" w:rsidP="00852C1D" w14:paraId="232A85B6" w14:textId="104CFD4C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30883236"/>
                <w:richText/>
              </w:sdtPr>
              <w:sdtContent>
                <w:r w:rsidRPr="00A22AEB">
                  <w:rPr>
                    <w:rFonts w:ascii="Segoe UI Symbol" w:eastAsia="Times New Roman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ab/>
              <w:t>atbilst “Latvijas Atveseļošanas un noturības mehānisma plānā”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bidi="lo-LA"/>
              </w:rPr>
              <w:footnoteReference w:id="3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komponentē “Veselība” noteiktajām prioritātēm</w:t>
            </w:r>
          </w:p>
        </w:tc>
      </w:tr>
      <w:tr w14:paraId="0392E465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248B6B60" w14:textId="1DA2ED14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Attiecināmība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uz profilu (atzīmēt atbilstošo)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4252" w:type="dxa"/>
            <w:gridSpan w:val="3"/>
          </w:tcPr>
          <w:p w:rsidR="0098626B" w:rsidRPr="00A22AEB" w:rsidP="0098626B" w14:paraId="13A2F91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8451696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Alergoloģija</w:t>
            </w:r>
          </w:p>
          <w:p w:rsidR="0098626B" w:rsidRPr="00A22AEB" w:rsidP="0098626B" w14:paraId="6E3B08E6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921538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Apdegumi</w:t>
            </w:r>
          </w:p>
          <w:p w:rsidR="0098626B" w:rsidRPr="00A22AEB" w:rsidP="0098626B" w14:paraId="69D1511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846210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Asinsvadu ķirurģija</w:t>
            </w:r>
          </w:p>
          <w:p w:rsidR="0098626B" w:rsidRPr="00A22AEB" w:rsidP="0098626B" w14:paraId="1E200093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815560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Endokrinoloģija</w:t>
            </w:r>
          </w:p>
          <w:p w:rsidR="0098626B" w:rsidRPr="00A22AEB" w:rsidP="0098626B" w14:paraId="4CC2C37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3627204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Gastroenteroloģija</w:t>
            </w:r>
          </w:p>
          <w:p w:rsidR="0098626B" w:rsidRPr="00A22AEB" w:rsidP="0098626B" w14:paraId="66D2AC89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1462560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Geriatrija</w:t>
            </w:r>
          </w:p>
          <w:p w:rsidR="0098626B" w:rsidRPr="00A22AEB" w:rsidP="0098626B" w14:paraId="3B31F5F6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4248870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Ginekoloģija</w:t>
            </w:r>
          </w:p>
          <w:p w:rsidR="0098626B" w:rsidRPr="00A22AEB" w:rsidP="0098626B" w14:paraId="06B5B151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8075936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patoloģija</w:t>
            </w:r>
          </w:p>
          <w:p w:rsidR="0098626B" w:rsidRPr="00A22AEB" w:rsidP="0098626B" w14:paraId="036026D4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0333312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Grūtniecības un dzemdību</w:t>
            </w:r>
          </w:p>
          <w:p w:rsidR="0098626B" w:rsidRPr="00A22AEB" w:rsidP="0098626B" w14:paraId="1ABE418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4853003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Hematoloģija</w:t>
            </w:r>
          </w:p>
          <w:p w:rsidR="0098626B" w:rsidRPr="00A22AEB" w:rsidP="0098626B" w14:paraId="0FE569F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9615919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Hronisku pacientu aprūpe</w:t>
            </w:r>
          </w:p>
          <w:p w:rsidR="0098626B" w:rsidRPr="00A22AEB" w:rsidP="0098626B" w14:paraId="6F1F9F04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50961105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Infekciju</w:t>
            </w:r>
          </w:p>
          <w:p w:rsidR="0098626B" w:rsidRPr="00A22AEB" w:rsidP="0098626B" w14:paraId="2B245EAE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0946654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Insulta vienība</w:t>
            </w:r>
          </w:p>
          <w:p w:rsidR="0098626B" w:rsidRPr="00A22AEB" w:rsidP="0098626B" w14:paraId="2D51075D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7155996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Invazīvā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kardioloģija</w:t>
            </w:r>
          </w:p>
          <w:p w:rsidR="0098626B" w:rsidRPr="00A22AEB" w:rsidP="0098626B" w14:paraId="18943F9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63600946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Kardioloģija</w:t>
            </w:r>
          </w:p>
          <w:p w:rsidR="0098626B" w:rsidRPr="00A22AEB" w:rsidP="0098626B" w14:paraId="0A579424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8713188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Ķirurģija</w:t>
            </w:r>
          </w:p>
          <w:p w:rsidR="0098626B" w:rsidRPr="00A22AEB" w:rsidP="0098626B" w14:paraId="5CDAE339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4749303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Nefroloģija</w:t>
            </w:r>
          </w:p>
          <w:p w:rsidR="0098626B" w:rsidRPr="00A22AEB" w:rsidP="0098626B" w14:paraId="544BD9B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972345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Neiroķirurģija</w:t>
            </w:r>
          </w:p>
          <w:p w:rsidR="0098626B" w:rsidRPr="00A22AEB" w:rsidP="0098626B" w14:paraId="7CED5EA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2524873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Neiroloģija</w:t>
            </w:r>
          </w:p>
          <w:p w:rsidR="0098626B" w:rsidRPr="00A22AEB" w:rsidP="0098626B" w14:paraId="39545C6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3991522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  <w:t>Neiznēsāti bērni</w:t>
            </w:r>
          </w:p>
          <w:p w:rsidR="0098626B" w:rsidRPr="00A22AEB" w:rsidP="0098626B" w14:paraId="746A608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447503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Oftalmoloģija</w:t>
            </w:r>
          </w:p>
          <w:p w:rsidR="0098626B" w:rsidRPr="00A22AEB" w:rsidP="0098626B" w14:paraId="30068F03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0119125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Onkoloģija</w:t>
            </w:r>
          </w:p>
          <w:p w:rsidR="0098626B" w:rsidRPr="00A22AEB" w:rsidP="0098626B" w14:paraId="06A929C1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87425066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Ortopēdija</w:t>
            </w:r>
          </w:p>
        </w:tc>
        <w:tc>
          <w:tcPr>
            <w:tcW w:w="2977" w:type="dxa"/>
            <w:gridSpan w:val="2"/>
          </w:tcPr>
          <w:p w:rsidR="0098626B" w:rsidRPr="00A22AEB" w:rsidP="0098626B" w14:paraId="22B3856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8887006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Otorinolaringoloģija</w:t>
            </w:r>
          </w:p>
          <w:p w:rsidR="0098626B" w:rsidRPr="00A22AEB" w:rsidP="0098626B" w14:paraId="5C12051A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8317552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Paliatīvā aprūpe</w:t>
            </w:r>
          </w:p>
          <w:p w:rsidR="0098626B" w:rsidRPr="00A22AEB" w:rsidP="0098626B" w14:paraId="3A5AAF3B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34901791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Pediatrija</w:t>
            </w:r>
          </w:p>
          <w:p w:rsidR="0098626B" w:rsidRPr="00A22AEB" w:rsidP="0098626B" w14:paraId="44013CC8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8084656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Plastiskā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rekonstruktīvā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:rsidR="0098626B" w:rsidRPr="00A22AEB" w:rsidP="0098626B" w14:paraId="7E859008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384071294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Politraumas</w:t>
            </w:r>
          </w:p>
          <w:p w:rsidR="0098626B" w:rsidRPr="00A22AEB" w:rsidP="0098626B" w14:paraId="64F378C4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1863897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Proktoloģija</w:t>
            </w:r>
          </w:p>
          <w:p w:rsidR="0098626B" w:rsidRPr="00A22AEB" w:rsidP="0098626B" w14:paraId="6B6CECC3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9387806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Psihiatrija</w:t>
            </w:r>
          </w:p>
          <w:p w:rsidR="0098626B" w:rsidRPr="00A22AEB" w:rsidP="0098626B" w14:paraId="4CC3F4D1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0499365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Pulmonoloģija</w:t>
            </w:r>
          </w:p>
          <w:p w:rsidR="0098626B" w:rsidRPr="00A22AEB" w:rsidP="0098626B" w14:paraId="1493D90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4253870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Rehabilitācija</w:t>
            </w:r>
          </w:p>
          <w:p w:rsidR="0098626B" w:rsidRPr="00A22AEB" w:rsidP="0098626B" w14:paraId="06FAD3D8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49237687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Reimatoloģija</w:t>
            </w:r>
          </w:p>
          <w:p w:rsidR="0098626B" w:rsidRPr="00A22AEB" w:rsidP="0098626B" w14:paraId="5F9DAC35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0713836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Sirds ķirurģija</w:t>
            </w:r>
          </w:p>
          <w:p w:rsidR="0098626B" w:rsidRPr="00A22AEB" w:rsidP="0098626B" w14:paraId="3EE44392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91571957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Stomatoloģija</w:t>
            </w:r>
          </w:p>
          <w:p w:rsidR="0098626B" w:rsidRPr="00A22AEB" w:rsidP="0098626B" w14:paraId="56011B78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4095865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Strutainā ķirurģija</w:t>
            </w:r>
          </w:p>
          <w:p w:rsidR="0098626B" w:rsidRPr="00A22AEB" w:rsidP="0098626B" w14:paraId="0387A5DC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27194044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Terapija</w:t>
            </w:r>
          </w:p>
          <w:p w:rsidR="0098626B" w:rsidRPr="00A22AEB" w:rsidP="0098626B" w14:paraId="05F2A58B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79486169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Toksikoloģija</w:t>
            </w:r>
          </w:p>
          <w:p w:rsidR="0098626B" w:rsidRPr="00A22AEB" w:rsidP="0098626B" w14:paraId="48C576F3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67413178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Torakālā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ķirurģija</w:t>
            </w:r>
          </w:p>
          <w:p w:rsidR="0098626B" w:rsidRPr="00A22AEB" w:rsidP="0098626B" w14:paraId="5A711D9F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984159403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Transplantācija</w:t>
            </w:r>
          </w:p>
          <w:p w:rsidR="0098626B" w:rsidRPr="00A22AEB" w:rsidP="0098626B" w14:paraId="408A3255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58937766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Traumatoloģija</w:t>
            </w:r>
          </w:p>
          <w:p w:rsidR="0098626B" w:rsidRPr="00A22AEB" w:rsidP="0098626B" w14:paraId="10B9AAFE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75938500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Tuberkuloze</w:t>
            </w:r>
          </w:p>
          <w:p w:rsidR="0098626B" w:rsidRPr="00A22AEB" w:rsidP="0098626B" w14:paraId="3DE18A05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155964989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Uroloģija</w:t>
            </w:r>
          </w:p>
          <w:p w:rsidR="0098626B" w:rsidRPr="00A22AEB" w:rsidP="0098626B" w14:paraId="1078C10E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42564712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Zīdaiņu (28d - 1g)</w:t>
            </w:r>
          </w:p>
        </w:tc>
      </w:tr>
      <w:tr w14:paraId="0A35996D" w14:textId="77777777" w:rsidTr="00C25722">
        <w:tblPrEx>
          <w:tblW w:w="11477" w:type="dxa"/>
          <w:tblLayout w:type="fixed"/>
          <w:tblLook w:val="04A0"/>
        </w:tblPrEx>
        <w:tc>
          <w:tcPr>
            <w:tcW w:w="8500" w:type="dxa"/>
            <w:gridSpan w:val="4"/>
          </w:tcPr>
          <w:p w:rsidR="00852C1D" w:rsidRPr="00A22AEB" w:rsidP="00852C1D" w14:paraId="186E74DC" w14:textId="0A7C5A7E">
            <w:pPr>
              <w:pStyle w:val="ListParagraph"/>
              <w:widowControl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Atbalsts tehnoloģijas iegādei piešķirams saskaņā ar Eiropas Komisijas 2011. gada 20. decembra lēmumu Nr. </w:t>
            </w:r>
            <w:hyperlink r:id="rId6" w:tgtFrame="_blank" w:history="1">
              <w:r w:rsidRPr="00A22AE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2012/21/ES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Eiropas Savienības darbību </w:t>
            </w:r>
            <w:hyperlink r:id="rId7" w:anchor="p106" w:history="1">
              <w:r w:rsidRPr="00A22AE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106. panta</w:t>
              </w:r>
            </w:hyperlink>
            <w:r w:rsidRPr="00A22A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2. punkta piemērošanu valsts atbalstam attiecībā uz kompensāciju par sabiedriskajiem pakalpojumiem dažiem uzņēmumiem, kuriem uzticēts sniegt pakalpojumus ar vispārēju tautsaimniecisku nozīmi*</w:t>
            </w:r>
          </w:p>
        </w:tc>
        <w:tc>
          <w:tcPr>
            <w:tcW w:w="2977" w:type="dxa"/>
            <w:gridSpan w:val="2"/>
          </w:tcPr>
          <w:p w:rsidR="00A12CC6" w:rsidRPr="00A22AEB" w:rsidP="00A12CC6" w14:paraId="7F70FF57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56871562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Jā</w:t>
            </w:r>
          </w:p>
          <w:p w:rsidR="00A12CC6" w:rsidRPr="00A22AEB" w:rsidP="00A12CC6" w14:paraId="2D0097AE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81033023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Nē</w:t>
            </w:r>
          </w:p>
          <w:p w:rsidR="00A12CC6" w:rsidRPr="00A22AEB" w:rsidP="00A12CC6" w14:paraId="0AC7B76B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359547325"/>
                <w:richText/>
              </w:sdtPr>
              <w:sdtContent>
                <w:r w:rsidRPr="00A22AEB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  <w:r w:rsidRPr="00A22AEB">
              <w:rPr>
                <w:rFonts w:ascii="Times New Roman" w:eastAsia="Times New Roman" w:hAnsi="Times New Roman"/>
                <w:sz w:val="24"/>
                <w:szCs w:val="24"/>
              </w:rPr>
              <w:t xml:space="preserve"> Cits</w:t>
            </w:r>
          </w:p>
          <w:p w:rsidR="00852C1D" w:rsidRPr="00A22AEB" w:rsidP="0098626B" w14:paraId="6085DB29" w14:textId="77777777">
            <w:pPr>
              <w:widowControl/>
              <w:spacing w:after="0" w:line="240" w:lineRule="auto"/>
              <w:ind w:left="320" w:hanging="320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5C36C6A4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98626B" w:rsidRPr="00A22AEB" w:rsidP="0098626B" w14:paraId="3550B3E9" w14:textId="0E6DECFA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4252" w:type="dxa"/>
            <w:gridSpan w:val="3"/>
          </w:tcPr>
          <w:p w:rsidR="0098626B" w:rsidRPr="00A22AEB" w:rsidP="0098626B" w14:paraId="7412B47A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Klasifikācija</w:t>
            </w:r>
          </w:p>
        </w:tc>
        <w:tc>
          <w:tcPr>
            <w:tcW w:w="1843" w:type="dxa"/>
          </w:tcPr>
          <w:p w:rsidR="0098626B" w:rsidRPr="00A22AEB" w:rsidP="0098626B" w14:paraId="0CA2AD6D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Skaits</w:t>
            </w:r>
          </w:p>
        </w:tc>
        <w:tc>
          <w:tcPr>
            <w:tcW w:w="1134" w:type="dxa"/>
          </w:tcPr>
          <w:p w:rsidR="0098626B" w:rsidRPr="00A22AEB" w:rsidP="0098626B" w14:paraId="57E3E0E0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  <w:t>Īpatsvars</w:t>
            </w:r>
          </w:p>
        </w:tc>
      </w:tr>
      <w:tr w14:paraId="4F5689A1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3C6F768B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1B237ABB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Darbību skaits gadā kopā</w:t>
            </w:r>
          </w:p>
        </w:tc>
        <w:tc>
          <w:tcPr>
            <w:tcW w:w="1843" w:type="dxa"/>
          </w:tcPr>
          <w:p w:rsidR="0098626B" w:rsidRPr="00A22AEB" w:rsidP="0098626B" w14:paraId="3B280F4E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0AE00618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100%</w:t>
            </w:r>
          </w:p>
        </w:tc>
      </w:tr>
      <w:tr w14:paraId="546DA405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45EAC732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5AE89D9B" w14:textId="77777777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Ambulatorie pakalpojumi</w:t>
            </w:r>
          </w:p>
        </w:tc>
        <w:tc>
          <w:tcPr>
            <w:tcW w:w="1843" w:type="dxa"/>
          </w:tcPr>
          <w:p w:rsidR="0098626B" w:rsidRPr="00A22AEB" w:rsidP="0098626B" w14:paraId="28F33859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15C57D89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541A7E9C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0D3A36F3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0D5AC7AC" w14:textId="77777777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843" w:type="dxa"/>
          </w:tcPr>
          <w:p w:rsidR="0098626B" w:rsidRPr="00A22AEB" w:rsidP="0098626B" w14:paraId="6EAAB838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266A3907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29516ABC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177801F0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71EF10CD" w14:textId="77777777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843" w:type="dxa"/>
          </w:tcPr>
          <w:p w:rsidR="0098626B" w:rsidRPr="00A22AEB" w:rsidP="0098626B" w14:paraId="7B6486A6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5A8E8A03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89BCC94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33787960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2FD531DD" w14:textId="77777777">
            <w:pPr>
              <w:widowControl/>
              <w:numPr>
                <w:ilvl w:val="1"/>
                <w:numId w:val="3"/>
              </w:numPr>
              <w:spacing w:after="0" w:line="240" w:lineRule="auto"/>
              <w:ind w:left="462" w:hanging="462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Stacionārie pakalpojumi</w:t>
            </w:r>
          </w:p>
        </w:tc>
        <w:tc>
          <w:tcPr>
            <w:tcW w:w="1843" w:type="dxa"/>
          </w:tcPr>
          <w:p w:rsidR="0098626B" w:rsidRPr="00A22AEB" w:rsidP="0098626B" w14:paraId="20E6CAE5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51028457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076A3C1D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3C0434D7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086BE53D" w14:textId="77777777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Valsts apmaksātie</w:t>
            </w:r>
          </w:p>
        </w:tc>
        <w:tc>
          <w:tcPr>
            <w:tcW w:w="1843" w:type="dxa"/>
          </w:tcPr>
          <w:p w:rsidR="0098626B" w:rsidRPr="00A22AEB" w:rsidP="0098626B" w14:paraId="2E46136D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51641443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7B03471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1190DBFC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4252" w:type="dxa"/>
            <w:gridSpan w:val="3"/>
          </w:tcPr>
          <w:p w:rsidR="0098626B" w:rsidRPr="00A22AEB" w:rsidP="0098626B" w14:paraId="7D5415E7" w14:textId="77777777">
            <w:pPr>
              <w:widowControl/>
              <w:numPr>
                <w:ilvl w:val="2"/>
                <w:numId w:val="3"/>
              </w:numPr>
              <w:spacing w:after="0" w:line="240" w:lineRule="auto"/>
              <w:ind w:left="1029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Maksas</w:t>
            </w:r>
          </w:p>
        </w:tc>
        <w:tc>
          <w:tcPr>
            <w:tcW w:w="1843" w:type="dxa"/>
          </w:tcPr>
          <w:p w:rsidR="0098626B" w:rsidRPr="00A22AEB" w:rsidP="0098626B" w14:paraId="1DD94A70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1134" w:type="dxa"/>
          </w:tcPr>
          <w:p w:rsidR="0098626B" w:rsidRPr="00A22AEB" w:rsidP="0098626B" w14:paraId="3409668E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17B4E51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6DD8D19A" w14:textId="77777777">
            <w:pPr>
              <w:widowControl/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229" w:type="dxa"/>
            <w:gridSpan w:val="5"/>
          </w:tcPr>
          <w:p w:rsidR="0098626B" w:rsidRPr="00A22AEB" w:rsidP="0098626B" w14:paraId="31EDF922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&lt;Informācija par noslogojuma plānošanas pieņēmumiem&gt;</w:t>
            </w:r>
          </w:p>
        </w:tc>
      </w:tr>
      <w:tr w14:paraId="09FE4817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6F1055" w:rsidRPr="00A22AEB" w:rsidP="0098626B" w14:paraId="0C4D4EAE" w14:textId="47E5FDB5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Plānotais noslogojums (% no normas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bidi="lo-LA"/>
              </w:rPr>
              <w:footnoteReference w:id="4"/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)</w:t>
            </w:r>
            <w:r w:rsidRPr="00A22AEB" w:rsidR="000364F1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. 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  <w:p w:rsidR="0098626B" w:rsidRPr="0011738B" w:rsidP="006F1055" w14:paraId="42783F69" w14:textId="5D42DBC6">
            <w:pPr>
              <w:widowControl/>
              <w:spacing w:after="0" w:line="240" w:lineRule="auto"/>
              <w:contextualSpacing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Izvēlē</w:t>
            </w:r>
            <w:r w:rsidRPr="0011738B" w:rsidR="00C90DAE">
              <w:rPr>
                <w:rFonts w:ascii="Times New Roman" w:eastAsia="Times New Roman" w:hAnsi="Times New Roman"/>
                <w:lang w:bidi="lo-LA"/>
              </w:rPr>
              <w:t>ties un aprēķiniet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vienu, sev piemēroto noslogojumu</w:t>
            </w:r>
            <w:r w:rsidRPr="0011738B" w:rsidR="006F1055">
              <w:rPr>
                <w:rFonts w:ascii="Times New Roman" w:eastAsia="Times New Roman" w:hAnsi="Times New Roman"/>
                <w:lang w:bidi="lo-LA"/>
              </w:rPr>
              <w:t>:</w:t>
            </w:r>
          </w:p>
        </w:tc>
        <w:tc>
          <w:tcPr>
            <w:tcW w:w="709" w:type="dxa"/>
          </w:tcPr>
          <w:p w:rsidR="0098626B" w:rsidRPr="00A22AEB" w:rsidP="0098626B" w14:paraId="1A256BA6" w14:textId="1AA27F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075771588"/>
                <w:richText/>
              </w:sdtPr>
              <w:sdtContent>
                <w:r w:rsidRPr="00A22AEB" w:rsidR="00A12CC6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4"/>
          </w:tcPr>
          <w:p w:rsidR="00ED0D01" w:rsidRPr="00A22AEB" w:rsidP="0098626B" w14:paraId="289F843E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8 stundu 252 dienu režīmā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. </w:t>
            </w:r>
          </w:p>
          <w:p w:rsidR="009F7B5F" w:rsidRPr="0011738B" w:rsidP="0098626B" w14:paraId="0AA0F633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Noslogojumu aprēķina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pēc sekojošas formulas: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09"/>
              <w:gridCol w:w="2510"/>
            </w:tblGrid>
            <w:tr w14:paraId="771380F4" w14:textId="77777777" w:rsidTr="000364F1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5C11B46E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 xml:space="preserve"> X 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:rsidR="000364F1" w:rsidRPr="0011738B" w:rsidP="000364F1" w14:paraId="2E43B8C1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14:paraId="20B792C5" w14:textId="77777777" w:rsidTr="000364F1">
              <w:tblPrEx>
                <w:tblW w:w="0" w:type="auto"/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4246FD5D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2016</w:t>
                  </w:r>
                </w:p>
              </w:tc>
              <w:tc>
                <w:tcPr>
                  <w:tcW w:w="2510" w:type="dxa"/>
                  <w:vMerge/>
                </w:tcPr>
                <w:p w:rsidR="000364F1" w:rsidRPr="0011738B" w:rsidP="0098626B" w14:paraId="3872A1D7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:rsidR="009F7B5F" w:rsidRPr="0011738B" w:rsidP="009F7B5F" w14:paraId="3D8644FE" w14:textId="0B7BF6F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v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>ienas darb</w:t>
            </w:r>
            <w:r w:rsidRPr="0011738B">
              <w:rPr>
                <w:rFonts w:ascii="Times New Roman" w:eastAsia="Times New Roman" w:hAnsi="Times New Roman"/>
                <w:lang w:bidi="lo-LA"/>
              </w:rPr>
              <w:t>ības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 xml:space="preserve"> pilnā cikla vid</w:t>
            </w:r>
            <w:r w:rsidRPr="0011738B">
              <w:rPr>
                <w:rFonts w:ascii="Times New Roman" w:eastAsia="Times New Roman" w:hAnsi="Times New Roman"/>
                <w:lang w:bidi="lo-LA"/>
              </w:rPr>
              <w:t>ējo svērto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 xml:space="preserve"> ilg</w:t>
            </w:r>
            <w:r w:rsidRPr="0011738B">
              <w:rPr>
                <w:rFonts w:ascii="Times New Roman" w:eastAsia="Times New Roman" w:hAnsi="Times New Roman"/>
                <w:lang w:bidi="lo-LA"/>
              </w:rPr>
              <w:t>umu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 xml:space="preserve"> [stundās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) (no formas 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6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9F7B5F" w:rsidRPr="0011738B" w:rsidP="009F7B5F" w14:paraId="63118B4E" w14:textId="58D7119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</w:t>
            </w:r>
            <w:r w:rsidRPr="0011738B" w:rsidR="00ED0D01">
              <w:rPr>
                <w:rFonts w:ascii="Times New Roman" w:eastAsia="Times New Roman" w:hAnsi="Times New Roman"/>
                <w:lang w:bidi="lo-LA"/>
              </w:rPr>
              <w:t xml:space="preserve"> darbību skaits gadā kopā 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(no formas 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9F7B5F" w:rsidRPr="00A22AEB" w:rsidP="00334985" w14:paraId="331A10AB" w14:textId="2A7E14B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2016</w:t>
            </w:r>
            <w:r>
              <w:rPr>
                <w:rStyle w:val="FootnoteReference"/>
                <w:rFonts w:ascii="Times New Roman" w:eastAsia="Times New Roman" w:hAnsi="Times New Roman"/>
                <w:lang w:bidi="lo-LA"/>
              </w:rPr>
              <w:footnoteReference w:id="5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</w:t>
            </w:r>
            <w:r w:rsidRPr="0011738B" w:rsidR="00D74504">
              <w:rPr>
                <w:rFonts w:ascii="Times New Roman" w:eastAsia="Times New Roman" w:hAnsi="Times New Roman"/>
                <w:lang w:bidi="lo-LA"/>
              </w:rPr>
              <w:t xml:space="preserve">norma 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8 stundas reizināts ar 252 dienām </w:t>
            </w:r>
            <w:r w:rsidRPr="0011738B" w:rsidR="00D74504">
              <w:rPr>
                <w:rFonts w:ascii="Times New Roman" w:eastAsia="Times New Roman" w:hAnsi="Times New Roman"/>
                <w:lang w:bidi="lo-LA"/>
              </w:rPr>
              <w:t>režīmā</w:t>
            </w:r>
          </w:p>
        </w:tc>
      </w:tr>
      <w:tr w14:paraId="40591239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7B205745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:rsidR="0098626B" w:rsidRPr="00A22AEB" w:rsidP="0098626B" w14:paraId="22C0E5C2" w14:textId="7F26697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1618883128"/>
                <w:richText/>
              </w:sdtPr>
              <w:sdtContent>
                <w:r w:rsidRPr="00A22AEB" w:rsidR="00A12CC6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4"/>
          </w:tcPr>
          <w:p w:rsidR="0098626B" w:rsidRPr="00A22AEB" w:rsidP="0098626B" w14:paraId="5D3B0856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Citā režīmā &lt;</w:t>
            </w: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norādīt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&gt;</w:t>
            </w:r>
          </w:p>
          <w:p w:rsidR="00334985" w:rsidRPr="0011738B" w:rsidP="00334985" w14:paraId="3CBBA24F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09"/>
              <w:gridCol w:w="2510"/>
            </w:tblGrid>
            <w:tr w14:paraId="31174582" w14:textId="77777777" w:rsidTr="00621549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054E8D17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 xml:space="preserve"> X 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:rsidR="000364F1" w:rsidRPr="0011738B" w:rsidP="000364F1" w14:paraId="31875D69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14:paraId="46307195" w14:textId="77777777" w:rsidTr="00621549">
              <w:tblPrEx>
                <w:tblW w:w="0" w:type="auto"/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621549" w14:paraId="64D26730" w14:textId="77777777">
                  <w:pPr>
                    <w:widowControl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 xml:space="preserve">                         c</w:t>
                  </w:r>
                </w:p>
              </w:tc>
              <w:tc>
                <w:tcPr>
                  <w:tcW w:w="2510" w:type="dxa"/>
                  <w:vMerge/>
                </w:tcPr>
                <w:p w:rsidR="000364F1" w:rsidRPr="0011738B" w:rsidP="000364F1" w14:paraId="76CD89E8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:rsidR="00334985" w:rsidRPr="0011738B" w:rsidP="00334985" w14:paraId="4B8234F9" w14:textId="559AD6D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vienas darbības pilnā cikla vidējo svērto ilgumu [stundās) (no formas 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6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334985" w:rsidRPr="0011738B" w:rsidP="00334985" w14:paraId="5D37181C" w14:textId="040F972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darbību skaits gadā kopā (no formas 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.p</w:t>
            </w:r>
            <w:r w:rsidRPr="0011738B">
              <w:rPr>
                <w:rFonts w:ascii="Times New Roman" w:eastAsia="Times New Roman" w:hAnsi="Times New Roman"/>
                <w:lang w:bidi="lo-LA"/>
              </w:rPr>
              <w:t>unkta)</w:t>
            </w:r>
          </w:p>
          <w:p w:rsidR="00334985" w:rsidRPr="00A22AEB" w:rsidP="00334985" w14:paraId="25A4DA57" w14:textId="5C565766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c</w:t>
            </w:r>
            <w:r>
              <w:rPr>
                <w:rStyle w:val="FootnoteReference"/>
                <w:rFonts w:ascii="Times New Roman" w:eastAsia="Times New Roman" w:hAnsi="Times New Roman"/>
                <w:lang w:bidi="lo-LA"/>
              </w:rPr>
              <w:footnoteReference w:id="6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= </w:t>
            </w:r>
            <w:r w:rsidRPr="0011738B" w:rsidR="000364F1">
              <w:rPr>
                <w:rFonts w:ascii="Times New Roman" w:eastAsia="Times New Roman" w:hAnsi="Times New Roman"/>
                <w:lang w:bidi="lo-LA"/>
              </w:rPr>
              <w:t xml:space="preserve">cits,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slimnīcas pašas norādītais režīms</w:t>
            </w:r>
          </w:p>
        </w:tc>
      </w:tr>
      <w:tr w14:paraId="1C8CD958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341CEDA6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09" w:type="dxa"/>
          </w:tcPr>
          <w:p w:rsidR="0098626B" w:rsidRPr="00A22AEB" w:rsidP="0098626B" w14:paraId="54D5C415" w14:textId="17D1465B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bidi="lo-LA"/>
                </w:rPr>
                <w:id w:val="2080575721"/>
                <w:richText/>
              </w:sdtPr>
              <w:sdtContent>
                <w:r w:rsidRPr="00A22AEB" w:rsidR="00A12CC6">
                  <w:rPr>
                    <w:rFonts w:ascii="Segoe UI Symbol" w:eastAsia="MS Gothic" w:hAnsi="Segoe UI Symbol" w:cs="Segoe UI Symbol"/>
                    <w:sz w:val="24"/>
                    <w:szCs w:val="24"/>
                    <w:lang w:bidi="lo-LA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4"/>
          </w:tcPr>
          <w:p w:rsidR="0098626B" w:rsidRPr="00A22AEB" w:rsidP="0098626B" w14:paraId="27D03E1C" w14:textId="3F677F30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24 stundu 365 dienu režīmā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bidi="lo-LA"/>
              </w:rPr>
              <w:footnoteReference w:id="7"/>
            </w:r>
          </w:p>
          <w:p w:rsidR="00334985" w:rsidRPr="0011738B" w:rsidP="00334985" w14:paraId="7AEB81E6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Noslogojumu aprēķina pēc sekojošas formulas: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09"/>
              <w:gridCol w:w="2510"/>
            </w:tblGrid>
            <w:tr w14:paraId="7E3DF1EE" w14:textId="77777777" w:rsidTr="00AE1C7C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37E34A91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a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 xml:space="preserve"> X </w:t>
                  </w: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b</w:t>
                  </w:r>
                </w:p>
              </w:tc>
              <w:tc>
                <w:tcPr>
                  <w:tcW w:w="2510" w:type="dxa"/>
                  <w:vMerge w:val="restart"/>
                  <w:vAlign w:val="center"/>
                </w:tcPr>
                <w:p w:rsidR="000364F1" w:rsidRPr="0011738B" w:rsidP="000364F1" w14:paraId="25B079D0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  <w:lang w:bidi="lo-LA"/>
                    </w:rPr>
                    <w:t>x 100</w:t>
                  </w:r>
                </w:p>
              </w:tc>
            </w:tr>
            <w:tr w14:paraId="7B3C1091" w14:textId="77777777" w:rsidTr="00AE1C7C">
              <w:tblPrEx>
                <w:tblW w:w="0" w:type="auto"/>
                <w:tblLayout w:type="fixed"/>
                <w:tblLook w:val="04A0"/>
              </w:tblPrEx>
              <w:tc>
                <w:tcPr>
                  <w:tcW w:w="2509" w:type="dxa"/>
                </w:tcPr>
                <w:p w:rsidR="000364F1" w:rsidRPr="0011738B" w:rsidP="000364F1" w14:paraId="297741B5" w14:textId="77777777">
                  <w:pPr>
                    <w:widowControl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  <w:r w:rsidRPr="0011738B"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  <w:t>8 760</w:t>
                  </w:r>
                </w:p>
              </w:tc>
              <w:tc>
                <w:tcPr>
                  <w:tcW w:w="2510" w:type="dxa"/>
                  <w:vMerge/>
                </w:tcPr>
                <w:p w:rsidR="000364F1" w:rsidRPr="0011738B" w:rsidP="000364F1" w14:paraId="5F20752C" w14:textId="77777777">
                  <w:pPr>
                    <w:widowControl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bidi="lo-LA"/>
                    </w:rPr>
                  </w:pPr>
                </w:p>
              </w:tc>
            </w:tr>
          </w:tbl>
          <w:p w:rsidR="00334985" w:rsidRPr="0011738B" w:rsidP="00334985" w14:paraId="4A5486FB" w14:textId="03E7E516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a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vienas darbības pilnā cikla vidējo svērto ilgumu [stundās) (no formas 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6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334985" w:rsidRPr="0011738B" w:rsidP="00334985" w14:paraId="27CB3236" w14:textId="7164CC52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b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darbību skaits gadā kopā (no formas 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11738B">
              <w:rPr>
                <w:rFonts w:ascii="Times New Roman" w:eastAsia="Times New Roman" w:hAnsi="Times New Roman"/>
                <w:lang w:bidi="lo-LA"/>
              </w:rPr>
              <w:t>1</w:t>
            </w:r>
            <w:r w:rsidRPr="0011738B" w:rsidR="00A12CC6">
              <w:rPr>
                <w:rFonts w:ascii="Times New Roman" w:eastAsia="Times New Roman" w:hAnsi="Times New Roman"/>
                <w:lang w:bidi="lo-LA"/>
              </w:rPr>
              <w:t>.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punkta)</w:t>
            </w:r>
          </w:p>
          <w:p w:rsidR="00334985" w:rsidRPr="00A22AEB" w:rsidP="00334985" w14:paraId="39521217" w14:textId="4D9AC164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8 760</w:t>
            </w:r>
            <w:r>
              <w:rPr>
                <w:rStyle w:val="FootnoteReference"/>
                <w:rFonts w:ascii="Times New Roman" w:eastAsia="Times New Roman" w:hAnsi="Times New Roman"/>
                <w:lang w:bidi="lo-LA"/>
              </w:rPr>
              <w:footnoteReference w:id="8"/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= </w:t>
            </w:r>
            <w:r w:rsidRPr="0011738B" w:rsidR="00D74504">
              <w:rPr>
                <w:rFonts w:ascii="Times New Roman" w:eastAsia="Times New Roman" w:hAnsi="Times New Roman"/>
                <w:lang w:bidi="lo-LA"/>
              </w:rPr>
              <w:t xml:space="preserve">norma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24 stundas reizināts ar 365 dienām</w:t>
            </w:r>
            <w:r w:rsidRPr="0011738B" w:rsidR="00D74504">
              <w:rPr>
                <w:rFonts w:ascii="Times New Roman" w:eastAsia="Times New Roman" w:hAnsi="Times New Roman"/>
                <w:lang w:bidi="lo-LA"/>
              </w:rPr>
              <w:t xml:space="preserve"> režīmā</w:t>
            </w:r>
          </w:p>
        </w:tc>
      </w:tr>
      <w:tr w14:paraId="59FFA317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6F1055" w:rsidRPr="00A22AEB" w:rsidP="0098626B" w14:paraId="1EA6F251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apraksts</w:t>
            </w: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  <w:p w:rsidR="0098626B" w:rsidRPr="0011738B" w:rsidP="00E40DFA" w14:paraId="627AC867" w14:textId="6D5CDD69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(galvenie tehniskie parametri un funkcijas</w:t>
            </w:r>
            <w:r w:rsidRPr="0011738B" w:rsidR="007E697E">
              <w:rPr>
                <w:rFonts w:ascii="Times New Roman" w:eastAsia="Times New Roman" w:hAnsi="Times New Roman"/>
                <w:lang w:bidi="lo-LA"/>
              </w:rPr>
              <w:t>, kas raksturo tehnoloģijas i</w:t>
            </w:r>
            <w:r w:rsidRPr="0011738B" w:rsidR="006F1055">
              <w:rPr>
                <w:rFonts w:ascii="Times New Roman" w:eastAsia="Times New Roman" w:hAnsi="Times New Roman"/>
                <w:lang w:bidi="lo-LA"/>
              </w:rPr>
              <w:t>zmantošanas mērķus, t.sk atbilstība slimnīcas līmenim</w:t>
            </w:r>
            <w:r w:rsidRPr="0011738B">
              <w:rPr>
                <w:rFonts w:ascii="Times New Roman" w:eastAsia="Times New Roman" w:hAnsi="Times New Roman"/>
                <w:lang w:bidi="lo-LA"/>
              </w:rPr>
              <w:t>)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1B67038B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7E9753A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574E91" w:rsidRPr="00A22AEB" w:rsidP="0098626B" w14:paraId="23F7E21F" w14:textId="533E1C9D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izmaksu pamatojums, tirgus izpēte*</w:t>
            </w:r>
          </w:p>
          <w:p w:rsidR="00574E91" w:rsidRPr="0011738B" w:rsidP="00E40DFA" w14:paraId="029D40AD" w14:textId="4458BF30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 xml:space="preserve">(ja pieejams </w:t>
            </w:r>
            <w:r w:rsidRPr="0011738B">
              <w:rPr>
                <w:rFonts w:ascii="Times New Roman" w:eastAsia="Times New Roman" w:hAnsi="Times New Roman"/>
                <w:lang w:bidi="lo-LA"/>
              </w:rPr>
              <w:t>links</w:t>
            </w:r>
            <w:r w:rsidRPr="0011738B">
              <w:rPr>
                <w:rFonts w:ascii="Times New Roman" w:eastAsia="Times New Roman" w:hAnsi="Times New Roman"/>
                <w:lang w:bidi="lo-LA"/>
              </w:rPr>
              <w:t>, vai</w:t>
            </w:r>
            <w:r w:rsidRPr="0011738B" w:rsidR="006F1055">
              <w:rPr>
                <w:rFonts w:ascii="Times New Roman" w:eastAsia="Times New Roman" w:hAnsi="Times New Roman"/>
                <w:lang w:bidi="lo-LA"/>
              </w:rPr>
              <w:t xml:space="preserve"> a</w:t>
            </w:r>
            <w:r w:rsidRPr="0011738B">
              <w:rPr>
                <w:rFonts w:ascii="Times New Roman" w:eastAsia="Times New Roman" w:hAnsi="Times New Roman"/>
                <w:lang w:bidi="lo-LA"/>
              </w:rPr>
              <w:t>praksts</w:t>
            </w:r>
            <w:r w:rsidRPr="0011738B" w:rsidR="006F1055">
              <w:rPr>
                <w:rFonts w:ascii="Times New Roman" w:eastAsia="Times New Roman" w:hAnsi="Times New Roman"/>
                <w:lang w:bidi="lo-LA"/>
              </w:rPr>
              <w:t>, analīze</w:t>
            </w:r>
            <w:r w:rsidRPr="0011738B">
              <w:rPr>
                <w:rFonts w:ascii="Times New Roman" w:eastAsia="Times New Roman" w:hAnsi="Times New Roman"/>
                <w:lang w:bidi="lo-LA"/>
              </w:rPr>
              <w:t>)</w:t>
            </w:r>
          </w:p>
        </w:tc>
        <w:tc>
          <w:tcPr>
            <w:tcW w:w="7229" w:type="dxa"/>
            <w:gridSpan w:val="5"/>
          </w:tcPr>
          <w:p w:rsidR="00574E91" w:rsidRPr="00A22AEB" w:rsidP="0098626B" w14:paraId="65C6D515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981D43E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574E91" w:rsidRPr="00A22AEB" w:rsidP="0098626B" w14:paraId="765E4CFE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izmantošanas apkalpes teritorijas tirgus izpēte, ievērojot tirgus aizsardzības principu</w:t>
            </w:r>
          </w:p>
          <w:p w:rsidR="00574E91" w:rsidRPr="0011738B" w:rsidP="00E40DFA" w14:paraId="0974772B" w14:textId="40899114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(norāda citus potenciālos pakalpojumu sniedzējus</w:t>
            </w:r>
            <w:r w:rsidRPr="0011738B" w:rsidR="00374071">
              <w:rPr>
                <w:rFonts w:ascii="Times New Roman" w:eastAsia="Times New Roman" w:hAnsi="Times New Roman"/>
                <w:lang w:bidi="lo-LA"/>
              </w:rPr>
              <w:t>, t.sk. privātos pakalpojumu sniedzējus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, tehnoloģijas pieejamību apkalpes teritorijā, vērtējumu, </w:t>
            </w:r>
            <w:r w:rsidRPr="0011738B" w:rsidR="00374071">
              <w:rPr>
                <w:rFonts w:ascii="Times New Roman" w:eastAsia="Times New Roman" w:hAnsi="Times New Roman"/>
                <w:lang w:bidi="lo-LA"/>
              </w:rPr>
              <w:t>tehnoloģijas vajadzības aprēķins, cita informācija)</w:t>
            </w:r>
            <w:r w:rsidRPr="0011738B">
              <w:rPr>
                <w:rFonts w:ascii="Times New Roman" w:eastAsia="Times New Roman" w:hAnsi="Times New Roman"/>
                <w:lang w:bidi="lo-LA"/>
              </w:rPr>
              <w:t xml:space="preserve"> </w:t>
            </w:r>
          </w:p>
        </w:tc>
        <w:tc>
          <w:tcPr>
            <w:tcW w:w="7229" w:type="dxa"/>
            <w:gridSpan w:val="5"/>
          </w:tcPr>
          <w:p w:rsidR="00574E91" w:rsidRPr="00A22AEB" w:rsidP="0098626B" w14:paraId="540C5E13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4FE199E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790D048B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iegādes pamatojums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  <w:p w:rsidR="00AA2C6D" w:rsidRPr="0011738B" w:rsidP="00E40DFA" w14:paraId="3F20A104" w14:textId="2BF7A0B3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bidi="lo-LA"/>
              </w:rPr>
            </w:pPr>
            <w:r w:rsidRPr="0011738B">
              <w:rPr>
                <w:rFonts w:ascii="Times New Roman" w:eastAsia="Times New Roman" w:hAnsi="Times New Roman"/>
                <w:lang w:bidi="lo-LA"/>
              </w:rPr>
              <w:t>(nomaiņa, jauns pakalpojums, cits</w:t>
            </w:r>
            <w:r w:rsidRPr="0011738B" w:rsidR="00574E91">
              <w:rPr>
                <w:rFonts w:ascii="Times New Roman" w:eastAsia="Times New Roman" w:hAnsi="Times New Roman"/>
                <w:lang w:bidi="lo-LA"/>
              </w:rPr>
              <w:t>; alternatīvu izvēle</w:t>
            </w:r>
            <w:r w:rsidRPr="0011738B">
              <w:rPr>
                <w:rFonts w:ascii="Times New Roman" w:eastAsia="Times New Roman" w:hAnsi="Times New Roman"/>
                <w:lang w:bidi="lo-LA"/>
              </w:rPr>
              <w:t>)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61CDF35D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1BD5359B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98626B" w:rsidRPr="00A22AEB" w:rsidP="0098626B" w14:paraId="13298C48" w14:textId="37563301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Informācija par esošās tehnoloģijas stāvokli (ja attiecināms)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6095" w:type="dxa"/>
            <w:gridSpan w:val="4"/>
          </w:tcPr>
          <w:p w:rsidR="0098626B" w:rsidRPr="00A22AEB" w:rsidP="0098626B" w14:paraId="3BF75D61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Iegādes gads</w:t>
            </w:r>
          </w:p>
        </w:tc>
        <w:tc>
          <w:tcPr>
            <w:tcW w:w="1134" w:type="dxa"/>
          </w:tcPr>
          <w:p w:rsidR="0098626B" w:rsidRPr="00A22AEB" w:rsidP="0098626B" w14:paraId="1BC6270F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305F0CA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5D7635E7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1AFEBA68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Aprēķinātais veikto manipulāciju skaits</w:t>
            </w:r>
          </w:p>
        </w:tc>
        <w:tc>
          <w:tcPr>
            <w:tcW w:w="1134" w:type="dxa"/>
          </w:tcPr>
          <w:p w:rsidR="0098626B" w:rsidRPr="00A22AEB" w:rsidP="0098626B" w14:paraId="3941F94E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D633696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05F34BDB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61B1B532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Ražotāja noteiktais kalpošanas ilgums [gados]</w:t>
            </w:r>
          </w:p>
        </w:tc>
        <w:tc>
          <w:tcPr>
            <w:tcW w:w="1134" w:type="dxa"/>
          </w:tcPr>
          <w:p w:rsidR="0098626B" w:rsidRPr="00A22AEB" w:rsidP="0098626B" w14:paraId="7981388B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69A998A2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12320FB5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259145EF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Tehnoloģijas izmantošanas intensitāte [%]</w:t>
            </w:r>
          </w:p>
        </w:tc>
        <w:tc>
          <w:tcPr>
            <w:tcW w:w="1134" w:type="dxa"/>
          </w:tcPr>
          <w:p w:rsidR="0098626B" w:rsidRPr="00A22AEB" w:rsidP="0098626B" w14:paraId="5134979F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7466D363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2A5171F1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6095" w:type="dxa"/>
            <w:gridSpan w:val="4"/>
          </w:tcPr>
          <w:p w:rsidR="0098626B" w:rsidRPr="00A22AEB" w:rsidP="0098626B" w14:paraId="118D0465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Ekspluatācijas izmaksas gadā [EUR]</w:t>
            </w:r>
          </w:p>
        </w:tc>
        <w:tc>
          <w:tcPr>
            <w:tcW w:w="1134" w:type="dxa"/>
          </w:tcPr>
          <w:p w:rsidR="0098626B" w:rsidRPr="00A22AEB" w:rsidP="0098626B" w14:paraId="69EE41FF" w14:textId="7777777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0C1A7596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27C8718E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7229" w:type="dxa"/>
            <w:gridSpan w:val="5"/>
          </w:tcPr>
          <w:p w:rsidR="0098626B" w:rsidRPr="00A22AEB" w:rsidP="0098626B" w14:paraId="4FB92056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&lt;Cita informācija, tai skaitā pamatojums tehnoloģijas morālam un fiziskam nolietojumam un turpmākās izmantošanas finansiālai efektivitātei&gt;</w:t>
            </w:r>
          </w:p>
        </w:tc>
      </w:tr>
      <w:tr w14:paraId="1632E751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</w:tcPr>
          <w:p w:rsidR="0098626B" w:rsidRPr="00A22AEB" w:rsidP="0098626B" w14:paraId="6E1DB602" w14:textId="00EF74D9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Cita informācija</w:t>
            </w:r>
            <w:r w:rsidRPr="00A22AEB" w:rsidR="00621549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, tai skaitā i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nformācija par esošo vai plānoto cilvēkresursu </w:t>
            </w:r>
            <w:r w:rsidRPr="00A22AEB" w:rsidR="00F55655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pieejamību</w:t>
            </w:r>
            <w:r w:rsidRPr="00A22AEB" w:rsidR="00C26FB0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 xml:space="preserve"> darbam ar iepirkt plānoto tehnoloģiju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7229" w:type="dxa"/>
            <w:gridSpan w:val="5"/>
          </w:tcPr>
          <w:p w:rsidR="0098626B" w:rsidRPr="00A22AEB" w:rsidP="0098626B" w14:paraId="04DC659D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3592CFC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 w:val="restart"/>
          </w:tcPr>
          <w:p w:rsidR="0098626B" w:rsidRPr="00A22AEB" w:rsidP="0098626B" w14:paraId="39E0D981" w14:textId="7D62673E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Kontaktpersona</w:t>
            </w:r>
            <w:r w:rsidRPr="00A22AEB" w:rsidR="00852C1D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*</w:t>
            </w:r>
          </w:p>
        </w:tc>
        <w:tc>
          <w:tcPr>
            <w:tcW w:w="2410" w:type="dxa"/>
            <w:gridSpan w:val="2"/>
          </w:tcPr>
          <w:p w:rsidR="0098626B" w:rsidRPr="00A22AEB" w:rsidP="0098626B" w14:paraId="020503DB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Vārds, uzvārds</w:t>
            </w:r>
          </w:p>
        </w:tc>
        <w:tc>
          <w:tcPr>
            <w:tcW w:w="4819" w:type="dxa"/>
            <w:gridSpan w:val="3"/>
          </w:tcPr>
          <w:p w:rsidR="0098626B" w:rsidRPr="00A22AEB" w:rsidP="0098626B" w14:paraId="1571A1CF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38845362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4F1FA586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:rsidR="0098626B" w:rsidRPr="00A22AEB" w:rsidP="0098626B" w14:paraId="0C1DE7B0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Amats</w:t>
            </w:r>
          </w:p>
        </w:tc>
        <w:tc>
          <w:tcPr>
            <w:tcW w:w="4819" w:type="dxa"/>
            <w:gridSpan w:val="3"/>
          </w:tcPr>
          <w:p w:rsidR="0098626B" w:rsidRPr="00A22AEB" w:rsidP="0098626B" w14:paraId="724E14E4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2AE15D7A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477FA773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:rsidR="0098626B" w:rsidRPr="00A22AEB" w:rsidP="0098626B" w14:paraId="0747C03F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Telefona numurs</w:t>
            </w:r>
          </w:p>
        </w:tc>
        <w:tc>
          <w:tcPr>
            <w:tcW w:w="4819" w:type="dxa"/>
            <w:gridSpan w:val="3"/>
          </w:tcPr>
          <w:p w:rsidR="0098626B" w:rsidRPr="00A22AEB" w:rsidP="0098626B" w14:paraId="66A6DFB7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  <w:tr w14:paraId="410376E8" w14:textId="77777777" w:rsidTr="00C25722">
        <w:tblPrEx>
          <w:tblW w:w="11477" w:type="dxa"/>
          <w:tblLayout w:type="fixed"/>
          <w:tblLook w:val="04A0"/>
        </w:tblPrEx>
        <w:tc>
          <w:tcPr>
            <w:tcW w:w="4248" w:type="dxa"/>
            <w:vMerge/>
          </w:tcPr>
          <w:p w:rsidR="0098626B" w:rsidRPr="00A22AEB" w:rsidP="0098626B" w14:paraId="22CBDDAD" w14:textId="77777777">
            <w:pPr>
              <w:widowControl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410" w:type="dxa"/>
            <w:gridSpan w:val="2"/>
          </w:tcPr>
          <w:p w:rsidR="0098626B" w:rsidRPr="00A22AEB" w:rsidP="0098626B" w14:paraId="0203ECD9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  <w:r w:rsidRPr="00A22AEB"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  <w:t>e-pasta adrese</w:t>
            </w:r>
          </w:p>
        </w:tc>
        <w:tc>
          <w:tcPr>
            <w:tcW w:w="4819" w:type="dxa"/>
            <w:gridSpan w:val="3"/>
          </w:tcPr>
          <w:p w:rsidR="0098626B" w:rsidRPr="00A22AEB" w:rsidP="0098626B" w14:paraId="6BA200BE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lo-LA"/>
              </w:rPr>
            </w:pPr>
          </w:p>
        </w:tc>
      </w:tr>
    </w:tbl>
    <w:p w:rsidR="0098626B" w:rsidRPr="00A22AEB" w:rsidP="0098626B" w14:paraId="3CF572D4" w14:textId="7777777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98626B" w:rsidRPr="00A22AEB" w:rsidP="0098626B" w14:paraId="2F4312F9" w14:textId="77777777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ārstniecības iestādei ir atbilstošs ārstniecības personāls darbam ar attiecīgo tehnoloģiju vai atbilstošs ārstniecības personāls tiks apmācīts darbam ar attiecīgo tehnoloģiju līdz tehnoloģijas darbības uzsākšanai.</w:t>
      </w:r>
    </w:p>
    <w:p w:rsidR="0098626B" w:rsidRPr="00A22AEB" w:rsidP="0098626B" w14:paraId="3B3B99C6" w14:textId="77777777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tehniskie parametri un funkcijas nepieciešamas pakalpojuma sniegšanai atbilstoši slimnīcas līmenim.</w:t>
      </w:r>
    </w:p>
    <w:p w:rsidR="0098626B" w:rsidRPr="00A22AEB" w:rsidP="0098626B" w14:paraId="7887070F" w14:textId="77777777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:rsidR="0098626B" w:rsidRPr="007C45BA" w:rsidP="0098626B" w14:paraId="3E503961" w14:textId="4407CA7E">
      <w:pPr>
        <w:widowControl/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Apliecinu, ka tehnoloģijas piegādes un uzturēšanas izmaksas ir uzrādītas atbilstoši pastāvošajai tirgus situācijai un iepirkuma procedūra tiks veikta konkurences apstākļos, lai nodrošinātu kvalitatīvas tehnoloģijas iegādi ar iespējami zemākām izmaksām.</w:t>
      </w:r>
    </w:p>
    <w:p w:rsidR="00F74EB9" w:rsidRPr="00A22AEB" w:rsidP="0098626B" w14:paraId="26B62411" w14:textId="7777777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:rsidR="00FD2036" w:rsidRPr="00A22AEB" w:rsidP="00723EEE" w14:paraId="14F0804A" w14:textId="64EEE893">
      <w:pPr>
        <w:widowControl/>
        <w:tabs>
          <w:tab w:val="right" w:pos="1119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 w:bidi="lo-LA"/>
        </w:rPr>
      </w:pP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Atbildīgās personas amats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ab/>
      </w:r>
      <w:r w:rsidRPr="00A22AEB" w:rsidR="00723EEE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  </w:t>
      </w:r>
      <w:r w:rsidRPr="00A22AEB">
        <w:rPr>
          <w:rFonts w:ascii="Times New Roman" w:eastAsia="Times New Roman" w:hAnsi="Times New Roman"/>
          <w:sz w:val="24"/>
          <w:szCs w:val="24"/>
          <w:lang w:eastAsia="lv-LV" w:bidi="lo-LA"/>
        </w:rPr>
        <w:t>V.Uzvārds</w:t>
      </w:r>
    </w:p>
    <w:sectPr w:rsidSect="00C25722">
      <w:headerReference w:type="default" r:id="rId8"/>
      <w:footerReference w:type="default" r:id="rId9"/>
      <w:headerReference w:type="first" r:id="rId10"/>
      <w:pgSz w:w="12240" w:h="15840"/>
      <w:pgMar w:top="426" w:right="333" w:bottom="568" w:left="426" w:header="709" w:footer="3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30672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5722" w14:paraId="3992A28A" w14:textId="43DAA2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4985" w14:paraId="12110FC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34985" w:rsidP="002A5752" w14:paraId="697661BC" w14:textId="77777777">
      <w:pPr>
        <w:spacing w:after="0" w:line="240" w:lineRule="auto"/>
      </w:pPr>
      <w:r>
        <w:separator/>
      </w:r>
    </w:p>
  </w:footnote>
  <w:footnote w:type="continuationSeparator" w:id="1">
    <w:p w:rsidR="00334985" w:rsidP="002A5752" w14:paraId="250FE8FF" w14:textId="77777777">
      <w:pPr>
        <w:spacing w:after="0" w:line="240" w:lineRule="auto"/>
      </w:pPr>
      <w:r>
        <w:continuationSeparator/>
      </w:r>
    </w:p>
  </w:footnote>
  <w:footnote w:id="2">
    <w:p w:rsidR="00852C1D" w:rsidRPr="00852C1D" w:rsidP="00272BB3" w14:paraId="1F21E99E" w14:textId="4458F537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Piemēram: operācijas vidējais ilgums, sterilizācijas process vidējais ilgums, MRT vidējais ilgums, u.c.</w:t>
      </w:r>
      <w:r w:rsidR="00723EEE">
        <w:rPr>
          <w:lang w:val="lv-LV"/>
        </w:rPr>
        <w:t xml:space="preserve"> </w:t>
      </w:r>
    </w:p>
  </w:footnote>
  <w:footnote w:id="3">
    <w:p w:rsidR="00852C1D" w:rsidRPr="00E854D6" w:rsidP="00272BB3" w14:paraId="749E0375" w14:textId="61B0E87C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hyperlink r:id="rId1" w:history="1">
        <w:r w:rsidRPr="00FC5471">
          <w:rPr>
            <w:rStyle w:val="Hyperlink"/>
            <w:color w:val="auto"/>
            <w:lang w:val="lv-LV"/>
          </w:rPr>
          <w:t>https://likumi.lv/ta/id/322858-par-latvijas-atveselosanas-un-noturibas-mehanisma-planu</w:t>
        </w:r>
      </w:hyperlink>
      <w:r w:rsidRPr="00FC5471" w:rsidR="000D1EFF">
        <w:rPr>
          <w:rStyle w:val="Hyperlink"/>
          <w:color w:val="auto"/>
          <w:lang w:val="lv-LV"/>
        </w:rPr>
        <w:t xml:space="preserve"> </w:t>
      </w:r>
    </w:p>
  </w:footnote>
  <w:footnote w:id="4">
    <w:p w:rsidR="00334985" w:rsidRPr="00FE7981" w:rsidP="00D74504" w14:paraId="381D1999" w14:textId="4273B035">
      <w:pPr>
        <w:pStyle w:val="FootnoteText"/>
        <w:spacing w:after="120"/>
        <w:rPr>
          <w:lang w:val="lv-LV"/>
        </w:rPr>
      </w:pPr>
      <w:r w:rsidRPr="00FE7981">
        <w:rPr>
          <w:rStyle w:val="FootnoteReference"/>
          <w:lang w:val="lv-LV"/>
        </w:rPr>
        <w:footnoteRef/>
      </w:r>
      <w:r w:rsidRPr="00FE7981">
        <w:rPr>
          <w:lang w:val="lv-LV"/>
        </w:rPr>
        <w:t xml:space="preserve"> </w:t>
      </w:r>
      <w:r>
        <w:rPr>
          <w:lang w:val="lv-LV"/>
        </w:rPr>
        <w:t>T</w:t>
      </w:r>
      <w:r w:rsidRPr="00FE7981">
        <w:rPr>
          <w:lang w:val="lv-LV"/>
        </w:rPr>
        <w:t>ehnoloģijas izmantošanas norm</w:t>
      </w:r>
      <w:r>
        <w:rPr>
          <w:lang w:val="lv-LV"/>
        </w:rPr>
        <w:t>a ir tehnoloģijas</w:t>
      </w:r>
      <w:r w:rsidRPr="00FE7981">
        <w:rPr>
          <w:lang w:val="lv-LV"/>
        </w:rPr>
        <w:t xml:space="preserve"> izmantošana atbilstoši </w:t>
      </w:r>
      <w:r>
        <w:rPr>
          <w:lang w:val="lv-LV"/>
        </w:rPr>
        <w:t>maksimālai</w:t>
      </w:r>
      <w:r w:rsidRPr="00FE7981">
        <w:rPr>
          <w:lang w:val="lv-LV"/>
        </w:rPr>
        <w:t xml:space="preserve"> veiktspējai </w:t>
      </w:r>
      <w:r w:rsidR="00374071">
        <w:rPr>
          <w:lang w:val="lv-LV"/>
        </w:rPr>
        <w:t xml:space="preserve">atbilstoši izmantošanas režīmam </w:t>
      </w:r>
    </w:p>
  </w:footnote>
  <w:footnote w:id="5">
    <w:p w:rsidR="00374071" w:rsidRPr="00374071" w:rsidP="00D74504" w14:paraId="37D84E2B" w14:textId="22C0E17C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2 016 h/ 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režīmam 8 stundas 252 diena (darbdienu) režīmā.</w:t>
      </w:r>
    </w:p>
  </w:footnote>
  <w:footnote w:id="6">
    <w:p w:rsidR="00374071" w:rsidRPr="00374071" w:rsidP="00D74504" w14:paraId="7763D4F8" w14:textId="454B7AC6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 w:rsidR="00D74504">
        <w:rPr>
          <w:lang w:val="lv-LV"/>
        </w:rPr>
        <w:t>c ir h/ gadā maksimālai</w:t>
      </w:r>
      <w:r w:rsidRPr="00FE7981" w:rsidR="00D74504">
        <w:rPr>
          <w:lang w:val="lv-LV"/>
        </w:rPr>
        <w:t xml:space="preserve"> veiktspēja </w:t>
      </w:r>
      <w:r w:rsidR="00D74504">
        <w:rPr>
          <w:lang w:val="lv-LV"/>
        </w:rPr>
        <w:t xml:space="preserve">atbilstoši </w:t>
      </w:r>
      <w:r w:rsidR="00D74504">
        <w:rPr>
          <w:lang w:val="lv-LV" w:eastAsia="lv-LV" w:bidi="lo-LA"/>
        </w:rPr>
        <w:t>ja tehnoloģijas izmantošanas specifikai, kas paredz savādāku izmantošanas laiku</w:t>
      </w:r>
    </w:p>
  </w:footnote>
  <w:footnote w:id="7">
    <w:p w:rsidR="00A12CC6" w:rsidRPr="00A12CC6" w:rsidP="00590B35" w14:paraId="00871F4C" w14:textId="08F3EAF0">
      <w:pPr>
        <w:pStyle w:val="FootnoteText"/>
        <w:spacing w:after="120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 xml:space="preserve">Piemērs: iegādājamies operācijas galdu. Formas </w:t>
      </w:r>
      <w:r w:rsidR="0011738B">
        <w:rPr>
          <w:lang w:val="lv-LV"/>
        </w:rPr>
        <w:t>6</w:t>
      </w:r>
      <w:r>
        <w:rPr>
          <w:lang w:val="lv-LV"/>
        </w:rPr>
        <w:t>.punktā vidējais operācijas ilgums 4 h. Formas 1</w:t>
      </w:r>
      <w:r w:rsidR="0011738B">
        <w:rPr>
          <w:lang w:val="lv-LV"/>
        </w:rPr>
        <w:t>1</w:t>
      </w:r>
      <w:r>
        <w:rPr>
          <w:lang w:val="lv-LV"/>
        </w:rPr>
        <w:t xml:space="preserve">.punktā norādīts, ka tehnoloģija darbības skaits gadā ir </w:t>
      </w:r>
      <w:r w:rsidR="00B549B5">
        <w:rPr>
          <w:lang w:val="lv-LV"/>
        </w:rPr>
        <w:t>1879</w:t>
      </w:r>
      <w:r>
        <w:rPr>
          <w:lang w:val="lv-LV"/>
        </w:rPr>
        <w:t xml:space="preserve"> reizes. </w:t>
      </w:r>
      <w:r w:rsidR="003A6916">
        <w:rPr>
          <w:lang w:val="lv-LV"/>
        </w:rPr>
        <w:t xml:space="preserve">Veicam aprēķinu </w:t>
      </w:r>
      <w:r w:rsidR="00B549B5">
        <w:rPr>
          <w:lang w:val="lv-LV"/>
        </w:rPr>
        <w:t xml:space="preserve">pie 24/365 režīma. </w:t>
      </w:r>
      <w:r w:rsidR="003A6916">
        <w:rPr>
          <w:lang w:val="lv-LV"/>
        </w:rPr>
        <w:t>Aprēķins: 4x</w:t>
      </w:r>
      <w:r w:rsidR="00B549B5">
        <w:rPr>
          <w:lang w:val="lv-LV"/>
        </w:rPr>
        <w:t>1879</w:t>
      </w:r>
      <w:r w:rsidR="003A6916">
        <w:rPr>
          <w:lang w:val="lv-LV"/>
        </w:rPr>
        <w:t>=</w:t>
      </w:r>
      <w:r w:rsidR="00B549B5">
        <w:rPr>
          <w:lang w:val="lv-LV"/>
        </w:rPr>
        <w:t>7 516</w:t>
      </w:r>
      <w:r w:rsidR="003A6916">
        <w:rPr>
          <w:lang w:val="lv-LV"/>
        </w:rPr>
        <w:t xml:space="preserve">; </w:t>
      </w:r>
      <w:r w:rsidR="00B549B5">
        <w:rPr>
          <w:lang w:val="lv-LV"/>
        </w:rPr>
        <w:t>7 516</w:t>
      </w:r>
      <w:r w:rsidR="003A6916">
        <w:rPr>
          <w:lang w:val="lv-LV"/>
        </w:rPr>
        <w:t>/8760=0,</w:t>
      </w:r>
      <w:r w:rsidR="00B549B5">
        <w:rPr>
          <w:lang w:val="lv-LV"/>
        </w:rPr>
        <w:t>85</w:t>
      </w:r>
      <w:r w:rsidR="003A6916">
        <w:rPr>
          <w:lang w:val="lv-LV"/>
        </w:rPr>
        <w:t>; 0,</w:t>
      </w:r>
      <w:r w:rsidR="00B549B5">
        <w:rPr>
          <w:lang w:val="lv-LV"/>
        </w:rPr>
        <w:t>85</w:t>
      </w:r>
      <w:r w:rsidR="003A6916">
        <w:rPr>
          <w:lang w:val="lv-LV"/>
        </w:rPr>
        <w:t>x100=</w:t>
      </w:r>
      <w:r w:rsidR="00B549B5">
        <w:rPr>
          <w:lang w:val="lv-LV"/>
        </w:rPr>
        <w:t>85</w:t>
      </w:r>
      <w:r w:rsidR="003A6916">
        <w:rPr>
          <w:lang w:val="lv-LV"/>
        </w:rPr>
        <w:t>%</w:t>
      </w:r>
    </w:p>
  </w:footnote>
  <w:footnote w:id="8">
    <w:p w:rsidR="00374071" w:rsidRPr="00374071" w14:paraId="2544553C" w14:textId="6BBA122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FC5471">
        <w:rPr>
          <w:lang w:val="lv-LV"/>
        </w:rPr>
        <w:t xml:space="preserve"> </w:t>
      </w:r>
      <w:r>
        <w:rPr>
          <w:lang w:val="lv-LV"/>
        </w:rPr>
        <w:t>8 760 h/gadā ir maksimālai</w:t>
      </w:r>
      <w:r w:rsidRPr="00FE7981">
        <w:rPr>
          <w:lang w:val="lv-LV"/>
        </w:rPr>
        <w:t xml:space="preserve"> veiktspēja </w:t>
      </w:r>
      <w:r>
        <w:rPr>
          <w:lang w:val="lv-LV"/>
        </w:rPr>
        <w:t>atbilstoši izmantošanas režīmam 24 stundas 365 dienu režīmā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5BA" w:rsidP="007C45BA" w14:paraId="086117D4" w14:textId="36EA17C8">
    <w:pPr>
      <w:pStyle w:val="Header"/>
      <w:ind w:left="720"/>
      <w:jc w:val="right"/>
      <w:rPr>
        <w:rFonts w:ascii="Times New Roman" w:hAnsi="Times New Roman"/>
      </w:rPr>
    </w:pPr>
    <w:r>
      <w:rPr>
        <w:rFonts w:ascii="Times New Roman" w:hAnsi="Times New Roman"/>
      </w:rPr>
      <w:t>3</w:t>
    </w:r>
    <w:r>
      <w:rPr>
        <w:rFonts w:ascii="Times New Roman" w:hAnsi="Times New Roman"/>
      </w:rPr>
      <w:t xml:space="preserve">.pielikums Veselības ministrijas </w:t>
    </w:r>
    <w:r>
      <w:rPr>
        <w:rFonts w:ascii="Times New Roman" w:hAnsi="Times New Roman"/>
        <w:noProof/>
      </w:rPr>
      <w:t>11.04.2022</w:t>
    </w:r>
    <w:r>
      <w:rPr>
        <w:rFonts w:ascii="Times New Roman" w:hAnsi="Times New Roman"/>
      </w:rPr>
      <w:t xml:space="preserve">  </w:t>
    </w:r>
  </w:p>
  <w:p w:rsidR="00334985" w:rsidRPr="007C45BA" w:rsidP="007C45BA" w14:paraId="7C83F252" w14:textId="4D9F2780">
    <w:pPr>
      <w:pStyle w:val="Header"/>
      <w:ind w:left="720"/>
      <w:jc w:val="right"/>
      <w:rPr>
        <w:rFonts w:ascii="Times New Roman" w:hAnsi="Times New Roman"/>
      </w:rPr>
    </w:pPr>
    <w:r>
      <w:rPr>
        <w:rFonts w:ascii="Times New Roman" w:hAnsi="Times New Roman"/>
      </w:rPr>
      <w:t>iekšējam normatīvajam aktam Nr.</w:t>
    </w:r>
    <w:r>
      <w:rPr>
        <w:rFonts w:ascii="Times New Roman" w:hAnsi="Times New Roman"/>
        <w:noProof/>
      </w:rPr>
      <w:t>IeNA/20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5BA" w:rsidP="007C45BA" w14:paraId="4A9197C1" w14:textId="611502CC">
    <w:pPr>
      <w:pStyle w:val="Header"/>
      <w:ind w:left="720"/>
      <w:jc w:val="right"/>
      <w:rPr>
        <w:rFonts w:ascii="Times New Roman" w:hAnsi="Times New Roman"/>
      </w:rPr>
    </w:pPr>
    <w:r>
      <w:rPr>
        <w:rFonts w:ascii="Times New Roman" w:hAnsi="Times New Roman"/>
      </w:rPr>
      <w:t>3</w:t>
    </w:r>
    <w:r>
      <w:rPr>
        <w:rFonts w:ascii="Times New Roman" w:hAnsi="Times New Roman"/>
      </w:rPr>
      <w:t xml:space="preserve">.pielikums Veselības ministrijas </w:t>
    </w:r>
    <w:r>
      <w:rPr>
        <w:rFonts w:ascii="Times New Roman" w:hAnsi="Times New Roman"/>
        <w:noProof/>
      </w:rPr>
      <w:t>11.04.2022</w:t>
    </w:r>
    <w:r>
      <w:rPr>
        <w:rFonts w:ascii="Times New Roman" w:hAnsi="Times New Roman"/>
      </w:rPr>
      <w:t xml:space="preserve">  </w:t>
    </w:r>
  </w:p>
  <w:p w:rsidR="007C45BA" w:rsidP="007C45BA" w14:paraId="4E77A872" w14:textId="77777777">
    <w:pPr>
      <w:pStyle w:val="Header"/>
      <w:ind w:left="720"/>
      <w:jc w:val="right"/>
      <w:rPr>
        <w:rFonts w:ascii="Times New Roman" w:hAnsi="Times New Roman"/>
      </w:rPr>
    </w:pPr>
    <w:r>
      <w:rPr>
        <w:rFonts w:ascii="Times New Roman" w:hAnsi="Times New Roman"/>
      </w:rPr>
      <w:t>iekšējam normatīvajam aktam Nr.</w:t>
    </w:r>
    <w:r>
      <w:rPr>
        <w:rFonts w:ascii="Times New Roman" w:hAnsi="Times New Roman"/>
        <w:noProof/>
      </w:rPr>
      <w:t>IeNA/20</w:t>
    </w:r>
  </w:p>
  <w:p w:rsidR="007C45BA" w14:paraId="58A6CC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33010"/>
    <w:multiLevelType w:val="multilevel"/>
    <w:tmpl w:val="2E62C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4D14D70"/>
    <w:multiLevelType w:val="hybridMultilevel"/>
    <w:tmpl w:val="D0606BCA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8964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6849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A4018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210C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E330D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EC30750"/>
    <w:multiLevelType w:val="hybridMultilevel"/>
    <w:tmpl w:val="6C64C1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515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948051F"/>
    <w:multiLevelType w:val="hybridMultilevel"/>
    <w:tmpl w:val="F942217E"/>
    <w:lvl w:ilvl="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52"/>
    <w:rsid w:val="000364F1"/>
    <w:rsid w:val="00044FFA"/>
    <w:rsid w:val="000D1EFF"/>
    <w:rsid w:val="0011738B"/>
    <w:rsid w:val="00272BB3"/>
    <w:rsid w:val="002A5752"/>
    <w:rsid w:val="00325330"/>
    <w:rsid w:val="00334985"/>
    <w:rsid w:val="00374071"/>
    <w:rsid w:val="003A6916"/>
    <w:rsid w:val="003B4B94"/>
    <w:rsid w:val="00430CD0"/>
    <w:rsid w:val="00574E91"/>
    <w:rsid w:val="00590B35"/>
    <w:rsid w:val="00621549"/>
    <w:rsid w:val="006F1055"/>
    <w:rsid w:val="00723EEE"/>
    <w:rsid w:val="00730130"/>
    <w:rsid w:val="007A75CF"/>
    <w:rsid w:val="007C45BA"/>
    <w:rsid w:val="007E697E"/>
    <w:rsid w:val="008378C8"/>
    <w:rsid w:val="008430B8"/>
    <w:rsid w:val="00852C1D"/>
    <w:rsid w:val="00867650"/>
    <w:rsid w:val="008C04E5"/>
    <w:rsid w:val="0090103D"/>
    <w:rsid w:val="00943C9C"/>
    <w:rsid w:val="0098626B"/>
    <w:rsid w:val="009F7B5F"/>
    <w:rsid w:val="00A12CC6"/>
    <w:rsid w:val="00A22AEB"/>
    <w:rsid w:val="00A67556"/>
    <w:rsid w:val="00A91C3A"/>
    <w:rsid w:val="00AA2C6D"/>
    <w:rsid w:val="00B549B5"/>
    <w:rsid w:val="00C25722"/>
    <w:rsid w:val="00C26FB0"/>
    <w:rsid w:val="00C90DAE"/>
    <w:rsid w:val="00C97C7A"/>
    <w:rsid w:val="00CE027B"/>
    <w:rsid w:val="00D07F23"/>
    <w:rsid w:val="00D74504"/>
    <w:rsid w:val="00E40DFA"/>
    <w:rsid w:val="00E854D6"/>
    <w:rsid w:val="00ED0D01"/>
    <w:rsid w:val="00F55655"/>
    <w:rsid w:val="00F72C33"/>
    <w:rsid w:val="00F74EB9"/>
    <w:rsid w:val="00FC5471"/>
    <w:rsid w:val="00FD2036"/>
    <w:rsid w:val="00FE79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04A8F"/>
  <w15:chartTrackingRefBased/>
  <w15:docId w15:val="{E9D355B5-321F-4D4F-91F7-1A70B13C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52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75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752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7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7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2A5752"/>
    <w:pPr>
      <w:spacing w:after="0" w:line="240" w:lineRule="auto"/>
    </w:pPr>
  </w:style>
  <w:style w:type="table" w:styleId="TableGrid">
    <w:name w:val="Table Grid"/>
    <w:basedOn w:val="TableNormal"/>
    <w:uiPriority w:val="59"/>
    <w:rsid w:val="002A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7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7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57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752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A575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A575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2A5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A5752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A575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2A57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57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575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6755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eur-lex.europa.eu/eli/dec/2012/21/oj/?locale=LV" TargetMode="External" /><Relationship Id="rId7" Type="http://schemas.openxmlformats.org/officeDocument/2006/relationships/hyperlink" Target="https://likumi.lv/ta/id/296790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likumi.lv/ta/id/322858-par-latvijas-atveselosanas-un-noturibas-mehanisma-plan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A8F2-ED93-4EDF-90C7-63AECED6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3656</Words>
  <Characters>2085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Baranova</dc:creator>
  <cp:lastModifiedBy>Zaiga Šulca</cp:lastModifiedBy>
  <cp:revision>3</cp:revision>
  <cp:lastPrinted>2018-07-13T11:19:00Z</cp:lastPrinted>
  <dcterms:created xsi:type="dcterms:W3CDTF">2021-12-06T14:09:00Z</dcterms:created>
  <dcterms:modified xsi:type="dcterms:W3CDTF">2022-03-25T10:00:00Z</dcterms:modified>
</cp:coreProperties>
</file>