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sz w:val="24"/>
          <w:szCs w:val="24"/>
          <w:lang w:val="en-GB"/>
        </w:rPr>
        <w:id w:val="309833728"/>
        <w:docPartObj>
          <w:docPartGallery w:val="Table of Contents"/>
          <w:docPartUnique/>
        </w:docPartObj>
      </w:sdtPr>
      <w:sdtEndPr>
        <w:rPr>
          <w:sz w:val="16"/>
          <w:szCs w:val="16"/>
        </w:rPr>
      </w:sdtEndPr>
      <w:sdtContent>
        <w:p w14:paraId="3C0B8106" w14:textId="61571D9C" w:rsidR="00FF1EA0" w:rsidRDefault="7074A660" w:rsidP="009E7773">
          <w:pPr>
            <w:pStyle w:val="TOCHeading"/>
            <w:rPr>
              <w:noProof/>
            </w:rPr>
          </w:pPr>
          <w:r w:rsidRPr="75ACAB6E">
            <w:rPr>
              <w:sz w:val="24"/>
              <w:szCs w:val="24"/>
              <w:lang w:val="lv-LV"/>
            </w:rPr>
            <w:t>Covid-19 vakcinācijas rokasgrāmata (versija</w:t>
          </w:r>
          <w:r w:rsidR="7B5EE5B2" w:rsidRPr="75ACAB6E">
            <w:rPr>
              <w:sz w:val="24"/>
              <w:szCs w:val="24"/>
              <w:lang w:val="lv-LV"/>
            </w:rPr>
            <w:t xml:space="preserve"> </w:t>
          </w:r>
          <w:r w:rsidR="581C45B9" w:rsidRPr="75ACAB6E">
            <w:rPr>
              <w:sz w:val="24"/>
              <w:szCs w:val="24"/>
              <w:lang w:val="lv-LV"/>
            </w:rPr>
            <w:t>0</w:t>
          </w:r>
          <w:r w:rsidR="04728090" w:rsidRPr="75ACAB6E">
            <w:rPr>
              <w:sz w:val="24"/>
              <w:szCs w:val="24"/>
              <w:lang w:val="lv-LV"/>
            </w:rPr>
            <w:t>1</w:t>
          </w:r>
          <w:r w:rsidR="382C81EA" w:rsidRPr="75ACAB6E">
            <w:rPr>
              <w:sz w:val="24"/>
              <w:szCs w:val="24"/>
              <w:lang w:val="lv-LV"/>
            </w:rPr>
            <w:t>.0</w:t>
          </w:r>
          <w:r w:rsidR="1C160C59" w:rsidRPr="75ACAB6E">
            <w:rPr>
              <w:sz w:val="24"/>
              <w:szCs w:val="24"/>
              <w:lang w:val="lv-LV"/>
            </w:rPr>
            <w:t>6</w:t>
          </w:r>
          <w:r w:rsidR="7B5EE5B2" w:rsidRPr="75ACAB6E">
            <w:rPr>
              <w:sz w:val="24"/>
              <w:szCs w:val="24"/>
              <w:lang w:val="lv-LV"/>
            </w:rPr>
            <w:t>.</w:t>
          </w:r>
          <w:r w:rsidR="4CF6666A" w:rsidRPr="75ACAB6E">
            <w:rPr>
              <w:sz w:val="24"/>
              <w:szCs w:val="24"/>
              <w:lang w:val="lv-LV"/>
            </w:rPr>
            <w:t>20</w:t>
          </w:r>
          <w:r w:rsidR="755821CB" w:rsidRPr="75ACAB6E">
            <w:rPr>
              <w:sz w:val="24"/>
              <w:szCs w:val="24"/>
              <w:lang w:val="lv-LV"/>
            </w:rPr>
            <w:t>21</w:t>
          </w:r>
          <w:r w:rsidRPr="75ACAB6E">
            <w:rPr>
              <w:sz w:val="24"/>
              <w:szCs w:val="24"/>
              <w:lang w:val="lv-LV"/>
            </w:rPr>
            <w:t>)</w:t>
          </w:r>
          <w:r w:rsidR="00ED2303" w:rsidRPr="00C82139">
            <w:rPr>
              <w:color w:val="2B579A"/>
              <w:sz w:val="16"/>
              <w:szCs w:val="16"/>
            </w:rPr>
            <w:fldChar w:fldCharType="begin"/>
          </w:r>
          <w:r w:rsidR="00275E3B" w:rsidRPr="75ACAB6E">
            <w:rPr>
              <w:sz w:val="16"/>
              <w:szCs w:val="16"/>
              <w:lang w:val="lv-LV"/>
            </w:rPr>
            <w:instrText xml:space="preserve"> TOC \o "1-3" \h \z \u </w:instrText>
          </w:r>
          <w:r w:rsidR="00ED2303" w:rsidRPr="00C82139">
            <w:rPr>
              <w:color w:val="2B579A"/>
              <w:sz w:val="16"/>
              <w:szCs w:val="16"/>
            </w:rPr>
            <w:fldChar w:fldCharType="separate"/>
          </w:r>
        </w:p>
        <w:p w14:paraId="206195FA" w14:textId="70ECAE96" w:rsidR="00FF1EA0" w:rsidRDefault="00B61E90">
          <w:pPr>
            <w:pStyle w:val="TOC1"/>
            <w:tabs>
              <w:tab w:val="right" w:leader="dot" w:pos="9040"/>
            </w:tabs>
            <w:rPr>
              <w:rFonts w:asciiTheme="minorHAnsi" w:hAnsiTheme="minorHAnsi" w:cstheme="minorBidi"/>
              <w:noProof/>
              <w:lang w:val="da-DK" w:eastAsia="ja-JP"/>
            </w:rPr>
          </w:pPr>
          <w:hyperlink w:anchor="_Toc73397518" w:history="1">
            <w:r w:rsidR="00FF1EA0" w:rsidRPr="00F204D9">
              <w:rPr>
                <w:rStyle w:val="Hyperlink"/>
                <w:rFonts w:eastAsia="Times New Roman"/>
                <w:noProof/>
                <w:lang w:val="lv-LV"/>
              </w:rPr>
              <w:t>I Informācija par sagatavošanos pirms vakcinācijas uzsākšanas</w:t>
            </w:r>
            <w:r w:rsidR="00FF1EA0">
              <w:rPr>
                <w:noProof/>
                <w:webHidden/>
              </w:rPr>
              <w:tab/>
            </w:r>
            <w:r w:rsidR="00FF1EA0">
              <w:rPr>
                <w:noProof/>
                <w:webHidden/>
              </w:rPr>
              <w:fldChar w:fldCharType="begin"/>
            </w:r>
            <w:r w:rsidR="00FF1EA0">
              <w:rPr>
                <w:noProof/>
                <w:webHidden/>
              </w:rPr>
              <w:instrText xml:space="preserve"> PAGEREF _Toc73397518 \h </w:instrText>
            </w:r>
            <w:r w:rsidR="00FF1EA0">
              <w:rPr>
                <w:noProof/>
                <w:webHidden/>
              </w:rPr>
            </w:r>
            <w:r w:rsidR="00FF1EA0">
              <w:rPr>
                <w:noProof/>
                <w:webHidden/>
              </w:rPr>
              <w:fldChar w:fldCharType="separate"/>
            </w:r>
            <w:r w:rsidR="00FF1EA0">
              <w:rPr>
                <w:noProof/>
                <w:webHidden/>
              </w:rPr>
              <w:t>2</w:t>
            </w:r>
            <w:r w:rsidR="00FF1EA0">
              <w:rPr>
                <w:noProof/>
                <w:webHidden/>
              </w:rPr>
              <w:fldChar w:fldCharType="end"/>
            </w:r>
          </w:hyperlink>
        </w:p>
        <w:p w14:paraId="5AC366A5" w14:textId="47F49EB0" w:rsidR="00FF1EA0" w:rsidRDefault="00B61E90">
          <w:pPr>
            <w:pStyle w:val="TOC2"/>
            <w:rPr>
              <w:rFonts w:asciiTheme="minorHAnsi" w:hAnsiTheme="minorHAnsi" w:cstheme="minorBidi"/>
              <w:noProof/>
              <w:lang w:val="da-DK" w:eastAsia="ja-JP"/>
            </w:rPr>
          </w:pPr>
          <w:hyperlink w:anchor="_Toc73397519" w:history="1">
            <w:r w:rsidR="00FF1EA0" w:rsidRPr="00F204D9">
              <w:rPr>
                <w:rStyle w:val="Hyperlink"/>
                <w:rFonts w:eastAsia="Times New Roman"/>
                <w:noProof/>
              </w:rPr>
              <w:t>Covid-19 vakcinācijas kabineta funkcijas</w:t>
            </w:r>
            <w:r w:rsidR="00FF1EA0">
              <w:rPr>
                <w:noProof/>
                <w:webHidden/>
              </w:rPr>
              <w:tab/>
            </w:r>
            <w:r w:rsidR="00FF1EA0">
              <w:rPr>
                <w:noProof/>
                <w:webHidden/>
              </w:rPr>
              <w:fldChar w:fldCharType="begin"/>
            </w:r>
            <w:r w:rsidR="00FF1EA0">
              <w:rPr>
                <w:noProof/>
                <w:webHidden/>
              </w:rPr>
              <w:instrText xml:space="preserve"> PAGEREF _Toc73397519 \h </w:instrText>
            </w:r>
            <w:r w:rsidR="00FF1EA0">
              <w:rPr>
                <w:noProof/>
                <w:webHidden/>
              </w:rPr>
            </w:r>
            <w:r w:rsidR="00FF1EA0">
              <w:rPr>
                <w:noProof/>
                <w:webHidden/>
              </w:rPr>
              <w:fldChar w:fldCharType="separate"/>
            </w:r>
            <w:r w:rsidR="00FF1EA0">
              <w:rPr>
                <w:noProof/>
                <w:webHidden/>
              </w:rPr>
              <w:t>2</w:t>
            </w:r>
            <w:r w:rsidR="00FF1EA0">
              <w:rPr>
                <w:noProof/>
                <w:webHidden/>
              </w:rPr>
              <w:fldChar w:fldCharType="end"/>
            </w:r>
          </w:hyperlink>
        </w:p>
        <w:p w14:paraId="1545A515" w14:textId="6D250C1A" w:rsidR="00FF1EA0" w:rsidRDefault="00B61E90">
          <w:pPr>
            <w:pStyle w:val="TOC2"/>
            <w:rPr>
              <w:rFonts w:asciiTheme="minorHAnsi" w:hAnsiTheme="minorHAnsi" w:cstheme="minorBidi"/>
              <w:noProof/>
              <w:lang w:val="da-DK" w:eastAsia="ja-JP"/>
            </w:rPr>
          </w:pPr>
          <w:hyperlink w:anchor="_Toc73397520" w:history="1">
            <w:r w:rsidR="00FF1EA0" w:rsidRPr="00F204D9">
              <w:rPr>
                <w:rStyle w:val="Hyperlink"/>
                <w:rFonts w:eastAsia="Times New Roman"/>
                <w:noProof/>
              </w:rPr>
              <w:t>Vakcinācijas kabineta aprīkojums</w:t>
            </w:r>
            <w:r w:rsidR="00FF1EA0">
              <w:rPr>
                <w:noProof/>
                <w:webHidden/>
              </w:rPr>
              <w:tab/>
            </w:r>
            <w:r w:rsidR="00FF1EA0">
              <w:rPr>
                <w:noProof/>
                <w:webHidden/>
              </w:rPr>
              <w:fldChar w:fldCharType="begin"/>
            </w:r>
            <w:r w:rsidR="00FF1EA0">
              <w:rPr>
                <w:noProof/>
                <w:webHidden/>
              </w:rPr>
              <w:instrText xml:space="preserve"> PAGEREF _Toc73397520 \h </w:instrText>
            </w:r>
            <w:r w:rsidR="00FF1EA0">
              <w:rPr>
                <w:noProof/>
                <w:webHidden/>
              </w:rPr>
            </w:r>
            <w:r w:rsidR="00FF1EA0">
              <w:rPr>
                <w:noProof/>
                <w:webHidden/>
              </w:rPr>
              <w:fldChar w:fldCharType="separate"/>
            </w:r>
            <w:r w:rsidR="00FF1EA0">
              <w:rPr>
                <w:noProof/>
                <w:webHidden/>
              </w:rPr>
              <w:t>2</w:t>
            </w:r>
            <w:r w:rsidR="00FF1EA0">
              <w:rPr>
                <w:noProof/>
                <w:webHidden/>
              </w:rPr>
              <w:fldChar w:fldCharType="end"/>
            </w:r>
          </w:hyperlink>
        </w:p>
        <w:p w14:paraId="2BDAC1A4" w14:textId="42A604E8" w:rsidR="00FF1EA0" w:rsidRDefault="00B61E90">
          <w:pPr>
            <w:pStyle w:val="TOC2"/>
            <w:rPr>
              <w:rFonts w:asciiTheme="minorHAnsi" w:hAnsiTheme="minorHAnsi" w:cstheme="minorBidi"/>
              <w:noProof/>
              <w:lang w:val="da-DK" w:eastAsia="ja-JP"/>
            </w:rPr>
          </w:pPr>
          <w:hyperlink w:anchor="_Toc73397521" w:history="1">
            <w:r w:rsidR="00FF1EA0" w:rsidRPr="00F204D9">
              <w:rPr>
                <w:rStyle w:val="Hyperlink"/>
                <w:rFonts w:eastAsia="Times New Roman"/>
                <w:noProof/>
              </w:rPr>
              <w:t>Vakcinācijas kabineta personāls</w:t>
            </w:r>
            <w:r w:rsidR="00FF1EA0">
              <w:rPr>
                <w:noProof/>
                <w:webHidden/>
              </w:rPr>
              <w:tab/>
            </w:r>
            <w:r w:rsidR="00FF1EA0">
              <w:rPr>
                <w:noProof/>
                <w:webHidden/>
              </w:rPr>
              <w:fldChar w:fldCharType="begin"/>
            </w:r>
            <w:r w:rsidR="00FF1EA0">
              <w:rPr>
                <w:noProof/>
                <w:webHidden/>
              </w:rPr>
              <w:instrText xml:space="preserve"> PAGEREF _Toc73397521 \h </w:instrText>
            </w:r>
            <w:r w:rsidR="00FF1EA0">
              <w:rPr>
                <w:noProof/>
                <w:webHidden/>
              </w:rPr>
            </w:r>
            <w:r w:rsidR="00FF1EA0">
              <w:rPr>
                <w:noProof/>
                <w:webHidden/>
              </w:rPr>
              <w:fldChar w:fldCharType="separate"/>
            </w:r>
            <w:r w:rsidR="00FF1EA0">
              <w:rPr>
                <w:noProof/>
                <w:webHidden/>
              </w:rPr>
              <w:t>3</w:t>
            </w:r>
            <w:r w:rsidR="00FF1EA0">
              <w:rPr>
                <w:noProof/>
                <w:webHidden/>
              </w:rPr>
              <w:fldChar w:fldCharType="end"/>
            </w:r>
          </w:hyperlink>
        </w:p>
        <w:p w14:paraId="02436E19" w14:textId="099901B5" w:rsidR="00FF1EA0" w:rsidRDefault="00B61E90">
          <w:pPr>
            <w:pStyle w:val="TOC2"/>
            <w:rPr>
              <w:rFonts w:asciiTheme="minorHAnsi" w:hAnsiTheme="minorHAnsi" w:cstheme="minorBidi"/>
              <w:noProof/>
              <w:lang w:val="da-DK" w:eastAsia="ja-JP"/>
            </w:rPr>
          </w:pPr>
          <w:hyperlink w:anchor="_Toc73397522" w:history="1">
            <w:r w:rsidR="00FF1EA0" w:rsidRPr="00F204D9">
              <w:rPr>
                <w:rStyle w:val="Hyperlink"/>
                <w:rFonts w:eastAsia="Times New Roman"/>
                <w:noProof/>
              </w:rPr>
              <w:t>Vakcinācijas organizēšanas nosacījumi</w:t>
            </w:r>
            <w:r w:rsidR="00FF1EA0">
              <w:rPr>
                <w:noProof/>
                <w:webHidden/>
              </w:rPr>
              <w:tab/>
            </w:r>
            <w:r w:rsidR="00FF1EA0">
              <w:rPr>
                <w:noProof/>
                <w:webHidden/>
              </w:rPr>
              <w:fldChar w:fldCharType="begin"/>
            </w:r>
            <w:r w:rsidR="00FF1EA0">
              <w:rPr>
                <w:noProof/>
                <w:webHidden/>
              </w:rPr>
              <w:instrText xml:space="preserve"> PAGEREF _Toc73397522 \h </w:instrText>
            </w:r>
            <w:r w:rsidR="00FF1EA0">
              <w:rPr>
                <w:noProof/>
                <w:webHidden/>
              </w:rPr>
            </w:r>
            <w:r w:rsidR="00FF1EA0">
              <w:rPr>
                <w:noProof/>
                <w:webHidden/>
              </w:rPr>
              <w:fldChar w:fldCharType="separate"/>
            </w:r>
            <w:r w:rsidR="00FF1EA0">
              <w:rPr>
                <w:noProof/>
                <w:webHidden/>
              </w:rPr>
              <w:t>4</w:t>
            </w:r>
            <w:r w:rsidR="00FF1EA0">
              <w:rPr>
                <w:noProof/>
                <w:webHidden/>
              </w:rPr>
              <w:fldChar w:fldCharType="end"/>
            </w:r>
          </w:hyperlink>
        </w:p>
        <w:p w14:paraId="6FE36D6D" w14:textId="5D07572E" w:rsidR="00FF1EA0" w:rsidRDefault="00B61E90">
          <w:pPr>
            <w:pStyle w:val="TOC2"/>
            <w:rPr>
              <w:rFonts w:asciiTheme="minorHAnsi" w:hAnsiTheme="minorHAnsi" w:cstheme="minorBidi"/>
              <w:noProof/>
              <w:lang w:val="da-DK" w:eastAsia="ja-JP"/>
            </w:rPr>
          </w:pPr>
          <w:hyperlink w:anchor="_Toc73397523" w:history="1">
            <w:r w:rsidR="00FF1EA0" w:rsidRPr="00F204D9">
              <w:rPr>
                <w:rStyle w:val="Hyperlink"/>
                <w:rFonts w:eastAsia="Times New Roman"/>
                <w:noProof/>
              </w:rPr>
              <w:t>Covid-19 vakcinācijas pakalpojumu plānotā apmaksa</w:t>
            </w:r>
            <w:r w:rsidR="00FF1EA0">
              <w:rPr>
                <w:noProof/>
                <w:webHidden/>
              </w:rPr>
              <w:tab/>
            </w:r>
            <w:r w:rsidR="00FF1EA0">
              <w:rPr>
                <w:noProof/>
                <w:webHidden/>
              </w:rPr>
              <w:fldChar w:fldCharType="begin"/>
            </w:r>
            <w:r w:rsidR="00FF1EA0">
              <w:rPr>
                <w:noProof/>
                <w:webHidden/>
              </w:rPr>
              <w:instrText xml:space="preserve"> PAGEREF _Toc73397523 \h </w:instrText>
            </w:r>
            <w:r w:rsidR="00FF1EA0">
              <w:rPr>
                <w:noProof/>
                <w:webHidden/>
              </w:rPr>
            </w:r>
            <w:r w:rsidR="00FF1EA0">
              <w:rPr>
                <w:noProof/>
                <w:webHidden/>
              </w:rPr>
              <w:fldChar w:fldCharType="separate"/>
            </w:r>
            <w:r w:rsidR="00FF1EA0">
              <w:rPr>
                <w:noProof/>
                <w:webHidden/>
              </w:rPr>
              <w:t>4</w:t>
            </w:r>
            <w:r w:rsidR="00FF1EA0">
              <w:rPr>
                <w:noProof/>
                <w:webHidden/>
              </w:rPr>
              <w:fldChar w:fldCharType="end"/>
            </w:r>
          </w:hyperlink>
        </w:p>
        <w:p w14:paraId="02E9DF39" w14:textId="400A3EB0" w:rsidR="00FF1EA0" w:rsidRDefault="00B61E90">
          <w:pPr>
            <w:pStyle w:val="TOC2"/>
            <w:rPr>
              <w:rFonts w:asciiTheme="minorHAnsi" w:hAnsiTheme="minorHAnsi" w:cstheme="minorBidi"/>
              <w:noProof/>
              <w:lang w:val="da-DK" w:eastAsia="ja-JP"/>
            </w:rPr>
          </w:pPr>
          <w:hyperlink w:anchor="_Toc73397524" w:history="1">
            <w:r w:rsidR="00FF1EA0" w:rsidRPr="00F204D9">
              <w:rPr>
                <w:rStyle w:val="Hyperlink"/>
                <w:rFonts w:eastAsia="Times New Roman"/>
                <w:noProof/>
              </w:rPr>
              <w:t>Ambulatorā talona aizpildīšanas nosacījumi par Covid-19 vakcināciju</w:t>
            </w:r>
            <w:r w:rsidR="00FF1EA0">
              <w:rPr>
                <w:noProof/>
                <w:webHidden/>
              </w:rPr>
              <w:tab/>
            </w:r>
            <w:r w:rsidR="00FF1EA0">
              <w:rPr>
                <w:noProof/>
                <w:webHidden/>
              </w:rPr>
              <w:fldChar w:fldCharType="begin"/>
            </w:r>
            <w:r w:rsidR="00FF1EA0">
              <w:rPr>
                <w:noProof/>
                <w:webHidden/>
              </w:rPr>
              <w:instrText xml:space="preserve"> PAGEREF _Toc73397524 \h </w:instrText>
            </w:r>
            <w:r w:rsidR="00FF1EA0">
              <w:rPr>
                <w:noProof/>
                <w:webHidden/>
              </w:rPr>
            </w:r>
            <w:r w:rsidR="00FF1EA0">
              <w:rPr>
                <w:noProof/>
                <w:webHidden/>
              </w:rPr>
              <w:fldChar w:fldCharType="separate"/>
            </w:r>
            <w:r w:rsidR="00FF1EA0">
              <w:rPr>
                <w:noProof/>
                <w:webHidden/>
              </w:rPr>
              <w:t>5</w:t>
            </w:r>
            <w:r w:rsidR="00FF1EA0">
              <w:rPr>
                <w:noProof/>
                <w:webHidden/>
              </w:rPr>
              <w:fldChar w:fldCharType="end"/>
            </w:r>
          </w:hyperlink>
        </w:p>
        <w:p w14:paraId="6125320C" w14:textId="4C2B5E59" w:rsidR="00FF1EA0" w:rsidRDefault="00B61E90">
          <w:pPr>
            <w:pStyle w:val="TOC2"/>
            <w:rPr>
              <w:rFonts w:asciiTheme="minorHAnsi" w:hAnsiTheme="minorHAnsi" w:cstheme="minorBidi"/>
              <w:noProof/>
              <w:lang w:val="da-DK" w:eastAsia="ja-JP"/>
            </w:rPr>
          </w:pPr>
          <w:hyperlink w:anchor="_Toc73397525" w:history="1">
            <w:r w:rsidR="00FF1EA0" w:rsidRPr="00F204D9">
              <w:rPr>
                <w:rStyle w:val="Hyperlink"/>
                <w:noProof/>
              </w:rPr>
              <w:t>Pacientu plūsmas organizācijas kārtība:</w:t>
            </w:r>
            <w:r w:rsidR="00FF1EA0">
              <w:rPr>
                <w:noProof/>
                <w:webHidden/>
              </w:rPr>
              <w:tab/>
            </w:r>
            <w:r w:rsidR="00FF1EA0">
              <w:rPr>
                <w:noProof/>
                <w:webHidden/>
              </w:rPr>
              <w:fldChar w:fldCharType="begin"/>
            </w:r>
            <w:r w:rsidR="00FF1EA0">
              <w:rPr>
                <w:noProof/>
                <w:webHidden/>
              </w:rPr>
              <w:instrText xml:space="preserve"> PAGEREF _Toc73397525 \h </w:instrText>
            </w:r>
            <w:r w:rsidR="00FF1EA0">
              <w:rPr>
                <w:noProof/>
                <w:webHidden/>
              </w:rPr>
            </w:r>
            <w:r w:rsidR="00FF1EA0">
              <w:rPr>
                <w:noProof/>
                <w:webHidden/>
              </w:rPr>
              <w:fldChar w:fldCharType="separate"/>
            </w:r>
            <w:r w:rsidR="00FF1EA0">
              <w:rPr>
                <w:noProof/>
                <w:webHidden/>
              </w:rPr>
              <w:t>7</w:t>
            </w:r>
            <w:r w:rsidR="00FF1EA0">
              <w:rPr>
                <w:noProof/>
                <w:webHidden/>
              </w:rPr>
              <w:fldChar w:fldCharType="end"/>
            </w:r>
          </w:hyperlink>
        </w:p>
        <w:p w14:paraId="6AFDD3DF" w14:textId="3E854CAA" w:rsidR="00FF1EA0" w:rsidRDefault="00B61E90">
          <w:pPr>
            <w:pStyle w:val="TOC2"/>
            <w:rPr>
              <w:rFonts w:asciiTheme="minorHAnsi" w:hAnsiTheme="minorHAnsi" w:cstheme="minorBidi"/>
              <w:noProof/>
              <w:lang w:val="da-DK" w:eastAsia="ja-JP"/>
            </w:rPr>
          </w:pPr>
          <w:hyperlink w:anchor="_Toc73397526" w:history="1">
            <w:r w:rsidR="00FF1EA0" w:rsidRPr="00F204D9">
              <w:rPr>
                <w:rStyle w:val="Hyperlink"/>
                <w:noProof/>
              </w:rPr>
              <w:t>Personas piederības noteikšana konkrētai prioritāri vakcinējamo personu grupai</w:t>
            </w:r>
            <w:r w:rsidR="00FF1EA0">
              <w:rPr>
                <w:noProof/>
                <w:webHidden/>
              </w:rPr>
              <w:tab/>
            </w:r>
            <w:r w:rsidR="00FF1EA0">
              <w:rPr>
                <w:noProof/>
                <w:webHidden/>
              </w:rPr>
              <w:fldChar w:fldCharType="begin"/>
            </w:r>
            <w:r w:rsidR="00FF1EA0">
              <w:rPr>
                <w:noProof/>
                <w:webHidden/>
              </w:rPr>
              <w:instrText xml:space="preserve"> PAGEREF _Toc73397526 \h </w:instrText>
            </w:r>
            <w:r w:rsidR="00FF1EA0">
              <w:rPr>
                <w:noProof/>
                <w:webHidden/>
              </w:rPr>
            </w:r>
            <w:r w:rsidR="00FF1EA0">
              <w:rPr>
                <w:noProof/>
                <w:webHidden/>
              </w:rPr>
              <w:fldChar w:fldCharType="separate"/>
            </w:r>
            <w:r w:rsidR="00FF1EA0">
              <w:rPr>
                <w:noProof/>
                <w:webHidden/>
              </w:rPr>
              <w:t>7</w:t>
            </w:r>
            <w:r w:rsidR="00FF1EA0">
              <w:rPr>
                <w:noProof/>
                <w:webHidden/>
              </w:rPr>
              <w:fldChar w:fldCharType="end"/>
            </w:r>
          </w:hyperlink>
        </w:p>
        <w:p w14:paraId="26B5F6DE" w14:textId="594B13A9" w:rsidR="00FF1EA0" w:rsidRDefault="00B61E90">
          <w:pPr>
            <w:pStyle w:val="TOC2"/>
            <w:rPr>
              <w:rFonts w:asciiTheme="minorHAnsi" w:hAnsiTheme="minorHAnsi" w:cstheme="minorBidi"/>
              <w:noProof/>
              <w:lang w:val="da-DK" w:eastAsia="ja-JP"/>
            </w:rPr>
          </w:pPr>
          <w:hyperlink w:anchor="_Toc73397527" w:history="1">
            <w:r w:rsidR="00FF1EA0" w:rsidRPr="00F204D9">
              <w:rPr>
                <w:rStyle w:val="Hyperlink"/>
                <w:noProof/>
              </w:rPr>
              <w:t>Daudzdevu flakonu izlietojuma plānošana</w:t>
            </w:r>
            <w:r w:rsidR="00FF1EA0">
              <w:rPr>
                <w:noProof/>
                <w:webHidden/>
              </w:rPr>
              <w:tab/>
            </w:r>
            <w:r w:rsidR="00FF1EA0">
              <w:rPr>
                <w:noProof/>
                <w:webHidden/>
              </w:rPr>
              <w:fldChar w:fldCharType="begin"/>
            </w:r>
            <w:r w:rsidR="00FF1EA0">
              <w:rPr>
                <w:noProof/>
                <w:webHidden/>
              </w:rPr>
              <w:instrText xml:space="preserve"> PAGEREF _Toc73397527 \h </w:instrText>
            </w:r>
            <w:r w:rsidR="00FF1EA0">
              <w:rPr>
                <w:noProof/>
                <w:webHidden/>
              </w:rPr>
            </w:r>
            <w:r w:rsidR="00FF1EA0">
              <w:rPr>
                <w:noProof/>
                <w:webHidden/>
              </w:rPr>
              <w:fldChar w:fldCharType="separate"/>
            </w:r>
            <w:r w:rsidR="00FF1EA0">
              <w:rPr>
                <w:noProof/>
                <w:webHidden/>
              </w:rPr>
              <w:t>7</w:t>
            </w:r>
            <w:r w:rsidR="00FF1EA0">
              <w:rPr>
                <w:noProof/>
                <w:webHidden/>
              </w:rPr>
              <w:fldChar w:fldCharType="end"/>
            </w:r>
          </w:hyperlink>
        </w:p>
        <w:p w14:paraId="2DCC6902" w14:textId="759DAEB8" w:rsidR="00FF1EA0" w:rsidRDefault="00B61E90">
          <w:pPr>
            <w:pStyle w:val="TOC2"/>
            <w:rPr>
              <w:rFonts w:asciiTheme="minorHAnsi" w:hAnsiTheme="minorHAnsi" w:cstheme="minorBidi"/>
              <w:noProof/>
              <w:lang w:val="da-DK" w:eastAsia="ja-JP"/>
            </w:rPr>
          </w:pPr>
          <w:hyperlink w:anchor="_Toc73397528" w:history="1">
            <w:r w:rsidR="00FF1EA0" w:rsidRPr="00F204D9">
              <w:rPr>
                <w:rStyle w:val="Hyperlink"/>
                <w:rFonts w:eastAsia="Times New Roman"/>
                <w:noProof/>
              </w:rPr>
              <w:t>Vakcīnas pasūtīšana</w:t>
            </w:r>
            <w:r w:rsidR="00FF1EA0">
              <w:rPr>
                <w:noProof/>
                <w:webHidden/>
              </w:rPr>
              <w:tab/>
            </w:r>
            <w:r w:rsidR="00FF1EA0">
              <w:rPr>
                <w:noProof/>
                <w:webHidden/>
              </w:rPr>
              <w:fldChar w:fldCharType="begin"/>
            </w:r>
            <w:r w:rsidR="00FF1EA0">
              <w:rPr>
                <w:noProof/>
                <w:webHidden/>
              </w:rPr>
              <w:instrText xml:space="preserve"> PAGEREF _Toc73397528 \h </w:instrText>
            </w:r>
            <w:r w:rsidR="00FF1EA0">
              <w:rPr>
                <w:noProof/>
                <w:webHidden/>
              </w:rPr>
            </w:r>
            <w:r w:rsidR="00FF1EA0">
              <w:rPr>
                <w:noProof/>
                <w:webHidden/>
              </w:rPr>
              <w:fldChar w:fldCharType="separate"/>
            </w:r>
            <w:r w:rsidR="00FF1EA0">
              <w:rPr>
                <w:noProof/>
                <w:webHidden/>
              </w:rPr>
              <w:t>8</w:t>
            </w:r>
            <w:r w:rsidR="00FF1EA0">
              <w:rPr>
                <w:noProof/>
                <w:webHidden/>
              </w:rPr>
              <w:fldChar w:fldCharType="end"/>
            </w:r>
          </w:hyperlink>
        </w:p>
        <w:p w14:paraId="15E53AB6" w14:textId="17334A20" w:rsidR="00FF1EA0" w:rsidRDefault="00B61E90">
          <w:pPr>
            <w:pStyle w:val="TOC2"/>
            <w:rPr>
              <w:rFonts w:asciiTheme="minorHAnsi" w:hAnsiTheme="minorHAnsi" w:cstheme="minorBidi"/>
              <w:noProof/>
              <w:lang w:val="da-DK" w:eastAsia="ja-JP"/>
            </w:rPr>
          </w:pPr>
          <w:hyperlink w:anchor="_Toc73397529" w:history="1">
            <w:r w:rsidR="00FF1EA0" w:rsidRPr="00F204D9">
              <w:rPr>
                <w:rStyle w:val="Hyperlink"/>
                <w:rFonts w:eastAsia="Times New Roman"/>
                <w:noProof/>
              </w:rPr>
              <w:t>Atliktās otrās devas</w:t>
            </w:r>
            <w:r w:rsidR="00FF1EA0">
              <w:rPr>
                <w:noProof/>
                <w:webHidden/>
              </w:rPr>
              <w:tab/>
            </w:r>
            <w:r w:rsidR="00FF1EA0">
              <w:rPr>
                <w:noProof/>
                <w:webHidden/>
              </w:rPr>
              <w:fldChar w:fldCharType="begin"/>
            </w:r>
            <w:r w:rsidR="00FF1EA0">
              <w:rPr>
                <w:noProof/>
                <w:webHidden/>
              </w:rPr>
              <w:instrText xml:space="preserve"> PAGEREF _Toc73397529 \h </w:instrText>
            </w:r>
            <w:r w:rsidR="00FF1EA0">
              <w:rPr>
                <w:noProof/>
                <w:webHidden/>
              </w:rPr>
            </w:r>
            <w:r w:rsidR="00FF1EA0">
              <w:rPr>
                <w:noProof/>
                <w:webHidden/>
              </w:rPr>
              <w:fldChar w:fldCharType="separate"/>
            </w:r>
            <w:r w:rsidR="00FF1EA0">
              <w:rPr>
                <w:noProof/>
                <w:webHidden/>
              </w:rPr>
              <w:t>9</w:t>
            </w:r>
            <w:r w:rsidR="00FF1EA0">
              <w:rPr>
                <w:noProof/>
                <w:webHidden/>
              </w:rPr>
              <w:fldChar w:fldCharType="end"/>
            </w:r>
          </w:hyperlink>
        </w:p>
        <w:p w14:paraId="160A0873" w14:textId="56ABA936" w:rsidR="00FF1EA0" w:rsidRDefault="00B61E90">
          <w:pPr>
            <w:pStyle w:val="TOC2"/>
            <w:rPr>
              <w:rFonts w:asciiTheme="minorHAnsi" w:hAnsiTheme="minorHAnsi" w:cstheme="minorBidi"/>
              <w:noProof/>
              <w:lang w:val="da-DK" w:eastAsia="ja-JP"/>
            </w:rPr>
          </w:pPr>
          <w:hyperlink w:anchor="_Toc73397530" w:history="1">
            <w:r w:rsidR="00FF1EA0" w:rsidRPr="00F204D9">
              <w:rPr>
                <w:rStyle w:val="Hyperlink"/>
                <w:rFonts w:eastAsia="Times New Roman"/>
                <w:noProof/>
              </w:rPr>
              <w:t>Vakcīnas saņemšana un uzglabāšana</w:t>
            </w:r>
            <w:r w:rsidR="00FF1EA0">
              <w:rPr>
                <w:noProof/>
                <w:webHidden/>
              </w:rPr>
              <w:tab/>
            </w:r>
            <w:r w:rsidR="00FF1EA0">
              <w:rPr>
                <w:noProof/>
                <w:webHidden/>
              </w:rPr>
              <w:fldChar w:fldCharType="begin"/>
            </w:r>
            <w:r w:rsidR="00FF1EA0">
              <w:rPr>
                <w:noProof/>
                <w:webHidden/>
              </w:rPr>
              <w:instrText xml:space="preserve"> PAGEREF _Toc73397530 \h </w:instrText>
            </w:r>
            <w:r w:rsidR="00FF1EA0">
              <w:rPr>
                <w:noProof/>
                <w:webHidden/>
              </w:rPr>
            </w:r>
            <w:r w:rsidR="00FF1EA0">
              <w:rPr>
                <w:noProof/>
                <w:webHidden/>
              </w:rPr>
              <w:fldChar w:fldCharType="separate"/>
            </w:r>
            <w:r w:rsidR="00FF1EA0">
              <w:rPr>
                <w:noProof/>
                <w:webHidden/>
              </w:rPr>
              <w:t>9</w:t>
            </w:r>
            <w:r w:rsidR="00FF1EA0">
              <w:rPr>
                <w:noProof/>
                <w:webHidden/>
              </w:rPr>
              <w:fldChar w:fldCharType="end"/>
            </w:r>
          </w:hyperlink>
        </w:p>
        <w:p w14:paraId="19F2DD53" w14:textId="46CFD78D" w:rsidR="00FF1EA0" w:rsidRDefault="00B61E90">
          <w:pPr>
            <w:pStyle w:val="TOC1"/>
            <w:tabs>
              <w:tab w:val="right" w:leader="dot" w:pos="9040"/>
            </w:tabs>
            <w:rPr>
              <w:rFonts w:asciiTheme="minorHAnsi" w:hAnsiTheme="minorHAnsi" w:cstheme="minorBidi"/>
              <w:noProof/>
              <w:lang w:val="da-DK" w:eastAsia="ja-JP"/>
            </w:rPr>
          </w:pPr>
          <w:hyperlink w:anchor="_Toc73397531" w:history="1">
            <w:r w:rsidR="00FF1EA0" w:rsidRPr="00F204D9">
              <w:rPr>
                <w:rStyle w:val="Hyperlink"/>
                <w:rFonts w:eastAsia="Times New Roman"/>
                <w:noProof/>
                <w:lang w:val="lv-LV"/>
              </w:rPr>
              <w:t>II Vakcinācijas veikšana</w:t>
            </w:r>
            <w:r w:rsidR="00FF1EA0">
              <w:rPr>
                <w:noProof/>
                <w:webHidden/>
              </w:rPr>
              <w:tab/>
            </w:r>
            <w:r w:rsidR="00FF1EA0">
              <w:rPr>
                <w:noProof/>
                <w:webHidden/>
              </w:rPr>
              <w:fldChar w:fldCharType="begin"/>
            </w:r>
            <w:r w:rsidR="00FF1EA0">
              <w:rPr>
                <w:noProof/>
                <w:webHidden/>
              </w:rPr>
              <w:instrText xml:space="preserve"> PAGEREF _Toc73397531 \h </w:instrText>
            </w:r>
            <w:r w:rsidR="00FF1EA0">
              <w:rPr>
                <w:noProof/>
                <w:webHidden/>
              </w:rPr>
            </w:r>
            <w:r w:rsidR="00FF1EA0">
              <w:rPr>
                <w:noProof/>
                <w:webHidden/>
              </w:rPr>
              <w:fldChar w:fldCharType="separate"/>
            </w:r>
            <w:r w:rsidR="00FF1EA0">
              <w:rPr>
                <w:noProof/>
                <w:webHidden/>
              </w:rPr>
              <w:t>10</w:t>
            </w:r>
            <w:r w:rsidR="00FF1EA0">
              <w:rPr>
                <w:noProof/>
                <w:webHidden/>
              </w:rPr>
              <w:fldChar w:fldCharType="end"/>
            </w:r>
          </w:hyperlink>
        </w:p>
        <w:p w14:paraId="15217FD0" w14:textId="5C2D4CA0" w:rsidR="00FF1EA0" w:rsidRDefault="00B61E90">
          <w:pPr>
            <w:pStyle w:val="TOC2"/>
            <w:rPr>
              <w:rFonts w:asciiTheme="minorHAnsi" w:hAnsiTheme="minorHAnsi" w:cstheme="minorBidi"/>
              <w:noProof/>
              <w:lang w:val="da-DK" w:eastAsia="ja-JP"/>
            </w:rPr>
          </w:pPr>
          <w:hyperlink w:anchor="_Toc73397532" w:history="1">
            <w:r w:rsidR="00FF1EA0" w:rsidRPr="00F204D9">
              <w:rPr>
                <w:rStyle w:val="Hyperlink"/>
                <w:rFonts w:eastAsia="Times New Roman"/>
                <w:noProof/>
              </w:rPr>
              <w:t>Brīdinājumi pirms uzsākšanas</w:t>
            </w:r>
            <w:r w:rsidR="00FF1EA0">
              <w:rPr>
                <w:noProof/>
                <w:webHidden/>
              </w:rPr>
              <w:tab/>
            </w:r>
            <w:r w:rsidR="00FF1EA0">
              <w:rPr>
                <w:noProof/>
                <w:webHidden/>
              </w:rPr>
              <w:fldChar w:fldCharType="begin"/>
            </w:r>
            <w:r w:rsidR="00FF1EA0">
              <w:rPr>
                <w:noProof/>
                <w:webHidden/>
              </w:rPr>
              <w:instrText xml:space="preserve"> PAGEREF _Toc73397532 \h </w:instrText>
            </w:r>
            <w:r w:rsidR="00FF1EA0">
              <w:rPr>
                <w:noProof/>
                <w:webHidden/>
              </w:rPr>
            </w:r>
            <w:r w:rsidR="00FF1EA0">
              <w:rPr>
                <w:noProof/>
                <w:webHidden/>
              </w:rPr>
              <w:fldChar w:fldCharType="separate"/>
            </w:r>
            <w:r w:rsidR="00FF1EA0">
              <w:rPr>
                <w:noProof/>
                <w:webHidden/>
              </w:rPr>
              <w:t>10</w:t>
            </w:r>
            <w:r w:rsidR="00FF1EA0">
              <w:rPr>
                <w:noProof/>
                <w:webHidden/>
              </w:rPr>
              <w:fldChar w:fldCharType="end"/>
            </w:r>
          </w:hyperlink>
        </w:p>
        <w:p w14:paraId="41310D0E" w14:textId="78C3E145" w:rsidR="00FF1EA0" w:rsidRDefault="00B61E90">
          <w:pPr>
            <w:pStyle w:val="TOC2"/>
            <w:rPr>
              <w:rFonts w:asciiTheme="minorHAnsi" w:hAnsiTheme="minorHAnsi" w:cstheme="minorBidi"/>
              <w:noProof/>
              <w:lang w:val="da-DK" w:eastAsia="ja-JP"/>
            </w:rPr>
          </w:pPr>
          <w:hyperlink w:anchor="_Toc73397533" w:history="1">
            <w:r w:rsidR="00FF1EA0" w:rsidRPr="00F204D9">
              <w:rPr>
                <w:rStyle w:val="Hyperlink"/>
                <w:rFonts w:eastAsia="Times New Roman"/>
                <w:noProof/>
              </w:rPr>
              <w:t>Vakcīnas sagatavošana</w:t>
            </w:r>
            <w:r w:rsidR="00FF1EA0">
              <w:rPr>
                <w:noProof/>
                <w:webHidden/>
              </w:rPr>
              <w:tab/>
            </w:r>
            <w:r w:rsidR="00FF1EA0">
              <w:rPr>
                <w:noProof/>
                <w:webHidden/>
              </w:rPr>
              <w:fldChar w:fldCharType="begin"/>
            </w:r>
            <w:r w:rsidR="00FF1EA0">
              <w:rPr>
                <w:noProof/>
                <w:webHidden/>
              </w:rPr>
              <w:instrText xml:space="preserve"> PAGEREF _Toc73397533 \h </w:instrText>
            </w:r>
            <w:r w:rsidR="00FF1EA0">
              <w:rPr>
                <w:noProof/>
                <w:webHidden/>
              </w:rPr>
            </w:r>
            <w:r w:rsidR="00FF1EA0">
              <w:rPr>
                <w:noProof/>
                <w:webHidden/>
              </w:rPr>
              <w:fldChar w:fldCharType="separate"/>
            </w:r>
            <w:r w:rsidR="00FF1EA0">
              <w:rPr>
                <w:noProof/>
                <w:webHidden/>
              </w:rPr>
              <w:t>12</w:t>
            </w:r>
            <w:r w:rsidR="00FF1EA0">
              <w:rPr>
                <w:noProof/>
                <w:webHidden/>
              </w:rPr>
              <w:fldChar w:fldCharType="end"/>
            </w:r>
          </w:hyperlink>
        </w:p>
        <w:p w14:paraId="11CE984C" w14:textId="11290EB8" w:rsidR="00FF1EA0" w:rsidRDefault="00B61E90">
          <w:pPr>
            <w:pStyle w:val="TOC2"/>
            <w:rPr>
              <w:rFonts w:asciiTheme="minorHAnsi" w:hAnsiTheme="minorHAnsi" w:cstheme="minorBidi"/>
              <w:noProof/>
              <w:lang w:val="da-DK" w:eastAsia="ja-JP"/>
            </w:rPr>
          </w:pPr>
          <w:hyperlink w:anchor="_Toc73397534" w:history="1">
            <w:r w:rsidR="00FF1EA0" w:rsidRPr="00F204D9">
              <w:rPr>
                <w:rStyle w:val="Hyperlink"/>
                <w:rFonts w:eastAsia="Times New Roman"/>
                <w:noProof/>
              </w:rPr>
              <w:t>Pirms vakcinācijas skrīnings</w:t>
            </w:r>
            <w:r w:rsidR="00FF1EA0">
              <w:rPr>
                <w:noProof/>
                <w:webHidden/>
              </w:rPr>
              <w:tab/>
            </w:r>
            <w:r w:rsidR="00FF1EA0">
              <w:rPr>
                <w:noProof/>
                <w:webHidden/>
              </w:rPr>
              <w:fldChar w:fldCharType="begin"/>
            </w:r>
            <w:r w:rsidR="00FF1EA0">
              <w:rPr>
                <w:noProof/>
                <w:webHidden/>
              </w:rPr>
              <w:instrText xml:space="preserve"> PAGEREF _Toc73397534 \h </w:instrText>
            </w:r>
            <w:r w:rsidR="00FF1EA0">
              <w:rPr>
                <w:noProof/>
                <w:webHidden/>
              </w:rPr>
            </w:r>
            <w:r w:rsidR="00FF1EA0">
              <w:rPr>
                <w:noProof/>
                <w:webHidden/>
              </w:rPr>
              <w:fldChar w:fldCharType="separate"/>
            </w:r>
            <w:r w:rsidR="00FF1EA0">
              <w:rPr>
                <w:noProof/>
                <w:webHidden/>
              </w:rPr>
              <w:t>12</w:t>
            </w:r>
            <w:r w:rsidR="00FF1EA0">
              <w:rPr>
                <w:noProof/>
                <w:webHidden/>
              </w:rPr>
              <w:fldChar w:fldCharType="end"/>
            </w:r>
          </w:hyperlink>
        </w:p>
        <w:p w14:paraId="3DB556A7" w14:textId="0EAD009B" w:rsidR="00FF1EA0" w:rsidRDefault="00B61E90">
          <w:pPr>
            <w:pStyle w:val="TOC2"/>
            <w:rPr>
              <w:rFonts w:asciiTheme="minorHAnsi" w:hAnsiTheme="minorHAnsi" w:cstheme="minorBidi"/>
              <w:noProof/>
              <w:lang w:val="da-DK" w:eastAsia="ja-JP"/>
            </w:rPr>
          </w:pPr>
          <w:hyperlink w:anchor="_Toc73397535" w:history="1">
            <w:r w:rsidR="00FF1EA0" w:rsidRPr="00F204D9">
              <w:rPr>
                <w:rStyle w:val="Hyperlink"/>
                <w:rFonts w:eastAsia="Times New Roman"/>
                <w:noProof/>
              </w:rPr>
              <w:t>Personas sagatavošana vakcinācijai</w:t>
            </w:r>
            <w:r w:rsidR="00FF1EA0">
              <w:rPr>
                <w:noProof/>
                <w:webHidden/>
              </w:rPr>
              <w:tab/>
            </w:r>
            <w:r w:rsidR="00FF1EA0">
              <w:rPr>
                <w:noProof/>
                <w:webHidden/>
              </w:rPr>
              <w:fldChar w:fldCharType="begin"/>
            </w:r>
            <w:r w:rsidR="00FF1EA0">
              <w:rPr>
                <w:noProof/>
                <w:webHidden/>
              </w:rPr>
              <w:instrText xml:space="preserve"> PAGEREF _Toc73397535 \h </w:instrText>
            </w:r>
            <w:r w:rsidR="00FF1EA0">
              <w:rPr>
                <w:noProof/>
                <w:webHidden/>
              </w:rPr>
            </w:r>
            <w:r w:rsidR="00FF1EA0">
              <w:rPr>
                <w:noProof/>
                <w:webHidden/>
              </w:rPr>
              <w:fldChar w:fldCharType="separate"/>
            </w:r>
            <w:r w:rsidR="00FF1EA0">
              <w:rPr>
                <w:noProof/>
                <w:webHidden/>
              </w:rPr>
              <w:t>13</w:t>
            </w:r>
            <w:r w:rsidR="00FF1EA0">
              <w:rPr>
                <w:noProof/>
                <w:webHidden/>
              </w:rPr>
              <w:fldChar w:fldCharType="end"/>
            </w:r>
          </w:hyperlink>
        </w:p>
        <w:p w14:paraId="70CA2399" w14:textId="7EF35EFF" w:rsidR="00FF1EA0" w:rsidRDefault="00B61E90">
          <w:pPr>
            <w:pStyle w:val="TOC2"/>
            <w:rPr>
              <w:rFonts w:asciiTheme="minorHAnsi" w:hAnsiTheme="minorHAnsi" w:cstheme="minorBidi"/>
              <w:noProof/>
              <w:lang w:val="da-DK" w:eastAsia="ja-JP"/>
            </w:rPr>
          </w:pPr>
          <w:hyperlink w:anchor="_Toc73397536" w:history="1">
            <w:r w:rsidR="00FF1EA0" w:rsidRPr="00F204D9">
              <w:rPr>
                <w:rStyle w:val="Hyperlink"/>
                <w:rFonts w:eastAsia="Times New Roman"/>
                <w:noProof/>
              </w:rPr>
              <w:t>Tūlītēja pēc vakcinācijas aprūpe</w:t>
            </w:r>
            <w:r w:rsidR="00FF1EA0">
              <w:rPr>
                <w:noProof/>
                <w:webHidden/>
              </w:rPr>
              <w:tab/>
            </w:r>
            <w:r w:rsidR="00FF1EA0">
              <w:rPr>
                <w:noProof/>
                <w:webHidden/>
              </w:rPr>
              <w:fldChar w:fldCharType="begin"/>
            </w:r>
            <w:r w:rsidR="00FF1EA0">
              <w:rPr>
                <w:noProof/>
                <w:webHidden/>
              </w:rPr>
              <w:instrText xml:space="preserve"> PAGEREF _Toc73397536 \h </w:instrText>
            </w:r>
            <w:r w:rsidR="00FF1EA0">
              <w:rPr>
                <w:noProof/>
                <w:webHidden/>
              </w:rPr>
            </w:r>
            <w:r w:rsidR="00FF1EA0">
              <w:rPr>
                <w:noProof/>
                <w:webHidden/>
              </w:rPr>
              <w:fldChar w:fldCharType="separate"/>
            </w:r>
            <w:r w:rsidR="00FF1EA0">
              <w:rPr>
                <w:noProof/>
                <w:webHidden/>
              </w:rPr>
              <w:t>13</w:t>
            </w:r>
            <w:r w:rsidR="00FF1EA0">
              <w:rPr>
                <w:noProof/>
                <w:webHidden/>
              </w:rPr>
              <w:fldChar w:fldCharType="end"/>
            </w:r>
          </w:hyperlink>
        </w:p>
        <w:p w14:paraId="15C4AA1B" w14:textId="0053B5D9" w:rsidR="00FF1EA0" w:rsidRDefault="00B61E90">
          <w:pPr>
            <w:pStyle w:val="TOC2"/>
            <w:rPr>
              <w:rFonts w:asciiTheme="minorHAnsi" w:hAnsiTheme="minorHAnsi" w:cstheme="minorBidi"/>
              <w:noProof/>
              <w:lang w:val="da-DK" w:eastAsia="ja-JP"/>
            </w:rPr>
          </w:pPr>
          <w:hyperlink w:anchor="_Toc73397537" w:history="1">
            <w:r w:rsidR="00FF1EA0" w:rsidRPr="00F204D9">
              <w:rPr>
                <w:rStyle w:val="Hyperlink"/>
                <w:rFonts w:eastAsia="Times New Roman"/>
                <w:noProof/>
              </w:rPr>
              <w:t>Covid -19 vakcinācijas fakta dokumentēšana</w:t>
            </w:r>
            <w:r w:rsidR="00FF1EA0">
              <w:rPr>
                <w:noProof/>
                <w:webHidden/>
              </w:rPr>
              <w:tab/>
            </w:r>
            <w:r w:rsidR="00FF1EA0">
              <w:rPr>
                <w:noProof/>
                <w:webHidden/>
              </w:rPr>
              <w:fldChar w:fldCharType="begin"/>
            </w:r>
            <w:r w:rsidR="00FF1EA0">
              <w:rPr>
                <w:noProof/>
                <w:webHidden/>
              </w:rPr>
              <w:instrText xml:space="preserve"> PAGEREF _Toc73397537 \h </w:instrText>
            </w:r>
            <w:r w:rsidR="00FF1EA0">
              <w:rPr>
                <w:noProof/>
                <w:webHidden/>
              </w:rPr>
            </w:r>
            <w:r w:rsidR="00FF1EA0">
              <w:rPr>
                <w:noProof/>
                <w:webHidden/>
              </w:rPr>
              <w:fldChar w:fldCharType="separate"/>
            </w:r>
            <w:r w:rsidR="00FF1EA0">
              <w:rPr>
                <w:noProof/>
                <w:webHidden/>
              </w:rPr>
              <w:t>16</w:t>
            </w:r>
            <w:r w:rsidR="00FF1EA0">
              <w:rPr>
                <w:noProof/>
                <w:webHidden/>
              </w:rPr>
              <w:fldChar w:fldCharType="end"/>
            </w:r>
          </w:hyperlink>
        </w:p>
        <w:p w14:paraId="34BE9BA9" w14:textId="3ED3AE3B" w:rsidR="00FF1EA0" w:rsidRDefault="00B61E90">
          <w:pPr>
            <w:pStyle w:val="TOC2"/>
            <w:rPr>
              <w:rFonts w:asciiTheme="minorHAnsi" w:hAnsiTheme="minorHAnsi" w:cstheme="minorBidi"/>
              <w:noProof/>
              <w:lang w:val="da-DK" w:eastAsia="ja-JP"/>
            </w:rPr>
          </w:pPr>
          <w:hyperlink w:anchor="_Toc73397538" w:history="1">
            <w:r w:rsidR="00FF1EA0" w:rsidRPr="00F204D9">
              <w:rPr>
                <w:rStyle w:val="Hyperlink"/>
                <w:rFonts w:eastAsia="Times New Roman"/>
                <w:noProof/>
              </w:rPr>
              <w:t>Vakcinācijas fakta apliecinājums iedzīvotājam</w:t>
            </w:r>
            <w:r w:rsidR="00FF1EA0">
              <w:rPr>
                <w:noProof/>
                <w:webHidden/>
              </w:rPr>
              <w:tab/>
            </w:r>
            <w:r w:rsidR="00FF1EA0">
              <w:rPr>
                <w:noProof/>
                <w:webHidden/>
              </w:rPr>
              <w:fldChar w:fldCharType="begin"/>
            </w:r>
            <w:r w:rsidR="00FF1EA0">
              <w:rPr>
                <w:noProof/>
                <w:webHidden/>
              </w:rPr>
              <w:instrText xml:space="preserve"> PAGEREF _Toc73397538 \h </w:instrText>
            </w:r>
            <w:r w:rsidR="00FF1EA0">
              <w:rPr>
                <w:noProof/>
                <w:webHidden/>
              </w:rPr>
            </w:r>
            <w:r w:rsidR="00FF1EA0">
              <w:rPr>
                <w:noProof/>
                <w:webHidden/>
              </w:rPr>
              <w:fldChar w:fldCharType="separate"/>
            </w:r>
            <w:r w:rsidR="00FF1EA0">
              <w:rPr>
                <w:noProof/>
                <w:webHidden/>
              </w:rPr>
              <w:t>18</w:t>
            </w:r>
            <w:r w:rsidR="00FF1EA0">
              <w:rPr>
                <w:noProof/>
                <w:webHidden/>
              </w:rPr>
              <w:fldChar w:fldCharType="end"/>
            </w:r>
          </w:hyperlink>
        </w:p>
        <w:p w14:paraId="0F6671AC" w14:textId="2F8ED3AF" w:rsidR="00FF1EA0" w:rsidRDefault="00B61E90">
          <w:pPr>
            <w:pStyle w:val="TOC2"/>
            <w:rPr>
              <w:rFonts w:asciiTheme="minorHAnsi" w:hAnsiTheme="minorHAnsi" w:cstheme="minorBidi"/>
              <w:noProof/>
              <w:lang w:val="da-DK" w:eastAsia="ja-JP"/>
            </w:rPr>
          </w:pPr>
          <w:hyperlink w:anchor="_Toc73397539" w:history="1">
            <w:r w:rsidR="00FF1EA0" w:rsidRPr="00F204D9">
              <w:rPr>
                <w:rStyle w:val="Hyperlink"/>
                <w:rFonts w:eastAsia="Times New Roman"/>
                <w:noProof/>
              </w:rPr>
              <w:t>Papildu devas no viena flakona</w:t>
            </w:r>
            <w:r w:rsidR="00FF1EA0">
              <w:rPr>
                <w:noProof/>
                <w:webHidden/>
              </w:rPr>
              <w:tab/>
            </w:r>
            <w:r w:rsidR="00FF1EA0">
              <w:rPr>
                <w:noProof/>
                <w:webHidden/>
              </w:rPr>
              <w:fldChar w:fldCharType="begin"/>
            </w:r>
            <w:r w:rsidR="00FF1EA0">
              <w:rPr>
                <w:noProof/>
                <w:webHidden/>
              </w:rPr>
              <w:instrText xml:space="preserve"> PAGEREF _Toc73397539 \h </w:instrText>
            </w:r>
            <w:r w:rsidR="00FF1EA0">
              <w:rPr>
                <w:noProof/>
                <w:webHidden/>
              </w:rPr>
            </w:r>
            <w:r w:rsidR="00FF1EA0">
              <w:rPr>
                <w:noProof/>
                <w:webHidden/>
              </w:rPr>
              <w:fldChar w:fldCharType="separate"/>
            </w:r>
            <w:r w:rsidR="00FF1EA0">
              <w:rPr>
                <w:noProof/>
                <w:webHidden/>
              </w:rPr>
              <w:t>18</w:t>
            </w:r>
            <w:r w:rsidR="00FF1EA0">
              <w:rPr>
                <w:noProof/>
                <w:webHidden/>
              </w:rPr>
              <w:fldChar w:fldCharType="end"/>
            </w:r>
          </w:hyperlink>
        </w:p>
        <w:p w14:paraId="68238DB4" w14:textId="3001E00C" w:rsidR="00FF1EA0" w:rsidRDefault="00B61E90">
          <w:pPr>
            <w:pStyle w:val="TOC1"/>
            <w:tabs>
              <w:tab w:val="right" w:leader="dot" w:pos="9040"/>
            </w:tabs>
            <w:rPr>
              <w:rFonts w:asciiTheme="minorHAnsi" w:hAnsiTheme="minorHAnsi" w:cstheme="minorBidi"/>
              <w:noProof/>
              <w:lang w:val="da-DK" w:eastAsia="ja-JP"/>
            </w:rPr>
          </w:pPr>
          <w:hyperlink w:anchor="_Toc73397540" w:history="1">
            <w:r w:rsidR="00FF1EA0" w:rsidRPr="00F204D9">
              <w:rPr>
                <w:rStyle w:val="Hyperlink"/>
                <w:rFonts w:eastAsia="Times New Roman"/>
                <w:noProof/>
                <w:lang w:val="lv-LV"/>
              </w:rPr>
              <w:t>III Īpašas pacientu grupas</w:t>
            </w:r>
            <w:r w:rsidR="00FF1EA0">
              <w:rPr>
                <w:noProof/>
                <w:webHidden/>
              </w:rPr>
              <w:tab/>
            </w:r>
            <w:r w:rsidR="00FF1EA0">
              <w:rPr>
                <w:noProof/>
                <w:webHidden/>
              </w:rPr>
              <w:fldChar w:fldCharType="begin"/>
            </w:r>
            <w:r w:rsidR="00FF1EA0">
              <w:rPr>
                <w:noProof/>
                <w:webHidden/>
              </w:rPr>
              <w:instrText xml:space="preserve"> PAGEREF _Toc73397540 \h </w:instrText>
            </w:r>
            <w:r w:rsidR="00FF1EA0">
              <w:rPr>
                <w:noProof/>
                <w:webHidden/>
              </w:rPr>
            </w:r>
            <w:r w:rsidR="00FF1EA0">
              <w:rPr>
                <w:noProof/>
                <w:webHidden/>
              </w:rPr>
              <w:fldChar w:fldCharType="separate"/>
            </w:r>
            <w:r w:rsidR="00FF1EA0">
              <w:rPr>
                <w:noProof/>
                <w:webHidden/>
              </w:rPr>
              <w:t>20</w:t>
            </w:r>
            <w:r w:rsidR="00FF1EA0">
              <w:rPr>
                <w:noProof/>
                <w:webHidden/>
              </w:rPr>
              <w:fldChar w:fldCharType="end"/>
            </w:r>
          </w:hyperlink>
        </w:p>
        <w:p w14:paraId="37001167" w14:textId="167D490A" w:rsidR="00FF1EA0" w:rsidRDefault="00B61E90">
          <w:pPr>
            <w:pStyle w:val="TOC2"/>
            <w:rPr>
              <w:rFonts w:asciiTheme="minorHAnsi" w:hAnsiTheme="minorHAnsi" w:cstheme="minorBidi"/>
              <w:noProof/>
              <w:lang w:val="da-DK" w:eastAsia="ja-JP"/>
            </w:rPr>
          </w:pPr>
          <w:hyperlink w:anchor="_Toc73397541" w:history="1">
            <w:r w:rsidR="00FF1EA0" w:rsidRPr="00F204D9">
              <w:rPr>
                <w:rStyle w:val="Hyperlink"/>
                <w:rFonts w:eastAsia="Times New Roman"/>
                <w:noProof/>
              </w:rPr>
              <w:t>Vakcinācija personām ar SARS-CoV-2 infekciju vai zināmu kontaktu</w:t>
            </w:r>
            <w:r w:rsidR="00FF1EA0" w:rsidRPr="00F204D9">
              <w:rPr>
                <w:rStyle w:val="Hyperlink"/>
                <w:rFonts w:eastAsia="Times New Roman"/>
                <w:iCs/>
                <w:noProof/>
              </w:rPr>
              <w:t>.</w:t>
            </w:r>
            <w:r w:rsidR="00FF1EA0">
              <w:rPr>
                <w:noProof/>
                <w:webHidden/>
              </w:rPr>
              <w:tab/>
            </w:r>
            <w:r w:rsidR="00FF1EA0">
              <w:rPr>
                <w:noProof/>
                <w:webHidden/>
              </w:rPr>
              <w:fldChar w:fldCharType="begin"/>
            </w:r>
            <w:r w:rsidR="00FF1EA0">
              <w:rPr>
                <w:noProof/>
                <w:webHidden/>
              </w:rPr>
              <w:instrText xml:space="preserve"> PAGEREF _Toc73397541 \h </w:instrText>
            </w:r>
            <w:r w:rsidR="00FF1EA0">
              <w:rPr>
                <w:noProof/>
                <w:webHidden/>
              </w:rPr>
            </w:r>
            <w:r w:rsidR="00FF1EA0">
              <w:rPr>
                <w:noProof/>
                <w:webHidden/>
              </w:rPr>
              <w:fldChar w:fldCharType="separate"/>
            </w:r>
            <w:r w:rsidR="00FF1EA0">
              <w:rPr>
                <w:noProof/>
                <w:webHidden/>
              </w:rPr>
              <w:t>20</w:t>
            </w:r>
            <w:r w:rsidR="00FF1EA0">
              <w:rPr>
                <w:noProof/>
                <w:webHidden/>
              </w:rPr>
              <w:fldChar w:fldCharType="end"/>
            </w:r>
          </w:hyperlink>
        </w:p>
        <w:p w14:paraId="18A85C2F" w14:textId="47CEAF8B" w:rsidR="00FF1EA0" w:rsidRDefault="00B61E90">
          <w:pPr>
            <w:pStyle w:val="TOC2"/>
            <w:rPr>
              <w:rFonts w:asciiTheme="minorHAnsi" w:hAnsiTheme="minorHAnsi" w:cstheme="minorBidi"/>
              <w:noProof/>
              <w:lang w:val="da-DK" w:eastAsia="ja-JP"/>
            </w:rPr>
          </w:pPr>
          <w:hyperlink w:anchor="_Toc73397542" w:history="1">
            <w:r w:rsidR="00FF1EA0" w:rsidRPr="00F204D9">
              <w:rPr>
                <w:rStyle w:val="Hyperlink"/>
                <w:rFonts w:eastAsia="Times New Roman"/>
                <w:noProof/>
              </w:rPr>
              <w:t>Atsevišķu populāciju imunizācija</w:t>
            </w:r>
            <w:r w:rsidR="00FF1EA0">
              <w:rPr>
                <w:noProof/>
                <w:webHidden/>
              </w:rPr>
              <w:tab/>
            </w:r>
            <w:r w:rsidR="00FF1EA0">
              <w:rPr>
                <w:noProof/>
                <w:webHidden/>
              </w:rPr>
              <w:fldChar w:fldCharType="begin"/>
            </w:r>
            <w:r w:rsidR="00FF1EA0">
              <w:rPr>
                <w:noProof/>
                <w:webHidden/>
              </w:rPr>
              <w:instrText xml:space="preserve"> PAGEREF _Toc73397542 \h </w:instrText>
            </w:r>
            <w:r w:rsidR="00FF1EA0">
              <w:rPr>
                <w:noProof/>
                <w:webHidden/>
              </w:rPr>
            </w:r>
            <w:r w:rsidR="00FF1EA0">
              <w:rPr>
                <w:noProof/>
                <w:webHidden/>
              </w:rPr>
              <w:fldChar w:fldCharType="separate"/>
            </w:r>
            <w:r w:rsidR="00FF1EA0">
              <w:rPr>
                <w:noProof/>
                <w:webHidden/>
              </w:rPr>
              <w:t>20</w:t>
            </w:r>
            <w:r w:rsidR="00FF1EA0">
              <w:rPr>
                <w:noProof/>
                <w:webHidden/>
              </w:rPr>
              <w:fldChar w:fldCharType="end"/>
            </w:r>
          </w:hyperlink>
        </w:p>
        <w:p w14:paraId="0DE540A8" w14:textId="44ED7412" w:rsidR="00FF1EA0" w:rsidRDefault="00FF1EA0" w:rsidP="75ACAB6E">
          <w:pPr>
            <w:pStyle w:val="TOC1"/>
            <w:tabs>
              <w:tab w:val="right" w:leader="dot" w:pos="9040"/>
            </w:tabs>
            <w:rPr>
              <w:rFonts w:asciiTheme="minorHAnsi" w:hAnsiTheme="minorHAnsi" w:cstheme="minorBidi"/>
              <w:b/>
              <w:bCs/>
              <w:noProof/>
              <w:color w:val="FF0000"/>
              <w:lang w:val="da-DK" w:eastAsia="ja-JP"/>
            </w:rPr>
          </w:pPr>
          <w:r>
            <w:t>￼</w:t>
          </w:r>
        </w:p>
        <w:p w14:paraId="2EEE2EBF" w14:textId="2E0DE679" w:rsidR="00FF1EA0" w:rsidRDefault="00B61E90">
          <w:pPr>
            <w:pStyle w:val="TOC1"/>
            <w:tabs>
              <w:tab w:val="right" w:leader="dot" w:pos="9040"/>
            </w:tabs>
            <w:rPr>
              <w:rFonts w:asciiTheme="minorHAnsi" w:hAnsiTheme="minorHAnsi" w:cstheme="minorBidi"/>
              <w:noProof/>
              <w:lang w:val="da-DK" w:eastAsia="ja-JP"/>
            </w:rPr>
          </w:pPr>
          <w:hyperlink w:anchor="_Toc73397544" w:history="1">
            <w:r w:rsidR="00FF1EA0" w:rsidRPr="00F204D9">
              <w:rPr>
                <w:rStyle w:val="Hyperlink"/>
                <w:rFonts w:eastAsia="Times New Roman"/>
                <w:noProof/>
                <w:lang w:val="lv-LV"/>
              </w:rPr>
              <w:t>IV Papildu informācija pacienta konsultēšanai par vakcināciju</w:t>
            </w:r>
            <w:r w:rsidR="00FF1EA0">
              <w:rPr>
                <w:noProof/>
                <w:webHidden/>
              </w:rPr>
              <w:tab/>
            </w:r>
            <w:r w:rsidR="00FF1EA0">
              <w:rPr>
                <w:noProof/>
                <w:webHidden/>
              </w:rPr>
              <w:fldChar w:fldCharType="begin"/>
            </w:r>
            <w:r w:rsidR="00FF1EA0">
              <w:rPr>
                <w:noProof/>
                <w:webHidden/>
              </w:rPr>
              <w:instrText xml:space="preserve"> PAGEREF _Toc73397544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02841455" w14:textId="5DEF4677" w:rsidR="00FF1EA0" w:rsidRDefault="00B61E90">
          <w:pPr>
            <w:pStyle w:val="TOC2"/>
            <w:rPr>
              <w:rFonts w:asciiTheme="minorHAnsi" w:hAnsiTheme="minorHAnsi" w:cstheme="minorBidi"/>
              <w:noProof/>
              <w:lang w:val="da-DK" w:eastAsia="ja-JP"/>
            </w:rPr>
          </w:pPr>
          <w:hyperlink w:anchor="_Toc73397545" w:history="1">
            <w:r w:rsidR="00FF1EA0" w:rsidRPr="00F204D9">
              <w:rPr>
                <w:rStyle w:val="Hyperlink"/>
                <w:rFonts w:eastAsia="Times New Roman"/>
                <w:noProof/>
              </w:rPr>
              <w:t>Vakcīnas reakcija</w:t>
            </w:r>
            <w:r w:rsidR="00FF1EA0">
              <w:rPr>
                <w:noProof/>
                <w:webHidden/>
              </w:rPr>
              <w:tab/>
            </w:r>
            <w:r w:rsidR="00FF1EA0">
              <w:rPr>
                <w:noProof/>
                <w:webHidden/>
              </w:rPr>
              <w:fldChar w:fldCharType="begin"/>
            </w:r>
            <w:r w:rsidR="00FF1EA0">
              <w:rPr>
                <w:noProof/>
                <w:webHidden/>
              </w:rPr>
              <w:instrText xml:space="preserve"> PAGEREF _Toc73397545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200CA42C" w14:textId="2AE3FB5E" w:rsidR="00FF1EA0" w:rsidRDefault="00B61E90">
          <w:pPr>
            <w:pStyle w:val="TOC2"/>
            <w:rPr>
              <w:rFonts w:asciiTheme="minorHAnsi" w:hAnsiTheme="minorHAnsi" w:cstheme="minorBidi"/>
              <w:noProof/>
              <w:lang w:val="da-DK" w:eastAsia="ja-JP"/>
            </w:rPr>
          </w:pPr>
          <w:hyperlink w:anchor="_Toc73397546" w:history="1">
            <w:r w:rsidR="00FF1EA0" w:rsidRPr="00F204D9">
              <w:rPr>
                <w:rStyle w:val="Hyperlink"/>
                <w:rFonts w:eastAsia="Times New Roman"/>
                <w:noProof/>
              </w:rPr>
              <w:t>Vakcīnas efektivitāte</w:t>
            </w:r>
            <w:r w:rsidR="00FF1EA0">
              <w:rPr>
                <w:noProof/>
                <w:webHidden/>
              </w:rPr>
              <w:tab/>
            </w:r>
            <w:r w:rsidR="00FF1EA0">
              <w:rPr>
                <w:noProof/>
                <w:webHidden/>
              </w:rPr>
              <w:fldChar w:fldCharType="begin"/>
            </w:r>
            <w:r w:rsidR="00FF1EA0">
              <w:rPr>
                <w:noProof/>
                <w:webHidden/>
              </w:rPr>
              <w:instrText xml:space="preserve"> PAGEREF _Toc73397546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2002F4AB" w14:textId="2166F456" w:rsidR="00FF1EA0" w:rsidRDefault="00B61E90">
          <w:pPr>
            <w:pStyle w:val="TOC2"/>
            <w:rPr>
              <w:rFonts w:asciiTheme="minorHAnsi" w:hAnsiTheme="minorHAnsi" w:cstheme="minorBidi"/>
              <w:noProof/>
              <w:lang w:val="da-DK" w:eastAsia="ja-JP"/>
            </w:rPr>
          </w:pPr>
          <w:hyperlink w:anchor="_Toc73397547" w:history="1">
            <w:r w:rsidR="00FF1EA0" w:rsidRPr="00F204D9">
              <w:rPr>
                <w:rStyle w:val="Hyperlink"/>
                <w:rFonts w:eastAsia="Times New Roman"/>
                <w:noProof/>
              </w:rPr>
              <w:t>SARS-CoV-2 testa rezultātu interpretācija vakcinētām personām</w:t>
            </w:r>
            <w:r w:rsidR="00FF1EA0">
              <w:rPr>
                <w:noProof/>
                <w:webHidden/>
              </w:rPr>
              <w:tab/>
            </w:r>
            <w:r w:rsidR="00FF1EA0">
              <w:rPr>
                <w:noProof/>
                <w:webHidden/>
              </w:rPr>
              <w:fldChar w:fldCharType="begin"/>
            </w:r>
            <w:r w:rsidR="00FF1EA0">
              <w:rPr>
                <w:noProof/>
                <w:webHidden/>
              </w:rPr>
              <w:instrText xml:space="preserve"> PAGEREF _Toc73397547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2C7115F2" w14:textId="2B18B993" w:rsidR="00FF1EA0" w:rsidRDefault="00B61E90">
          <w:pPr>
            <w:pStyle w:val="TOC1"/>
            <w:tabs>
              <w:tab w:val="right" w:leader="dot" w:pos="9040"/>
            </w:tabs>
            <w:rPr>
              <w:rFonts w:asciiTheme="minorHAnsi" w:hAnsiTheme="minorHAnsi" w:cstheme="minorBidi"/>
              <w:noProof/>
              <w:lang w:val="da-DK" w:eastAsia="ja-JP"/>
            </w:rPr>
          </w:pPr>
          <w:hyperlink w:anchor="_Toc73397548" w:history="1">
            <w:r w:rsidR="00FF1EA0" w:rsidRPr="00F204D9">
              <w:rPr>
                <w:rStyle w:val="Hyperlink"/>
                <w:rFonts w:eastAsia="Times New Roman"/>
                <w:noProof/>
                <w:lang w:val="lv-LV"/>
              </w:rPr>
              <w:t>V Ziņošana par vakcīnas izraisītām blakusparādībām</w:t>
            </w:r>
            <w:r w:rsidR="00FF1EA0">
              <w:rPr>
                <w:noProof/>
                <w:webHidden/>
              </w:rPr>
              <w:tab/>
            </w:r>
            <w:r w:rsidR="00FF1EA0">
              <w:rPr>
                <w:noProof/>
                <w:webHidden/>
              </w:rPr>
              <w:fldChar w:fldCharType="begin"/>
            </w:r>
            <w:r w:rsidR="00FF1EA0">
              <w:rPr>
                <w:noProof/>
                <w:webHidden/>
              </w:rPr>
              <w:instrText xml:space="preserve"> PAGEREF _Toc73397548 \h </w:instrText>
            </w:r>
            <w:r w:rsidR="00FF1EA0">
              <w:rPr>
                <w:noProof/>
                <w:webHidden/>
              </w:rPr>
            </w:r>
            <w:r w:rsidR="00FF1EA0">
              <w:rPr>
                <w:noProof/>
                <w:webHidden/>
              </w:rPr>
              <w:fldChar w:fldCharType="separate"/>
            </w:r>
            <w:r w:rsidR="00FF1EA0">
              <w:rPr>
                <w:noProof/>
                <w:webHidden/>
              </w:rPr>
              <w:t>24</w:t>
            </w:r>
            <w:r w:rsidR="00FF1EA0">
              <w:rPr>
                <w:noProof/>
                <w:webHidden/>
              </w:rPr>
              <w:fldChar w:fldCharType="end"/>
            </w:r>
          </w:hyperlink>
        </w:p>
        <w:p w14:paraId="0963A5E1" w14:textId="327194E7" w:rsidR="00FF1EA0" w:rsidRDefault="00B61E90">
          <w:pPr>
            <w:pStyle w:val="TOC1"/>
            <w:tabs>
              <w:tab w:val="right" w:leader="dot" w:pos="9040"/>
            </w:tabs>
            <w:rPr>
              <w:rFonts w:asciiTheme="minorHAnsi" w:hAnsiTheme="minorHAnsi" w:cstheme="minorBidi"/>
              <w:noProof/>
              <w:lang w:val="da-DK" w:eastAsia="ja-JP"/>
            </w:rPr>
          </w:pPr>
          <w:hyperlink w:anchor="_Toc73397549" w:history="1">
            <w:r w:rsidR="00FF1EA0" w:rsidRPr="00F204D9">
              <w:rPr>
                <w:rStyle w:val="Hyperlink"/>
                <w:noProof/>
                <w:lang w:val="lv-LV"/>
              </w:rPr>
              <w:t>VI Par vakcīnu iznīcināšanu</w:t>
            </w:r>
            <w:r w:rsidR="00FF1EA0">
              <w:rPr>
                <w:noProof/>
                <w:webHidden/>
              </w:rPr>
              <w:tab/>
            </w:r>
            <w:r w:rsidR="00FF1EA0">
              <w:rPr>
                <w:noProof/>
                <w:webHidden/>
              </w:rPr>
              <w:fldChar w:fldCharType="begin"/>
            </w:r>
            <w:r w:rsidR="00FF1EA0">
              <w:rPr>
                <w:noProof/>
                <w:webHidden/>
              </w:rPr>
              <w:instrText xml:space="preserve"> PAGEREF _Toc73397549 \h </w:instrText>
            </w:r>
            <w:r w:rsidR="00FF1EA0">
              <w:rPr>
                <w:noProof/>
                <w:webHidden/>
              </w:rPr>
            </w:r>
            <w:r w:rsidR="00FF1EA0">
              <w:rPr>
                <w:noProof/>
                <w:webHidden/>
              </w:rPr>
              <w:fldChar w:fldCharType="separate"/>
            </w:r>
            <w:r w:rsidR="00FF1EA0">
              <w:rPr>
                <w:noProof/>
                <w:webHidden/>
              </w:rPr>
              <w:t>25</w:t>
            </w:r>
            <w:r w:rsidR="00FF1EA0">
              <w:rPr>
                <w:noProof/>
                <w:webHidden/>
              </w:rPr>
              <w:fldChar w:fldCharType="end"/>
            </w:r>
          </w:hyperlink>
        </w:p>
        <w:p w14:paraId="4EDF6EB9" w14:textId="0945F53A" w:rsidR="00FF1EA0" w:rsidRDefault="00B61E90">
          <w:pPr>
            <w:pStyle w:val="TOC1"/>
            <w:tabs>
              <w:tab w:val="right" w:leader="dot" w:pos="9040"/>
            </w:tabs>
            <w:rPr>
              <w:rFonts w:asciiTheme="minorHAnsi" w:hAnsiTheme="minorHAnsi" w:cstheme="minorBidi"/>
              <w:noProof/>
              <w:lang w:val="da-DK" w:eastAsia="ja-JP"/>
            </w:rPr>
          </w:pPr>
          <w:hyperlink w:anchor="_Toc73397550" w:history="1">
            <w:r w:rsidR="00FF1EA0" w:rsidRPr="00F204D9">
              <w:rPr>
                <w:rStyle w:val="Hyperlink"/>
                <w:noProof/>
                <w:lang w:val="lv-LV"/>
              </w:rPr>
              <w:t>VII Par Vienoto vakcinācijas tīklu</w:t>
            </w:r>
            <w:r w:rsidR="00FF1EA0">
              <w:rPr>
                <w:noProof/>
                <w:webHidden/>
              </w:rPr>
              <w:tab/>
            </w:r>
            <w:r w:rsidR="00FF1EA0">
              <w:rPr>
                <w:noProof/>
                <w:webHidden/>
              </w:rPr>
              <w:fldChar w:fldCharType="begin"/>
            </w:r>
            <w:r w:rsidR="00FF1EA0">
              <w:rPr>
                <w:noProof/>
                <w:webHidden/>
              </w:rPr>
              <w:instrText xml:space="preserve"> PAGEREF _Toc73397550 \h </w:instrText>
            </w:r>
            <w:r w:rsidR="00FF1EA0">
              <w:rPr>
                <w:noProof/>
                <w:webHidden/>
              </w:rPr>
            </w:r>
            <w:r w:rsidR="00FF1EA0">
              <w:rPr>
                <w:noProof/>
                <w:webHidden/>
              </w:rPr>
              <w:fldChar w:fldCharType="separate"/>
            </w:r>
            <w:r w:rsidR="00FF1EA0">
              <w:rPr>
                <w:noProof/>
                <w:webHidden/>
              </w:rPr>
              <w:t>25</w:t>
            </w:r>
            <w:r w:rsidR="00FF1EA0">
              <w:rPr>
                <w:noProof/>
                <w:webHidden/>
              </w:rPr>
              <w:fldChar w:fldCharType="end"/>
            </w:r>
          </w:hyperlink>
        </w:p>
        <w:p w14:paraId="6CA77BB5" w14:textId="4FB386FE" w:rsidR="00FF1EA0" w:rsidRDefault="00B61E90">
          <w:pPr>
            <w:pStyle w:val="TOC1"/>
            <w:tabs>
              <w:tab w:val="right" w:leader="dot" w:pos="9040"/>
            </w:tabs>
            <w:rPr>
              <w:rFonts w:asciiTheme="minorHAnsi" w:hAnsiTheme="minorHAnsi" w:cstheme="minorBidi"/>
              <w:noProof/>
              <w:lang w:val="da-DK" w:eastAsia="ja-JP"/>
            </w:rPr>
          </w:pPr>
          <w:hyperlink r:id="rId11" w:anchor="_Toc73397551" w:history="1">
            <w:r w:rsidR="00FF1EA0" w:rsidRPr="00F204D9">
              <w:rPr>
                <w:rStyle w:val="Hyperlink"/>
                <w:noProof/>
                <w:lang w:val="lv-LV"/>
              </w:rPr>
              <w:t xml:space="preserve">Pielikums I </w:t>
            </w:r>
            <w:r w:rsidR="00FF1EA0" w:rsidRPr="00F204D9">
              <w:rPr>
                <w:rStyle w:val="Hyperlink"/>
                <w:rFonts w:cstheme="minorHAnsi"/>
                <w:noProof/>
                <w:lang w:val="lv-LV"/>
              </w:rPr>
              <w:t>Pārbaudes punktu saraksts (</w:t>
            </w:r>
            <w:r w:rsidR="00FF1EA0" w:rsidRPr="00F204D9">
              <w:rPr>
                <w:rStyle w:val="Hyperlink"/>
                <w:rFonts w:cstheme="minorHAnsi"/>
                <w:i/>
                <w:noProof/>
              </w:rPr>
              <w:t>Checklist</w:t>
            </w:r>
            <w:r w:rsidR="00FF1EA0" w:rsidRPr="00F204D9">
              <w:rPr>
                <w:rStyle w:val="Hyperlink"/>
                <w:rFonts w:cstheme="minorHAnsi"/>
                <w:noProof/>
                <w:lang w:val="lv-LV"/>
              </w:rPr>
              <w:t>) COVID 19 vakcinācija</w:t>
            </w:r>
            <w:r w:rsidR="00FF1EA0">
              <w:rPr>
                <w:noProof/>
                <w:webHidden/>
              </w:rPr>
              <w:tab/>
            </w:r>
            <w:r w:rsidR="00FF1EA0">
              <w:rPr>
                <w:noProof/>
                <w:webHidden/>
              </w:rPr>
              <w:fldChar w:fldCharType="begin"/>
            </w:r>
            <w:r w:rsidR="00FF1EA0">
              <w:rPr>
                <w:noProof/>
                <w:webHidden/>
              </w:rPr>
              <w:instrText xml:space="preserve"> PAGEREF _Toc73397551 \h </w:instrText>
            </w:r>
            <w:r w:rsidR="00FF1EA0">
              <w:rPr>
                <w:noProof/>
                <w:webHidden/>
              </w:rPr>
            </w:r>
            <w:r w:rsidR="00FF1EA0">
              <w:rPr>
                <w:noProof/>
                <w:webHidden/>
              </w:rPr>
              <w:fldChar w:fldCharType="separate"/>
            </w:r>
            <w:r w:rsidR="00FF1EA0">
              <w:rPr>
                <w:noProof/>
                <w:webHidden/>
              </w:rPr>
              <w:t>27</w:t>
            </w:r>
            <w:r w:rsidR="00FF1EA0">
              <w:rPr>
                <w:noProof/>
                <w:webHidden/>
              </w:rPr>
              <w:fldChar w:fldCharType="end"/>
            </w:r>
          </w:hyperlink>
        </w:p>
        <w:p w14:paraId="7041BA0C" w14:textId="25357EE0" w:rsidR="00FF1EA0" w:rsidRDefault="00B61E90">
          <w:pPr>
            <w:pStyle w:val="TOC1"/>
            <w:tabs>
              <w:tab w:val="right" w:leader="dot" w:pos="9040"/>
            </w:tabs>
            <w:rPr>
              <w:rFonts w:asciiTheme="minorHAnsi" w:hAnsiTheme="minorHAnsi" w:cstheme="minorBidi"/>
              <w:noProof/>
              <w:lang w:val="da-DK" w:eastAsia="ja-JP"/>
            </w:rPr>
          </w:pPr>
          <w:hyperlink w:anchor="_Toc73397552" w:history="1">
            <w:r w:rsidR="00FF1EA0" w:rsidRPr="00F204D9">
              <w:rPr>
                <w:rStyle w:val="Hyperlink"/>
                <w:noProof/>
                <w:lang w:val="lv-LV"/>
              </w:rPr>
              <w:t>Pielikums II Vakcīnu pieprasījums un pārskats par norakstīšanu</w:t>
            </w:r>
            <w:r w:rsidR="00FF1EA0">
              <w:rPr>
                <w:noProof/>
                <w:webHidden/>
              </w:rPr>
              <w:tab/>
            </w:r>
            <w:r w:rsidR="00FF1EA0">
              <w:rPr>
                <w:noProof/>
                <w:webHidden/>
              </w:rPr>
              <w:fldChar w:fldCharType="begin"/>
            </w:r>
            <w:r w:rsidR="00FF1EA0">
              <w:rPr>
                <w:noProof/>
                <w:webHidden/>
              </w:rPr>
              <w:instrText xml:space="preserve"> PAGEREF _Toc73397552 \h </w:instrText>
            </w:r>
            <w:r w:rsidR="00FF1EA0">
              <w:rPr>
                <w:noProof/>
                <w:webHidden/>
              </w:rPr>
            </w:r>
            <w:r w:rsidR="00FF1EA0">
              <w:rPr>
                <w:noProof/>
                <w:webHidden/>
              </w:rPr>
              <w:fldChar w:fldCharType="separate"/>
            </w:r>
            <w:r w:rsidR="00FF1EA0">
              <w:rPr>
                <w:noProof/>
                <w:webHidden/>
              </w:rPr>
              <w:t>29</w:t>
            </w:r>
            <w:r w:rsidR="00FF1EA0">
              <w:rPr>
                <w:noProof/>
                <w:webHidden/>
              </w:rPr>
              <w:fldChar w:fldCharType="end"/>
            </w:r>
          </w:hyperlink>
        </w:p>
        <w:p w14:paraId="248B62C2" w14:textId="55DE5EE1" w:rsidR="00FF1EA0" w:rsidRDefault="00B61E90">
          <w:pPr>
            <w:pStyle w:val="TOC1"/>
            <w:tabs>
              <w:tab w:val="right" w:leader="dot" w:pos="9040"/>
            </w:tabs>
            <w:rPr>
              <w:rFonts w:asciiTheme="minorHAnsi" w:hAnsiTheme="minorHAnsi" w:cstheme="minorBidi"/>
              <w:noProof/>
              <w:lang w:val="da-DK" w:eastAsia="ja-JP"/>
            </w:rPr>
          </w:pPr>
          <w:hyperlink w:anchor="_Toc73397553" w:history="1">
            <w:r w:rsidR="00FF1EA0" w:rsidRPr="00F204D9">
              <w:rPr>
                <w:rStyle w:val="Hyperlink"/>
                <w:noProof/>
                <w:lang w:val="lv-LV"/>
              </w:rPr>
              <w:t>Pielikums III Vakcīnu salīdzinājums.</w:t>
            </w:r>
            <w:r w:rsidR="00FF1EA0">
              <w:rPr>
                <w:noProof/>
                <w:webHidden/>
              </w:rPr>
              <w:tab/>
            </w:r>
            <w:r w:rsidR="00FF1EA0">
              <w:rPr>
                <w:noProof/>
                <w:webHidden/>
              </w:rPr>
              <w:fldChar w:fldCharType="begin"/>
            </w:r>
            <w:r w:rsidR="00FF1EA0">
              <w:rPr>
                <w:noProof/>
                <w:webHidden/>
              </w:rPr>
              <w:instrText xml:space="preserve"> PAGEREF _Toc73397553 \h </w:instrText>
            </w:r>
            <w:r w:rsidR="00FF1EA0">
              <w:rPr>
                <w:noProof/>
                <w:webHidden/>
              </w:rPr>
            </w:r>
            <w:r w:rsidR="00FF1EA0">
              <w:rPr>
                <w:noProof/>
                <w:webHidden/>
              </w:rPr>
              <w:fldChar w:fldCharType="separate"/>
            </w:r>
            <w:r w:rsidR="00FF1EA0">
              <w:rPr>
                <w:noProof/>
                <w:webHidden/>
              </w:rPr>
              <w:t>32</w:t>
            </w:r>
            <w:r w:rsidR="00FF1EA0">
              <w:rPr>
                <w:noProof/>
                <w:webHidden/>
              </w:rPr>
              <w:fldChar w:fldCharType="end"/>
            </w:r>
          </w:hyperlink>
        </w:p>
        <w:p w14:paraId="125884D2" w14:textId="6F9A1384" w:rsidR="00FF1EA0" w:rsidRDefault="00B61E90">
          <w:pPr>
            <w:pStyle w:val="TOC1"/>
            <w:tabs>
              <w:tab w:val="right" w:leader="dot" w:pos="9040"/>
            </w:tabs>
            <w:rPr>
              <w:rFonts w:asciiTheme="minorHAnsi" w:hAnsiTheme="minorHAnsi" w:cstheme="minorBidi"/>
              <w:noProof/>
              <w:lang w:val="da-DK" w:eastAsia="ja-JP"/>
            </w:rPr>
          </w:pPr>
          <w:hyperlink r:id="rId12" w:anchor="_Toc73397554" w:history="1">
            <w:r w:rsidR="00FF1EA0" w:rsidRPr="00F204D9">
              <w:rPr>
                <w:rStyle w:val="Hyperlink"/>
                <w:noProof/>
                <w:lang w:val="lv-LV"/>
              </w:rPr>
              <w:t>Pielikums IV Veidlapa pacienta veselības stāvokļa novērtēšana pirms vakcinācijas pret Covid-19 veikšanas</w:t>
            </w:r>
            <w:r w:rsidR="00FF1EA0">
              <w:rPr>
                <w:noProof/>
                <w:webHidden/>
              </w:rPr>
              <w:tab/>
            </w:r>
            <w:r w:rsidR="00FF1EA0">
              <w:rPr>
                <w:noProof/>
                <w:webHidden/>
              </w:rPr>
              <w:fldChar w:fldCharType="begin"/>
            </w:r>
            <w:r w:rsidR="00FF1EA0">
              <w:rPr>
                <w:noProof/>
                <w:webHidden/>
              </w:rPr>
              <w:instrText xml:space="preserve"> PAGEREF _Toc73397554 \h </w:instrText>
            </w:r>
            <w:r w:rsidR="00FF1EA0">
              <w:rPr>
                <w:noProof/>
                <w:webHidden/>
              </w:rPr>
            </w:r>
            <w:r w:rsidR="00FF1EA0">
              <w:rPr>
                <w:noProof/>
                <w:webHidden/>
              </w:rPr>
              <w:fldChar w:fldCharType="separate"/>
            </w:r>
            <w:r w:rsidR="00FF1EA0">
              <w:rPr>
                <w:noProof/>
                <w:webHidden/>
              </w:rPr>
              <w:t>34</w:t>
            </w:r>
            <w:r w:rsidR="00FF1EA0">
              <w:rPr>
                <w:noProof/>
                <w:webHidden/>
              </w:rPr>
              <w:fldChar w:fldCharType="end"/>
            </w:r>
          </w:hyperlink>
        </w:p>
        <w:p w14:paraId="68EC25AF" w14:textId="2FF2E32E" w:rsidR="00FF1EA0" w:rsidRDefault="00B61E90">
          <w:pPr>
            <w:pStyle w:val="TOC1"/>
            <w:tabs>
              <w:tab w:val="right" w:leader="dot" w:pos="9040"/>
            </w:tabs>
            <w:rPr>
              <w:rFonts w:asciiTheme="minorHAnsi" w:hAnsiTheme="minorHAnsi" w:cstheme="minorBidi"/>
              <w:noProof/>
              <w:lang w:val="da-DK" w:eastAsia="ja-JP"/>
            </w:rPr>
          </w:pPr>
          <w:hyperlink w:anchor="_Toc73397555" w:history="1">
            <w:r w:rsidR="00FF1EA0" w:rsidRPr="00F204D9">
              <w:rPr>
                <w:rStyle w:val="Hyperlink"/>
                <w:noProof/>
              </w:rPr>
              <w:t>Pielikums V</w:t>
            </w:r>
            <w:r w:rsidR="00FF1EA0">
              <w:rPr>
                <w:noProof/>
                <w:webHidden/>
              </w:rPr>
              <w:tab/>
            </w:r>
            <w:r w:rsidR="00FF1EA0">
              <w:rPr>
                <w:noProof/>
                <w:webHidden/>
              </w:rPr>
              <w:fldChar w:fldCharType="begin"/>
            </w:r>
            <w:r w:rsidR="00FF1EA0">
              <w:rPr>
                <w:noProof/>
                <w:webHidden/>
              </w:rPr>
              <w:instrText xml:space="preserve"> PAGEREF _Toc73397555 \h </w:instrText>
            </w:r>
            <w:r w:rsidR="00FF1EA0">
              <w:rPr>
                <w:noProof/>
                <w:webHidden/>
              </w:rPr>
            </w:r>
            <w:r w:rsidR="00FF1EA0">
              <w:rPr>
                <w:noProof/>
                <w:webHidden/>
              </w:rPr>
              <w:fldChar w:fldCharType="separate"/>
            </w:r>
            <w:r w:rsidR="00FF1EA0">
              <w:rPr>
                <w:noProof/>
                <w:webHidden/>
              </w:rPr>
              <w:t>35</w:t>
            </w:r>
            <w:r w:rsidR="00FF1EA0">
              <w:rPr>
                <w:noProof/>
                <w:webHidden/>
              </w:rPr>
              <w:fldChar w:fldCharType="end"/>
            </w:r>
          </w:hyperlink>
        </w:p>
        <w:p w14:paraId="466E89A8" w14:textId="1D1B8780" w:rsidR="00FF1EA0" w:rsidRDefault="00B61E90">
          <w:pPr>
            <w:pStyle w:val="TOC1"/>
            <w:tabs>
              <w:tab w:val="right" w:leader="dot" w:pos="9040"/>
            </w:tabs>
            <w:rPr>
              <w:rFonts w:asciiTheme="minorHAnsi" w:hAnsiTheme="minorHAnsi" w:cstheme="minorBidi"/>
              <w:noProof/>
              <w:lang w:val="da-DK" w:eastAsia="ja-JP"/>
            </w:rPr>
          </w:pPr>
          <w:hyperlink w:anchor="_Toc73397556" w:history="1">
            <w:r w:rsidR="00FF1EA0" w:rsidRPr="00F204D9">
              <w:rPr>
                <w:rStyle w:val="Hyperlink"/>
                <w:noProof/>
              </w:rPr>
              <w:t>Prioritāri vakcinējamas personu grupas un indikācijas E-veselībā</w:t>
            </w:r>
            <w:r w:rsidR="00FF1EA0">
              <w:rPr>
                <w:noProof/>
                <w:webHidden/>
              </w:rPr>
              <w:tab/>
            </w:r>
            <w:r w:rsidR="00FF1EA0">
              <w:rPr>
                <w:noProof/>
                <w:webHidden/>
              </w:rPr>
              <w:fldChar w:fldCharType="begin"/>
            </w:r>
            <w:r w:rsidR="00FF1EA0">
              <w:rPr>
                <w:noProof/>
                <w:webHidden/>
              </w:rPr>
              <w:instrText xml:space="preserve"> PAGEREF _Toc73397556 \h </w:instrText>
            </w:r>
            <w:r w:rsidR="00FF1EA0">
              <w:rPr>
                <w:noProof/>
                <w:webHidden/>
              </w:rPr>
            </w:r>
            <w:r w:rsidR="00FF1EA0">
              <w:rPr>
                <w:noProof/>
                <w:webHidden/>
              </w:rPr>
              <w:fldChar w:fldCharType="separate"/>
            </w:r>
            <w:r w:rsidR="00FF1EA0">
              <w:rPr>
                <w:noProof/>
                <w:webHidden/>
              </w:rPr>
              <w:t>35</w:t>
            </w:r>
            <w:r w:rsidR="00FF1EA0">
              <w:rPr>
                <w:noProof/>
                <w:webHidden/>
              </w:rPr>
              <w:fldChar w:fldCharType="end"/>
            </w:r>
          </w:hyperlink>
        </w:p>
        <w:p w14:paraId="23345A56" w14:textId="00C11EB9" w:rsidR="00ED2303" w:rsidRDefault="00ED2303" w:rsidP="5288B1FC">
          <w:pPr>
            <w:rPr>
              <w:rFonts w:eastAsia="Times New Roman" w:cs="Times New Roman"/>
            </w:rPr>
          </w:pPr>
          <w:r w:rsidRPr="00C82139">
            <w:rPr>
              <w:b/>
              <w:color w:val="2B579A"/>
              <w:sz w:val="16"/>
              <w:szCs w:val="16"/>
              <w:shd w:val="clear" w:color="auto" w:fill="E6E6E6"/>
            </w:rPr>
            <w:fldChar w:fldCharType="end"/>
          </w:r>
        </w:p>
      </w:sdtContent>
    </w:sdt>
    <w:p w14:paraId="7B1C21C9" w14:textId="0B247745" w:rsidR="00B80FBC" w:rsidRPr="009D1C39" w:rsidRDefault="347E170F" w:rsidP="003449A3">
      <w:pPr>
        <w:jc w:val="both"/>
        <w:rPr>
          <w:rFonts w:eastAsia="Times New Roman" w:cs="Times New Roman"/>
          <w:sz w:val="20"/>
          <w:szCs w:val="20"/>
          <w:lang w:val="lv-LV"/>
        </w:rPr>
      </w:pPr>
      <w:r w:rsidRPr="009D1C39">
        <w:rPr>
          <w:rFonts w:eastAsia="Times New Roman" w:cs="Times New Roman"/>
          <w:sz w:val="20"/>
          <w:szCs w:val="20"/>
          <w:lang w:val="lv-LV"/>
        </w:rPr>
        <w:t>Šī r</w:t>
      </w:r>
      <w:r w:rsidR="00065404" w:rsidRPr="009D1C39">
        <w:rPr>
          <w:rFonts w:eastAsia="Times New Roman" w:cs="Times New Roman"/>
          <w:sz w:val="20"/>
          <w:szCs w:val="20"/>
          <w:lang w:val="lv-LV"/>
        </w:rPr>
        <w:t>okasgrāmata ne</w:t>
      </w:r>
      <w:r w:rsidR="38BD18A2" w:rsidRPr="009D1C39">
        <w:rPr>
          <w:rFonts w:eastAsia="Times New Roman" w:cs="Times New Roman"/>
          <w:sz w:val="20"/>
          <w:szCs w:val="20"/>
          <w:lang w:val="lv-LV"/>
        </w:rPr>
        <w:t>aiz</w:t>
      </w:r>
      <w:r w:rsidR="00065404" w:rsidRPr="009D1C39">
        <w:rPr>
          <w:rFonts w:eastAsia="Times New Roman" w:cs="Times New Roman"/>
          <w:sz w:val="20"/>
          <w:szCs w:val="20"/>
          <w:lang w:val="lv-LV"/>
        </w:rPr>
        <w:t>stāj</w:t>
      </w:r>
      <w:r w:rsidR="3DAAD4A1"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normatīvo</w:t>
      </w:r>
      <w:r w:rsidR="2987CB36"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aktu</w:t>
      </w:r>
      <w:r w:rsidR="6281E63D" w:rsidRPr="009D1C39">
        <w:rPr>
          <w:rFonts w:eastAsia="Times New Roman" w:cs="Times New Roman"/>
          <w:sz w:val="20"/>
          <w:szCs w:val="20"/>
          <w:lang w:val="lv-LV"/>
        </w:rPr>
        <w:t xml:space="preserve"> prasības</w:t>
      </w:r>
      <w:r w:rsidR="7A3CBB6D" w:rsidRPr="009D1C39">
        <w:rPr>
          <w:rFonts w:eastAsia="Times New Roman" w:cs="Times New Roman"/>
          <w:sz w:val="20"/>
          <w:szCs w:val="20"/>
          <w:lang w:val="lv-LV"/>
        </w:rPr>
        <w:t>.</w:t>
      </w:r>
      <w:r w:rsidR="6C86A1AE" w:rsidRPr="009D1C39">
        <w:rPr>
          <w:rFonts w:eastAsia="Times New Roman" w:cs="Times New Roman"/>
          <w:sz w:val="20"/>
          <w:szCs w:val="20"/>
          <w:lang w:val="lv-LV"/>
        </w:rPr>
        <w:t xml:space="preserve"> </w:t>
      </w:r>
      <w:r w:rsidR="22D52803" w:rsidRPr="009D1C39">
        <w:rPr>
          <w:rFonts w:eastAsia="Times New Roman" w:cs="Times New Roman"/>
          <w:sz w:val="20"/>
          <w:szCs w:val="20"/>
          <w:lang w:val="lv-LV"/>
        </w:rPr>
        <w:t>R</w:t>
      </w:r>
      <w:r w:rsidR="6C86A1AE" w:rsidRPr="009D1C39">
        <w:rPr>
          <w:rFonts w:eastAsia="Times New Roman" w:cs="Times New Roman"/>
          <w:sz w:val="20"/>
          <w:szCs w:val="20"/>
          <w:lang w:val="lv-LV"/>
        </w:rPr>
        <w:t>okasgrāmatā</w:t>
      </w:r>
      <w:r w:rsidR="11B3B7B7" w:rsidRPr="009D1C39">
        <w:rPr>
          <w:rFonts w:eastAsia="Times New Roman" w:cs="Times New Roman"/>
          <w:sz w:val="20"/>
          <w:szCs w:val="20"/>
          <w:lang w:val="lv-LV"/>
        </w:rPr>
        <w:t xml:space="preserve"> </w:t>
      </w:r>
      <w:r w:rsidR="3CB7D9D5" w:rsidRPr="009D1C39">
        <w:rPr>
          <w:rFonts w:eastAsia="Times New Roman" w:cs="Times New Roman"/>
          <w:sz w:val="20"/>
          <w:szCs w:val="20"/>
          <w:lang w:val="lv-LV"/>
        </w:rPr>
        <w:t>iekļautā informācija papildina spēkā esošo</w:t>
      </w:r>
      <w:r w:rsidR="746EB67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normatīvo</w:t>
      </w:r>
      <w:r w:rsidR="79A0D50A"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aktu</w:t>
      </w:r>
      <w:r w:rsidR="27A5AFB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w:t>
      </w:r>
    </w:p>
    <w:p w14:paraId="503DB525" w14:textId="171402FA" w:rsidR="009C3F22" w:rsidRPr="00291E44" w:rsidRDefault="00B80FBC" w:rsidP="003449A3">
      <w:pPr>
        <w:jc w:val="both"/>
        <w:rPr>
          <w:rFonts w:eastAsia="Times New Roman" w:cs="Times New Roman"/>
          <w:sz w:val="20"/>
          <w:szCs w:val="20"/>
          <w:lang w:val="lv-LV"/>
        </w:rPr>
      </w:pPr>
      <w:r w:rsidRPr="00291E44">
        <w:rPr>
          <w:rFonts w:eastAsia="Times New Roman" w:cs="Times New Roman"/>
          <w:sz w:val="20"/>
          <w:szCs w:val="20"/>
          <w:lang w:val="lv-LV"/>
        </w:rPr>
        <w:t>Informācija, kas attiecināt</w:t>
      </w:r>
      <w:r w:rsidR="40716E88" w:rsidRPr="00291E44">
        <w:rPr>
          <w:rFonts w:eastAsia="Times New Roman" w:cs="Times New Roman"/>
          <w:sz w:val="20"/>
          <w:szCs w:val="20"/>
          <w:lang w:val="lv-LV"/>
        </w:rPr>
        <w:t>a</w:t>
      </w:r>
      <w:r w:rsidRPr="00291E44">
        <w:rPr>
          <w:rFonts w:eastAsia="Times New Roman" w:cs="Times New Roman"/>
          <w:sz w:val="20"/>
          <w:szCs w:val="20"/>
          <w:lang w:val="lv-LV"/>
        </w:rPr>
        <w:t xml:space="preserve"> </w:t>
      </w:r>
      <w:r w:rsidR="00774730" w:rsidRPr="00291E44">
        <w:rPr>
          <w:rFonts w:eastAsia="Times New Roman" w:cs="Times New Roman"/>
          <w:sz w:val="20"/>
          <w:szCs w:val="20"/>
          <w:lang w:val="lv-LV"/>
        </w:rPr>
        <w:t xml:space="preserve">uz </w:t>
      </w:r>
      <w:r w:rsidR="00804C49" w:rsidRPr="00291E44">
        <w:rPr>
          <w:rFonts w:eastAsia="Times New Roman" w:cs="Times New Roman"/>
          <w:sz w:val="20"/>
          <w:szCs w:val="20"/>
          <w:lang w:val="lv-LV"/>
        </w:rPr>
        <w:t>konkrēt</w:t>
      </w:r>
      <w:r w:rsidR="00774730" w:rsidRPr="00291E44">
        <w:rPr>
          <w:rFonts w:eastAsia="Times New Roman" w:cs="Times New Roman"/>
          <w:sz w:val="20"/>
          <w:szCs w:val="20"/>
          <w:lang w:val="lv-LV"/>
        </w:rPr>
        <w:t>a ražotāja</w:t>
      </w:r>
      <w:r w:rsidR="00804C49" w:rsidRPr="00291E44">
        <w:rPr>
          <w:rFonts w:eastAsia="Times New Roman" w:cs="Times New Roman"/>
          <w:sz w:val="20"/>
          <w:szCs w:val="20"/>
          <w:lang w:val="lv-LV"/>
        </w:rPr>
        <w:t xml:space="preserve"> vakcīn</w:t>
      </w:r>
      <w:r w:rsidR="00774730" w:rsidRPr="00291E44">
        <w:rPr>
          <w:rFonts w:eastAsia="Times New Roman" w:cs="Times New Roman"/>
          <w:sz w:val="20"/>
          <w:szCs w:val="20"/>
          <w:lang w:val="lv-LV"/>
        </w:rPr>
        <w:t>u</w:t>
      </w:r>
      <w:r w:rsidR="00804C49" w:rsidRPr="00291E44">
        <w:rPr>
          <w:rFonts w:eastAsia="Times New Roman" w:cs="Times New Roman"/>
          <w:sz w:val="20"/>
          <w:szCs w:val="20"/>
          <w:lang w:val="lv-LV"/>
        </w:rPr>
        <w:t xml:space="preserve"> ir iegūstama Latvijas zāļu reģistrā </w:t>
      </w:r>
      <w:r w:rsidR="00B61E90">
        <w:fldChar w:fldCharType="begin"/>
      </w:r>
      <w:r w:rsidR="00B61E90">
        <w:instrText xml:space="preserve"> HYPERLINK "https://www.zva.gov.lv/zvais/zalu-registrs/?iss=1&amp;q=covid&amp;IK-1=1&amp;IK-2=2&amp;NAC=on&amp;SAT=on&amp;DEC=on&amp;ESC=on&amp;ESI=on&amp;PIM=on&amp;RNE=on" \h </w:instrText>
      </w:r>
      <w:r w:rsidR="00B61E90">
        <w:fldChar w:fldCharType="separate"/>
      </w:r>
      <w:r w:rsidR="00804C49" w:rsidRPr="00291E44">
        <w:rPr>
          <w:rStyle w:val="Hyperlink"/>
          <w:rFonts w:eastAsia="Times New Roman" w:cs="Times New Roman"/>
          <w:color w:val="auto"/>
          <w:sz w:val="20"/>
          <w:szCs w:val="20"/>
          <w:lang w:val="lv-LV"/>
        </w:rPr>
        <w:t>publicētajā zāļu aprakstā</w:t>
      </w:r>
      <w:r w:rsidR="00B61E90">
        <w:rPr>
          <w:rStyle w:val="Hyperlink"/>
          <w:rFonts w:eastAsia="Times New Roman" w:cs="Times New Roman"/>
          <w:color w:val="auto"/>
          <w:sz w:val="20"/>
          <w:szCs w:val="20"/>
          <w:lang w:val="lv-LV"/>
        </w:rPr>
        <w:fldChar w:fldCharType="end"/>
      </w:r>
      <w:r w:rsidR="009C3F22"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Šīs rokasgrāmatas </w:t>
      </w:r>
      <w:r w:rsidR="00726107" w:rsidRPr="00291E44">
        <w:rPr>
          <w:rFonts w:eastAsia="Times New Roman" w:cs="Times New Roman"/>
          <w:sz w:val="20"/>
          <w:szCs w:val="20"/>
          <w:lang w:val="lv-LV"/>
        </w:rPr>
        <w:t>pielikum</w:t>
      </w:r>
      <w:r w:rsidR="00726107">
        <w:rPr>
          <w:rFonts w:eastAsia="Times New Roman" w:cs="Times New Roman"/>
          <w:sz w:val="20"/>
          <w:szCs w:val="20"/>
          <w:lang w:val="lv-LV"/>
        </w:rPr>
        <w:t>ā</w:t>
      </w:r>
      <w:r w:rsidR="00726107"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atradīsiet </w:t>
      </w:r>
      <w:r w:rsidR="00634792" w:rsidRPr="00291E44">
        <w:rPr>
          <w:rFonts w:eastAsia="Times New Roman" w:cs="Times New Roman"/>
          <w:sz w:val="20"/>
          <w:szCs w:val="20"/>
          <w:lang w:val="lv-LV"/>
        </w:rPr>
        <w:t>informāciju</w:t>
      </w:r>
      <w:r w:rsidR="00945D71" w:rsidRPr="00291E44">
        <w:rPr>
          <w:rFonts w:eastAsia="Times New Roman" w:cs="Times New Roman"/>
          <w:sz w:val="20"/>
          <w:szCs w:val="20"/>
          <w:lang w:val="lv-LV"/>
        </w:rPr>
        <w:t xml:space="preserve">, kas </w:t>
      </w:r>
      <w:r w:rsidR="00C45781" w:rsidRPr="00291E44">
        <w:rPr>
          <w:rFonts w:eastAsia="Times New Roman" w:cs="Times New Roman"/>
          <w:sz w:val="20"/>
          <w:szCs w:val="20"/>
          <w:lang w:val="lv-LV"/>
        </w:rPr>
        <w:t>noderīga</w:t>
      </w:r>
      <w:r w:rsidR="00945D71" w:rsidRPr="00291E44">
        <w:rPr>
          <w:rFonts w:eastAsia="Times New Roman" w:cs="Times New Roman"/>
          <w:sz w:val="20"/>
          <w:szCs w:val="20"/>
          <w:lang w:val="lv-LV"/>
        </w:rPr>
        <w:t xml:space="preserve"> </w:t>
      </w:r>
      <w:r w:rsidR="00700F00" w:rsidRPr="00291E44">
        <w:rPr>
          <w:rFonts w:eastAsia="Times New Roman" w:cs="Times New Roman"/>
          <w:sz w:val="20"/>
          <w:szCs w:val="20"/>
          <w:lang w:val="lv-LV"/>
        </w:rPr>
        <w:t xml:space="preserve">sagatavojoties konkrēta ražotāja vakcīnas saņemšanai. </w:t>
      </w:r>
    </w:p>
    <w:p w14:paraId="190066FB" w14:textId="0407A933" w:rsidR="00C721EF" w:rsidRPr="009D1C39" w:rsidRDefault="00BA4D50" w:rsidP="15857B04">
      <w:pPr>
        <w:rPr>
          <w:rFonts w:eastAsia="Times New Roman" w:cs="Times New Roman"/>
          <w:b/>
          <w:sz w:val="20"/>
          <w:szCs w:val="20"/>
          <w:lang w:val="lv-LV"/>
        </w:rPr>
      </w:pPr>
      <w:r w:rsidRPr="009D1C39">
        <w:rPr>
          <w:rFonts w:eastAsia="Times New Roman" w:cs="Times New Roman"/>
          <w:b/>
          <w:sz w:val="20"/>
          <w:szCs w:val="20"/>
          <w:lang w:val="lv-LV"/>
        </w:rPr>
        <w:t>Būtiskās izmaiņas</w:t>
      </w:r>
      <w:r w:rsidR="449D1974" w:rsidRPr="17ED5D54">
        <w:rPr>
          <w:rFonts w:eastAsia="Times New Roman" w:cs="Times New Roman"/>
          <w:b/>
          <w:bCs/>
          <w:sz w:val="20"/>
          <w:szCs w:val="20"/>
          <w:lang w:val="lv-LV"/>
        </w:rPr>
        <w:t>,</w:t>
      </w:r>
      <w:r w:rsidRPr="009D1C39">
        <w:rPr>
          <w:rFonts w:eastAsia="Times New Roman" w:cs="Times New Roman"/>
          <w:b/>
          <w:sz w:val="20"/>
          <w:szCs w:val="20"/>
          <w:lang w:val="lv-LV"/>
        </w:rPr>
        <w:t xml:space="preserve"> </w:t>
      </w:r>
      <w:r w:rsidR="000A64CF" w:rsidRPr="009D1C39">
        <w:rPr>
          <w:rFonts w:eastAsia="Times New Roman" w:cs="Times New Roman"/>
          <w:b/>
          <w:sz w:val="20"/>
          <w:szCs w:val="20"/>
          <w:lang w:val="lv-LV"/>
        </w:rPr>
        <w:t xml:space="preserve">salīdzinot ar rokasgrāmatas iepriekšējo versiju </w:t>
      </w:r>
      <w:r w:rsidR="00EE2E6C" w:rsidRPr="009D1C39">
        <w:rPr>
          <w:rFonts w:eastAsia="Times New Roman" w:cs="Times New Roman"/>
          <w:b/>
          <w:sz w:val="20"/>
          <w:szCs w:val="20"/>
          <w:lang w:val="lv-LV"/>
        </w:rPr>
        <w:t>ir iekrāsotas zilā krāsā.</w:t>
      </w:r>
    </w:p>
    <w:p w14:paraId="2CB143BA" w14:textId="77777777" w:rsidR="00695DF8" w:rsidRDefault="797FC47A" w:rsidP="75ACAB6E">
      <w:pPr>
        <w:jc w:val="right"/>
        <w:rPr>
          <w:rFonts w:eastAsia="Times New Roman" w:cs="Times New Roman"/>
          <w:sz w:val="16"/>
          <w:szCs w:val="16"/>
          <w:highlight w:val="yellow"/>
          <w:lang w:val="lv-LV"/>
        </w:rPr>
      </w:pPr>
      <w:r w:rsidRPr="75ACAB6E">
        <w:rPr>
          <w:rFonts w:eastAsia="Times New Roman" w:cs="Times New Roman"/>
          <w:sz w:val="16"/>
          <w:szCs w:val="16"/>
          <w:lang w:val="lv-LV"/>
        </w:rPr>
        <w:t xml:space="preserve">Sagatavotāji: Veselības ministrija, </w:t>
      </w:r>
      <w:r w:rsidR="006F45AA" w:rsidRPr="75ACAB6E">
        <w:rPr>
          <w:rFonts w:eastAsia="Times New Roman" w:cs="Times New Roman"/>
          <w:sz w:val="16"/>
          <w:szCs w:val="16"/>
          <w:lang w:val="lv-LV"/>
        </w:rPr>
        <w:t xml:space="preserve">Imunizācijas valsts padome, </w:t>
      </w:r>
      <w:r w:rsidRPr="75ACAB6E">
        <w:rPr>
          <w:rFonts w:eastAsia="Times New Roman" w:cs="Times New Roman"/>
          <w:sz w:val="16"/>
          <w:szCs w:val="16"/>
          <w:lang w:val="lv-LV"/>
        </w:rPr>
        <w:t xml:space="preserve">Zāļu valsts aģentūra, Nacionālais veselības dienests, Slimību profilakses un kontroles centrs </w:t>
      </w:r>
    </w:p>
    <w:p w14:paraId="1CBEFE62" w14:textId="1BB36F77" w:rsidR="0E1E2F57" w:rsidRDefault="0E1E2F57" w:rsidP="75ACAB6E">
      <w:pPr>
        <w:jc w:val="both"/>
        <w:rPr>
          <w:rFonts w:eastAsia="Times New Roman" w:cs="Times New Roman"/>
          <w:color w:val="0070C0"/>
          <w:sz w:val="32"/>
          <w:szCs w:val="32"/>
          <w:highlight w:val="yellow"/>
          <w:lang w:val="lv-LV"/>
        </w:rPr>
      </w:pPr>
      <w:r w:rsidRPr="75ACAB6E">
        <w:rPr>
          <w:rFonts w:eastAsia="Times New Roman" w:cs="Times New Roman"/>
          <w:b/>
          <w:bCs/>
          <w:color w:val="0070C0"/>
          <w:sz w:val="32"/>
          <w:szCs w:val="32"/>
          <w:highlight w:val="yellow"/>
          <w:lang w:val="lv-LV"/>
        </w:rPr>
        <w:t>UZMANĪBU</w:t>
      </w:r>
      <w:r w:rsidR="6DEF0937" w:rsidRPr="75ACAB6E">
        <w:rPr>
          <w:rFonts w:eastAsia="Times New Roman" w:cs="Times New Roman"/>
          <w:b/>
          <w:bCs/>
          <w:color w:val="0070C0"/>
          <w:sz w:val="32"/>
          <w:szCs w:val="32"/>
          <w:highlight w:val="yellow"/>
          <w:lang w:val="lv-LV"/>
        </w:rPr>
        <w:t xml:space="preserve">! </w:t>
      </w:r>
      <w:r w:rsidR="1951D7A9" w:rsidRPr="75ACAB6E">
        <w:rPr>
          <w:rFonts w:eastAsia="Times New Roman" w:cs="Times New Roman"/>
          <w:b/>
          <w:bCs/>
          <w:color w:val="0070C0"/>
          <w:sz w:val="32"/>
          <w:szCs w:val="32"/>
          <w:highlight w:val="yellow"/>
          <w:lang w:val="lv-LV"/>
        </w:rPr>
        <w:t xml:space="preserve">Vienīgā vakcīna, kas šobrīd ir apstiprināta un izmantojama </w:t>
      </w:r>
      <w:r w:rsidR="6DEF0937" w:rsidRPr="75ACAB6E">
        <w:rPr>
          <w:rFonts w:eastAsia="Times New Roman" w:cs="Times New Roman"/>
          <w:b/>
          <w:bCs/>
          <w:color w:val="0070C0"/>
          <w:sz w:val="32"/>
          <w:szCs w:val="32"/>
          <w:highlight w:val="yellow"/>
          <w:lang w:val="lv-LV"/>
        </w:rPr>
        <w:t xml:space="preserve">vakcinācijai </w:t>
      </w:r>
      <w:r w:rsidR="57E15362" w:rsidRPr="75ACAB6E">
        <w:rPr>
          <w:rFonts w:eastAsia="Times New Roman" w:cs="Times New Roman"/>
          <w:b/>
          <w:bCs/>
          <w:color w:val="0070C0"/>
          <w:sz w:val="32"/>
          <w:szCs w:val="32"/>
          <w:highlight w:val="yellow"/>
          <w:lang w:val="lv-LV"/>
        </w:rPr>
        <w:t xml:space="preserve">12-17 gadu vecuma grupā, ir </w:t>
      </w:r>
      <w:r w:rsidR="6DEF0937" w:rsidRPr="75ACAB6E">
        <w:rPr>
          <w:rFonts w:eastAsia="Times New Roman" w:cs="Times New Roman"/>
          <w:b/>
          <w:bCs/>
          <w:color w:val="0070C0"/>
          <w:sz w:val="32"/>
          <w:szCs w:val="32"/>
          <w:highlight w:val="yellow"/>
          <w:lang w:val="lv-LV"/>
        </w:rPr>
        <w:t xml:space="preserve">Pfizer-BioNTech COVID-19 vakcīna </w:t>
      </w:r>
      <w:r w:rsidR="6DEF0937" w:rsidRPr="75ACAB6E">
        <w:rPr>
          <w:rFonts w:eastAsia="Times New Roman" w:cs="Times New Roman"/>
          <w:b/>
          <w:bCs/>
          <w:i/>
          <w:iCs/>
          <w:color w:val="0070C0"/>
          <w:sz w:val="32"/>
          <w:szCs w:val="32"/>
          <w:highlight w:val="yellow"/>
          <w:lang w:val="lv-LV"/>
        </w:rPr>
        <w:t>Comirnaty</w:t>
      </w:r>
      <w:r w:rsidR="6DEF0937" w:rsidRPr="75ACAB6E">
        <w:rPr>
          <w:rFonts w:eastAsia="Times New Roman" w:cs="Times New Roman"/>
          <w:b/>
          <w:bCs/>
          <w:color w:val="0070C0"/>
          <w:sz w:val="32"/>
          <w:szCs w:val="32"/>
          <w:highlight w:val="yellow"/>
          <w:lang w:val="lv-LV"/>
        </w:rPr>
        <w:t xml:space="preserve">! </w:t>
      </w:r>
      <w:r w:rsidR="70E21158" w:rsidRPr="75ACAB6E">
        <w:rPr>
          <w:rFonts w:eastAsia="Times New Roman" w:cs="Times New Roman"/>
          <w:b/>
          <w:bCs/>
          <w:color w:val="0070C0"/>
          <w:sz w:val="32"/>
          <w:szCs w:val="32"/>
          <w:highlight w:val="yellow"/>
          <w:lang w:val="lv-LV"/>
        </w:rPr>
        <w:t xml:space="preserve">Visas pārējās Covid-19 vakcīnas </w:t>
      </w:r>
      <w:r w:rsidR="6DBD1311" w:rsidRPr="75ACAB6E">
        <w:rPr>
          <w:rFonts w:eastAsia="Times New Roman" w:cs="Times New Roman"/>
          <w:b/>
          <w:bCs/>
          <w:color w:val="0070C0"/>
          <w:sz w:val="32"/>
          <w:szCs w:val="32"/>
          <w:highlight w:val="yellow"/>
          <w:lang w:val="lv-LV"/>
        </w:rPr>
        <w:t xml:space="preserve">pagaidām </w:t>
      </w:r>
      <w:r w:rsidR="70E21158" w:rsidRPr="75ACAB6E">
        <w:rPr>
          <w:rFonts w:eastAsia="Times New Roman" w:cs="Times New Roman"/>
          <w:b/>
          <w:bCs/>
          <w:color w:val="0070C0"/>
          <w:sz w:val="32"/>
          <w:szCs w:val="32"/>
          <w:highlight w:val="yellow"/>
          <w:lang w:val="lv-LV"/>
        </w:rPr>
        <w:t>ir izmantojamas tikai pieaugušajiem no 18</w:t>
      </w:r>
      <w:r w:rsidR="1EC0172C" w:rsidRPr="75ACAB6E">
        <w:rPr>
          <w:rFonts w:eastAsia="Times New Roman" w:cs="Times New Roman"/>
          <w:b/>
          <w:bCs/>
          <w:color w:val="0070C0"/>
          <w:sz w:val="32"/>
          <w:szCs w:val="32"/>
          <w:highlight w:val="yellow"/>
          <w:lang w:val="lv-LV"/>
        </w:rPr>
        <w:t xml:space="preserve"> </w:t>
      </w:r>
      <w:r w:rsidR="70E21158" w:rsidRPr="75ACAB6E">
        <w:rPr>
          <w:rFonts w:eastAsia="Times New Roman" w:cs="Times New Roman"/>
          <w:b/>
          <w:bCs/>
          <w:color w:val="0070C0"/>
          <w:sz w:val="32"/>
          <w:szCs w:val="32"/>
          <w:highlight w:val="yellow"/>
          <w:lang w:val="lv-LV"/>
        </w:rPr>
        <w:t>gadu vecuma</w:t>
      </w:r>
      <w:r w:rsidR="7FF16175" w:rsidRPr="75ACAB6E">
        <w:rPr>
          <w:rFonts w:eastAsia="Times New Roman" w:cs="Times New Roman"/>
          <w:b/>
          <w:bCs/>
          <w:color w:val="0070C0"/>
          <w:sz w:val="32"/>
          <w:szCs w:val="32"/>
          <w:highlight w:val="yellow"/>
          <w:lang w:val="lv-LV"/>
        </w:rPr>
        <w:t>!</w:t>
      </w:r>
      <w:r w:rsidR="6DEF0937" w:rsidRPr="75ACAB6E">
        <w:rPr>
          <w:rFonts w:eastAsia="Times New Roman" w:cs="Times New Roman"/>
          <w:b/>
          <w:bCs/>
          <w:color w:val="0070C0"/>
          <w:sz w:val="32"/>
          <w:szCs w:val="32"/>
          <w:lang w:val="lv-LV"/>
        </w:rPr>
        <w:t xml:space="preserve"> </w:t>
      </w:r>
    </w:p>
    <w:p w14:paraId="4A2CDB52" w14:textId="7825D478" w:rsidR="75ACAB6E" w:rsidRDefault="75ACAB6E" w:rsidP="75ACAB6E">
      <w:pPr>
        <w:rPr>
          <w:rFonts w:eastAsia="Times New Roman" w:cs="Times New Roman"/>
          <w:b/>
          <w:bCs/>
          <w:sz w:val="32"/>
          <w:szCs w:val="32"/>
          <w:lang w:val="lv-LV"/>
        </w:rPr>
      </w:pPr>
    </w:p>
    <w:p w14:paraId="2CA00513" w14:textId="277FFAC2" w:rsidR="00A0633B" w:rsidRPr="005A0CB5" w:rsidRDefault="14C49556" w:rsidP="00695DF8">
      <w:pPr>
        <w:rPr>
          <w:rFonts w:eastAsia="Times New Roman" w:cs="Times New Roman"/>
          <w:b/>
          <w:lang w:val="lv-LV"/>
        </w:rPr>
      </w:pPr>
      <w:r w:rsidRPr="005A0CB5">
        <w:rPr>
          <w:rFonts w:eastAsia="Times New Roman" w:cs="Times New Roman"/>
          <w:b/>
          <w:bCs/>
          <w:lang w:val="lv-LV"/>
        </w:rPr>
        <w:t>Apzīmējumi</w:t>
      </w:r>
    </w:p>
    <w:p w14:paraId="7E470AC0" w14:textId="4334E7AD" w:rsidR="14C49556" w:rsidRPr="005A0CB5" w:rsidRDefault="14C49556" w:rsidP="15857B04">
      <w:pPr>
        <w:rPr>
          <w:rFonts w:eastAsia="Times New Roman" w:cs="Times New Roman"/>
          <w:lang w:val="lv-LV"/>
        </w:rPr>
      </w:pPr>
      <w:r w:rsidRPr="005A0CB5">
        <w:rPr>
          <w:rFonts w:eastAsia="Times New Roman" w:cs="Times New Roman"/>
          <w:lang w:val="lv-LV"/>
        </w:rPr>
        <w:t xml:space="preserve">NVD </w:t>
      </w:r>
      <w:r w:rsidR="00800552" w:rsidRPr="005A0CB5">
        <w:rPr>
          <w:rFonts w:eastAsia="Times New Roman" w:cs="Times New Roman"/>
          <w:lang w:val="lv-LV"/>
        </w:rPr>
        <w:t xml:space="preserve">– </w:t>
      </w:r>
      <w:r w:rsidRPr="005A0CB5">
        <w:rPr>
          <w:rFonts w:eastAsia="Times New Roman" w:cs="Times New Roman"/>
          <w:lang w:val="lv-LV"/>
        </w:rPr>
        <w:t xml:space="preserve">Nacionālais veselības dienests </w:t>
      </w:r>
    </w:p>
    <w:p w14:paraId="3A54FC56" w14:textId="49A4F4E3" w:rsidR="64E1DF6E" w:rsidRPr="005A0CB5" w:rsidRDefault="64E1DF6E" w:rsidP="15857B04">
      <w:pPr>
        <w:rPr>
          <w:rFonts w:eastAsia="Times New Roman" w:cs="Times New Roman"/>
          <w:lang w:val="lv-LV"/>
        </w:rPr>
      </w:pPr>
      <w:r w:rsidRPr="005A0CB5">
        <w:rPr>
          <w:rFonts w:eastAsia="Times New Roman" w:cs="Times New Roman"/>
          <w:lang w:val="lv-LV"/>
        </w:rPr>
        <w:t xml:space="preserve">SPKC </w:t>
      </w:r>
      <w:r w:rsidR="00800552" w:rsidRPr="005A0CB5">
        <w:rPr>
          <w:rFonts w:eastAsia="Times New Roman" w:cs="Times New Roman"/>
          <w:lang w:val="lv-LV"/>
        </w:rPr>
        <w:t>–</w:t>
      </w:r>
      <w:r w:rsidRPr="005A0CB5">
        <w:rPr>
          <w:rFonts w:eastAsia="Times New Roman" w:cs="Times New Roman"/>
          <w:lang w:val="lv-LV"/>
        </w:rPr>
        <w:t xml:space="preserve"> Slimību profilakses un kontroles centrs </w:t>
      </w:r>
    </w:p>
    <w:p w14:paraId="254A861D" w14:textId="27427A25" w:rsidR="14C49556" w:rsidRPr="005A0CB5" w:rsidRDefault="14C49556" w:rsidP="15857B04">
      <w:pPr>
        <w:rPr>
          <w:rFonts w:eastAsia="Times New Roman" w:cs="Times New Roman"/>
          <w:lang w:val="lv-LV"/>
        </w:rPr>
      </w:pPr>
      <w:r w:rsidRPr="005A0CB5">
        <w:rPr>
          <w:rFonts w:eastAsia="Times New Roman" w:cs="Times New Roman"/>
          <w:lang w:val="lv-LV"/>
        </w:rPr>
        <w:t xml:space="preserve">ZVA </w:t>
      </w:r>
      <w:r w:rsidR="00800552" w:rsidRPr="005A0CB5">
        <w:rPr>
          <w:rFonts w:eastAsia="Times New Roman" w:cs="Times New Roman"/>
          <w:lang w:val="lv-LV"/>
        </w:rPr>
        <w:t>–</w:t>
      </w:r>
      <w:r w:rsidRPr="005A0CB5">
        <w:rPr>
          <w:rFonts w:eastAsia="Times New Roman" w:cs="Times New Roman"/>
          <w:lang w:val="lv-LV"/>
        </w:rPr>
        <w:t xml:space="preserve"> Zāļu valsts aģentūra </w:t>
      </w:r>
    </w:p>
    <w:p w14:paraId="57E1A27A" w14:textId="66AC11D2" w:rsidR="4B82A432" w:rsidRPr="005A0CB5" w:rsidRDefault="4C2DE30F" w:rsidP="00A05E45">
      <w:pPr>
        <w:pStyle w:val="Heading1"/>
        <w:rPr>
          <w:rFonts w:eastAsia="Times New Roman" w:cs="Times New Roman"/>
          <w:sz w:val="22"/>
          <w:szCs w:val="22"/>
          <w:lang w:val="lv-LV"/>
        </w:rPr>
      </w:pPr>
      <w:bookmarkStart w:id="0" w:name="_Toc60039802"/>
      <w:bookmarkStart w:id="1" w:name="_Toc73397518"/>
      <w:r w:rsidRPr="562B9CD0">
        <w:rPr>
          <w:rFonts w:eastAsia="Times New Roman" w:cs="Times New Roman"/>
          <w:sz w:val="22"/>
          <w:szCs w:val="22"/>
          <w:lang w:val="lv-LV"/>
        </w:rPr>
        <w:t xml:space="preserve">I </w:t>
      </w:r>
      <w:r w:rsidR="00BF035D" w:rsidRPr="562B9CD0">
        <w:rPr>
          <w:rFonts w:eastAsia="Times New Roman" w:cs="Times New Roman"/>
          <w:sz w:val="22"/>
          <w:szCs w:val="22"/>
          <w:lang w:val="lv-LV"/>
        </w:rPr>
        <w:t xml:space="preserve">Informācija </w:t>
      </w:r>
      <w:r w:rsidR="001C54AF" w:rsidRPr="562B9CD0">
        <w:rPr>
          <w:rFonts w:eastAsia="Times New Roman" w:cs="Times New Roman"/>
          <w:sz w:val="22"/>
          <w:szCs w:val="22"/>
          <w:lang w:val="lv-LV"/>
        </w:rPr>
        <w:t xml:space="preserve">par sagatavošanos </w:t>
      </w:r>
      <w:r w:rsidR="00BF035D" w:rsidRPr="562B9CD0">
        <w:rPr>
          <w:rFonts w:eastAsia="Times New Roman" w:cs="Times New Roman"/>
          <w:sz w:val="22"/>
          <w:szCs w:val="22"/>
          <w:lang w:val="lv-LV"/>
        </w:rPr>
        <w:t>pirms vakcinācijas uzsākšanas</w:t>
      </w:r>
      <w:bookmarkEnd w:id="0"/>
      <w:bookmarkEnd w:id="1"/>
    </w:p>
    <w:p w14:paraId="4713C4B9" w14:textId="5317D0A7" w:rsidR="00F65597" w:rsidRPr="005A0CB5" w:rsidRDefault="00F65597" w:rsidP="5288B1FC">
      <w:pPr>
        <w:pStyle w:val="Heading2"/>
        <w:rPr>
          <w:rFonts w:eastAsia="Times New Roman" w:cs="Times New Roman"/>
          <w:sz w:val="22"/>
          <w:szCs w:val="22"/>
        </w:rPr>
      </w:pPr>
      <w:bookmarkStart w:id="2" w:name="_Toc60039803"/>
      <w:bookmarkStart w:id="3" w:name="_Toc73397519"/>
      <w:r w:rsidRPr="005A0CB5">
        <w:rPr>
          <w:rFonts w:eastAsia="Times New Roman" w:cs="Times New Roman"/>
          <w:sz w:val="22"/>
          <w:szCs w:val="22"/>
        </w:rPr>
        <w:t>Covid-19 vakcinācijas kabineta funkcijas</w:t>
      </w:r>
      <w:bookmarkEnd w:id="2"/>
      <w:bookmarkEnd w:id="3"/>
    </w:p>
    <w:p w14:paraId="5C6EBB5B" w14:textId="77777777"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organizēt vakcinējamo personu plūsmu;</w:t>
      </w:r>
    </w:p>
    <w:p w14:paraId="1F167D35" w14:textId="7817319F"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nodrošināt vakcīnu plānošan</w:t>
      </w:r>
      <w:r w:rsidR="10452248" w:rsidRPr="005A0CB5">
        <w:rPr>
          <w:rFonts w:ascii="Times New Roman" w:eastAsia="Times New Roman" w:hAnsi="Times New Roman" w:cs="Times New Roman"/>
          <w:color w:val="auto"/>
          <w:lang w:val="lv-LV"/>
        </w:rPr>
        <w:t>u</w:t>
      </w:r>
      <w:r w:rsidRPr="005A0CB5">
        <w:rPr>
          <w:rFonts w:ascii="Times New Roman" w:eastAsia="Times New Roman" w:hAnsi="Times New Roman" w:cs="Times New Roman"/>
          <w:color w:val="auto"/>
          <w:lang w:val="lv-LV"/>
        </w:rPr>
        <w:t xml:space="preserve">, racionālu izlietojumu un </w:t>
      </w:r>
      <w:r w:rsidR="3F56EA5F" w:rsidRPr="005A0CB5">
        <w:rPr>
          <w:rFonts w:ascii="Times New Roman" w:eastAsia="Times New Roman" w:hAnsi="Times New Roman" w:cs="Times New Roman"/>
          <w:color w:val="auto"/>
          <w:lang w:val="lv-LV"/>
        </w:rPr>
        <w:t>tā</w:t>
      </w:r>
      <w:r w:rsidRPr="005A0CB5">
        <w:rPr>
          <w:rFonts w:ascii="Times New Roman" w:eastAsia="Times New Roman" w:hAnsi="Times New Roman" w:cs="Times New Roman"/>
          <w:color w:val="auto"/>
          <w:lang w:val="lv-LV"/>
        </w:rPr>
        <w:t xml:space="preserve"> uzskaiti;</w:t>
      </w:r>
    </w:p>
    <w:p w14:paraId="3CCE2A5A" w14:textId="3B3088B7"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veikt personu vakcināciju un vakcinācijas fakt</w:t>
      </w:r>
      <w:r w:rsidR="5B0C4A17" w:rsidRPr="005A0CB5">
        <w:rPr>
          <w:rFonts w:ascii="Times New Roman" w:eastAsia="Times New Roman" w:hAnsi="Times New Roman" w:cs="Times New Roman"/>
          <w:color w:val="auto"/>
          <w:lang w:val="lv-LV"/>
        </w:rPr>
        <w:t>a dokumentēšanu</w:t>
      </w:r>
      <w:r w:rsidRPr="005A0CB5">
        <w:rPr>
          <w:rFonts w:ascii="Times New Roman" w:eastAsia="Times New Roman" w:hAnsi="Times New Roman" w:cs="Times New Roman"/>
          <w:color w:val="auto"/>
          <w:lang w:val="lv-LV"/>
        </w:rPr>
        <w:t>;</w:t>
      </w:r>
    </w:p>
    <w:p w14:paraId="4C3B9F34" w14:textId="02088794" w:rsidR="00F65597" w:rsidRPr="008A6D06"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nodrošināt vakcīnu sagatavošanu </w:t>
      </w:r>
      <w:r w:rsidR="48E0EB2F" w:rsidRPr="008A6D06">
        <w:rPr>
          <w:rFonts w:ascii="Times New Roman" w:eastAsia="Times New Roman" w:hAnsi="Times New Roman" w:cs="Times New Roman"/>
          <w:color w:val="auto"/>
          <w:lang w:val="lv-LV"/>
        </w:rPr>
        <w:t xml:space="preserve">lietošanai </w:t>
      </w:r>
      <w:r w:rsidRPr="008A6D06">
        <w:rPr>
          <w:rFonts w:ascii="Times New Roman" w:eastAsia="Times New Roman" w:hAnsi="Times New Roman" w:cs="Times New Roman"/>
          <w:color w:val="auto"/>
          <w:lang w:val="lv-LV"/>
        </w:rPr>
        <w:t>un uzglabāšanu (</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2</w:t>
      </w:r>
      <w:r w:rsidR="23DC21BB" w:rsidRPr="008A6D06">
        <w:rPr>
          <w:rFonts w:ascii="Times New Roman" w:eastAsia="Times New Roman" w:hAnsi="Times New Roman" w:cs="Times New Roman"/>
          <w:color w:val="auto"/>
          <w:lang w:val="lv-LV"/>
        </w:rPr>
        <w:t>°</w:t>
      </w:r>
      <w:r w:rsidR="67016031"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8</w:t>
      </w:r>
      <w:r w:rsidR="45C3439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C) atbilstoši ražotāja noteikt</w:t>
      </w:r>
      <w:r w:rsidR="54864407"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iem nosacījumiem;</w:t>
      </w:r>
    </w:p>
    <w:p w14:paraId="265765EF" w14:textId="4EB3899D" w:rsidR="00F65597" w:rsidRPr="008A6D06"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ievērot citus normatīv</w:t>
      </w:r>
      <w:r w:rsidR="00D9425C"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os aktos noteiktos nosacījumus.</w:t>
      </w:r>
    </w:p>
    <w:p w14:paraId="288DFEC0" w14:textId="77777777" w:rsidR="00F65597" w:rsidRPr="008A6D06" w:rsidRDefault="00F65597" w:rsidP="5288B1FC">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p>
    <w:p w14:paraId="76194C39" w14:textId="629BDC1C" w:rsidR="00F65597" w:rsidRPr="008A6D06" w:rsidRDefault="00F65597" w:rsidP="5288B1FC">
      <w:pPr>
        <w:pStyle w:val="Heading2"/>
        <w:rPr>
          <w:rFonts w:eastAsia="Times New Roman" w:cs="Times New Roman"/>
          <w:sz w:val="22"/>
          <w:szCs w:val="22"/>
        </w:rPr>
      </w:pPr>
      <w:bookmarkStart w:id="4" w:name="_Toc60039804"/>
      <w:bookmarkStart w:id="5" w:name="_Toc73397520"/>
      <w:r w:rsidRPr="008A6D06">
        <w:rPr>
          <w:rFonts w:eastAsia="Times New Roman" w:cs="Times New Roman"/>
          <w:sz w:val="22"/>
          <w:szCs w:val="22"/>
        </w:rPr>
        <w:t>Vakcinācijas kabineta aprīkojums</w:t>
      </w:r>
      <w:bookmarkEnd w:id="4"/>
      <w:bookmarkEnd w:id="5"/>
    </w:p>
    <w:p w14:paraId="00CAEB3F" w14:textId="70BCDE37" w:rsidR="3606755B" w:rsidRPr="008A6D06" w:rsidRDefault="0C0F75D6" w:rsidP="00854676">
      <w:pPr>
        <w:pStyle w:val="ListParagraph"/>
        <w:numPr>
          <w:ilvl w:val="0"/>
          <w:numId w:val="54"/>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Ā</w:t>
      </w:r>
      <w:r w:rsidR="7BAD961C" w:rsidRPr="008A6D06">
        <w:rPr>
          <w:rFonts w:ascii="Times New Roman" w:eastAsia="Times New Roman" w:hAnsi="Times New Roman" w:cs="Times New Roman"/>
          <w:color w:val="auto"/>
          <w:lang w:val="lv-LV"/>
        </w:rPr>
        <w:t>rstniecības</w:t>
      </w:r>
      <w:r w:rsidR="3606755B" w:rsidRPr="008A6D06">
        <w:rPr>
          <w:rFonts w:ascii="Times New Roman" w:eastAsia="Times New Roman" w:hAnsi="Times New Roman" w:cs="Times New Roman"/>
          <w:color w:val="auto"/>
          <w:lang w:val="lv-LV"/>
        </w:rPr>
        <w:t xml:space="preserve"> ie</w:t>
      </w:r>
      <w:r w:rsidR="06D6B975" w:rsidRPr="008A6D06">
        <w:rPr>
          <w:rFonts w:ascii="Times New Roman" w:eastAsia="Times New Roman" w:hAnsi="Times New Roman" w:cs="Times New Roman"/>
          <w:color w:val="auto"/>
          <w:lang w:val="lv-LV"/>
        </w:rPr>
        <w:t>stāde</w:t>
      </w:r>
      <w:r w:rsidR="0298FE78" w:rsidRPr="008A6D06">
        <w:rPr>
          <w:rFonts w:ascii="Times New Roman" w:eastAsia="Times New Roman" w:hAnsi="Times New Roman" w:cs="Times New Roman"/>
          <w:color w:val="auto"/>
          <w:lang w:val="lv-LV"/>
        </w:rPr>
        <w:t>i</w:t>
      </w:r>
      <w:r w:rsidR="06D6B975" w:rsidRPr="008A6D06">
        <w:rPr>
          <w:rFonts w:ascii="Times New Roman" w:eastAsia="Times New Roman" w:hAnsi="Times New Roman" w:cs="Times New Roman"/>
          <w:color w:val="auto"/>
          <w:lang w:val="lv-LV"/>
        </w:rPr>
        <w:t xml:space="preserve"> </w:t>
      </w:r>
      <w:r w:rsidR="5419FA31" w:rsidRPr="008A6D06">
        <w:rPr>
          <w:rFonts w:ascii="Times New Roman" w:eastAsia="Times New Roman" w:hAnsi="Times New Roman" w:cs="Times New Roman"/>
          <w:color w:val="auto"/>
          <w:lang w:val="lv-LV"/>
        </w:rPr>
        <w:t xml:space="preserve">vakcinācijas </w:t>
      </w:r>
      <w:r w:rsidR="06D6B975" w:rsidRPr="008A6D06">
        <w:rPr>
          <w:rFonts w:ascii="Times New Roman" w:eastAsia="Times New Roman" w:hAnsi="Times New Roman" w:cs="Times New Roman"/>
          <w:color w:val="auto"/>
          <w:lang w:val="lv-LV"/>
        </w:rPr>
        <w:t>telpā</w:t>
      </w:r>
      <w:r w:rsidR="487F5E00" w:rsidRPr="008A6D06">
        <w:rPr>
          <w:rFonts w:ascii="Times New Roman" w:eastAsia="Times New Roman" w:hAnsi="Times New Roman" w:cs="Times New Roman"/>
          <w:color w:val="auto"/>
          <w:lang w:val="lv-LV"/>
        </w:rPr>
        <w:t xml:space="preserve">  jānodrošina</w:t>
      </w:r>
      <w:r w:rsidR="06D6B975" w:rsidRPr="008A6D06">
        <w:rPr>
          <w:rFonts w:ascii="Times New Roman" w:eastAsia="Times New Roman" w:hAnsi="Times New Roman" w:cs="Times New Roman"/>
          <w:color w:val="auto"/>
          <w:lang w:val="lv-LV"/>
        </w:rPr>
        <w:t>:</w:t>
      </w:r>
    </w:p>
    <w:p w14:paraId="18AC146A" w14:textId="2F5CD162" w:rsidR="00F65597" w:rsidRPr="008A6D06" w:rsidRDefault="58EE6DAA"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d</w:t>
      </w:r>
      <w:r w:rsidR="00F65597" w:rsidRPr="008A6D06">
        <w:rPr>
          <w:rFonts w:ascii="Times New Roman" w:eastAsia="Times New Roman" w:hAnsi="Times New Roman" w:cs="Times New Roman"/>
        </w:rPr>
        <w:t>ezinfekcijas līdzekļi injekcijas vietas dezinficēšanai un apstrādei;</w:t>
      </w:r>
    </w:p>
    <w:p w14:paraId="5AEFF32D" w14:textId="733F75D8" w:rsidR="00E52A76" w:rsidRPr="008A6D06" w:rsidRDefault="00E52A76" w:rsidP="00854676">
      <w:pPr>
        <w:pStyle w:val="NoSpacing"/>
        <w:numPr>
          <w:ilvl w:val="1"/>
          <w:numId w:val="43"/>
        </w:numPr>
        <w:rPr>
          <w:rFonts w:ascii="Times New Roman" w:eastAsia="Times New Roman" w:hAnsi="Times New Roman" w:cs="Times New Roman"/>
        </w:rPr>
      </w:pPr>
      <w:r w:rsidRPr="008A6D06">
        <w:rPr>
          <w:rFonts w:ascii="Times New Roman" w:eastAsia="Times New Roman" w:hAnsi="Times New Roman" w:cs="Times New Roman"/>
        </w:rPr>
        <w:t>aseptikai nodrošināmie līdzekļi, sašķaidot un sadalot daudzdevu flakonu</w:t>
      </w:r>
      <w:r w:rsidR="00254A15" w:rsidRPr="008A6D06">
        <w:rPr>
          <w:rFonts w:ascii="Times New Roman" w:eastAsia="Times New Roman" w:hAnsi="Times New Roman" w:cs="Times New Roman"/>
        </w:rPr>
        <w:t>;</w:t>
      </w:r>
    </w:p>
    <w:p w14:paraId="1C97DE8F" w14:textId="1A319B84" w:rsidR="00F65597" w:rsidRPr="008A6D06"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vienreizējās lietošanas šļirces un vienreizējās lietošanas sistēmas šķīdum</w:t>
      </w:r>
      <w:r w:rsidR="760EC98E" w:rsidRPr="008A6D06">
        <w:rPr>
          <w:rFonts w:ascii="Times New Roman" w:eastAsia="Times New Roman" w:hAnsi="Times New Roman" w:cs="Times New Roman"/>
        </w:rPr>
        <w:t>u</w:t>
      </w:r>
      <w:r w:rsidRPr="008A6D06">
        <w:rPr>
          <w:rFonts w:ascii="Times New Roman" w:eastAsia="Times New Roman" w:hAnsi="Times New Roman" w:cs="Times New Roman"/>
        </w:rPr>
        <w:t xml:space="preserve"> intravenozai ievadīšanai;</w:t>
      </w:r>
    </w:p>
    <w:p w14:paraId="7199C7E9" w14:textId="2AAE064F" w:rsidR="11730CA9" w:rsidRPr="008A6D06" w:rsidRDefault="11730CA9" w:rsidP="00854676">
      <w:pPr>
        <w:pStyle w:val="NoSpacing"/>
        <w:numPr>
          <w:ilvl w:val="1"/>
          <w:numId w:val="43"/>
        </w:numPr>
        <w:rPr>
          <w:rFonts w:ascii="Times New Roman" w:eastAsia="Times New Roman" w:hAnsi="Times New Roman" w:cs="Times New Roman"/>
        </w:rPr>
      </w:pPr>
      <w:r w:rsidRPr="008A6D06">
        <w:rPr>
          <w:rFonts w:ascii="Times New Roman" w:eastAsia="Times New Roman" w:hAnsi="Times New Roman" w:cs="Times New Roman"/>
        </w:rPr>
        <w:t>aseptikas līdzekļi</w:t>
      </w:r>
      <w:r w:rsidR="5908FDBA" w:rsidRPr="008A6D06">
        <w:rPr>
          <w:rFonts w:ascii="Times New Roman" w:eastAsia="Times New Roman" w:hAnsi="Times New Roman" w:cs="Times New Roman"/>
        </w:rPr>
        <w:t xml:space="preserve"> </w:t>
      </w:r>
      <w:r w:rsidR="55D7A87D" w:rsidRPr="008A6D06">
        <w:rPr>
          <w:rFonts w:ascii="Times New Roman" w:eastAsia="Times New Roman" w:hAnsi="Times New Roman" w:cs="Times New Roman"/>
        </w:rPr>
        <w:t>vairāku devu vakcīnu flakonu</w:t>
      </w:r>
      <w:r w:rsidRPr="008A6D06">
        <w:rPr>
          <w:rFonts w:ascii="Times New Roman" w:eastAsia="Times New Roman" w:hAnsi="Times New Roman" w:cs="Times New Roman"/>
        </w:rPr>
        <w:t xml:space="preserve"> šķaid</w:t>
      </w:r>
      <w:r w:rsidR="583AF9EE" w:rsidRPr="008A6D06">
        <w:rPr>
          <w:rFonts w:ascii="Times New Roman" w:eastAsia="Times New Roman" w:hAnsi="Times New Roman" w:cs="Times New Roman"/>
        </w:rPr>
        <w:t>īšanai un sadalei;</w:t>
      </w:r>
    </w:p>
    <w:p w14:paraId="0941C255" w14:textId="18F87047" w:rsidR="00F65597" w:rsidRPr="008A6D06"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lastRenderedPageBreak/>
        <w:t>termometrs, tonometrs un fonendoskops;</w:t>
      </w:r>
    </w:p>
    <w:p w14:paraId="3AC8FB10" w14:textId="5A0BA326" w:rsidR="00F65597" w:rsidRPr="0020012C"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 xml:space="preserve">anafilaktiskā šoka terapijas </w:t>
      </w:r>
      <w:r w:rsidRPr="0020012C">
        <w:rPr>
          <w:rFonts w:ascii="Times New Roman" w:eastAsia="Times New Roman" w:hAnsi="Times New Roman" w:cs="Times New Roman"/>
        </w:rPr>
        <w:t>līdzekļi</w:t>
      </w:r>
      <w:r w:rsidR="03B4328E" w:rsidRPr="0020012C">
        <w:rPr>
          <w:rFonts w:ascii="Times New Roman" w:eastAsia="Times New Roman" w:hAnsi="Times New Roman" w:cs="Times New Roman"/>
        </w:rPr>
        <w:t xml:space="preserve"> (tostarp</w:t>
      </w:r>
      <w:r w:rsidR="00B74404" w:rsidRPr="0020012C">
        <w:rPr>
          <w:rFonts w:ascii="Times New Roman" w:eastAsia="Times New Roman" w:hAnsi="Times New Roman" w:cs="Times New Roman"/>
        </w:rPr>
        <w:t>,</w:t>
      </w:r>
      <w:r w:rsidR="03B4328E" w:rsidRPr="0020012C">
        <w:rPr>
          <w:rFonts w:ascii="Times New Roman" w:eastAsia="Times New Roman" w:hAnsi="Times New Roman" w:cs="Times New Roman"/>
        </w:rPr>
        <w:t xml:space="preserve"> </w:t>
      </w:r>
      <w:r w:rsidR="000B3297" w:rsidRPr="0020012C">
        <w:rPr>
          <w:rFonts w:ascii="Times New Roman" w:eastAsia="Times New Roman" w:hAnsi="Times New Roman" w:cs="Times New Roman"/>
        </w:rPr>
        <w:t>Adrenalīns</w:t>
      </w:r>
      <w:r w:rsidR="00B74404" w:rsidRPr="0020012C">
        <w:rPr>
          <w:rFonts w:ascii="Times New Roman" w:eastAsia="Times New Roman" w:hAnsi="Times New Roman" w:cs="Times New Roman"/>
        </w:rPr>
        <w:t>, pulsa oksimetrs, skābekļa balons</w:t>
      </w:r>
      <w:r w:rsidR="03B4328E" w:rsidRPr="0020012C">
        <w:rPr>
          <w:rFonts w:ascii="Times New Roman" w:eastAsia="Times New Roman" w:hAnsi="Times New Roman" w:cs="Times New Roman"/>
        </w:rPr>
        <w:t>)</w:t>
      </w:r>
      <w:r w:rsidRPr="0020012C">
        <w:rPr>
          <w:rFonts w:ascii="Times New Roman" w:eastAsia="Times New Roman" w:hAnsi="Times New Roman" w:cs="Times New Roman"/>
        </w:rPr>
        <w:t>;</w:t>
      </w:r>
    </w:p>
    <w:p w14:paraId="4B5479E4" w14:textId="7799765A" w:rsidR="00F65597" w:rsidRPr="008A6D06" w:rsidRDefault="00F65597" w:rsidP="00854676">
      <w:pPr>
        <w:pStyle w:val="NoSpacing"/>
        <w:numPr>
          <w:ilvl w:val="1"/>
          <w:numId w:val="43"/>
        </w:numPr>
        <w:rPr>
          <w:rFonts w:ascii="Times New Roman" w:eastAsia="Times New Roman" w:hAnsi="Times New Roman" w:cs="Times New Roman"/>
          <w:i/>
        </w:rPr>
      </w:pPr>
      <w:r w:rsidRPr="0020012C">
        <w:rPr>
          <w:rFonts w:ascii="Times New Roman" w:eastAsia="Times New Roman" w:hAnsi="Times New Roman" w:cs="Times New Roman"/>
        </w:rPr>
        <w:t>paplāte vakcīnu, materiālu un inst</w:t>
      </w:r>
      <w:r w:rsidRPr="008A6D06">
        <w:rPr>
          <w:rFonts w:ascii="Times New Roman" w:eastAsia="Times New Roman" w:hAnsi="Times New Roman" w:cs="Times New Roman"/>
        </w:rPr>
        <w:t>rumentu sagatavošanai;</w:t>
      </w:r>
    </w:p>
    <w:p w14:paraId="02D4FAF2" w14:textId="48B5EC56" w:rsidR="00F65597" w:rsidRPr="008A6D06" w:rsidRDefault="007E5CFB"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ledusskapis vakcīnu uzglabāšanai ārstniecības iestādē un termokonteiners ar aukstumelementiem ( no +2 C - +8C) īslaicīgai vakcīnu uzglabāšanai, ja vakcināciju veic ārpus ārstniecības iestādes vakcinācijas kabineta</w:t>
      </w:r>
      <w:r w:rsidR="00AA3131" w:rsidRPr="008A6D06">
        <w:rPr>
          <w:rFonts w:ascii="Times New Roman" w:eastAsia="Times New Roman" w:hAnsi="Times New Roman" w:cs="Times New Roman"/>
        </w:rPr>
        <w:t xml:space="preserve">, </w:t>
      </w:r>
      <w:r w:rsidR="00F65597" w:rsidRPr="008A6D06">
        <w:rPr>
          <w:rFonts w:ascii="Times New Roman" w:eastAsia="Times New Roman" w:hAnsi="Times New Roman" w:cs="Times New Roman"/>
        </w:rPr>
        <w:t>uzglabāšanai</w:t>
      </w:r>
      <w:r w:rsidR="11059CC0" w:rsidRPr="008A6D06">
        <w:rPr>
          <w:rFonts w:ascii="Times New Roman" w:eastAsia="Times New Roman" w:hAnsi="Times New Roman" w:cs="Times New Roman"/>
        </w:rPr>
        <w:t xml:space="preserve"> </w:t>
      </w:r>
      <w:r w:rsidR="001B1E74" w:rsidRPr="008A6D06">
        <w:rPr>
          <w:rFonts w:ascii="Times New Roman" w:eastAsia="Times New Roman" w:hAnsi="Times New Roman" w:cs="Times New Roman"/>
        </w:rPr>
        <w:t>izbraukumā</w:t>
      </w:r>
      <w:r w:rsidR="00F65597" w:rsidRPr="008A6D06">
        <w:rPr>
          <w:rFonts w:ascii="Times New Roman" w:eastAsia="Times New Roman" w:hAnsi="Times New Roman" w:cs="Times New Roman"/>
        </w:rPr>
        <w:t>;</w:t>
      </w:r>
    </w:p>
    <w:p w14:paraId="3FABC498" w14:textId="2BECFDE8" w:rsidR="00F65597" w:rsidRPr="008A6D06" w:rsidRDefault="00F65597" w:rsidP="00854676">
      <w:pPr>
        <w:pStyle w:val="NoSpacing"/>
        <w:numPr>
          <w:ilvl w:val="1"/>
          <w:numId w:val="43"/>
        </w:numPr>
        <w:ind w:left="1434" w:hanging="357"/>
        <w:rPr>
          <w:rFonts w:ascii="Times New Roman" w:eastAsia="Times New Roman" w:hAnsi="Times New Roman" w:cs="Times New Roman"/>
          <w:i/>
        </w:rPr>
      </w:pPr>
      <w:r w:rsidRPr="008A6D06">
        <w:rPr>
          <w:rFonts w:ascii="Times New Roman" w:eastAsia="Times New Roman" w:hAnsi="Times New Roman" w:cs="Times New Roman"/>
        </w:rPr>
        <w:t>roku dezinfekcijas līdzekļi, kurus var lietot, nemazgājot rokas, ja nav mazgātnes ar aukstā un karstā ūdens padevi;</w:t>
      </w:r>
    </w:p>
    <w:p w14:paraId="19505BC3" w14:textId="77777777" w:rsidR="00892C73" w:rsidRPr="008A6D06" w:rsidRDefault="00E2483D"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bdr w:val="none" w:sz="0" w:space="0" w:color="auto"/>
          <w:lang w:val="lv-LV" w:eastAsia="en-US"/>
        </w:rPr>
        <w:t>cimdu, masku, halātu uzkrājums</w:t>
      </w:r>
      <w:r w:rsidR="00892C73" w:rsidRPr="008A6D06">
        <w:rPr>
          <w:rFonts w:ascii="Times New Roman" w:eastAsia="Times New Roman" w:hAnsi="Times New Roman" w:cs="Times New Roman"/>
          <w:color w:val="auto"/>
          <w:bdr w:val="none" w:sz="0" w:space="0" w:color="auto"/>
          <w:lang w:val="lv-LV" w:eastAsia="en-US"/>
        </w:rPr>
        <w:t>;</w:t>
      </w:r>
    </w:p>
    <w:p w14:paraId="4301DCE5" w14:textId="6556FE85" w:rsidR="003129F1" w:rsidRPr="008A6D06" w:rsidRDefault="00F65597"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lang w:val="lv-LV"/>
        </w:rPr>
        <w:t>dūrienizturīgs konteiners lietoto adatu, materiālu un šļirču savākšanai</w:t>
      </w:r>
      <w:r w:rsidR="00D16C04" w:rsidRPr="008A6D06">
        <w:rPr>
          <w:rFonts w:ascii="Times New Roman" w:eastAsia="Times New Roman" w:hAnsi="Times New Roman" w:cs="Times New Roman"/>
          <w:color w:val="auto"/>
          <w:lang w:val="lv-LV"/>
        </w:rPr>
        <w:t>, maisi bīstamo atkritumu (materiālu,</w:t>
      </w:r>
      <w:r w:rsidR="645EC99B" w:rsidRPr="008A6D06">
        <w:rPr>
          <w:rFonts w:ascii="Times New Roman" w:eastAsia="Times New Roman" w:hAnsi="Times New Roman" w:cs="Times New Roman"/>
          <w:color w:val="auto"/>
          <w:lang w:val="lv-LV"/>
        </w:rPr>
        <w:t xml:space="preserve"> </w:t>
      </w:r>
      <w:r w:rsidR="00D16C04" w:rsidRPr="008A6D06">
        <w:rPr>
          <w:rFonts w:ascii="Times New Roman" w:eastAsia="Times New Roman" w:hAnsi="Times New Roman" w:cs="Times New Roman"/>
          <w:color w:val="auto"/>
          <w:lang w:val="lv-LV"/>
        </w:rPr>
        <w:t>cimdu u</w:t>
      </w:r>
      <w:r w:rsidR="00371958" w:rsidRPr="008A6D06">
        <w:rPr>
          <w:rFonts w:ascii="Times New Roman" w:eastAsia="Times New Roman" w:hAnsi="Times New Roman" w:cs="Times New Roman"/>
          <w:color w:val="auto"/>
          <w:lang w:val="lv-LV"/>
        </w:rPr>
        <w:t>.</w:t>
      </w:r>
      <w:r w:rsidR="00D16C04" w:rsidRPr="008A6D06">
        <w:rPr>
          <w:rFonts w:ascii="Times New Roman" w:eastAsia="Times New Roman" w:hAnsi="Times New Roman" w:cs="Times New Roman"/>
          <w:color w:val="auto"/>
          <w:lang w:val="lv-LV"/>
        </w:rPr>
        <w:t>c.) savākšanai</w:t>
      </w:r>
      <w:r w:rsidR="00645E02" w:rsidRPr="008A6D06">
        <w:rPr>
          <w:rFonts w:ascii="Times New Roman" w:eastAsia="Times New Roman" w:hAnsi="Times New Roman" w:cs="Times New Roman"/>
          <w:color w:val="auto"/>
          <w:lang w:val="lv-LV"/>
        </w:rPr>
        <w:t>;</w:t>
      </w:r>
    </w:p>
    <w:p w14:paraId="6149EF39" w14:textId="1BB2D23B" w:rsidR="003129F1" w:rsidRPr="008A6D06" w:rsidRDefault="003129F1"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bdr w:val="none" w:sz="0" w:space="0" w:color="auto"/>
          <w:lang w:val="lv-LV"/>
        </w:rPr>
        <w:t>telefona sakari /mobilai</w:t>
      </w:r>
      <w:r w:rsidR="00BC3767" w:rsidRPr="008A6D06">
        <w:rPr>
          <w:rFonts w:ascii="Times New Roman" w:eastAsia="Times New Roman" w:hAnsi="Times New Roman" w:cs="Times New Roman"/>
          <w:color w:val="auto"/>
          <w:bdr w:val="none" w:sz="0" w:space="0" w:color="auto"/>
          <w:lang w:val="lv-LV"/>
        </w:rPr>
        <w:t>s</w:t>
      </w:r>
      <w:r w:rsidRPr="008A6D06">
        <w:rPr>
          <w:rFonts w:ascii="Times New Roman" w:eastAsia="Times New Roman" w:hAnsi="Times New Roman" w:cs="Times New Roman"/>
          <w:color w:val="auto"/>
          <w:bdr w:val="none" w:sz="0" w:space="0" w:color="auto"/>
          <w:lang w:val="lv-LV"/>
        </w:rPr>
        <w:t xml:space="preserve"> telefons;</w:t>
      </w:r>
    </w:p>
    <w:p w14:paraId="58401907" w14:textId="76F799EA" w:rsidR="00F65597" w:rsidRPr="008A6D06" w:rsidRDefault="00F65597"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lang w:val="lv-LV"/>
        </w:rPr>
        <w:t xml:space="preserve">Dators </w:t>
      </w:r>
      <w:r w:rsidR="00B906F2" w:rsidRPr="008A6D06">
        <w:rPr>
          <w:rFonts w:ascii="Times New Roman" w:eastAsia="Times New Roman" w:hAnsi="Times New Roman" w:cs="Times New Roman"/>
          <w:color w:val="auto"/>
          <w:lang w:val="lv-LV"/>
        </w:rPr>
        <w:t xml:space="preserve">ar interneta pieslēgumu </w:t>
      </w:r>
      <w:r w:rsidRPr="008A6D06">
        <w:rPr>
          <w:rFonts w:ascii="Times New Roman" w:eastAsia="Times New Roman" w:hAnsi="Times New Roman" w:cs="Times New Roman"/>
          <w:color w:val="auto"/>
          <w:lang w:val="lv-LV"/>
        </w:rPr>
        <w:t xml:space="preserve">veikto vakcināciju elektroniskai reģistrācijai </w:t>
      </w:r>
      <w:r w:rsidR="4279EA1D"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9627D76"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Vakcinācijas fakts </w:t>
      </w:r>
      <w:r w:rsidR="1615CD4C"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C3D7F8C"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jāievada</w:t>
      </w:r>
      <w:r w:rsidR="00D40754" w:rsidRPr="008A6D06">
        <w:rPr>
          <w:rFonts w:ascii="Times New Roman" w:eastAsia="Times New Roman" w:hAnsi="Times New Roman" w:cs="Times New Roman"/>
          <w:color w:val="auto"/>
          <w:lang w:val="lv-LV"/>
        </w:rPr>
        <w:t xml:space="preserve"> vakcinācijas </w:t>
      </w:r>
      <w:r w:rsidRPr="008A6D06">
        <w:rPr>
          <w:rFonts w:ascii="Times New Roman" w:eastAsia="Times New Roman" w:hAnsi="Times New Roman" w:cs="Times New Roman"/>
          <w:color w:val="auto"/>
          <w:lang w:val="lv-LV"/>
        </w:rPr>
        <w:t>dien</w:t>
      </w:r>
      <w:r w:rsidR="00D40754"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lai varētu operatīvi sekot vakcinācijas procesa norisei.</w:t>
      </w:r>
    </w:p>
    <w:p w14:paraId="13D89D4C" w14:textId="77777777" w:rsidR="004C0348" w:rsidRPr="008A6D06" w:rsidRDefault="004C0348" w:rsidP="004C0348">
      <w:pPr>
        <w:pStyle w:val="ListParagraph"/>
        <w:spacing w:after="0" w:line="240" w:lineRule="auto"/>
        <w:ind w:left="1434"/>
        <w:rPr>
          <w:rFonts w:ascii="Times New Roman" w:eastAsia="Times New Roman" w:hAnsi="Times New Roman" w:cs="Times New Roman"/>
          <w:i/>
          <w:color w:val="auto"/>
          <w:bdr w:val="none" w:sz="0" w:space="0" w:color="auto"/>
          <w:lang w:val="lv-LV"/>
        </w:rPr>
      </w:pPr>
    </w:p>
    <w:p w14:paraId="05EFD1BB" w14:textId="77777777" w:rsidR="00442C35" w:rsidRPr="008A6D06" w:rsidRDefault="00442C35" w:rsidP="003449A3">
      <w:pPr>
        <w:jc w:val="both"/>
        <w:rPr>
          <w:rFonts w:eastAsia="Times New Roman" w:cs="Times New Roman"/>
          <w:lang w:val="lv-LV"/>
        </w:rPr>
      </w:pPr>
      <w:r w:rsidRPr="008A6D06">
        <w:rPr>
          <w:rFonts w:eastAsia="Times New Roman" w:cs="Times New Roman"/>
          <w:lang w:val="lv-LV"/>
        </w:rPr>
        <w:t>Ārstniecības iestādei jāatbilst obligātajām prasībām ārstniecības iestādēm un jāspēj nodrošināt MK noteikumos Nr. 360</w:t>
      </w:r>
      <w:r w:rsidRPr="008A6D06">
        <w:rPr>
          <w:rStyle w:val="FootnoteReference"/>
          <w:rFonts w:eastAsia="Times New Roman" w:cs="Times New Roman"/>
          <w:lang w:val="lv-LV"/>
        </w:rPr>
        <w:footnoteReference w:id="2"/>
      </w:r>
      <w:r w:rsidRPr="008A6D06">
        <w:rPr>
          <w:rFonts w:eastAsia="Times New Roman" w:cs="Times New Roman"/>
          <w:lang w:val="lv-LV"/>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14:paraId="0B31982B" w14:textId="7848116E" w:rsidR="41DC252E" w:rsidRPr="008A6D06" w:rsidRDefault="41DC252E" w:rsidP="41DC252E">
      <w:pPr>
        <w:spacing w:after="0" w:line="240" w:lineRule="auto"/>
        <w:rPr>
          <w:rFonts w:eastAsia="Times New Roman" w:cs="Times New Roman"/>
          <w:lang w:val="lv-LV"/>
        </w:rPr>
      </w:pPr>
    </w:p>
    <w:p w14:paraId="75169833" w14:textId="5165C12C" w:rsidR="04ACD5CE" w:rsidRPr="008A6D06" w:rsidRDefault="04ACD5CE" w:rsidP="0D21E410">
      <w:pPr>
        <w:rPr>
          <w:b/>
          <w:bCs/>
          <w:i/>
          <w:iCs/>
          <w:lang w:val="lv-LV"/>
        </w:rPr>
      </w:pPr>
      <w:r w:rsidRPr="008A6D06">
        <w:rPr>
          <w:b/>
          <w:bCs/>
          <w:i/>
          <w:iCs/>
          <w:lang w:val="lv-LV"/>
        </w:rPr>
        <w:t>Izbraukuma vakcinācijas telpai izvirzītie nosacījumi:</w:t>
      </w:r>
    </w:p>
    <w:p w14:paraId="455010E4" w14:textId="673D5DF4" w:rsidR="04ACD5CE" w:rsidRPr="008A6D06" w:rsidRDefault="04ACD5CE" w:rsidP="00854676">
      <w:pPr>
        <w:pStyle w:val="NoSpacing"/>
        <w:numPr>
          <w:ilvl w:val="0"/>
          <w:numId w:val="24"/>
        </w:numPr>
        <w:rPr>
          <w:rFonts w:ascii="Times New Roman" w:eastAsia="Times New Roman" w:hAnsi="Times New Roman" w:cs="Times New Roman"/>
        </w:rPr>
      </w:pPr>
      <w:r w:rsidRPr="3F1C8583">
        <w:rPr>
          <w:rFonts w:ascii="Times New Roman" w:eastAsia="Times New Roman" w:hAnsi="Times New Roman" w:cs="Times New Roman"/>
        </w:rPr>
        <w:t>Telpa ar nodrošinātu vēdināšanas iespēju, vēlams ar izbūvētu izlietni telpā</w:t>
      </w:r>
      <w:r w:rsidRPr="3F1C8583">
        <w:rPr>
          <w:rFonts w:ascii="Times New Roman" w:eastAsia="Times New Roman" w:hAnsi="Times New Roman" w:cs="Times New Roman"/>
          <w:color w:val="5B9BD5" w:themeColor="accent1"/>
        </w:rPr>
        <w:t xml:space="preserve">. </w:t>
      </w:r>
      <w:r w:rsidR="5A20591E" w:rsidRPr="3F1C8583">
        <w:rPr>
          <w:rFonts w:ascii="Times New Roman" w:eastAsia="Times New Roman" w:hAnsi="Times New Roman" w:cs="Times New Roman"/>
          <w:color w:val="5B9BD5" w:themeColor="accent1"/>
        </w:rPr>
        <w:t>G</w:t>
      </w:r>
      <w:r w:rsidRPr="3F1C8583">
        <w:rPr>
          <w:rFonts w:ascii="Times New Roman" w:eastAsia="Times New Roman" w:hAnsi="Times New Roman" w:cs="Times New Roman"/>
          <w:color w:val="5B9BD5" w:themeColor="accent1"/>
        </w:rPr>
        <w:t>rīdām jābūt viegli dezinficējamām;</w:t>
      </w:r>
    </w:p>
    <w:p w14:paraId="65E2341D" w14:textId="1FC33FC9" w:rsidR="005D5AC5" w:rsidRPr="008A6D06" w:rsidRDefault="005D5AC5"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Uzgaidāmās telpas /telpa ar zonējumu, kur izvietot personas pirms un būtiski pēc</w:t>
      </w:r>
      <w:r w:rsidR="00A026D6" w:rsidRPr="008A6D06">
        <w:rPr>
          <w:rFonts w:ascii="Times New Roman" w:eastAsia="Times New Roman" w:hAnsi="Times New Roman" w:cs="Times New Roman"/>
        </w:rPr>
        <w:t xml:space="preserve"> </w:t>
      </w:r>
      <w:r w:rsidRPr="008A6D06">
        <w:rPr>
          <w:rFonts w:ascii="Times New Roman" w:eastAsia="Times New Roman" w:hAnsi="Times New Roman" w:cs="Times New Roman"/>
        </w:rPr>
        <w:t>vakcinācijas novērošanai</w:t>
      </w:r>
      <w:r w:rsidR="002B6787">
        <w:rPr>
          <w:rFonts w:ascii="Times New Roman" w:eastAsia="Times New Roman" w:hAnsi="Times New Roman" w:cs="Times New Roman"/>
        </w:rPr>
        <w:t>;</w:t>
      </w:r>
    </w:p>
    <w:p w14:paraId="16B8D88F" w14:textId="1C92B04C"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Divi galdi – viens vakcinācijas aprīkojumam, otrs – datortehnikai un dokumentiem;</w:t>
      </w:r>
    </w:p>
    <w:p w14:paraId="0DA2A386" w14:textId="662EE01B"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Trīs krēsli vakcinācijas telpā;</w:t>
      </w:r>
    </w:p>
    <w:p w14:paraId="71B7D7C2" w14:textId="6F279296"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Trīs krēsli ārpus vakcinācijas telpas pacientu novērošanai;</w:t>
      </w:r>
    </w:p>
    <w:p w14:paraId="1E9DB49F" w14:textId="460D43C4"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Ārpus vakcinācijas telpas ir jābūt nodrošinātai iespējai izpildīt epidemioloģiskās prasības;</w:t>
      </w:r>
    </w:p>
    <w:p w14:paraId="42C06C5B" w14:textId="073161AC"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Divas atkritumu tvertnes;</w:t>
      </w:r>
    </w:p>
    <w:p w14:paraId="2F595D97" w14:textId="65A68569"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Būtu vēlams ledusskapis</w:t>
      </w:r>
      <w:r w:rsidR="006C442E" w:rsidRPr="008A6D06">
        <w:rPr>
          <w:rFonts w:ascii="Times New Roman" w:eastAsia="Times New Roman" w:hAnsi="Times New Roman" w:cs="Times New Roman"/>
        </w:rPr>
        <w:t xml:space="preserve"> ar termometru</w:t>
      </w:r>
      <w:r w:rsidRPr="008A6D06">
        <w:rPr>
          <w:rFonts w:ascii="Times New Roman" w:eastAsia="Times New Roman" w:hAnsi="Times New Roman" w:cs="Times New Roman"/>
        </w:rPr>
        <w:t>;</w:t>
      </w:r>
    </w:p>
    <w:p w14:paraId="0B715A99" w14:textId="2F21D777"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Elektrības pievads (220V);</w:t>
      </w:r>
    </w:p>
    <w:p w14:paraId="3D67B126" w14:textId="453D2CE5" w:rsidR="04ACD5CE" w:rsidRPr="008A6D06" w:rsidRDefault="00CA6E0C"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Tehniskais p</w:t>
      </w:r>
      <w:r w:rsidR="04ACD5CE" w:rsidRPr="008A6D06">
        <w:rPr>
          <w:rFonts w:ascii="Times New Roman" w:eastAsia="Times New Roman" w:hAnsi="Times New Roman" w:cs="Times New Roman"/>
        </w:rPr>
        <w:t xml:space="preserve">ersonāls, kurš </w:t>
      </w:r>
      <w:r w:rsidR="00D20AEB" w:rsidRPr="008A6D06">
        <w:rPr>
          <w:rFonts w:ascii="Times New Roman" w:eastAsia="Times New Roman" w:hAnsi="Times New Roman" w:cs="Times New Roman"/>
        </w:rPr>
        <w:t>organizē</w:t>
      </w:r>
      <w:r w:rsidR="04ACD5CE" w:rsidRPr="008A6D06">
        <w:rPr>
          <w:rFonts w:ascii="Times New Roman" w:eastAsia="Times New Roman" w:hAnsi="Times New Roman" w:cs="Times New Roman"/>
        </w:rPr>
        <w:t xml:space="preserve"> vakcinējamo personu plūsmu</w:t>
      </w:r>
      <w:r w:rsidRPr="008A6D06">
        <w:rPr>
          <w:rFonts w:ascii="Times New Roman" w:eastAsia="Times New Roman" w:hAnsi="Times New Roman" w:cs="Times New Roman"/>
        </w:rPr>
        <w:t xml:space="preserve"> t.sk. ierašanos</w:t>
      </w:r>
      <w:r w:rsidR="00D20AEB" w:rsidRPr="008A6D06">
        <w:rPr>
          <w:rFonts w:ascii="Times New Roman" w:eastAsia="Times New Roman" w:hAnsi="Times New Roman" w:cs="Times New Roman"/>
        </w:rPr>
        <w:t>,</w:t>
      </w:r>
      <w:r w:rsidRPr="008A6D06">
        <w:rPr>
          <w:rFonts w:ascii="Times New Roman" w:eastAsia="Times New Roman" w:hAnsi="Times New Roman" w:cs="Times New Roman"/>
        </w:rPr>
        <w:t xml:space="preserve"> nedrūzmēšanos</w:t>
      </w:r>
      <w:r w:rsidR="04ACD5CE" w:rsidRPr="008A6D06">
        <w:rPr>
          <w:rFonts w:ascii="Times New Roman" w:eastAsia="Times New Roman" w:hAnsi="Times New Roman" w:cs="Times New Roman"/>
        </w:rPr>
        <w:t>;</w:t>
      </w:r>
    </w:p>
    <w:p w14:paraId="651D8B9E" w14:textId="0171C883"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Izdrukāti vakcinējamo personu saraksti;</w:t>
      </w:r>
    </w:p>
    <w:p w14:paraId="7D4EFB0C" w14:textId="58677A4E"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Kontaktpersonas vārds, uzvārds, telefona Nr.</w:t>
      </w:r>
    </w:p>
    <w:p w14:paraId="04D4BDB1" w14:textId="5CC30079" w:rsidR="0D21E410" w:rsidRPr="008A6D06" w:rsidRDefault="0D21E410" w:rsidP="004A6A93">
      <w:pPr>
        <w:rPr>
          <w:lang w:val="fi-FI"/>
        </w:rPr>
      </w:pPr>
    </w:p>
    <w:p w14:paraId="58287074" w14:textId="1230C4D8" w:rsidR="00F65597" w:rsidRPr="008A6D06" w:rsidRDefault="00F65597" w:rsidP="15857B04">
      <w:pPr>
        <w:pStyle w:val="Heading2"/>
        <w:spacing w:line="240" w:lineRule="auto"/>
        <w:rPr>
          <w:rFonts w:eastAsia="Times New Roman" w:cs="Times New Roman"/>
          <w:sz w:val="22"/>
          <w:szCs w:val="22"/>
        </w:rPr>
      </w:pPr>
      <w:bookmarkStart w:id="6" w:name="_Toc60039805"/>
      <w:bookmarkStart w:id="7" w:name="_Toc73397521"/>
      <w:r w:rsidRPr="008A6D06">
        <w:rPr>
          <w:rFonts w:eastAsia="Times New Roman" w:cs="Times New Roman"/>
          <w:sz w:val="22"/>
          <w:szCs w:val="22"/>
        </w:rPr>
        <w:t>Vakcinācijas kabineta personāls</w:t>
      </w:r>
      <w:bookmarkEnd w:id="6"/>
      <w:bookmarkEnd w:id="7"/>
    </w:p>
    <w:p w14:paraId="2D8A57DE" w14:textId="037D4F99" w:rsidR="00F65597" w:rsidRPr="008A6D06" w:rsidRDefault="5A18E49D" w:rsidP="15857B04">
      <w:pPr>
        <w:pStyle w:val="Subtitle"/>
        <w:spacing w:before="200" w:line="240" w:lineRule="auto"/>
        <w:rPr>
          <w:rFonts w:eastAsia="Times New Roman" w:cs="Times New Roman"/>
          <w:color w:val="auto"/>
          <w:sz w:val="22"/>
          <w:szCs w:val="22"/>
        </w:rPr>
      </w:pPr>
      <w:r w:rsidRPr="008A6D06">
        <w:rPr>
          <w:rFonts w:eastAsia="Times New Roman" w:cs="Times New Roman"/>
          <w:color w:val="auto"/>
          <w:sz w:val="22"/>
          <w:szCs w:val="22"/>
        </w:rPr>
        <w:t>K</w:t>
      </w:r>
      <w:r w:rsidR="00F65597" w:rsidRPr="008A6D06">
        <w:rPr>
          <w:rFonts w:eastAsia="Times New Roman" w:cs="Times New Roman"/>
          <w:color w:val="auto"/>
          <w:sz w:val="22"/>
          <w:szCs w:val="22"/>
        </w:rPr>
        <w:t>onsultācija pirms vakcinācijas</w:t>
      </w:r>
    </w:p>
    <w:p w14:paraId="77CEFDC8" w14:textId="7269A034" w:rsidR="00F65597" w:rsidRPr="008A6D06" w:rsidRDefault="00F65597" w:rsidP="0056013B">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u w:val="single"/>
          <w:lang w:val="lv-LV"/>
        </w:rPr>
        <w:t>Konsultāciju sniedz</w:t>
      </w:r>
      <w:r w:rsidR="65B52506" w:rsidRPr="008A6D06">
        <w:rPr>
          <w:rFonts w:ascii="Times New Roman" w:eastAsia="Times New Roman" w:hAnsi="Times New Roman" w:cs="Times New Roman"/>
          <w:color w:val="auto"/>
          <w:u w:val="single"/>
          <w:lang w:val="lv-LV"/>
        </w:rPr>
        <w:t xml:space="preserve"> </w:t>
      </w:r>
      <w:r w:rsidR="48B1A13D" w:rsidRPr="008A6D06">
        <w:rPr>
          <w:rFonts w:ascii="Times New Roman" w:eastAsia="Times New Roman" w:hAnsi="Times New Roman" w:cs="Times New Roman"/>
          <w:color w:val="auto"/>
          <w:u w:val="single"/>
          <w:lang w:val="lv-LV"/>
        </w:rPr>
        <w:t>ārst</w:t>
      </w:r>
      <w:r w:rsidR="5C43AC02" w:rsidRPr="008A6D06">
        <w:rPr>
          <w:rFonts w:ascii="Times New Roman" w:eastAsia="Times New Roman" w:hAnsi="Times New Roman" w:cs="Times New Roman"/>
          <w:color w:val="auto"/>
          <w:u w:val="single"/>
          <w:lang w:val="lv-LV"/>
        </w:rPr>
        <w:t>s</w:t>
      </w:r>
      <w:r w:rsidR="48B1A13D" w:rsidRPr="008A6D06">
        <w:rPr>
          <w:rFonts w:ascii="Times New Roman" w:eastAsia="Times New Roman" w:hAnsi="Times New Roman" w:cs="Times New Roman"/>
          <w:color w:val="auto"/>
          <w:u w:val="single"/>
          <w:lang w:val="lv-LV"/>
        </w:rPr>
        <w:t xml:space="preserve"> vai </w:t>
      </w:r>
      <w:r w:rsidR="0868898C" w:rsidRPr="008A6D06">
        <w:rPr>
          <w:rFonts w:ascii="Times New Roman" w:eastAsia="Times New Roman" w:hAnsi="Times New Roman" w:cs="Times New Roman"/>
          <w:color w:val="auto"/>
          <w:u w:val="single"/>
          <w:lang w:val="lv-LV"/>
        </w:rPr>
        <w:t>ā</w:t>
      </w:r>
      <w:r w:rsidR="48B1A13D" w:rsidRPr="008A6D06">
        <w:rPr>
          <w:rFonts w:ascii="Times New Roman" w:eastAsia="Times New Roman" w:hAnsi="Times New Roman" w:cs="Times New Roman"/>
          <w:color w:val="auto"/>
          <w:u w:val="single"/>
          <w:lang w:val="lv-LV"/>
        </w:rPr>
        <w:t>rsta palīgs, ja konsultācij</w:t>
      </w:r>
      <w:r w:rsidR="0540826A" w:rsidRPr="008A6D06">
        <w:rPr>
          <w:rFonts w:ascii="Times New Roman" w:eastAsia="Times New Roman" w:hAnsi="Times New Roman" w:cs="Times New Roman"/>
          <w:color w:val="auto"/>
          <w:u w:val="single"/>
          <w:lang w:val="lv-LV"/>
        </w:rPr>
        <w:t>u</w:t>
      </w:r>
      <w:r w:rsidR="48B1A13D" w:rsidRPr="008A6D06">
        <w:rPr>
          <w:rFonts w:ascii="Times New Roman" w:eastAsia="Times New Roman" w:hAnsi="Times New Roman" w:cs="Times New Roman"/>
          <w:color w:val="auto"/>
          <w:u w:val="single"/>
          <w:lang w:val="lv-LV"/>
        </w:rPr>
        <w:t xml:space="preserve"> </w:t>
      </w:r>
      <w:r w:rsidR="0104DFFD" w:rsidRPr="008A6D06">
        <w:rPr>
          <w:rFonts w:ascii="Times New Roman" w:eastAsia="Times New Roman" w:hAnsi="Times New Roman" w:cs="Times New Roman"/>
          <w:color w:val="auto"/>
          <w:u w:val="single"/>
          <w:lang w:val="lv-LV"/>
        </w:rPr>
        <w:t xml:space="preserve">sniedz cita </w:t>
      </w:r>
      <w:r w:rsidR="0B3A4165" w:rsidRPr="008A6D06">
        <w:rPr>
          <w:rFonts w:ascii="Times New Roman" w:eastAsia="Times New Roman" w:hAnsi="Times New Roman" w:cs="Times New Roman"/>
          <w:color w:val="auto"/>
          <w:u w:val="single"/>
          <w:lang w:val="lv-LV"/>
        </w:rPr>
        <w:t xml:space="preserve"> </w:t>
      </w:r>
      <w:r w:rsidR="24301A88" w:rsidRPr="008A6D06">
        <w:rPr>
          <w:rFonts w:ascii="Times New Roman" w:eastAsia="Times New Roman" w:hAnsi="Times New Roman" w:cs="Times New Roman"/>
          <w:color w:val="auto"/>
          <w:u w:val="single"/>
          <w:lang w:val="lv-LV"/>
        </w:rPr>
        <w:t xml:space="preserve">kompetenta </w:t>
      </w:r>
      <w:r w:rsidR="56418A97" w:rsidRPr="008A6D06">
        <w:rPr>
          <w:rFonts w:ascii="Times New Roman" w:eastAsia="Times New Roman" w:hAnsi="Times New Roman" w:cs="Times New Roman"/>
          <w:color w:val="auto"/>
          <w:u w:val="single"/>
          <w:lang w:val="lv-LV"/>
        </w:rPr>
        <w:t>ārstniecības persona</w:t>
      </w:r>
      <w:r w:rsidR="76260436" w:rsidRPr="008A6D06">
        <w:rPr>
          <w:rFonts w:ascii="Times New Roman" w:eastAsia="Times New Roman" w:hAnsi="Times New Roman" w:cs="Times New Roman"/>
          <w:color w:val="auto"/>
          <w:u w:val="single"/>
          <w:lang w:val="lv-LV"/>
        </w:rPr>
        <w:t>, tad ārstniecības iestādē ir izveidota personas vakcinācijas riska izvērtēšanas kārtība</w:t>
      </w:r>
      <w:r w:rsidR="1C549AF3" w:rsidRPr="008A6D06">
        <w:rPr>
          <w:rFonts w:ascii="Times New Roman" w:eastAsia="Times New Roman" w:hAnsi="Times New Roman" w:cs="Times New Roman"/>
          <w:color w:val="auto"/>
          <w:u w:val="single"/>
          <w:lang w:val="lv-LV"/>
        </w:rPr>
        <w:t>.</w:t>
      </w:r>
      <w:r w:rsidR="00D505D4" w:rsidRPr="008A6D06">
        <w:rPr>
          <w:rFonts w:eastAsia="Times New Roman" w:cs="Times New Roman"/>
          <w:color w:val="auto"/>
          <w:lang w:val="lv-LV"/>
        </w:rPr>
        <w:t xml:space="preserve"> </w:t>
      </w:r>
      <w:r w:rsidR="00D505D4" w:rsidRPr="008A6D06">
        <w:rPr>
          <w:rFonts w:ascii="Times New Roman" w:eastAsia="Times New Roman" w:hAnsi="Times New Roman" w:cs="Times New Roman"/>
          <w:color w:val="auto"/>
          <w:lang w:val="lv-LV"/>
        </w:rPr>
        <w:t xml:space="preserve">Lai </w:t>
      </w:r>
      <w:r w:rsidR="00C972D2" w:rsidRPr="008A6D06">
        <w:rPr>
          <w:rFonts w:ascii="Times New Roman" w:eastAsia="Times New Roman" w:hAnsi="Times New Roman" w:cs="Times New Roman"/>
          <w:color w:val="auto"/>
          <w:lang w:val="lv-LV"/>
        </w:rPr>
        <w:t xml:space="preserve">noskaidrotu vakcinējamās </w:t>
      </w:r>
      <w:r w:rsidR="00022CD1" w:rsidRPr="008A6D06">
        <w:rPr>
          <w:rFonts w:ascii="Times New Roman" w:eastAsia="Times New Roman" w:hAnsi="Times New Roman" w:cs="Times New Roman"/>
          <w:color w:val="auto"/>
          <w:lang w:val="lv-LV"/>
        </w:rPr>
        <w:t>personas</w:t>
      </w:r>
      <w:r w:rsidR="00C972D2" w:rsidRPr="008A6D06">
        <w:rPr>
          <w:rFonts w:ascii="Times New Roman" w:eastAsia="Times New Roman" w:hAnsi="Times New Roman" w:cs="Times New Roman"/>
          <w:color w:val="auto"/>
          <w:lang w:val="lv-LV"/>
        </w:rPr>
        <w:t xml:space="preserve"> veselības stāvokli, kā arī relatīvās kontrindikācijas</w:t>
      </w:r>
      <w:r w:rsidR="00867E61" w:rsidRPr="008A6D06">
        <w:rPr>
          <w:rFonts w:ascii="Times New Roman" w:eastAsia="Times New Roman" w:hAnsi="Times New Roman" w:cs="Times New Roman"/>
          <w:color w:val="auto"/>
          <w:lang w:val="lv-LV"/>
        </w:rPr>
        <w:t xml:space="preserve"> vakcinācijas veikšanai, ir izstrādāta vienota veidlapa</w:t>
      </w:r>
      <w:r w:rsidR="00022CD1" w:rsidRPr="008A6D06">
        <w:rPr>
          <w:rFonts w:ascii="Times New Roman" w:eastAsia="Times New Roman" w:hAnsi="Times New Roman" w:cs="Times New Roman"/>
          <w:color w:val="auto"/>
          <w:lang w:val="lv-LV"/>
        </w:rPr>
        <w:t xml:space="preserve">, </w:t>
      </w:r>
      <w:r w:rsidR="00A7354F" w:rsidRPr="008A6D06">
        <w:rPr>
          <w:rFonts w:ascii="Times New Roman" w:eastAsia="Times New Roman" w:hAnsi="Times New Roman" w:cs="Times New Roman"/>
          <w:color w:val="auto"/>
          <w:lang w:val="lv-LV"/>
        </w:rPr>
        <w:t>kas</w:t>
      </w:r>
      <w:r w:rsidR="00022CD1" w:rsidRPr="008A6D06">
        <w:rPr>
          <w:rFonts w:ascii="Times New Roman" w:eastAsia="Times New Roman" w:hAnsi="Times New Roman" w:cs="Times New Roman"/>
          <w:color w:val="auto"/>
          <w:lang w:val="lv-LV"/>
        </w:rPr>
        <w:t xml:space="preserve"> pievienota </w:t>
      </w:r>
      <w:r w:rsidR="00310DE3" w:rsidRPr="008A6D06">
        <w:rPr>
          <w:rFonts w:ascii="Times New Roman" w:eastAsia="Times New Roman" w:hAnsi="Times New Roman" w:cs="Times New Roman"/>
          <w:color w:val="auto"/>
          <w:lang w:val="lv-LV"/>
        </w:rPr>
        <w:t xml:space="preserve">IV </w:t>
      </w:r>
      <w:r w:rsidR="00022CD1" w:rsidRPr="008A6D06">
        <w:rPr>
          <w:rFonts w:ascii="Times New Roman" w:eastAsia="Times New Roman" w:hAnsi="Times New Roman" w:cs="Times New Roman"/>
          <w:color w:val="auto"/>
          <w:lang w:val="lv-LV"/>
        </w:rPr>
        <w:t>pielikumā</w:t>
      </w:r>
      <w:r w:rsidR="00AE50CF" w:rsidRPr="008A6D06">
        <w:rPr>
          <w:rFonts w:ascii="Times New Roman" w:eastAsia="Times New Roman" w:hAnsi="Times New Roman" w:cs="Times New Roman"/>
          <w:color w:val="auto"/>
          <w:lang w:val="lv-LV"/>
        </w:rPr>
        <w:t>.</w:t>
      </w:r>
    </w:p>
    <w:p w14:paraId="5AF8197F" w14:textId="0C18A4E3" w:rsidR="00F65597" w:rsidRPr="008A6D06" w:rsidRDefault="42882337" w:rsidP="5288B1FC">
      <w:pPr>
        <w:pStyle w:val="Subtitle"/>
        <w:rPr>
          <w:rFonts w:eastAsia="Times New Roman" w:cs="Times New Roman"/>
          <w:color w:val="auto"/>
          <w:sz w:val="22"/>
          <w:szCs w:val="22"/>
        </w:rPr>
      </w:pPr>
      <w:r w:rsidRPr="008A6D06">
        <w:rPr>
          <w:rFonts w:eastAsia="Times New Roman" w:cs="Times New Roman"/>
          <w:color w:val="auto"/>
          <w:sz w:val="22"/>
          <w:szCs w:val="22"/>
        </w:rPr>
        <w:lastRenderedPageBreak/>
        <w:t>V</w:t>
      </w:r>
      <w:r w:rsidR="00F65597" w:rsidRPr="008A6D06">
        <w:rPr>
          <w:rFonts w:eastAsia="Times New Roman" w:cs="Times New Roman"/>
          <w:color w:val="auto"/>
          <w:sz w:val="22"/>
          <w:szCs w:val="22"/>
        </w:rPr>
        <w:t>akcinācija</w:t>
      </w:r>
    </w:p>
    <w:p w14:paraId="60895E28" w14:textId="01F13A3D" w:rsidR="00F65597" w:rsidRPr="00B8179D" w:rsidRDefault="1184CB0C" w:rsidP="5079E03E">
      <w:pPr>
        <w:spacing w:line="252" w:lineRule="auto"/>
        <w:jc w:val="both"/>
        <w:rPr>
          <w:rFonts w:eastAsia="Times New Roman" w:cs="Times New Roman"/>
          <w:color w:val="2E74B5" w:themeColor="accent1" w:themeShade="BF"/>
          <w:lang w:val="lv-LV"/>
        </w:rPr>
      </w:pPr>
      <w:r w:rsidRPr="2ABC886C">
        <w:rPr>
          <w:rFonts w:eastAsia="Times New Roman" w:cs="Times New Roman"/>
          <w:lang w:val="lv-LV"/>
        </w:rPr>
        <w:t>Vakcināciju veic praktizēttiesīgas ārstniecības personas un medicīnas asistenti (studējošie)</w:t>
      </w:r>
      <w:r w:rsidR="00B61E90">
        <w:fldChar w:fldCharType="begin"/>
      </w:r>
      <w:r w:rsidR="00B61E90">
        <w:instrText xml:space="preserve"> HYPERLINK "https://euc-word-edit.officeapps.live.com/we/wordeditorframe.aspx?ui=en-us&amp;rs=en-us&amp;wopisrc=https%3A%2F%2Fveselibasministrija.sharepoint.com%2Fsites%2FPfizerBiontechvakcincijasdarbagrupa%2F_vti_bin%2Fwopi.ashx%2Ffiles%2F3cd493e970904a0bbd9a1bdb</w:instrText>
      </w:r>
      <w:r w:rsidR="00B61E90">
        <w:instrText>909dff97&amp;wdenableroaming=1&amp;mscc=1&amp;hid=-610&amp;uiembed=1&amp;uih=teams&amp;hhdr=1&amp;dchat=1&amp;sc=%7B%22pmo%22%3A%22https%3A%2F%2Fteams.microsoft.com%22%2C%22pmshare%22%3Atrue%2C%22surl%22%3A%22%22%2C%22curl%22%3A%22%22%2C%22vurl%22%3A%22%22%2C%22eurl%22%3A%22https%3A%2F%2</w:instrText>
      </w:r>
      <w:r w:rsidR="00B61E90">
        <w:instrText>Fteams.microsoft.com%2Ffiles%2Fapps%2Fcom.microsoft.teams.files%2Ffiles%2F382077238%2Fopen%3Fagent%3Dpostmessage%26objectUrl%3Dhttps%253A%252F%252Fveselibasministrija.sharepoint.com%252Fsites%252FPfizerBiontechvakcincijasdarbagrupa%252FKoplietojamie%2520do</w:instrText>
      </w:r>
      <w:r w:rsidR="00B61E90">
        <w:instrText>kumenti%252FGeneral%252FC19%2520Vakcinacijas%2520rokasgr%25C4%2581mata.docx%26fileId%3D3cd493e9-7090-4a0b-bd9a-1bdb909dff97%26fileType%3Ddocx%26ctx%3Dfiles%26scenarioId%3D610%26locale%3Den-us%26theme%3Ddefault%26version%3D21021008600%26setting%3Dring.id%3A</w:instrText>
      </w:r>
      <w:r w:rsidR="00B61E90">
        <w:instrText>general%26setting%3DcreatedTime%3A1616226863191%22%7D&amp;wdorigin=TEAMS-ELECTRON.teams.files&amp;wdhostclicktime=1616226863085&amp;jsapi=1&amp;jsapiver=v1&amp;newsession=1&amp;corrid=6d507d94-9b13-431a-921c-c283c66080ed&amp;usid=6d507d94-9b13-431a-921c-c283c66080ed&amp;sftc=1&amp;sams=1&amp;acc</w:instrText>
      </w:r>
      <w:r w:rsidR="00B61E90">
        <w:instrText xml:space="preserve">loop=1&amp;sdr=6&amp;scnd=1&amp;hbcv=1&amp;htv=1&amp;hodflp=1&amp;instantedit=1&amp;wopicomplete=1&amp;wdredirectionreason=Unified_SingleFlush&amp;rct=Medium&amp;ctp=LeastProtected" \l "_ftn1" \h </w:instrText>
      </w:r>
      <w:r w:rsidR="00B61E90">
        <w:fldChar w:fldCharType="separate"/>
      </w:r>
      <w:r w:rsidRPr="2ABC886C">
        <w:rPr>
          <w:rStyle w:val="Hyperlink"/>
          <w:rFonts w:eastAsia="Times New Roman" w:cs="Times New Roman"/>
          <w:color w:val="auto"/>
          <w:vertAlign w:val="superscript"/>
          <w:lang w:val="lv-LV"/>
        </w:rPr>
        <w:t>[1]</w:t>
      </w:r>
      <w:r w:rsidR="00B61E90">
        <w:rPr>
          <w:rStyle w:val="Hyperlink"/>
          <w:rFonts w:eastAsia="Times New Roman" w:cs="Times New Roman"/>
          <w:color w:val="auto"/>
          <w:vertAlign w:val="superscript"/>
          <w:lang w:val="lv-LV"/>
        </w:rPr>
        <w:fldChar w:fldCharType="end"/>
      </w:r>
      <w:r w:rsidRPr="2ABC886C">
        <w:rPr>
          <w:rFonts w:eastAsia="Times New Roman" w:cs="Times New Roman"/>
          <w:lang w:val="lv-LV"/>
        </w:rPr>
        <w:t xml:space="preserve">, kuru profesionālās zināšanas un prasmes, kas nepieciešamas vakcinācijas veikšanai, individuāli izvērtē vakcinācijas iestāde: </w:t>
      </w:r>
    </w:p>
    <w:p w14:paraId="4E60C9D5" w14:textId="7AA0EF01" w:rsidR="00F65597" w:rsidRPr="00B8179D" w:rsidRDefault="1184CB0C" w:rsidP="24CE88E3">
      <w:pPr>
        <w:pStyle w:val="ListParagraph"/>
        <w:numPr>
          <w:ilvl w:val="0"/>
          <w:numId w:val="2"/>
        </w:numPr>
        <w:rPr>
          <w:rFonts w:asciiTheme="minorHAnsi" w:eastAsiaTheme="minorEastAsia" w:hAnsiTheme="minorHAnsi" w:cstheme="minorBidi"/>
          <w:color w:val="000000" w:themeColor="text1"/>
        </w:rPr>
      </w:pPr>
      <w:r w:rsidRPr="24CE88E3">
        <w:rPr>
          <w:rFonts w:ascii="Times New Roman" w:eastAsia="Times New Roman" w:hAnsi="Times New Roman" w:cs="Times New Roman"/>
          <w:color w:val="auto"/>
          <w:lang w:val="lv-LV"/>
        </w:rPr>
        <w:t xml:space="preserve">ārsts, māsa, ārsta palīgs, vecmāte, zobārsts – </w:t>
      </w:r>
      <w:r w:rsidRPr="24CE88E3">
        <w:rPr>
          <w:rFonts w:ascii="Times New Roman" w:eastAsia="Times New Roman" w:hAnsi="Times New Roman" w:cs="Times New Roman"/>
          <w:b/>
          <w:bCs/>
          <w:color w:val="auto"/>
          <w:lang w:val="lv-LV"/>
        </w:rPr>
        <w:t>mācības rekomendētas</w:t>
      </w:r>
      <w:r w:rsidRPr="24CE88E3">
        <w:rPr>
          <w:rFonts w:ascii="Times New Roman" w:eastAsia="Times New Roman" w:hAnsi="Times New Roman" w:cs="Times New Roman"/>
          <w:color w:val="auto"/>
          <w:lang w:val="lv-LV"/>
        </w:rPr>
        <w:t>, ja  ikdienas darbs nav saistīts ar vakcināciju vai arī ilgstoši nav strādāts profesijā;</w:t>
      </w:r>
    </w:p>
    <w:p w14:paraId="3B681763" w14:textId="4A5FD499" w:rsidR="00F65597" w:rsidRPr="00B8179D" w:rsidRDefault="1184CB0C" w:rsidP="24CE88E3">
      <w:pPr>
        <w:pStyle w:val="ListParagraph"/>
        <w:numPr>
          <w:ilvl w:val="0"/>
          <w:numId w:val="2"/>
        </w:numPr>
        <w:rPr>
          <w:rFonts w:asciiTheme="minorHAnsi" w:eastAsiaTheme="minorEastAsia" w:hAnsiTheme="minorHAnsi" w:cstheme="minorBidi"/>
          <w:color w:val="000000" w:themeColor="text1"/>
        </w:rPr>
      </w:pPr>
      <w:r w:rsidRPr="24CE88E3">
        <w:rPr>
          <w:rFonts w:ascii="Times New Roman" w:eastAsia="Times New Roman" w:hAnsi="Times New Roman" w:cs="Times New Roman"/>
          <w:color w:val="auto"/>
          <w:lang w:val="lv-LV"/>
        </w:rPr>
        <w:t>medicīnas asistents, radiologa asistents, biomedicīnas laborants, fizioterapeits, ergoterapeits, masieris, podologs,  kosmētiķis, skaistumkopšanas speciālists kosmetoloģijā, radiogrāfers – vakcināciju veic ārstniecības personas (</w:t>
      </w:r>
      <w:r w:rsidR="26139F09" w:rsidRPr="24CE88E3">
        <w:rPr>
          <w:rFonts w:ascii="Times New Roman" w:eastAsia="Times New Roman" w:hAnsi="Times New Roman" w:cs="Times New Roman"/>
          <w:color w:val="auto"/>
          <w:lang w:val="lv-LV"/>
        </w:rPr>
        <w:t>ārsta, ārsta palīga, māsas, vecmātes</w:t>
      </w:r>
      <w:r w:rsidRPr="24CE88E3">
        <w:rPr>
          <w:rFonts w:ascii="Times New Roman" w:eastAsia="Times New Roman" w:hAnsi="Times New Roman" w:cs="Times New Roman"/>
          <w:color w:val="auto"/>
          <w:lang w:val="lv-LV"/>
        </w:rPr>
        <w:t xml:space="preserve">) tiešā uzraudzībā, </w:t>
      </w:r>
      <w:r w:rsidRPr="24CE88E3">
        <w:rPr>
          <w:rFonts w:ascii="Times New Roman" w:eastAsia="Times New Roman" w:hAnsi="Times New Roman" w:cs="Times New Roman"/>
          <w:b/>
          <w:bCs/>
          <w:color w:val="auto"/>
          <w:lang w:val="lv-LV"/>
        </w:rPr>
        <w:t>mācības ir stingri rekomendētas</w:t>
      </w:r>
      <w:r w:rsidRPr="24CE88E3">
        <w:rPr>
          <w:rFonts w:ascii="Times New Roman" w:eastAsia="Times New Roman" w:hAnsi="Times New Roman" w:cs="Times New Roman"/>
          <w:color w:val="auto"/>
          <w:lang w:val="lv-LV"/>
        </w:rPr>
        <w:t>;</w:t>
      </w:r>
    </w:p>
    <w:p w14:paraId="4FA82BFB" w14:textId="30327F7C" w:rsidR="00F65597" w:rsidRPr="00B8179D" w:rsidRDefault="1184CB0C" w:rsidP="24CE88E3">
      <w:pPr>
        <w:pStyle w:val="ListParagraph"/>
        <w:numPr>
          <w:ilvl w:val="0"/>
          <w:numId w:val="2"/>
        </w:numPr>
        <w:rPr>
          <w:rFonts w:asciiTheme="minorHAnsi" w:eastAsiaTheme="minorEastAsia" w:hAnsiTheme="minorHAnsi" w:cstheme="minorBidi"/>
          <w:color w:val="000000" w:themeColor="text1"/>
        </w:rPr>
      </w:pPr>
      <w:r w:rsidRPr="24CE88E3">
        <w:rPr>
          <w:rFonts w:ascii="Times New Roman" w:eastAsia="Times New Roman" w:hAnsi="Times New Roman" w:cs="Times New Roman"/>
          <w:color w:val="auto"/>
          <w:lang w:val="lv-LV"/>
        </w:rPr>
        <w:t>māsas palīgs, optometrists, zobu higiēnists, zobārsta asistents, zobu tehniķis, fizioterapeita asistents, ergoterapeita asistents, audiologopēds, mākslas terapeits, uztura speciālists, tehniskais ortopēds – vakcinācijas iestāde iesaista vakcinācijā kā pēdējos tikai tad, ja no iepriekšējām profesiju grupām personālu nevar piesaistīt. Vakcināciju veic ārstniecības personas (ārst</w:t>
      </w:r>
      <w:r w:rsidR="3DE0A5B1" w:rsidRPr="24CE88E3">
        <w:rPr>
          <w:rFonts w:ascii="Times New Roman" w:eastAsia="Times New Roman" w:hAnsi="Times New Roman" w:cs="Times New Roman"/>
          <w:color w:val="auto"/>
          <w:lang w:val="lv-LV"/>
        </w:rPr>
        <w:t>a</w:t>
      </w:r>
      <w:r w:rsidR="12B98B5B" w:rsidRPr="24CE88E3">
        <w:rPr>
          <w:rFonts w:ascii="Times New Roman" w:eastAsia="Times New Roman" w:hAnsi="Times New Roman" w:cs="Times New Roman"/>
          <w:color w:val="auto"/>
          <w:lang w:val="lv-LV"/>
        </w:rPr>
        <w:t>,</w:t>
      </w:r>
      <w:r w:rsidRPr="24CE88E3">
        <w:rPr>
          <w:rFonts w:ascii="Times New Roman" w:eastAsia="Times New Roman" w:hAnsi="Times New Roman" w:cs="Times New Roman"/>
          <w:color w:val="auto"/>
          <w:lang w:val="lv-LV"/>
        </w:rPr>
        <w:t xml:space="preserve"> ārsta palīg</w:t>
      </w:r>
      <w:r w:rsidR="62DF57E0" w:rsidRPr="24CE88E3">
        <w:rPr>
          <w:rFonts w:ascii="Times New Roman" w:eastAsia="Times New Roman" w:hAnsi="Times New Roman" w:cs="Times New Roman"/>
          <w:color w:val="auto"/>
          <w:lang w:val="lv-LV"/>
        </w:rPr>
        <w:t>a</w:t>
      </w:r>
      <w:r w:rsidR="013AD835" w:rsidRPr="24CE88E3">
        <w:rPr>
          <w:rFonts w:ascii="Times New Roman" w:eastAsia="Times New Roman" w:hAnsi="Times New Roman" w:cs="Times New Roman"/>
          <w:color w:val="auto"/>
          <w:lang w:val="lv-LV"/>
        </w:rPr>
        <w:t>, māsas, vecmātes</w:t>
      </w:r>
      <w:r w:rsidRPr="24CE88E3">
        <w:rPr>
          <w:rFonts w:ascii="Times New Roman" w:eastAsia="Times New Roman" w:hAnsi="Times New Roman" w:cs="Times New Roman"/>
          <w:color w:val="auto"/>
          <w:lang w:val="lv-LV"/>
        </w:rPr>
        <w:t xml:space="preserve">) tiešā uzraudzībā, </w:t>
      </w:r>
      <w:r w:rsidRPr="24CE88E3">
        <w:rPr>
          <w:rFonts w:ascii="Times New Roman" w:eastAsia="Times New Roman" w:hAnsi="Times New Roman" w:cs="Times New Roman"/>
          <w:b/>
          <w:bCs/>
          <w:color w:val="auto"/>
          <w:lang w:val="lv-LV"/>
        </w:rPr>
        <w:t>mācības ir obligātas</w:t>
      </w:r>
      <w:r w:rsidRPr="24CE88E3">
        <w:rPr>
          <w:rFonts w:ascii="Times New Roman" w:eastAsia="Times New Roman" w:hAnsi="Times New Roman" w:cs="Times New Roman"/>
          <w:color w:val="auto"/>
          <w:lang w:val="lv-LV"/>
        </w:rPr>
        <w:t xml:space="preserve">.  </w:t>
      </w:r>
    </w:p>
    <w:p w14:paraId="72D1B5FC" w14:textId="6AF19442" w:rsidR="00F65597" w:rsidRPr="00B8179D" w:rsidRDefault="00B61E90" w:rsidP="5079E03E">
      <w:pPr>
        <w:spacing w:line="252" w:lineRule="auto"/>
        <w:jc w:val="both"/>
        <w:rPr>
          <w:rFonts w:eastAsia="Times New Roman" w:cs="Times New Roman"/>
          <w:color w:val="2E74B5" w:themeColor="accent1" w:themeShade="BF"/>
          <w:sz w:val="18"/>
          <w:szCs w:val="18"/>
        </w:rPr>
      </w:pPr>
      <w:hyperlink r:id="rId13" w:anchor="_ftnref1">
        <w:r w:rsidR="1184CB0C" w:rsidRPr="2ABC886C">
          <w:rPr>
            <w:rStyle w:val="Hyperlink"/>
            <w:rFonts w:ascii="Calibri" w:eastAsia="Calibri" w:hAnsi="Calibri" w:cs="Calibri"/>
            <w:color w:val="auto"/>
            <w:vertAlign w:val="superscript"/>
          </w:rPr>
          <w:t>[1]</w:t>
        </w:r>
      </w:hyperlink>
      <w:r w:rsidR="1184CB0C" w:rsidRPr="2ABC886C">
        <w:rPr>
          <w:rFonts w:ascii="Calibri" w:eastAsia="Calibri" w:hAnsi="Calibri" w:cs="Calibri"/>
        </w:rPr>
        <w:t xml:space="preserve"> </w:t>
      </w:r>
      <w:r w:rsidR="1184CB0C" w:rsidRPr="2ABC886C">
        <w:rPr>
          <w:rFonts w:eastAsia="Times New Roman" w:cs="Times New Roman"/>
          <w:sz w:val="18"/>
          <w:szCs w:val="18"/>
          <w:lang w:val="lv-LV"/>
        </w:rPr>
        <w:t>MK 24.03.2009. noteikumu Nr.268 “Noteikumi par ārstniecības personu un studējošo, kuri apgūst pirmā vai otrā līmeņa profesionālās augstākās medicīniskās izglītības programmas, kompetenci ārstniecībā un šo personu teorētisko un praktisko zināšanu apjomu” 4. un 5.punkts</w:t>
      </w:r>
    </w:p>
    <w:p w14:paraId="7159141A" w14:textId="0D399E47" w:rsidR="00F65597" w:rsidRPr="00B8179D" w:rsidRDefault="12A572C3" w:rsidP="50FDDF0C">
      <w:pPr>
        <w:rPr>
          <w:rFonts w:eastAsia="Times New Roman" w:cs="Times New Roman"/>
          <w:b/>
          <w:color w:val="2E74B5" w:themeColor="accent1" w:themeShade="BF"/>
        </w:rPr>
      </w:pPr>
      <w:r w:rsidRPr="2ABC886C">
        <w:rPr>
          <w:rFonts w:eastAsia="Times New Roman" w:cs="Times New Roman"/>
          <w:b/>
        </w:rPr>
        <w:t xml:space="preserve">Personāla </w:t>
      </w:r>
      <w:proofErr w:type="spellStart"/>
      <w:r w:rsidRPr="2ABC886C">
        <w:rPr>
          <w:rFonts w:eastAsia="Times New Roman" w:cs="Times New Roman"/>
          <w:b/>
        </w:rPr>
        <w:t>apmācības</w:t>
      </w:r>
      <w:proofErr w:type="spellEnd"/>
      <w:r w:rsidR="4F60237C" w:rsidRPr="2ABC886C">
        <w:rPr>
          <w:rFonts w:eastAsia="Times New Roman" w:cs="Times New Roman"/>
          <w:b/>
        </w:rPr>
        <w:t xml:space="preserve"> </w:t>
      </w:r>
    </w:p>
    <w:p w14:paraId="01650CBB" w14:textId="2B971EF1" w:rsidR="00F65597" w:rsidRPr="00A01BFB" w:rsidRDefault="0E53E070" w:rsidP="0056013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Theme="minorEastAsia" w:hAnsiTheme="minorHAnsi" w:cstheme="minorBidi"/>
          <w:color w:val="auto"/>
          <w:lang w:val="lv-LV"/>
        </w:rPr>
      </w:pPr>
      <w:r w:rsidRPr="00A01BFB">
        <w:rPr>
          <w:rFonts w:ascii="Times New Roman" w:eastAsia="Times New Roman" w:hAnsi="Times New Roman" w:cs="Times New Roman"/>
          <w:color w:val="auto"/>
          <w:lang w:val="lv-LV"/>
        </w:rPr>
        <w:t xml:space="preserve"> RSU</w:t>
      </w:r>
      <w:r w:rsidR="6B17EA40" w:rsidRPr="00A01BFB">
        <w:rPr>
          <w:rFonts w:ascii="Times New Roman" w:eastAsia="Times New Roman" w:hAnsi="Times New Roman" w:cs="Times New Roman"/>
          <w:color w:val="auto"/>
          <w:lang w:val="lv-LV"/>
        </w:rPr>
        <w:t xml:space="preserve"> nodrošina</w:t>
      </w:r>
      <w:r w:rsidRPr="00A01BFB">
        <w:rPr>
          <w:rFonts w:ascii="Times New Roman" w:eastAsia="Times New Roman" w:hAnsi="Times New Roman" w:cs="Times New Roman"/>
          <w:color w:val="auto"/>
          <w:lang w:val="lv-LV"/>
        </w:rPr>
        <w:t xml:space="preserve"> valsts apmaksātas </w:t>
      </w:r>
      <w:r w:rsidR="47F85893" w:rsidRPr="00A01BFB">
        <w:rPr>
          <w:rFonts w:ascii="Times New Roman" w:eastAsia="Times New Roman" w:hAnsi="Times New Roman" w:cs="Times New Roman"/>
          <w:color w:val="auto"/>
          <w:lang w:val="lv-LV"/>
        </w:rPr>
        <w:t>8 stundu</w:t>
      </w:r>
      <w:r w:rsidRPr="00A01BFB">
        <w:rPr>
          <w:rFonts w:ascii="Times New Roman" w:eastAsia="Times New Roman" w:hAnsi="Times New Roman" w:cs="Times New Roman"/>
          <w:color w:val="auto"/>
          <w:lang w:val="lv-LV"/>
        </w:rPr>
        <w:t xml:space="preserve"> teorētiskās un praktiskās </w:t>
      </w:r>
      <w:r w:rsidRPr="00A01BFB">
        <w:rPr>
          <w:rFonts w:ascii="Times New Roman" w:eastAsia="Times New Roman" w:hAnsi="Times New Roman" w:cs="Times New Roman"/>
          <w:b/>
          <w:color w:val="auto"/>
          <w:lang w:val="lv-LV"/>
        </w:rPr>
        <w:t>mācības</w:t>
      </w:r>
      <w:r w:rsidRPr="00A01BFB">
        <w:rPr>
          <w:rFonts w:ascii="Times New Roman" w:eastAsia="Times New Roman" w:hAnsi="Times New Roman" w:cs="Times New Roman"/>
          <w:color w:val="auto"/>
          <w:lang w:val="lv-LV"/>
        </w:rPr>
        <w:t xml:space="preserve"> par vakcināciju pret Covid-19. Apmācāmo personālu nosaka ārstniecības iestādes, kurās notiks vakcinēšana. Informācija par pieteikšanos un mācību tēmām pieejama RSU interneta vietnē (</w:t>
      </w:r>
      <w:r w:rsidR="00B61E90">
        <w:fldChar w:fldCharType="begin"/>
      </w:r>
      <w:r w:rsidR="00B61E90">
        <w:instrText xml:space="preserve"> HYPERLINK "https://www.rsu.lv/form/macibas-vakcinacija-covid" \h </w:instrText>
      </w:r>
      <w:r w:rsidR="00B61E90">
        <w:fldChar w:fldCharType="separate"/>
      </w:r>
      <w:r w:rsidRPr="00A01BFB">
        <w:rPr>
          <w:rStyle w:val="Hyperlink"/>
          <w:rFonts w:ascii="Times New Roman" w:eastAsia="Times New Roman" w:hAnsi="Times New Roman" w:cs="Times New Roman"/>
          <w:color w:val="auto"/>
          <w:lang w:val="lv-LV"/>
        </w:rPr>
        <w:t>https://www.rsu.lv/form/macibas-vakcinacija-covid</w:t>
      </w:r>
      <w:r w:rsidR="00B61E90">
        <w:rPr>
          <w:rStyle w:val="Hyperlink"/>
          <w:rFonts w:ascii="Times New Roman" w:eastAsia="Times New Roman" w:hAnsi="Times New Roman" w:cs="Times New Roman"/>
          <w:color w:val="auto"/>
          <w:lang w:val="lv-LV"/>
        </w:rPr>
        <w:fldChar w:fldCharType="end"/>
      </w:r>
      <w:r w:rsidRPr="00A01BFB">
        <w:rPr>
          <w:rFonts w:ascii="Times New Roman" w:eastAsia="Times New Roman" w:hAnsi="Times New Roman" w:cs="Times New Roman"/>
          <w:color w:val="auto"/>
          <w:lang w:val="lv-LV"/>
        </w:rPr>
        <w:t>).</w:t>
      </w:r>
    </w:p>
    <w:p w14:paraId="2825ECC0" w14:textId="7F387DE5" w:rsidR="41DC252E" w:rsidRPr="008D477B" w:rsidRDefault="00F65597" w:rsidP="0056013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vakcinācijas kabineta personāl</w:t>
      </w:r>
      <w:r w:rsidR="240C994B" w:rsidRPr="008A6D06">
        <w:rPr>
          <w:rFonts w:ascii="Times New Roman" w:eastAsia="Times New Roman" w:hAnsi="Times New Roman" w:cs="Times New Roman"/>
          <w:color w:val="auto"/>
          <w:lang w:val="lv-LV"/>
        </w:rPr>
        <w:t>s</w:t>
      </w:r>
      <w:r w:rsidRPr="008A6D06">
        <w:rPr>
          <w:rFonts w:ascii="Times New Roman" w:eastAsia="Times New Roman" w:hAnsi="Times New Roman" w:cs="Times New Roman"/>
          <w:color w:val="auto"/>
          <w:lang w:val="lv-LV"/>
        </w:rPr>
        <w:t xml:space="preserve"> ir iepazinies ar </w:t>
      </w:r>
      <w:r w:rsidR="00EB6BE0" w:rsidRPr="008A6D06">
        <w:rPr>
          <w:rFonts w:ascii="Times New Roman" w:eastAsia="Times New Roman" w:hAnsi="Times New Roman" w:cs="Times New Roman"/>
          <w:color w:val="auto"/>
          <w:lang w:val="lv-LV"/>
        </w:rPr>
        <w:t>vakcīnu lietošanas instrukciju</w:t>
      </w:r>
      <w:r w:rsidR="0049651B" w:rsidRPr="008A6D06">
        <w:rPr>
          <w:rFonts w:ascii="Times New Roman" w:eastAsia="Times New Roman" w:hAnsi="Times New Roman" w:cs="Times New Roman"/>
          <w:color w:val="auto"/>
          <w:lang w:val="lv-LV"/>
        </w:rPr>
        <w:t>, šo dokumentu</w:t>
      </w:r>
      <w:r w:rsidR="00EB6BE0" w:rsidRPr="008A6D06">
        <w:rPr>
          <w:rFonts w:ascii="Times New Roman" w:eastAsia="Times New Roman" w:hAnsi="Times New Roman" w:cs="Times New Roman"/>
          <w:color w:val="auto"/>
          <w:lang w:val="lv-LV"/>
        </w:rPr>
        <w:t xml:space="preserve"> un citiem </w:t>
      </w:r>
      <w:r w:rsidR="0049651B" w:rsidRPr="008A6D06">
        <w:rPr>
          <w:rFonts w:ascii="Times New Roman" w:eastAsia="Times New Roman" w:hAnsi="Times New Roman" w:cs="Times New Roman"/>
          <w:color w:val="auto"/>
          <w:lang w:val="lv-LV"/>
        </w:rPr>
        <w:t xml:space="preserve">ražotāja </w:t>
      </w:r>
      <w:r w:rsidRPr="008A6D06">
        <w:rPr>
          <w:rFonts w:ascii="Times New Roman" w:eastAsia="Times New Roman" w:hAnsi="Times New Roman" w:cs="Times New Roman"/>
          <w:color w:val="auto"/>
          <w:lang w:val="lv-LV"/>
        </w:rPr>
        <w:t>sagatavotiem mācīb</w:t>
      </w:r>
      <w:r w:rsidR="6FEF24B2" w:rsidRPr="008A6D06">
        <w:rPr>
          <w:rFonts w:ascii="Times New Roman" w:eastAsia="Times New Roman" w:hAnsi="Times New Roman" w:cs="Times New Roman"/>
          <w:color w:val="auto"/>
          <w:lang w:val="lv-LV"/>
        </w:rPr>
        <w:t>u</w:t>
      </w:r>
      <w:r w:rsidRPr="008A6D06">
        <w:rPr>
          <w:rFonts w:ascii="Times New Roman" w:eastAsia="Times New Roman" w:hAnsi="Times New Roman" w:cs="Times New Roman"/>
          <w:color w:val="auto"/>
          <w:lang w:val="lv-LV"/>
        </w:rPr>
        <w:t xml:space="preserve"> materiāliem</w:t>
      </w:r>
      <w:r w:rsidR="00A6083B" w:rsidRPr="008A6D06">
        <w:rPr>
          <w:rFonts w:ascii="Times New Roman" w:eastAsia="Times New Roman" w:hAnsi="Times New Roman" w:cs="Times New Roman"/>
          <w:color w:val="auto"/>
          <w:lang w:val="lv-LV"/>
        </w:rPr>
        <w:t xml:space="preserve"> (t.</w:t>
      </w:r>
      <w:r w:rsidR="00AC153A">
        <w:rPr>
          <w:rFonts w:ascii="Times New Roman" w:eastAsia="Times New Roman" w:hAnsi="Times New Roman" w:cs="Times New Roman"/>
          <w:color w:val="auto"/>
          <w:lang w:val="lv-LV"/>
        </w:rPr>
        <w:t> </w:t>
      </w:r>
      <w:r w:rsidR="00A6083B" w:rsidRPr="008A6D06">
        <w:rPr>
          <w:rFonts w:ascii="Times New Roman" w:eastAsia="Times New Roman" w:hAnsi="Times New Roman" w:cs="Times New Roman"/>
          <w:color w:val="auto"/>
          <w:lang w:val="lv-LV"/>
        </w:rPr>
        <w:t>sk. video)</w:t>
      </w:r>
      <w:r w:rsidRPr="008A6D06">
        <w:rPr>
          <w:rFonts w:ascii="Times New Roman" w:eastAsia="Times New Roman" w:hAnsi="Times New Roman" w:cs="Times New Roman"/>
          <w:color w:val="auto"/>
          <w:lang w:val="lv-LV"/>
        </w:rPr>
        <w:t xml:space="preserve"> par Covid</w:t>
      </w:r>
      <w:r w:rsidR="00EB6BE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19 vakcinācijas procesu nodrošināšanas nosacījumiem</w:t>
      </w:r>
      <w:r w:rsidR="00315FEE" w:rsidRPr="008A6D06">
        <w:rPr>
          <w:rFonts w:ascii="Times New Roman" w:eastAsia="Times New Roman" w:hAnsi="Times New Roman" w:cs="Times New Roman"/>
          <w:color w:val="auto"/>
          <w:lang w:val="lv-LV"/>
        </w:rPr>
        <w:t xml:space="preserve"> vakcīnu ražotāju mājaslapas vietnēs</w:t>
      </w:r>
      <w:r w:rsidR="757D670C" w:rsidRPr="008A6D06">
        <w:rPr>
          <w:rFonts w:ascii="Times New Roman" w:eastAsia="Times New Roman" w:hAnsi="Times New Roman" w:cs="Times New Roman"/>
          <w:color w:val="auto"/>
          <w:lang w:val="lv-LV"/>
        </w:rPr>
        <w:t xml:space="preserve"> (skatīt </w:t>
      </w:r>
      <w:r w:rsidR="00CD1BA2" w:rsidRPr="008A6D06">
        <w:rPr>
          <w:rFonts w:ascii="Times New Roman" w:eastAsia="Times New Roman" w:hAnsi="Times New Roman" w:cs="Times New Roman"/>
          <w:color w:val="auto"/>
          <w:lang w:val="lv-LV"/>
        </w:rPr>
        <w:t>3.</w:t>
      </w:r>
      <w:r w:rsidR="00AC153A">
        <w:rPr>
          <w:rFonts w:ascii="Times New Roman" w:eastAsia="Times New Roman" w:hAnsi="Times New Roman" w:cs="Times New Roman"/>
          <w:color w:val="auto"/>
          <w:lang w:val="lv-LV"/>
        </w:rPr>
        <w:t> </w:t>
      </w:r>
      <w:r w:rsidR="757D670C" w:rsidRPr="008A6D06">
        <w:rPr>
          <w:rFonts w:ascii="Times New Roman" w:eastAsia="Times New Roman" w:hAnsi="Times New Roman" w:cs="Times New Roman"/>
          <w:color w:val="auto"/>
          <w:lang w:val="lv-LV"/>
        </w:rPr>
        <w:t>pielikumu)</w:t>
      </w:r>
      <w:r w:rsidR="787823D4" w:rsidRPr="008A6D06">
        <w:rPr>
          <w:rFonts w:ascii="Times New Roman" w:eastAsia="Times New Roman" w:hAnsi="Times New Roman" w:cs="Times New Roman"/>
          <w:color w:val="auto"/>
          <w:lang w:val="lv-LV"/>
        </w:rPr>
        <w:t>.</w:t>
      </w:r>
    </w:p>
    <w:p w14:paraId="161D2DF3" w14:textId="0274EEF9" w:rsidR="00F65597" w:rsidRPr="008A6D06" w:rsidRDefault="00F65597" w:rsidP="5288B1FC">
      <w:pPr>
        <w:pStyle w:val="Heading2"/>
        <w:rPr>
          <w:rFonts w:eastAsia="Times New Roman" w:cs="Times New Roman"/>
          <w:sz w:val="22"/>
          <w:szCs w:val="22"/>
        </w:rPr>
      </w:pPr>
      <w:bookmarkStart w:id="8" w:name="_Toc60039806"/>
      <w:bookmarkStart w:id="9" w:name="_Toc73397522"/>
      <w:r w:rsidRPr="008A6D06">
        <w:rPr>
          <w:rFonts w:eastAsia="Times New Roman" w:cs="Times New Roman"/>
          <w:sz w:val="22"/>
          <w:szCs w:val="22"/>
        </w:rPr>
        <w:t>Vakcinācijas organizēšanas nosacījumi</w:t>
      </w:r>
      <w:bookmarkEnd w:id="8"/>
      <w:bookmarkEnd w:id="9"/>
    </w:p>
    <w:p w14:paraId="78787B05" w14:textId="5933CD45" w:rsidR="00F65597" w:rsidRPr="008A6D06" w:rsidRDefault="00F65597" w:rsidP="4B82A432">
      <w:pPr>
        <w:pStyle w:val="Heading4"/>
        <w:rPr>
          <w:rStyle w:val="Emphasis"/>
          <w:rFonts w:eastAsia="Times New Roman" w:cs="Times New Roman"/>
          <w:lang w:val="lv-LV"/>
        </w:rPr>
      </w:pPr>
      <w:r w:rsidRPr="008A6D06">
        <w:rPr>
          <w:rStyle w:val="Emphasis"/>
          <w:rFonts w:eastAsia="Times New Roman" w:cs="Times New Roman"/>
          <w:lang w:val="lv-LV"/>
        </w:rPr>
        <w:t>Vakcinācija personām tiek organizēta</w:t>
      </w:r>
      <w:r w:rsidR="2C425D1E" w:rsidRPr="008A6D06">
        <w:rPr>
          <w:rStyle w:val="Emphasis"/>
          <w:rFonts w:eastAsia="Times New Roman" w:cs="Times New Roman"/>
          <w:lang w:val="lv-LV"/>
        </w:rPr>
        <w:t>,</w:t>
      </w:r>
      <w:r w:rsidRPr="008A6D06">
        <w:rPr>
          <w:rStyle w:val="Emphasis"/>
          <w:rFonts w:eastAsia="Times New Roman" w:cs="Times New Roman"/>
          <w:lang w:val="lv-LV"/>
        </w:rPr>
        <w:t xml:space="preserve"> balstoties uz brīvprātības </w:t>
      </w:r>
      <w:r w:rsidR="007312B4" w:rsidRPr="008A6D06">
        <w:rPr>
          <w:rStyle w:val="Emphasis"/>
          <w:rFonts w:eastAsia="Times New Roman" w:cs="Times New Roman"/>
          <w:lang w:val="lv-LV"/>
        </w:rPr>
        <w:t>principu</w:t>
      </w:r>
    </w:p>
    <w:p w14:paraId="4114746A" w14:textId="3889E570"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ārstniecība</w:t>
      </w:r>
      <w:r w:rsidR="0089190D" w:rsidRPr="24CE88E3">
        <w:rPr>
          <w:rFonts w:ascii="Times New Roman" w:eastAsia="Times New Roman" w:hAnsi="Times New Roman" w:cs="Times New Roman"/>
          <w:color w:val="auto"/>
          <w:lang w:val="lv-LV"/>
        </w:rPr>
        <w:t>s</w:t>
      </w:r>
      <w:r w:rsidRPr="24CE88E3">
        <w:rPr>
          <w:rFonts w:ascii="Times New Roman" w:eastAsia="Times New Roman" w:hAnsi="Times New Roman" w:cs="Times New Roman"/>
          <w:color w:val="auto"/>
          <w:lang w:val="lv-LV"/>
        </w:rPr>
        <w:t xml:space="preserve"> iestādē ir publiski </w:t>
      </w:r>
      <w:r w:rsidR="00DF5276" w:rsidRPr="24CE88E3">
        <w:rPr>
          <w:rFonts w:ascii="Times New Roman" w:eastAsia="Times New Roman" w:hAnsi="Times New Roman" w:cs="Times New Roman"/>
          <w:color w:val="auto"/>
          <w:lang w:val="lv-LV"/>
        </w:rPr>
        <w:t>(t.</w:t>
      </w:r>
      <w:r w:rsidR="0018156A" w:rsidRPr="24CE88E3">
        <w:rPr>
          <w:rFonts w:ascii="Times New Roman" w:eastAsia="Times New Roman" w:hAnsi="Times New Roman" w:cs="Times New Roman"/>
          <w:color w:val="auto"/>
          <w:lang w:val="lv-LV"/>
        </w:rPr>
        <w:t> </w:t>
      </w:r>
      <w:r w:rsidR="00DF5276" w:rsidRPr="24CE88E3">
        <w:rPr>
          <w:rFonts w:ascii="Times New Roman" w:eastAsia="Times New Roman" w:hAnsi="Times New Roman" w:cs="Times New Roman"/>
          <w:color w:val="auto"/>
          <w:lang w:val="lv-LV"/>
        </w:rPr>
        <w:t>sk.</w:t>
      </w:r>
      <w:r w:rsidR="5DF2D41D" w:rsidRPr="24CE88E3">
        <w:rPr>
          <w:rFonts w:ascii="Times New Roman" w:eastAsia="Times New Roman" w:hAnsi="Times New Roman" w:cs="Times New Roman"/>
          <w:color w:val="auto"/>
          <w:lang w:val="lv-LV"/>
        </w:rPr>
        <w:t xml:space="preserve"> </w:t>
      </w:r>
      <w:r w:rsidR="00AB4D58" w:rsidRPr="24CE88E3">
        <w:rPr>
          <w:rFonts w:ascii="Times New Roman" w:eastAsia="Times New Roman" w:hAnsi="Times New Roman" w:cs="Times New Roman"/>
          <w:color w:val="auto"/>
          <w:lang w:val="lv-LV"/>
        </w:rPr>
        <w:t>tiešsaistē</w:t>
      </w:r>
      <w:r w:rsidR="00DF5276" w:rsidRPr="24CE88E3">
        <w:rPr>
          <w:rFonts w:ascii="Times New Roman" w:eastAsia="Times New Roman" w:hAnsi="Times New Roman" w:cs="Times New Roman"/>
          <w:color w:val="auto"/>
          <w:lang w:val="lv-LV"/>
        </w:rPr>
        <w:t xml:space="preserve">) </w:t>
      </w:r>
      <w:r w:rsidRPr="24CE88E3">
        <w:rPr>
          <w:rFonts w:ascii="Times New Roman" w:eastAsia="Times New Roman" w:hAnsi="Times New Roman" w:cs="Times New Roman"/>
          <w:color w:val="auto"/>
          <w:lang w:val="lv-LV"/>
        </w:rPr>
        <w:t>pieejama informācija par Covid-19 vakcinācijas</w:t>
      </w:r>
      <w:r w:rsidR="40D2969F" w:rsidRPr="24CE88E3">
        <w:rPr>
          <w:rFonts w:ascii="Times New Roman" w:eastAsia="Times New Roman" w:hAnsi="Times New Roman" w:cs="Times New Roman"/>
          <w:color w:val="auto"/>
          <w:lang w:val="lv-LV"/>
        </w:rPr>
        <w:t xml:space="preserve"> </w:t>
      </w:r>
      <w:r w:rsidRPr="24CE88E3">
        <w:rPr>
          <w:rFonts w:ascii="Times New Roman" w:eastAsia="Times New Roman" w:hAnsi="Times New Roman" w:cs="Times New Roman"/>
          <w:color w:val="auto"/>
          <w:lang w:val="lv-LV"/>
        </w:rPr>
        <w:t xml:space="preserve">kārtību un konkrētā periodā vakcinējamo personu mērķa grupām. NVD nodrošina šīs informācijas publisku pieejamību </w:t>
      </w:r>
      <w:r w:rsidR="1FA0D716" w:rsidRPr="24CE88E3">
        <w:rPr>
          <w:rFonts w:ascii="Times New Roman" w:eastAsia="Times New Roman" w:hAnsi="Times New Roman" w:cs="Times New Roman"/>
          <w:color w:val="auto"/>
          <w:lang w:val="lv-LV"/>
        </w:rPr>
        <w:t>tīmekļ</w:t>
      </w:r>
      <w:r w:rsidRPr="24CE88E3">
        <w:rPr>
          <w:rFonts w:ascii="Times New Roman" w:eastAsia="Times New Roman" w:hAnsi="Times New Roman" w:cs="Times New Roman"/>
          <w:color w:val="auto"/>
          <w:lang w:val="lv-LV"/>
        </w:rPr>
        <w:t>vietnē</w:t>
      </w:r>
      <w:r w:rsidR="6CBB3D74" w:rsidRPr="24CE88E3">
        <w:rPr>
          <w:rFonts w:ascii="Times New Roman" w:eastAsia="Times New Roman" w:hAnsi="Times New Roman" w:cs="Times New Roman"/>
          <w:color w:val="auto"/>
          <w:lang w:val="lv-LV"/>
        </w:rPr>
        <w:t xml:space="preserve"> </w:t>
      </w:r>
      <w:r w:rsidR="6CBB3D74" w:rsidRPr="24CE88E3">
        <w:rPr>
          <w:rFonts w:ascii="Times New Roman" w:eastAsia="Times New Roman" w:hAnsi="Times New Roman" w:cs="Times New Roman"/>
          <w:color w:val="5B9BD5" w:themeColor="accent1"/>
          <w:lang w:val="lv-LV"/>
        </w:rPr>
        <w:t>www.nvd.gov.lv</w:t>
      </w:r>
      <w:r w:rsidRPr="24CE88E3">
        <w:rPr>
          <w:rFonts w:ascii="Times New Roman" w:eastAsia="Times New Roman" w:hAnsi="Times New Roman" w:cs="Times New Roman"/>
          <w:color w:val="5B9BD5" w:themeColor="accent1"/>
          <w:lang w:val="lv-LV"/>
        </w:rPr>
        <w:t xml:space="preserve"> </w:t>
      </w:r>
      <w:r w:rsidR="05ED43FF" w:rsidRPr="24CE88E3">
        <w:rPr>
          <w:rFonts w:ascii="Times New Roman" w:eastAsia="Times New Roman" w:hAnsi="Times New Roman" w:cs="Times New Roman"/>
          <w:color w:val="5B9BD5" w:themeColor="accent1"/>
          <w:lang w:val="lv-LV"/>
        </w:rPr>
        <w:t>&gt; Covid-19 &gt;Covid-19 vakcinācija</w:t>
      </w:r>
      <w:r w:rsidR="2793F6B8" w:rsidRPr="24CE88E3">
        <w:rPr>
          <w:rFonts w:ascii="Times New Roman" w:eastAsia="Times New Roman" w:hAnsi="Times New Roman" w:cs="Times New Roman"/>
          <w:color w:val="auto"/>
          <w:lang w:val="lv-LV"/>
        </w:rPr>
        <w:t xml:space="preserve">; </w:t>
      </w:r>
    </w:p>
    <w:p w14:paraId="48C2DB40" w14:textId="56F6BB76"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personu vakcinācija tiek veikta, ievērojot epidemioloģiskās drošības pasākumus </w:t>
      </w:r>
      <w:r w:rsidR="26E31602" w:rsidRPr="008A6D06">
        <w:rPr>
          <w:rFonts w:ascii="Times New Roman" w:eastAsia="Times New Roman" w:hAnsi="Times New Roman" w:cs="Times New Roman"/>
          <w:color w:val="auto"/>
          <w:lang w:val="lv-LV"/>
        </w:rPr>
        <w:t xml:space="preserve">un </w:t>
      </w:r>
      <w:r w:rsidRPr="008A6D06">
        <w:rPr>
          <w:rFonts w:ascii="Times New Roman" w:eastAsia="Times New Roman" w:hAnsi="Times New Roman" w:cs="Times New Roman"/>
          <w:color w:val="auto"/>
          <w:lang w:val="lv-LV"/>
        </w:rPr>
        <w:t xml:space="preserve">pēc pieraksta, lai </w:t>
      </w:r>
      <w:r w:rsidR="0049651B" w:rsidRPr="008A6D06">
        <w:rPr>
          <w:rFonts w:ascii="Times New Roman" w:eastAsia="Times New Roman" w:hAnsi="Times New Roman" w:cs="Times New Roman"/>
          <w:color w:val="auto"/>
          <w:lang w:val="lv-LV"/>
        </w:rPr>
        <w:t xml:space="preserve">samazinātu </w:t>
      </w:r>
      <w:r w:rsidRPr="008A6D06">
        <w:rPr>
          <w:rFonts w:ascii="Times New Roman" w:eastAsia="Times New Roman" w:hAnsi="Times New Roman" w:cs="Times New Roman"/>
          <w:color w:val="auto"/>
          <w:lang w:val="lv-LV"/>
        </w:rPr>
        <w:t>personu savstarpējo kontaktu iespēju;</w:t>
      </w:r>
    </w:p>
    <w:p w14:paraId="2B2B4730" w14:textId="27125977"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ārstniecības iestādes nodrošina informāciju </w:t>
      </w:r>
      <w:r w:rsidR="45841E24" w:rsidRPr="008A6D06">
        <w:rPr>
          <w:rFonts w:ascii="Times New Roman" w:eastAsia="Times New Roman" w:hAnsi="Times New Roman" w:cs="Times New Roman"/>
          <w:color w:val="auto"/>
          <w:lang w:val="lv-LV"/>
        </w:rPr>
        <w:t>tās</w:t>
      </w:r>
      <w:r w:rsidRPr="008A6D06">
        <w:rPr>
          <w:rFonts w:ascii="Times New Roman" w:eastAsia="Times New Roman" w:hAnsi="Times New Roman" w:cs="Times New Roman"/>
          <w:color w:val="auto"/>
          <w:lang w:val="lv-LV"/>
        </w:rPr>
        <w:t xml:space="preserve"> ārstniecības personālam par Covid-19 vakcinācijas kārtību iestādē vai citās vakcinācijās iestādēs;</w:t>
      </w:r>
    </w:p>
    <w:p w14:paraId="0A46DA7B" w14:textId="1CCDAB3A" w:rsidR="00EA6BD6"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 xml:space="preserve">personai pēc vakcinācijas </w:t>
      </w:r>
      <w:r w:rsidR="00837C74" w:rsidRPr="24CE88E3">
        <w:rPr>
          <w:rFonts w:ascii="Times New Roman" w:eastAsia="Times New Roman" w:hAnsi="Times New Roman" w:cs="Times New Roman"/>
          <w:b/>
          <w:bCs/>
          <w:color w:val="auto"/>
          <w:lang w:val="lv-LV"/>
        </w:rPr>
        <w:t xml:space="preserve">OBLIGĀTI </w:t>
      </w:r>
      <w:r w:rsidRPr="24CE88E3">
        <w:rPr>
          <w:rFonts w:ascii="Times New Roman" w:eastAsia="Times New Roman" w:hAnsi="Times New Roman" w:cs="Times New Roman"/>
          <w:b/>
          <w:bCs/>
          <w:color w:val="auto"/>
          <w:lang w:val="lv-LV"/>
        </w:rPr>
        <w:t>plāno revakcinācijas veikšanas datumu un laiku</w:t>
      </w:r>
      <w:r w:rsidR="19E30E16" w:rsidRPr="24CE88E3">
        <w:rPr>
          <w:rFonts w:ascii="Times New Roman" w:eastAsia="Times New Roman" w:hAnsi="Times New Roman" w:cs="Times New Roman"/>
          <w:color w:val="auto"/>
          <w:lang w:val="lv-LV"/>
        </w:rPr>
        <w:t>,</w:t>
      </w:r>
      <w:r w:rsidR="19E30E16" w:rsidRPr="24CE88E3">
        <w:rPr>
          <w:rFonts w:ascii="Times New Roman" w:eastAsia="Times New Roman" w:hAnsi="Times New Roman" w:cs="Times New Roman"/>
          <w:color w:val="5B9BD5" w:themeColor="accent1"/>
          <w:lang w:val="lv-LV"/>
        </w:rPr>
        <w:t xml:space="preserve"> t.sk veicot pierakstu ViVaT</w:t>
      </w:r>
      <w:r w:rsidR="19E30E16" w:rsidRPr="24CE88E3">
        <w:rPr>
          <w:rFonts w:ascii="Times New Roman" w:eastAsia="Times New Roman" w:hAnsi="Times New Roman" w:cs="Times New Roman"/>
          <w:color w:val="auto"/>
          <w:lang w:val="lv-LV"/>
        </w:rPr>
        <w:t>, ja to lieto</w:t>
      </w:r>
      <w:r w:rsidRPr="24CE88E3">
        <w:rPr>
          <w:rFonts w:ascii="Times New Roman" w:eastAsia="Times New Roman" w:hAnsi="Times New Roman" w:cs="Times New Roman"/>
          <w:color w:val="auto"/>
          <w:lang w:val="lv-LV"/>
        </w:rPr>
        <w:t xml:space="preserve"> un</w:t>
      </w:r>
      <w:r w:rsidR="69E903D1" w:rsidRPr="24CE88E3">
        <w:rPr>
          <w:rFonts w:ascii="Times New Roman" w:eastAsia="Times New Roman" w:hAnsi="Times New Roman" w:cs="Times New Roman"/>
          <w:color w:val="auto"/>
          <w:lang w:val="lv-LV"/>
        </w:rPr>
        <w:t xml:space="preserve"> </w:t>
      </w:r>
      <w:r w:rsidR="006F3FCA" w:rsidRPr="24CE88E3">
        <w:rPr>
          <w:rFonts w:ascii="Times New Roman" w:eastAsia="Times New Roman" w:hAnsi="Times New Roman" w:cs="Times New Roman"/>
          <w:color w:val="auto"/>
          <w:lang w:val="lv-LV"/>
        </w:rPr>
        <w:t>personu</w:t>
      </w:r>
      <w:r w:rsidR="69E903D1" w:rsidRPr="24CE88E3">
        <w:rPr>
          <w:rFonts w:ascii="Times New Roman" w:eastAsia="Times New Roman" w:hAnsi="Times New Roman" w:cs="Times New Roman"/>
          <w:color w:val="auto"/>
          <w:lang w:val="lv-LV"/>
        </w:rPr>
        <w:t xml:space="preserve"> par to </w:t>
      </w:r>
      <w:r w:rsidRPr="24CE88E3">
        <w:rPr>
          <w:rFonts w:ascii="Times New Roman" w:eastAsia="Times New Roman" w:hAnsi="Times New Roman" w:cs="Times New Roman"/>
          <w:color w:val="auto"/>
          <w:lang w:val="lv-LV"/>
        </w:rPr>
        <w:t>informē</w:t>
      </w:r>
      <w:r w:rsidR="00566545" w:rsidRPr="24CE88E3">
        <w:rPr>
          <w:rFonts w:ascii="Times New Roman" w:eastAsia="Times New Roman" w:hAnsi="Times New Roman" w:cs="Times New Roman"/>
          <w:color w:val="auto"/>
          <w:lang w:val="lv-LV"/>
        </w:rPr>
        <w:t xml:space="preserve">, kā arī </w:t>
      </w:r>
      <w:r w:rsidR="0A7A9AD2" w:rsidRPr="24CE88E3">
        <w:rPr>
          <w:rFonts w:ascii="Times New Roman" w:eastAsia="Times New Roman" w:hAnsi="Times New Roman" w:cs="Times New Roman"/>
          <w:color w:val="auto"/>
          <w:lang w:val="lv-LV"/>
        </w:rPr>
        <w:t>sniedz informāciju par kārtību</w:t>
      </w:r>
      <w:r w:rsidR="7A214B1C" w:rsidRPr="24CE88E3">
        <w:rPr>
          <w:rFonts w:ascii="Times New Roman" w:eastAsia="Times New Roman" w:hAnsi="Times New Roman" w:cs="Times New Roman"/>
          <w:color w:val="auto"/>
          <w:lang w:val="lv-LV"/>
        </w:rPr>
        <w:t xml:space="preserve"> </w:t>
      </w:r>
      <w:r w:rsidR="7A214B1C" w:rsidRPr="24CE88E3">
        <w:rPr>
          <w:rFonts w:ascii="Times New Roman" w:eastAsia="Times New Roman" w:hAnsi="Times New Roman" w:cs="Times New Roman"/>
          <w:color w:val="5B9BD5" w:themeColor="accent1"/>
          <w:lang w:val="lv-LV"/>
        </w:rPr>
        <w:t>kā pārcelt revakcinācijas laiku</w:t>
      </w:r>
      <w:r w:rsidR="0A7A9AD2" w:rsidRPr="24CE88E3">
        <w:rPr>
          <w:rFonts w:ascii="Times New Roman" w:eastAsia="Times New Roman" w:hAnsi="Times New Roman" w:cs="Times New Roman"/>
          <w:color w:val="auto"/>
          <w:lang w:val="lv-LV"/>
        </w:rPr>
        <w:t>,</w:t>
      </w:r>
      <w:r w:rsidR="000C6872" w:rsidRPr="24CE88E3">
        <w:rPr>
          <w:rFonts w:ascii="Times New Roman" w:eastAsia="Times New Roman" w:hAnsi="Times New Roman" w:cs="Times New Roman"/>
          <w:color w:val="auto"/>
          <w:lang w:val="lv-LV"/>
        </w:rPr>
        <w:t xml:space="preserve"> ja </w:t>
      </w:r>
      <w:r w:rsidR="00D10B26" w:rsidRPr="24CE88E3">
        <w:rPr>
          <w:rFonts w:ascii="Times New Roman" w:eastAsia="Times New Roman" w:hAnsi="Times New Roman" w:cs="Times New Roman"/>
          <w:color w:val="auto"/>
          <w:lang w:val="lv-LV"/>
        </w:rPr>
        <w:t>p</w:t>
      </w:r>
      <w:r w:rsidR="6F1E1837" w:rsidRPr="24CE88E3">
        <w:rPr>
          <w:rFonts w:ascii="Times New Roman" w:eastAsia="Times New Roman" w:hAnsi="Times New Roman" w:cs="Times New Roman"/>
          <w:color w:val="auto"/>
          <w:lang w:val="lv-LV"/>
        </w:rPr>
        <w:t xml:space="preserve">ersona </w:t>
      </w:r>
      <w:r w:rsidR="00D10B26" w:rsidRPr="24CE88E3">
        <w:rPr>
          <w:rFonts w:ascii="Times New Roman" w:eastAsia="Times New Roman" w:hAnsi="Times New Roman" w:cs="Times New Roman"/>
          <w:color w:val="auto"/>
          <w:lang w:val="lv-LV"/>
        </w:rPr>
        <w:t>uz vakcināciju ierasties nevarēs</w:t>
      </w:r>
      <w:r w:rsidRPr="24CE88E3">
        <w:rPr>
          <w:rFonts w:ascii="Times New Roman" w:eastAsia="Times New Roman" w:hAnsi="Times New Roman" w:cs="Times New Roman"/>
          <w:color w:val="auto"/>
          <w:lang w:val="lv-LV"/>
        </w:rPr>
        <w:t>.</w:t>
      </w:r>
      <w:r w:rsidR="004C06B2" w:rsidRPr="24CE88E3">
        <w:rPr>
          <w:rFonts w:ascii="Times New Roman" w:eastAsia="Times New Roman" w:hAnsi="Times New Roman" w:cs="Times New Roman"/>
          <w:color w:val="auto"/>
          <w:lang w:val="lv-LV"/>
        </w:rPr>
        <w:t xml:space="preserve"> </w:t>
      </w:r>
      <w:bookmarkStart w:id="10" w:name="_Toc60039807"/>
    </w:p>
    <w:p w14:paraId="04807DE8" w14:textId="40207990" w:rsidR="00F65597" w:rsidRPr="008A6D06" w:rsidRDefault="00F65597" w:rsidP="5288B1FC">
      <w:pPr>
        <w:pStyle w:val="Heading2"/>
        <w:rPr>
          <w:rFonts w:eastAsia="Times New Roman" w:cs="Times New Roman"/>
        </w:rPr>
      </w:pPr>
      <w:bookmarkStart w:id="11" w:name="_Toc73397523"/>
      <w:r w:rsidRPr="008A6D06">
        <w:rPr>
          <w:rFonts w:eastAsia="Times New Roman" w:cs="Times New Roman"/>
        </w:rPr>
        <w:t>Covid-19 vakcinācijas pakalpojumu plānotā apmaksa</w:t>
      </w:r>
      <w:bookmarkEnd w:id="10"/>
      <w:bookmarkEnd w:id="11"/>
    </w:p>
    <w:p w14:paraId="07D28451" w14:textId="541CE4C1" w:rsidR="00426B83" w:rsidRDefault="00426B83" w:rsidP="1625FECC">
      <w:pPr>
        <w:rPr>
          <w:rFonts w:eastAsia="Times New Roman" w:cs="Times New Roman"/>
          <w:b/>
          <w:sz w:val="24"/>
          <w:szCs w:val="24"/>
          <w:lang w:val="lv-LV"/>
        </w:rPr>
      </w:pPr>
    </w:p>
    <w:p w14:paraId="7380AC88" w14:textId="20D4F4AE" w:rsidR="00C674EC" w:rsidRPr="00C674EC" w:rsidRDefault="00C674EC" w:rsidP="00C674EC">
      <w:pPr>
        <w:rPr>
          <w:lang w:val="lv-LV"/>
        </w:rPr>
      </w:pPr>
      <w:r w:rsidRPr="00560EFB">
        <w:rPr>
          <w:lang w:val="lv-LV"/>
        </w:rPr>
        <w:lastRenderedPageBreak/>
        <w:t xml:space="preserve">Detalizēta informācija par vakcinācijas pakalpojumu tarifiem atrodama NVD tīmekļa vietnē: </w:t>
      </w:r>
      <w:r w:rsidR="00B61E90">
        <w:fldChar w:fldCharType="begin"/>
      </w:r>
      <w:r w:rsidR="00B61E90">
        <w:instrText xml:space="preserve"> HYPERLINK "https://www.vmnvd.gov.lv/lv/pakalpojumu-tarifi" </w:instrText>
      </w:r>
      <w:r w:rsidR="00B61E90">
        <w:fldChar w:fldCharType="separate"/>
      </w:r>
      <w:r w:rsidRPr="004A5586">
        <w:rPr>
          <w:rStyle w:val="Hyperlink"/>
          <w:rFonts w:eastAsia="Times New Roman" w:cs="Times New Roman"/>
          <w:sz w:val="24"/>
          <w:szCs w:val="24"/>
          <w:lang w:val="lv-LV"/>
        </w:rPr>
        <w:t>https://www.vmnvd.gov.lv/lv/pakalpojumu-tarifi</w:t>
      </w:r>
      <w:r w:rsidR="00B61E90">
        <w:rPr>
          <w:rStyle w:val="Hyperlink"/>
          <w:rFonts w:eastAsia="Times New Roman" w:cs="Times New Roman"/>
          <w:sz w:val="24"/>
          <w:szCs w:val="24"/>
          <w:lang w:val="lv-LV"/>
        </w:rPr>
        <w:fldChar w:fldCharType="end"/>
      </w:r>
      <w:r w:rsidRPr="00C674EC">
        <w:rPr>
          <w:lang w:val="lv-LV"/>
        </w:rPr>
        <w:t xml:space="preserve"> </w:t>
      </w:r>
    </w:p>
    <w:p w14:paraId="725356AB" w14:textId="322AC356" w:rsidR="00F65597" w:rsidRPr="008A6D06" w:rsidRDefault="00F65597" w:rsidP="1625FECC">
      <w:pPr>
        <w:rPr>
          <w:rFonts w:eastAsia="Times New Roman" w:cs="Times New Roman"/>
          <w:b/>
          <w:sz w:val="24"/>
          <w:szCs w:val="24"/>
          <w:lang w:val="lv-LV"/>
        </w:rPr>
      </w:pPr>
      <w:r w:rsidRPr="008A6D06">
        <w:rPr>
          <w:rFonts w:eastAsia="Times New Roman" w:cs="Times New Roman"/>
          <w:b/>
          <w:sz w:val="24"/>
          <w:szCs w:val="24"/>
          <w:lang w:val="lv-LV"/>
        </w:rPr>
        <w:t xml:space="preserve">NVD no centralizētiem iepirkumiem plāno </w:t>
      </w:r>
      <w:r w:rsidR="00F80733" w:rsidRPr="008A6D06">
        <w:rPr>
          <w:rFonts w:eastAsia="Times New Roman" w:cs="Times New Roman"/>
          <w:b/>
          <w:sz w:val="24"/>
          <w:szCs w:val="24"/>
          <w:lang w:val="lv-LV"/>
        </w:rPr>
        <w:t>nodrošināt</w:t>
      </w:r>
      <w:r w:rsidR="2506A607" w:rsidRPr="008A6D06">
        <w:rPr>
          <w:rFonts w:eastAsia="Times New Roman" w:cs="Times New Roman"/>
          <w:b/>
          <w:sz w:val="24"/>
          <w:szCs w:val="24"/>
          <w:lang w:val="lv-LV"/>
        </w:rPr>
        <w:t>:</w:t>
      </w:r>
    </w:p>
    <w:p w14:paraId="433DD0D9" w14:textId="77777777" w:rsidR="00A82A8A" w:rsidRPr="008A6D06" w:rsidRDefault="00A82A8A"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 vakcīnas ievadei;</w:t>
      </w:r>
    </w:p>
    <w:p w14:paraId="45351434" w14:textId="4101C18E" w:rsidR="00F80733" w:rsidRPr="008A6D06" w:rsidRDefault="1992A000"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w:t>
      </w:r>
      <w:r w:rsidR="48310085" w:rsidRPr="008A6D06">
        <w:rPr>
          <w:rFonts w:ascii="Times New Roman" w:eastAsia="Times New Roman" w:hAnsi="Times New Roman" w:cs="Times New Roman"/>
          <w:color w:val="auto"/>
          <w:lang w:val="lv-LV"/>
        </w:rPr>
        <w:t xml:space="preserve"> vakcīnas </w:t>
      </w:r>
      <w:r w:rsidR="2482C79B" w:rsidRPr="008A6D06">
        <w:rPr>
          <w:rFonts w:ascii="Times New Roman" w:eastAsia="Times New Roman" w:hAnsi="Times New Roman" w:cs="Times New Roman"/>
          <w:color w:val="auto"/>
          <w:lang w:val="lv-LV"/>
        </w:rPr>
        <w:t>šķaidīšanai</w:t>
      </w:r>
      <w:r w:rsidR="00A82A8A" w:rsidRPr="008A6D06">
        <w:rPr>
          <w:rFonts w:ascii="Times New Roman" w:eastAsia="Times New Roman" w:hAnsi="Times New Roman" w:cs="Times New Roman"/>
          <w:color w:val="auto"/>
          <w:lang w:val="lv-LV"/>
        </w:rPr>
        <w:t xml:space="preserve"> (</w:t>
      </w:r>
      <w:r w:rsidR="000E4977" w:rsidRPr="008A6D06">
        <w:rPr>
          <w:rFonts w:ascii="Times New Roman" w:eastAsia="Times New Roman" w:hAnsi="Times New Roman" w:cs="Times New Roman"/>
          <w:color w:val="auto"/>
          <w:lang w:val="lv-LV"/>
        </w:rPr>
        <w:t xml:space="preserve">nepieciešams </w:t>
      </w:r>
      <w:r w:rsidR="00A82A8A" w:rsidRPr="008A6D06">
        <w:rPr>
          <w:rFonts w:ascii="Times New Roman" w:eastAsia="Times New Roman" w:hAnsi="Times New Roman" w:cs="Times New Roman"/>
          <w:color w:val="auto"/>
          <w:lang w:val="lv-LV"/>
        </w:rPr>
        <w:t>tikai Pfizer/Bio</w:t>
      </w:r>
      <w:r w:rsidR="00A20089">
        <w:rPr>
          <w:rFonts w:ascii="Times New Roman" w:eastAsia="Times New Roman" w:hAnsi="Times New Roman" w:cs="Times New Roman"/>
          <w:color w:val="auto"/>
          <w:lang w:val="lv-LV"/>
        </w:rPr>
        <w:t>NT</w:t>
      </w:r>
      <w:r w:rsidR="00A82A8A" w:rsidRPr="008A6D06">
        <w:rPr>
          <w:rFonts w:ascii="Times New Roman" w:eastAsia="Times New Roman" w:hAnsi="Times New Roman" w:cs="Times New Roman"/>
          <w:color w:val="auto"/>
          <w:lang w:val="lv-LV"/>
        </w:rPr>
        <w:t>ech vakcīnai)</w:t>
      </w:r>
      <w:r w:rsidR="2482C79B" w:rsidRPr="008A6D06">
        <w:rPr>
          <w:rFonts w:ascii="Times New Roman" w:eastAsia="Times New Roman" w:hAnsi="Times New Roman" w:cs="Times New Roman"/>
          <w:color w:val="auto"/>
          <w:lang w:val="lv-LV"/>
        </w:rPr>
        <w:t>;</w:t>
      </w:r>
    </w:p>
    <w:p w14:paraId="75CA1015" w14:textId="772681C5" w:rsidR="00F80733" w:rsidRPr="008A6D06" w:rsidRDefault="63AB8B38"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0</w:t>
      </w:r>
      <w:r w:rsidR="72D1412E"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9</w:t>
      </w:r>
      <w:r w:rsidR="009C4D26">
        <w:rPr>
          <w:rFonts w:ascii="Times New Roman" w:eastAsia="Times New Roman" w:hAnsi="Times New Roman" w:cs="Times New Roman"/>
          <w:color w:val="auto"/>
          <w:lang w:val="lv-LV"/>
        </w:rPr>
        <w:t> </w:t>
      </w:r>
      <w:r w:rsidRPr="008A6D06">
        <w:rPr>
          <w:rFonts w:ascii="Times New Roman" w:eastAsia="Times New Roman" w:hAnsi="Times New Roman" w:cs="Times New Roman"/>
          <w:color w:val="auto"/>
          <w:lang w:val="lv-LV"/>
        </w:rPr>
        <w:t>% Na</w:t>
      </w:r>
      <w:r w:rsidR="02330F60"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l š</w:t>
      </w:r>
      <w:r w:rsidR="781071AF" w:rsidRPr="008A6D06">
        <w:rPr>
          <w:rFonts w:ascii="Times New Roman" w:eastAsia="Times New Roman" w:hAnsi="Times New Roman" w:cs="Times New Roman"/>
          <w:color w:val="auto"/>
          <w:lang w:val="lv-LV"/>
        </w:rPr>
        <w:t>ķ</w:t>
      </w:r>
      <w:r w:rsidRPr="008A6D06">
        <w:rPr>
          <w:rFonts w:ascii="Times New Roman" w:eastAsia="Times New Roman" w:hAnsi="Times New Roman" w:cs="Times New Roman"/>
          <w:color w:val="auto"/>
          <w:lang w:val="lv-LV"/>
        </w:rPr>
        <w:t>īdumu vak</w:t>
      </w:r>
      <w:r w:rsidR="665387BB" w:rsidRPr="008A6D06">
        <w:rPr>
          <w:rFonts w:ascii="Times New Roman" w:eastAsia="Times New Roman" w:hAnsi="Times New Roman" w:cs="Times New Roman"/>
          <w:color w:val="auto"/>
          <w:lang w:val="lv-LV"/>
        </w:rPr>
        <w:t xml:space="preserve">cīnas flakona satura </w:t>
      </w:r>
      <w:r w:rsidR="1994985C" w:rsidRPr="008A6D06">
        <w:rPr>
          <w:rFonts w:ascii="Times New Roman" w:eastAsia="Times New Roman" w:hAnsi="Times New Roman" w:cs="Times New Roman"/>
          <w:color w:val="auto"/>
          <w:lang w:val="lv-LV"/>
        </w:rPr>
        <w:t>š</w:t>
      </w:r>
      <w:r w:rsidR="16F08B2D" w:rsidRPr="008A6D06">
        <w:rPr>
          <w:rFonts w:ascii="Times New Roman" w:eastAsia="Times New Roman" w:hAnsi="Times New Roman" w:cs="Times New Roman"/>
          <w:color w:val="auto"/>
          <w:lang w:val="lv-LV"/>
        </w:rPr>
        <w:t>ķ</w:t>
      </w:r>
      <w:r w:rsidR="1994985C" w:rsidRPr="008A6D06">
        <w:rPr>
          <w:rFonts w:ascii="Times New Roman" w:eastAsia="Times New Roman" w:hAnsi="Times New Roman" w:cs="Times New Roman"/>
          <w:color w:val="auto"/>
          <w:lang w:val="lv-LV"/>
        </w:rPr>
        <w:t>aidīšanai</w:t>
      </w:r>
      <w:r w:rsidR="000E4977" w:rsidRPr="008A6D06">
        <w:rPr>
          <w:rFonts w:ascii="Times New Roman" w:eastAsia="Times New Roman" w:hAnsi="Times New Roman" w:cs="Times New Roman"/>
          <w:color w:val="auto"/>
          <w:lang w:val="lv-LV"/>
        </w:rPr>
        <w:t xml:space="preserve"> (nepieciešams tikai Pfizer/Bio</w:t>
      </w:r>
      <w:r w:rsidR="00A20089">
        <w:rPr>
          <w:rFonts w:ascii="Times New Roman" w:eastAsia="Times New Roman" w:hAnsi="Times New Roman" w:cs="Times New Roman"/>
          <w:color w:val="auto"/>
          <w:lang w:val="lv-LV"/>
        </w:rPr>
        <w:t>NT</w:t>
      </w:r>
      <w:r w:rsidR="000E4977" w:rsidRPr="008A6D06">
        <w:rPr>
          <w:rFonts w:ascii="Times New Roman" w:eastAsia="Times New Roman" w:hAnsi="Times New Roman" w:cs="Times New Roman"/>
          <w:color w:val="auto"/>
          <w:lang w:val="lv-LV"/>
        </w:rPr>
        <w:t>ech vakcīnai);</w:t>
      </w:r>
    </w:p>
    <w:p w14:paraId="17626C1D" w14:textId="7AB079CB" w:rsidR="003E53EC" w:rsidRPr="008A6D06" w:rsidRDefault="003E53EC"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Kartiņas pacientam</w:t>
      </w:r>
      <w:r w:rsidR="005554A5" w:rsidRPr="008A6D06">
        <w:rPr>
          <w:rFonts w:ascii="Times New Roman" w:eastAsia="Times New Roman" w:hAnsi="Times New Roman" w:cs="Times New Roman"/>
          <w:color w:val="auto"/>
          <w:lang w:val="lv-LV"/>
        </w:rPr>
        <w:t>, lai informētu par ievadīto vakcīnu, datumu, nākamās vizītes datumu</w:t>
      </w:r>
      <w:r w:rsidR="2312CE5A" w:rsidRPr="008A6D06">
        <w:rPr>
          <w:rFonts w:ascii="Times New Roman" w:eastAsia="Times New Roman" w:hAnsi="Times New Roman" w:cs="Times New Roman"/>
          <w:color w:val="auto"/>
          <w:lang w:val="lv-LV"/>
        </w:rPr>
        <w:t xml:space="preserve">, kā arī brošūra </w:t>
      </w:r>
      <w:r w:rsidR="32CCCC11" w:rsidRPr="008A6D06">
        <w:rPr>
          <w:rFonts w:ascii="Times New Roman" w:eastAsia="Times New Roman" w:hAnsi="Times New Roman" w:cs="Times New Roman"/>
          <w:color w:val="auto"/>
          <w:lang w:val="lv-LV"/>
        </w:rPr>
        <w:t xml:space="preserve">pacientam: informācija </w:t>
      </w:r>
      <w:r w:rsidR="2312CE5A" w:rsidRPr="008A6D06">
        <w:rPr>
          <w:rFonts w:ascii="Times New Roman" w:eastAsia="Times New Roman" w:hAnsi="Times New Roman" w:cs="Times New Roman"/>
          <w:color w:val="auto"/>
          <w:lang w:val="lv-LV"/>
        </w:rPr>
        <w:t>pēc 1.</w:t>
      </w:r>
      <w:r w:rsidR="007B5045">
        <w:rPr>
          <w:rFonts w:ascii="Times New Roman" w:eastAsia="Times New Roman" w:hAnsi="Times New Roman" w:cs="Times New Roman"/>
          <w:color w:val="auto"/>
          <w:lang w:val="lv-LV"/>
        </w:rPr>
        <w:t> </w:t>
      </w:r>
      <w:r w:rsidR="2312CE5A" w:rsidRPr="008A6D06">
        <w:rPr>
          <w:rFonts w:ascii="Times New Roman" w:eastAsia="Times New Roman" w:hAnsi="Times New Roman" w:cs="Times New Roman"/>
          <w:color w:val="auto"/>
          <w:lang w:val="lv-LV"/>
        </w:rPr>
        <w:t>devas saņemšanu par iespējamām blaknēm</w:t>
      </w:r>
      <w:r w:rsidR="007B5045">
        <w:rPr>
          <w:rFonts w:ascii="Times New Roman" w:eastAsia="Times New Roman" w:hAnsi="Times New Roman" w:cs="Times New Roman"/>
          <w:color w:val="auto"/>
          <w:lang w:val="lv-LV"/>
        </w:rPr>
        <w:t>.</w:t>
      </w:r>
    </w:p>
    <w:p w14:paraId="76B89C1A" w14:textId="79051C7C" w:rsidR="63FB4673" w:rsidRPr="008A6D06" w:rsidRDefault="000E4977" w:rsidP="53D11E58">
      <w:pPr>
        <w:spacing w:line="240" w:lineRule="auto"/>
        <w:rPr>
          <w:rFonts w:eastAsia="Times New Roman" w:cs="Times New Roman"/>
          <w:lang w:val="lv-LV"/>
        </w:rPr>
      </w:pPr>
      <w:r w:rsidRPr="008A6D06">
        <w:rPr>
          <w:rFonts w:eastAsia="Times New Roman" w:cs="Times New Roman"/>
          <w:lang w:val="lv-LV"/>
        </w:rPr>
        <w:t>Šie m</w:t>
      </w:r>
      <w:r w:rsidR="63FB4673" w:rsidRPr="008A6D06">
        <w:rPr>
          <w:rFonts w:eastAsia="Times New Roman" w:cs="Times New Roman"/>
          <w:lang w:val="lv-LV"/>
        </w:rPr>
        <w:t>edicīnas piederumi tiks piegādāti kopā ar vakcīnu.</w:t>
      </w:r>
    </w:p>
    <w:p w14:paraId="05974BB7" w14:textId="7FFB4B49" w:rsidR="5FEE8425" w:rsidRPr="008A6D06" w:rsidRDefault="5FEE8425" w:rsidP="00C05DE3">
      <w:pPr>
        <w:pStyle w:val="Heading4"/>
        <w:rPr>
          <w:rFonts w:eastAsia="Times New Roman" w:cs="Times New Roman"/>
          <w:b/>
          <w:lang w:val="lv-LV"/>
        </w:rPr>
      </w:pPr>
      <w:r w:rsidRPr="008A6D06">
        <w:rPr>
          <w:rFonts w:eastAsia="Times New Roman" w:cs="Times New Roman"/>
          <w:b/>
          <w:lang w:val="lv-LV"/>
        </w:rPr>
        <w:t>Adrenalīna apmaksa</w:t>
      </w:r>
    </w:p>
    <w:p w14:paraId="4965C9F1" w14:textId="6106782C" w:rsidR="0B3A891B" w:rsidRPr="00F56193" w:rsidRDefault="781A6415" w:rsidP="0B3A891B">
      <w:pPr>
        <w:pStyle w:val="ListParagraph"/>
        <w:numPr>
          <w:ilvl w:val="0"/>
          <w:numId w:val="21"/>
        </w:numPr>
        <w:jc w:val="both"/>
        <w:rPr>
          <w:rFonts w:ascii="Times New Roman" w:eastAsia="Times New Roman" w:hAnsi="Times New Roman" w:cs="Times New Roman"/>
          <w:b/>
          <w:i/>
          <w:color w:val="auto"/>
          <w:lang w:val="lv-LV"/>
        </w:rPr>
      </w:pPr>
      <w:r w:rsidRPr="008A6D06">
        <w:rPr>
          <w:rFonts w:ascii="Times New Roman" w:eastAsia="Times New Roman" w:hAnsi="Times New Roman" w:cs="Times New Roman"/>
          <w:color w:val="auto"/>
          <w:lang w:val="lv-LV"/>
        </w:rPr>
        <w:t>Adrenalīna (epinefrīna) (</w:t>
      </w:r>
      <w:r w:rsidRPr="004B2A1C">
        <w:rPr>
          <w:rFonts w:ascii="Times New Roman" w:eastAsia="Times New Roman" w:hAnsi="Times New Roman" w:cs="Times New Roman"/>
          <w:i/>
          <w:color w:val="auto"/>
          <w:lang w:val="lv-LV"/>
        </w:rPr>
        <w:t>epinephrinum</w:t>
      </w:r>
      <w:r w:rsidRPr="008A6D06">
        <w:rPr>
          <w:rFonts w:ascii="Times New Roman" w:eastAsia="Times New Roman" w:hAnsi="Times New Roman" w:cs="Times New Roman"/>
          <w:color w:val="auto"/>
          <w:lang w:val="lv-LV"/>
        </w:rPr>
        <w:t>) 300 µg injekcija ar pildspalvveida pilnšļirci</w:t>
      </w:r>
      <w:r w:rsidR="00052435">
        <w:rPr>
          <w:rFonts w:ascii="Times New Roman" w:eastAsia="Times New Roman" w:hAnsi="Times New Roman" w:cs="Times New Roman"/>
          <w:color w:val="auto"/>
          <w:lang w:val="lv-LV"/>
        </w:rPr>
        <w:t xml:space="preserve"> </w:t>
      </w:r>
      <w:r w:rsidR="00F56193" w:rsidRPr="00F56193">
        <w:rPr>
          <w:rFonts w:ascii="Times New Roman" w:eastAsia="Times New Roman" w:hAnsi="Times New Roman" w:cs="Times New Roman"/>
          <w:color w:val="auto"/>
          <w:lang w:val="lv-LV"/>
        </w:rPr>
        <w:t>–</w:t>
      </w:r>
      <w:r w:rsidR="00052435">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lang w:val="lv-LV"/>
        </w:rPr>
        <w:t>57.15</w:t>
      </w:r>
      <w:r w:rsidR="00F56193">
        <w:rPr>
          <w:rFonts w:ascii="Times New Roman" w:eastAsia="Times New Roman" w:hAnsi="Times New Roman" w:cs="Times New Roman"/>
          <w:color w:val="auto"/>
          <w:lang w:val="lv-LV"/>
        </w:rPr>
        <w:t> </w:t>
      </w:r>
      <w:r w:rsidR="00FF2FE8" w:rsidRPr="008A6D06">
        <w:rPr>
          <w:rFonts w:ascii="Times New Roman" w:eastAsia="Times New Roman" w:hAnsi="Times New Roman" w:cs="Times New Roman"/>
          <w:color w:val="auto"/>
          <w:lang w:val="lv-LV"/>
        </w:rPr>
        <w:t>EUR</w:t>
      </w:r>
    </w:p>
    <w:p w14:paraId="3B9AB08A" w14:textId="4A3E108B" w:rsidR="46719B19" w:rsidRPr="008A6D06" w:rsidRDefault="46719B19" w:rsidP="000C54FB">
      <w:pPr>
        <w:pStyle w:val="Subtitle"/>
        <w:jc w:val="both"/>
        <w:rPr>
          <w:rFonts w:eastAsia="Times New Roman" w:cs="Times New Roman"/>
          <w:color w:val="auto"/>
        </w:rPr>
      </w:pPr>
      <w:r w:rsidRPr="008A6D06">
        <w:rPr>
          <w:rFonts w:eastAsia="Times New Roman" w:cs="Times New Roman"/>
          <w:color w:val="auto"/>
        </w:rPr>
        <w:t>Pieteikšanās kārtība valsts apmaksātu Covid-19 vakcinācijas pakalpojumu nodrošināšanai</w:t>
      </w:r>
      <w:r w:rsidR="65447DBA" w:rsidRPr="0B3A891B">
        <w:rPr>
          <w:rFonts w:eastAsia="Times New Roman" w:cs="Times New Roman"/>
          <w:color w:val="auto"/>
        </w:rPr>
        <w:t xml:space="preserve"> </w:t>
      </w:r>
    </w:p>
    <w:p w14:paraId="2E22AB2B" w14:textId="36ACA44D" w:rsidR="7B83BB41" w:rsidRPr="008A6D06" w:rsidRDefault="7B83BB41" w:rsidP="5AA56229">
      <w:pPr>
        <w:jc w:val="both"/>
        <w:rPr>
          <w:rFonts w:eastAsia="Times New Roman" w:cs="Times New Roman"/>
          <w:lang w:val="lv-LV"/>
        </w:rPr>
      </w:pPr>
      <w:r w:rsidRPr="5AA56229">
        <w:rPr>
          <w:rFonts w:eastAsia="Times New Roman" w:cs="Times New Roman"/>
          <w:lang w:val="lv-LV"/>
        </w:rPr>
        <w:t xml:space="preserve">Ārstniecības iestādēm, izņemot slimnīcām un ģimenes ārstu praksēm, ir jāiesniedz </w:t>
      </w:r>
      <w:r w:rsidR="00B61E90">
        <w:fldChar w:fldCharType="begin"/>
      </w:r>
      <w:r w:rsidR="00B61E90">
        <w:instrText xml:space="preserve"> HYPERLINK "http://www.vmnvd.gov.lv/uploads/files/5fdc7dd5a2262.docx" \h </w:instrText>
      </w:r>
      <w:r w:rsidR="00B61E90">
        <w:fldChar w:fldCharType="separate"/>
      </w:r>
      <w:r w:rsidRPr="5AA56229">
        <w:rPr>
          <w:rStyle w:val="Hyperlink"/>
          <w:rFonts w:eastAsia="Times New Roman" w:cs="Times New Roman"/>
          <w:b/>
          <w:bCs/>
          <w:color w:val="auto"/>
          <w:lang w:val="lv-LV"/>
        </w:rPr>
        <w:t>PIETEIKUMS</w:t>
      </w:r>
      <w:r w:rsidR="00B61E90">
        <w:rPr>
          <w:rStyle w:val="Hyperlink"/>
          <w:rFonts w:eastAsia="Times New Roman" w:cs="Times New Roman"/>
          <w:b/>
          <w:bCs/>
          <w:color w:val="auto"/>
          <w:lang w:val="lv-LV"/>
        </w:rPr>
        <w:fldChar w:fldCharType="end"/>
      </w:r>
      <w:r w:rsidRPr="5AA56229">
        <w:rPr>
          <w:rFonts w:eastAsia="Times New Roman" w:cs="Times New Roman"/>
          <w:b/>
          <w:bCs/>
          <w:lang w:val="lv-LV"/>
        </w:rPr>
        <w:t xml:space="preserve"> </w:t>
      </w:r>
      <w:r w:rsidRPr="5AA56229">
        <w:rPr>
          <w:rFonts w:eastAsia="Times New Roman" w:cs="Times New Roman"/>
          <w:lang w:val="lv-LV"/>
        </w:rPr>
        <w:t xml:space="preserve">valsts apmaksāto Covid-19 vakcinācijas pakalpojumu sniegšanai Nacionālam veselības dienestam, to nosūtot </w:t>
      </w:r>
      <w:r w:rsidR="004360BE" w:rsidRPr="5AA56229">
        <w:rPr>
          <w:rFonts w:eastAsia="Times New Roman" w:cs="Times New Roman"/>
          <w:lang w:val="lv-LV"/>
        </w:rPr>
        <w:t xml:space="preserve">uz </w:t>
      </w:r>
      <w:r w:rsidRPr="5AA56229">
        <w:rPr>
          <w:rFonts w:eastAsia="Times New Roman" w:cs="Times New Roman"/>
          <w:lang w:val="lv-LV"/>
        </w:rPr>
        <w:t xml:space="preserve">elektronisko adresi </w:t>
      </w:r>
      <w:r w:rsidR="00B61E90">
        <w:fldChar w:fldCharType="begin"/>
      </w:r>
      <w:r w:rsidR="00B61E90">
        <w:instrText xml:space="preserve"> HYPERLINK "mailto:nvd@vmnvd.gov.lv" \h </w:instrText>
      </w:r>
      <w:r w:rsidR="00B61E90">
        <w:fldChar w:fldCharType="separate"/>
      </w:r>
      <w:r w:rsidRPr="5AA56229">
        <w:rPr>
          <w:rStyle w:val="Hyperlink"/>
          <w:rFonts w:eastAsia="Times New Roman" w:cs="Times New Roman"/>
          <w:color w:val="auto"/>
          <w:lang w:val="lv-LV"/>
        </w:rPr>
        <w:t>nvd@vmnvd.gov.lv</w:t>
      </w:r>
      <w:r w:rsidR="00B61E90">
        <w:rPr>
          <w:rStyle w:val="Hyperlink"/>
          <w:rFonts w:eastAsia="Times New Roman" w:cs="Times New Roman"/>
          <w:color w:val="auto"/>
          <w:lang w:val="lv-LV"/>
        </w:rPr>
        <w:fldChar w:fldCharType="end"/>
      </w:r>
      <w:r w:rsidRPr="5AA56229">
        <w:rPr>
          <w:rFonts w:eastAsia="Times New Roman" w:cs="Times New Roman"/>
          <w:lang w:val="lv-LV"/>
        </w:rPr>
        <w:t xml:space="preserve"> ar drošu elektronisko parakstu. Pamatojoties uz pieteikumu</w:t>
      </w:r>
      <w:r w:rsidR="00D218D1" w:rsidRPr="5AA56229">
        <w:rPr>
          <w:rFonts w:eastAsia="Times New Roman" w:cs="Times New Roman"/>
          <w:lang w:val="lv-LV"/>
        </w:rPr>
        <w:t>,</w:t>
      </w:r>
      <w:r w:rsidRPr="5AA56229">
        <w:rPr>
          <w:rFonts w:eastAsia="Times New Roman" w:cs="Times New Roman"/>
          <w:lang w:val="lv-LV"/>
        </w:rPr>
        <w:t xml:space="preserve"> Nacionālais veselības dienests slēgs līgumu par valsts apmaksātu Covid-19 vakcinācijas pakalpojumu nodrošināšanu.</w:t>
      </w:r>
    </w:p>
    <w:p w14:paraId="0804B50F" w14:textId="7F709CE5" w:rsidR="7042DEAC" w:rsidRPr="008A6D06" w:rsidRDefault="55B8AE58" w:rsidP="5AA56229">
      <w:pPr>
        <w:jc w:val="both"/>
        <w:rPr>
          <w:rFonts w:eastAsia="Calibri" w:cs="Arial"/>
          <w:color w:val="2E74B5" w:themeColor="accent1" w:themeShade="BF"/>
          <w:lang w:val="lv-LV"/>
        </w:rPr>
      </w:pPr>
      <w:r w:rsidRPr="5AA56229">
        <w:rPr>
          <w:rFonts w:eastAsia="Calibri" w:cs="Arial"/>
          <w:lang w:val="lv-LV"/>
        </w:rPr>
        <w:t>Izbraukumu pakalpojumus</w:t>
      </w:r>
      <w:r w:rsidR="4C75F29D" w:rsidRPr="5AA56229">
        <w:rPr>
          <w:rFonts w:eastAsia="Calibri" w:cs="Arial"/>
          <w:lang w:val="lv-LV"/>
        </w:rPr>
        <w:t xml:space="preserve"> </w:t>
      </w:r>
      <w:r w:rsidRPr="5AA56229">
        <w:rPr>
          <w:rFonts w:eastAsia="Calibri" w:cs="Arial"/>
          <w:lang w:val="lv-LV"/>
        </w:rPr>
        <w:t xml:space="preserve"> nodrošina NVD atlasīti pakalpojumu sniedzēji izbraukumu pakalpojumu nodrošinā</w:t>
      </w:r>
      <w:r w:rsidR="22766599" w:rsidRPr="5AA56229">
        <w:rPr>
          <w:rFonts w:eastAsia="Calibri" w:cs="Arial"/>
          <w:lang w:val="lv-LV"/>
        </w:rPr>
        <w:t>š</w:t>
      </w:r>
      <w:r w:rsidRPr="5AA56229">
        <w:rPr>
          <w:rFonts w:eastAsia="Calibri" w:cs="Arial"/>
          <w:lang w:val="lv-LV"/>
        </w:rPr>
        <w:t>anai</w:t>
      </w:r>
      <w:r w:rsidR="2E01990F" w:rsidRPr="5AA56229">
        <w:rPr>
          <w:rFonts w:eastAsia="Calibri" w:cs="Arial"/>
          <w:lang w:val="lv-LV"/>
        </w:rPr>
        <w:t>, izņemot SAC vakcināciju, kuru turpina SAC piesa</w:t>
      </w:r>
      <w:r w:rsidR="7ED1DD28" w:rsidRPr="5AA56229">
        <w:rPr>
          <w:rFonts w:eastAsia="Calibri" w:cs="Arial"/>
          <w:lang w:val="lv-LV"/>
        </w:rPr>
        <w:t>is</w:t>
      </w:r>
      <w:r w:rsidR="2E01990F" w:rsidRPr="5AA56229">
        <w:rPr>
          <w:rFonts w:eastAsia="Calibri" w:cs="Arial"/>
          <w:lang w:val="lv-LV"/>
        </w:rPr>
        <w:t>tītās vakcinācijas iestādes.</w:t>
      </w:r>
      <w:r w:rsidRPr="5AA56229">
        <w:rPr>
          <w:rFonts w:eastAsia="Calibri" w:cs="Arial"/>
          <w:lang w:val="lv-LV"/>
        </w:rPr>
        <w:t xml:space="preserve"> </w:t>
      </w:r>
    </w:p>
    <w:p w14:paraId="4569C792" w14:textId="3B4425C2" w:rsidR="7042DEAC" w:rsidRPr="008A6D06" w:rsidRDefault="00B61E90" w:rsidP="000E5027">
      <w:pPr>
        <w:jc w:val="both"/>
        <w:rPr>
          <w:rFonts w:eastAsia="Calibri" w:cs="Arial"/>
          <w:lang w:val="lv-LV"/>
        </w:rPr>
      </w:pPr>
      <w:hyperlink r:id="rId14">
        <w:r w:rsidR="753F181F" w:rsidRPr="0B3A891B">
          <w:rPr>
            <w:rStyle w:val="Hyperlink"/>
            <w:rFonts w:eastAsia="Calibri" w:cs="Arial"/>
            <w:lang w:val="lv-LV"/>
          </w:rPr>
          <w:t>https://www.vmnvd.gov.lv/lv/pazinojums-par-veselibas-aprupes-pakalpojumu-sniedzeju-atlasi-covid-19-vakcinacijas-izbraukuma-pakalpojumu-sniegsanai</w:t>
        </w:r>
      </w:hyperlink>
    </w:p>
    <w:p w14:paraId="20EEA638" w14:textId="454F6A21" w:rsidR="7042DEAC" w:rsidRPr="008A6D06" w:rsidRDefault="00B61E90" w:rsidP="000E5027">
      <w:pPr>
        <w:jc w:val="both"/>
      </w:pPr>
      <w:hyperlink r:id="rId15">
        <w:r w:rsidR="753F181F" w:rsidRPr="0B3A891B">
          <w:rPr>
            <w:rStyle w:val="Hyperlink"/>
            <w:rFonts w:eastAsia="Calibri" w:cs="Arial"/>
            <w:lang w:val="lv-LV"/>
          </w:rPr>
          <w:t>https://www.vmnvd.gov.lv/lv/pazinojums-par-veselibas-aprupes-pakalpojumu-sniedzeju-papildu-atlasi-covid-19-vakcinacijas-izbraukuma-pakalpojumu-sniegsanai-rigas-planosanas-vieniba</w:t>
        </w:r>
      </w:hyperlink>
    </w:p>
    <w:p w14:paraId="124BA466" w14:textId="11351460" w:rsidR="7042DEAC" w:rsidRPr="008A6D06" w:rsidRDefault="7042DEAC" w:rsidP="0B3A891B">
      <w:pPr>
        <w:rPr>
          <w:rFonts w:eastAsia="Calibri" w:cs="Arial"/>
          <w:lang w:val="lv-LV"/>
        </w:rPr>
      </w:pPr>
    </w:p>
    <w:p w14:paraId="356B2E53" w14:textId="2C6B1AB5" w:rsidR="7042DEAC" w:rsidRPr="008A6D06" w:rsidRDefault="6CD65966" w:rsidP="00C05DE3">
      <w:pPr>
        <w:pStyle w:val="Heading2"/>
        <w:rPr>
          <w:rFonts w:eastAsia="Times New Roman" w:cs="Times New Roman"/>
        </w:rPr>
      </w:pPr>
      <w:bookmarkStart w:id="12" w:name="_Toc60039808"/>
      <w:bookmarkStart w:id="13" w:name="_Toc73397524"/>
      <w:r w:rsidRPr="008A6D06">
        <w:rPr>
          <w:rFonts w:eastAsia="Times New Roman" w:cs="Times New Roman"/>
        </w:rPr>
        <w:t>Ambulatorā talona aizpildīšanas nosacījumi par Covid-19 vakcināciju</w:t>
      </w:r>
      <w:bookmarkEnd w:id="12"/>
      <w:bookmarkEnd w:id="13"/>
      <w:r w:rsidRPr="008A6D06">
        <w:rPr>
          <w:rFonts w:eastAsia="Times New Roman" w:cs="Times New Roman"/>
        </w:rPr>
        <w:t xml:space="preserve"> </w:t>
      </w:r>
    </w:p>
    <w:p w14:paraId="00DECDDE" w14:textId="63DAAD63" w:rsidR="7042DEAC" w:rsidRPr="008A6D06" w:rsidRDefault="6CD65966" w:rsidP="03EF5DEB">
      <w:pPr>
        <w:jc w:val="both"/>
        <w:rPr>
          <w:rFonts w:eastAsia="Times New Roman" w:cs="Times New Roman"/>
          <w:lang w:val="lv-LV"/>
        </w:rPr>
      </w:pPr>
      <w:r w:rsidRPr="008A6D06">
        <w:rPr>
          <w:rFonts w:eastAsia="Times New Roman" w:cs="Times New Roman"/>
          <w:lang w:val="lv-LV"/>
        </w:rPr>
        <w:t xml:space="preserve">Pacienta līdzmaksājuma par Covid-19 vakcināciju neiekasē. </w:t>
      </w:r>
    </w:p>
    <w:tbl>
      <w:tblPr>
        <w:tblStyle w:val="TableGrid"/>
        <w:tblW w:w="9015" w:type="dxa"/>
        <w:tblLayout w:type="fixed"/>
        <w:tblLook w:val="04A0" w:firstRow="1" w:lastRow="0" w:firstColumn="1" w:lastColumn="0" w:noHBand="0" w:noVBand="1"/>
      </w:tblPr>
      <w:tblGrid>
        <w:gridCol w:w="2684"/>
        <w:gridCol w:w="6331"/>
      </w:tblGrid>
      <w:tr w:rsidR="007F52CD" w:rsidRPr="008A6D06" w14:paraId="533B27AB" w14:textId="77777777" w:rsidTr="5BFCAB7C">
        <w:tc>
          <w:tcPr>
            <w:tcW w:w="2684" w:type="dxa"/>
            <w:tcBorders>
              <w:top w:val="single" w:sz="8" w:space="0" w:color="auto"/>
              <w:left w:val="single" w:sz="8" w:space="0" w:color="auto"/>
              <w:bottom w:val="single" w:sz="8" w:space="0" w:color="auto"/>
              <w:right w:val="single" w:sz="8" w:space="0" w:color="auto"/>
            </w:tcBorders>
          </w:tcPr>
          <w:p w14:paraId="56A9C407" w14:textId="519832D1"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Lauka nosaukums</w:t>
            </w:r>
          </w:p>
        </w:tc>
        <w:tc>
          <w:tcPr>
            <w:tcW w:w="6331" w:type="dxa"/>
            <w:tcBorders>
              <w:top w:val="single" w:sz="8" w:space="0" w:color="auto"/>
              <w:left w:val="single" w:sz="8" w:space="0" w:color="auto"/>
              <w:bottom w:val="single" w:sz="8" w:space="0" w:color="auto"/>
              <w:right w:val="single" w:sz="8" w:space="0" w:color="auto"/>
            </w:tcBorders>
          </w:tcPr>
          <w:p w14:paraId="3F9965F8" w14:textId="3AFB76A6"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Norādāmā informācija</w:t>
            </w:r>
          </w:p>
        </w:tc>
      </w:tr>
      <w:tr w:rsidR="007F52CD" w:rsidRPr="008A6D06" w14:paraId="6F8B4BBE" w14:textId="77777777" w:rsidTr="5BFCAB7C">
        <w:tc>
          <w:tcPr>
            <w:tcW w:w="2684" w:type="dxa"/>
            <w:tcBorders>
              <w:top w:val="single" w:sz="8" w:space="0" w:color="auto"/>
              <w:left w:val="single" w:sz="8" w:space="0" w:color="auto"/>
              <w:bottom w:val="single" w:sz="8" w:space="0" w:color="auto"/>
              <w:right w:val="single" w:sz="8" w:space="0" w:color="auto"/>
            </w:tcBorders>
          </w:tcPr>
          <w:p w14:paraId="0EE4BD9E" w14:textId="440CC304"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Pacientu grupa</w:t>
            </w:r>
          </w:p>
        </w:tc>
        <w:tc>
          <w:tcPr>
            <w:tcW w:w="6331" w:type="dxa"/>
            <w:tcBorders>
              <w:top w:val="single" w:sz="8" w:space="0" w:color="auto"/>
              <w:left w:val="single" w:sz="8" w:space="0" w:color="auto"/>
              <w:bottom w:val="single" w:sz="8" w:space="0" w:color="auto"/>
              <w:right w:val="single" w:sz="8" w:space="0" w:color="auto"/>
            </w:tcBorders>
          </w:tcPr>
          <w:p w14:paraId="66224ACE" w14:textId="1B7EE2D8"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23</w:t>
            </w:r>
            <w:r w:rsidR="008A4925">
              <w:rPr>
                <w:rFonts w:eastAsia="Times New Roman" w:cs="Times New Roman"/>
                <w:b/>
                <w:bCs/>
                <w:sz w:val="20"/>
                <w:szCs w:val="20"/>
                <w:lang w:val="lv-LV"/>
              </w:rPr>
              <w:t xml:space="preserve"> </w:t>
            </w:r>
            <w:r w:rsidRPr="008A6D06">
              <w:rPr>
                <w:rFonts w:eastAsia="Times New Roman" w:cs="Times New Roman"/>
                <w:sz w:val="20"/>
                <w:szCs w:val="20"/>
                <w:lang w:val="lv-LV"/>
              </w:rPr>
              <w:t>–</w:t>
            </w:r>
            <w:r w:rsidR="008A4925">
              <w:rPr>
                <w:rFonts w:eastAsia="Times New Roman" w:cs="Times New Roman"/>
                <w:sz w:val="20"/>
                <w:szCs w:val="20"/>
                <w:lang w:val="lv-LV"/>
              </w:rPr>
              <w:t xml:space="preserve"> </w:t>
            </w:r>
            <w:r w:rsidRPr="008A6D06">
              <w:rPr>
                <w:rFonts w:eastAsia="Times New Roman" w:cs="Times New Roman"/>
                <w:sz w:val="20"/>
                <w:szCs w:val="20"/>
                <w:lang w:val="lv-LV"/>
              </w:rPr>
              <w:t>“Persona, kurai veic vakcināciju normatīvos aktos noteiktā kārtībā”</w:t>
            </w:r>
          </w:p>
        </w:tc>
      </w:tr>
      <w:tr w:rsidR="007F52CD" w:rsidRPr="008A6D06" w14:paraId="59A98BCA" w14:textId="77777777" w:rsidTr="5BFCAB7C">
        <w:tc>
          <w:tcPr>
            <w:tcW w:w="2684" w:type="dxa"/>
            <w:tcBorders>
              <w:top w:val="single" w:sz="8" w:space="0" w:color="auto"/>
              <w:left w:val="single" w:sz="8" w:space="0" w:color="auto"/>
              <w:bottom w:val="single" w:sz="8" w:space="0" w:color="auto"/>
              <w:right w:val="single" w:sz="8" w:space="0" w:color="auto"/>
            </w:tcBorders>
          </w:tcPr>
          <w:p w14:paraId="03D9D004" w14:textId="7169BB62"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Diagnozes kods pēc SSK-10</w:t>
            </w:r>
          </w:p>
        </w:tc>
        <w:tc>
          <w:tcPr>
            <w:tcW w:w="6331" w:type="dxa"/>
            <w:tcBorders>
              <w:top w:val="single" w:sz="8" w:space="0" w:color="auto"/>
              <w:left w:val="single" w:sz="8" w:space="0" w:color="auto"/>
              <w:bottom w:val="single" w:sz="8" w:space="0" w:color="auto"/>
              <w:right w:val="single" w:sz="8" w:space="0" w:color="auto"/>
            </w:tcBorders>
          </w:tcPr>
          <w:p w14:paraId="23E7E156" w14:textId="0539A20C" w:rsidR="03EF5DEB" w:rsidRPr="008A6D06" w:rsidRDefault="03EF5DEB" w:rsidP="00CE1965">
            <w:pPr>
              <w:spacing w:line="254" w:lineRule="auto"/>
              <w:rPr>
                <w:rFonts w:eastAsia="Times New Roman" w:cs="Times New Roman"/>
                <w:sz w:val="20"/>
                <w:szCs w:val="20"/>
                <w:lang w:val="lv-LV"/>
              </w:rPr>
            </w:pPr>
            <w:r w:rsidRPr="008A6D06">
              <w:rPr>
                <w:rFonts w:eastAsia="Times New Roman" w:cs="Times New Roman"/>
                <w:b/>
                <w:bCs/>
                <w:sz w:val="20"/>
                <w:szCs w:val="20"/>
                <w:lang w:val="lv-LV"/>
              </w:rPr>
              <w:t>U11.9</w:t>
            </w:r>
            <w:r w:rsidRPr="008A6D06">
              <w:rPr>
                <w:rFonts w:eastAsia="Times New Roman" w:cs="Times New Roman"/>
                <w:sz w:val="20"/>
                <w:szCs w:val="20"/>
                <w:lang w:val="lv-LV"/>
              </w:rPr>
              <w:t xml:space="preserve"> </w:t>
            </w:r>
            <w:r w:rsidR="008A4925" w:rsidRPr="008A6D06">
              <w:rPr>
                <w:rFonts w:eastAsia="Times New Roman" w:cs="Times New Roman"/>
                <w:sz w:val="20"/>
                <w:szCs w:val="20"/>
                <w:lang w:val="lv-LV"/>
              </w:rPr>
              <w:t>–</w:t>
            </w:r>
            <w:r w:rsidR="008A4925">
              <w:rPr>
                <w:rFonts w:eastAsia="Times New Roman" w:cs="Times New Roman"/>
                <w:sz w:val="20"/>
                <w:szCs w:val="20"/>
                <w:lang w:val="lv-LV"/>
              </w:rPr>
              <w:t xml:space="preserve"> </w:t>
            </w:r>
            <w:r w:rsidRPr="008A6D06">
              <w:rPr>
                <w:rFonts w:eastAsia="Times New Roman" w:cs="Times New Roman"/>
                <w:sz w:val="20"/>
                <w:szCs w:val="20"/>
                <w:lang w:val="lv-LV"/>
              </w:rPr>
              <w:t>“Nepieciešamība imunizēt pret Covid-19”</w:t>
            </w:r>
          </w:p>
        </w:tc>
      </w:tr>
      <w:tr w:rsidR="7373252F" w:rsidRPr="008A6D06" w14:paraId="47C48478" w14:textId="77777777" w:rsidTr="5BFCAB7C">
        <w:tc>
          <w:tcPr>
            <w:tcW w:w="2684" w:type="dxa"/>
            <w:tcBorders>
              <w:top w:val="single" w:sz="8" w:space="0" w:color="auto"/>
              <w:left w:val="single" w:sz="8" w:space="0" w:color="auto"/>
              <w:bottom w:val="single" w:sz="8" w:space="0" w:color="auto"/>
              <w:right w:val="single" w:sz="8" w:space="0" w:color="auto"/>
            </w:tcBorders>
          </w:tcPr>
          <w:p w14:paraId="35555E94" w14:textId="615B8F0E" w:rsidR="092F3656" w:rsidRPr="008A6D06" w:rsidRDefault="092F3656" w:rsidP="7373252F">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Nosūtītājs</w:t>
            </w:r>
          </w:p>
        </w:tc>
        <w:tc>
          <w:tcPr>
            <w:tcW w:w="6331" w:type="dxa"/>
            <w:tcBorders>
              <w:top w:val="single" w:sz="8" w:space="0" w:color="auto"/>
              <w:left w:val="single" w:sz="8" w:space="0" w:color="auto"/>
              <w:bottom w:val="single" w:sz="8" w:space="0" w:color="auto"/>
              <w:right w:val="single" w:sz="8" w:space="0" w:color="auto"/>
            </w:tcBorders>
          </w:tcPr>
          <w:p w14:paraId="1F4129F5" w14:textId="42AF3049" w:rsidR="092F3656" w:rsidRPr="001F3BC2" w:rsidRDefault="092F3656" w:rsidP="7373252F">
            <w:pPr>
              <w:spacing w:line="254" w:lineRule="auto"/>
              <w:rPr>
                <w:rFonts w:eastAsia="Calibri" w:cs="Arial"/>
                <w:sz w:val="20"/>
                <w:szCs w:val="20"/>
                <w:lang w:val="lv-LV"/>
              </w:rPr>
            </w:pPr>
            <w:r w:rsidRPr="001F3BC2">
              <w:rPr>
                <w:rFonts w:eastAsia="Times New Roman" w:cs="Times New Roman"/>
                <w:sz w:val="20"/>
                <w:szCs w:val="20"/>
                <w:lang w:val="lv-LV"/>
              </w:rPr>
              <w:t>Ja vakcinētājs nav primārās veselības aprūpes ā</w:t>
            </w:r>
            <w:r w:rsidR="1A6ECAD0" w:rsidRPr="001F3BC2">
              <w:rPr>
                <w:rFonts w:eastAsia="Times New Roman" w:cs="Times New Roman"/>
                <w:sz w:val="20"/>
                <w:szCs w:val="20"/>
                <w:lang w:val="lv-LV"/>
              </w:rPr>
              <w:t>r</w:t>
            </w:r>
            <w:r w:rsidRPr="001F3BC2">
              <w:rPr>
                <w:rFonts w:eastAsia="Times New Roman" w:cs="Times New Roman"/>
                <w:sz w:val="20"/>
                <w:szCs w:val="20"/>
                <w:lang w:val="lv-LV"/>
              </w:rPr>
              <w:t>sts, tad kā nosūtītājs ir jāuzrāda vakcinācijas veicējs</w:t>
            </w:r>
            <w:r w:rsidR="3A37B6D6" w:rsidRPr="001F3BC2">
              <w:rPr>
                <w:rFonts w:eastAsia="Times New Roman" w:cs="Times New Roman"/>
                <w:sz w:val="20"/>
                <w:szCs w:val="20"/>
                <w:lang w:val="lv-LV"/>
              </w:rPr>
              <w:t>.</w:t>
            </w:r>
            <w:r w:rsidR="3A37B6D6" w:rsidRPr="001F3BC2">
              <w:rPr>
                <w:rFonts w:ascii="Calibri" w:eastAsia="Calibri" w:hAnsi="Calibri" w:cs="Calibri"/>
                <w:lang w:val="lv-LV"/>
              </w:rPr>
              <w:t xml:space="preserve"> </w:t>
            </w:r>
            <w:r w:rsidR="3A37B6D6" w:rsidRPr="001F3BC2">
              <w:rPr>
                <w:rFonts w:eastAsia="Times New Roman" w:cs="Times New Roman"/>
                <w:sz w:val="20"/>
                <w:szCs w:val="20"/>
                <w:lang w:val="lv-LV"/>
              </w:rPr>
              <w:t>Feldšerpunktos strādājošie ārstu palīgi kā nosūtītāju talonā norāda atbilstošās pamatteritorijas ģimenes ārstu.</w:t>
            </w:r>
          </w:p>
        </w:tc>
      </w:tr>
      <w:tr w:rsidR="007F52CD" w:rsidRPr="008A6D06" w14:paraId="0874967D" w14:textId="77777777" w:rsidTr="5BFCAB7C">
        <w:tc>
          <w:tcPr>
            <w:tcW w:w="2684" w:type="dxa"/>
            <w:tcBorders>
              <w:top w:val="single" w:sz="8" w:space="0" w:color="auto"/>
              <w:left w:val="single" w:sz="8" w:space="0" w:color="auto"/>
              <w:bottom w:val="single" w:sz="8" w:space="0" w:color="auto"/>
              <w:right w:val="single" w:sz="8" w:space="0" w:color="auto"/>
            </w:tcBorders>
          </w:tcPr>
          <w:p w14:paraId="1CE565CD" w14:textId="070DD80A"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Aprūpes epizode sakarā ar</w:t>
            </w:r>
          </w:p>
        </w:tc>
        <w:tc>
          <w:tcPr>
            <w:tcW w:w="6331" w:type="dxa"/>
            <w:tcBorders>
              <w:top w:val="single" w:sz="8" w:space="0" w:color="auto"/>
              <w:left w:val="single" w:sz="8" w:space="0" w:color="auto"/>
              <w:bottom w:val="single" w:sz="8" w:space="0" w:color="auto"/>
              <w:right w:val="single" w:sz="8" w:space="0" w:color="auto"/>
            </w:tcBorders>
          </w:tcPr>
          <w:p w14:paraId="5332850E" w14:textId="0584F660"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4</w:t>
            </w:r>
            <w:r w:rsidRPr="008A6D06">
              <w:rPr>
                <w:rFonts w:eastAsia="Times New Roman" w:cs="Times New Roman"/>
                <w:sz w:val="20"/>
                <w:szCs w:val="20"/>
                <w:lang w:val="lv-LV"/>
              </w:rPr>
              <w:t xml:space="preserve"> – profilaktisko apskati, vakcināciju, patronāžu;</w:t>
            </w:r>
          </w:p>
        </w:tc>
      </w:tr>
      <w:tr w:rsidR="007F52CD" w:rsidRPr="008A6D06" w14:paraId="11FF8581" w14:textId="77777777" w:rsidTr="5BFCAB7C">
        <w:trPr>
          <w:trHeight w:val="1398"/>
        </w:trPr>
        <w:tc>
          <w:tcPr>
            <w:tcW w:w="2684" w:type="dxa"/>
            <w:tcBorders>
              <w:top w:val="single" w:sz="8" w:space="0" w:color="auto"/>
              <w:left w:val="single" w:sz="8" w:space="0" w:color="auto"/>
              <w:bottom w:val="single" w:sz="8" w:space="0" w:color="auto"/>
              <w:right w:val="single" w:sz="8" w:space="0" w:color="auto"/>
            </w:tcBorders>
          </w:tcPr>
          <w:p w14:paraId="6C93C165" w14:textId="60EA2A9A" w:rsidR="03EF5DEB" w:rsidRPr="008A6D06" w:rsidRDefault="03EF5DEB" w:rsidP="00A478DD">
            <w:pPr>
              <w:spacing w:line="254" w:lineRule="auto"/>
              <w:rPr>
                <w:rFonts w:eastAsia="Times New Roman" w:cs="Times New Roman"/>
                <w:sz w:val="20"/>
                <w:szCs w:val="20"/>
                <w:lang w:val="lv-LV"/>
              </w:rPr>
            </w:pPr>
            <w:r w:rsidRPr="008A6D06">
              <w:rPr>
                <w:rFonts w:eastAsia="Times New Roman" w:cs="Times New Roman"/>
                <w:sz w:val="20"/>
                <w:szCs w:val="20"/>
                <w:lang w:val="lv-LV"/>
              </w:rPr>
              <w:lastRenderedPageBreak/>
              <w:t>Izdarītie izmeklējumi un manipulācijas</w:t>
            </w:r>
          </w:p>
        </w:tc>
        <w:tc>
          <w:tcPr>
            <w:tcW w:w="6331" w:type="dxa"/>
            <w:tcBorders>
              <w:top w:val="single" w:sz="8" w:space="0" w:color="auto"/>
              <w:left w:val="single" w:sz="8" w:space="0" w:color="auto"/>
              <w:bottom w:val="single" w:sz="8" w:space="0" w:color="auto"/>
              <w:right w:val="single" w:sz="8" w:space="0" w:color="auto"/>
            </w:tcBorders>
          </w:tcPr>
          <w:p w14:paraId="5601468C" w14:textId="652C8070" w:rsidR="03EF5DEB" w:rsidRPr="008A6D06" w:rsidRDefault="03EF5DEB" w:rsidP="03EF5DEB">
            <w:pPr>
              <w:spacing w:line="254" w:lineRule="auto"/>
              <w:rPr>
                <w:rFonts w:eastAsia="Times New Roman" w:cs="Times New Roman"/>
                <w:sz w:val="20"/>
                <w:szCs w:val="20"/>
                <w:lang w:val="lv-LV"/>
              </w:rPr>
            </w:pPr>
            <w:r w:rsidRPr="008A6D06">
              <w:rPr>
                <w:rFonts w:eastAsia="Times New Roman" w:cs="Times New Roman"/>
                <w:sz w:val="20"/>
                <w:szCs w:val="20"/>
                <w:lang w:val="lv-LV"/>
              </w:rPr>
              <w:t>Norāda pielietotās manipulācijas</w:t>
            </w:r>
          </w:p>
          <w:tbl>
            <w:tblPr>
              <w:tblW w:w="0" w:type="auto"/>
              <w:tblLayout w:type="fixed"/>
              <w:tblLook w:val="04A0" w:firstRow="1" w:lastRow="0" w:firstColumn="1" w:lastColumn="0" w:noHBand="0" w:noVBand="1"/>
            </w:tblPr>
            <w:tblGrid>
              <w:gridCol w:w="1383"/>
              <w:gridCol w:w="4540"/>
            </w:tblGrid>
            <w:tr w:rsidR="007F52CD" w:rsidRPr="008A6D06" w14:paraId="26FD056C" w14:textId="77777777" w:rsidTr="742B2CD0">
              <w:trPr>
                <w:trHeight w:val="441"/>
              </w:trPr>
              <w:tc>
                <w:tcPr>
                  <w:tcW w:w="1383" w:type="dxa"/>
                  <w:tcBorders>
                    <w:top w:val="single" w:sz="8" w:space="0" w:color="auto"/>
                    <w:left w:val="nil"/>
                    <w:bottom w:val="single" w:sz="8" w:space="0" w:color="auto"/>
                    <w:right w:val="nil"/>
                  </w:tcBorders>
                  <w:shd w:val="clear" w:color="auto" w:fill="FFFFFF" w:themeFill="background1"/>
                  <w:vAlign w:val="center"/>
                </w:tcPr>
                <w:p w14:paraId="3DC00193" w14:textId="6A35313D" w:rsidR="047BBADE" w:rsidRPr="008A6D06" w:rsidRDefault="047BBADE"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1018</w:t>
                  </w:r>
                </w:p>
              </w:tc>
              <w:tc>
                <w:tcPr>
                  <w:tcW w:w="4540" w:type="dxa"/>
                  <w:tcBorders>
                    <w:top w:val="single" w:sz="8" w:space="0" w:color="auto"/>
                    <w:left w:val="nil"/>
                    <w:bottom w:val="single" w:sz="8" w:space="0" w:color="auto"/>
                    <w:right w:val="nil"/>
                  </w:tcBorders>
                </w:tcPr>
                <w:p w14:paraId="453F73C3" w14:textId="6F36EDD7"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konsultācija pirms vakcinācijas. Nenorāda kopā ar manipulāciju 01061, 60443 un 60444</w:t>
                  </w:r>
                </w:p>
              </w:tc>
            </w:tr>
            <w:tr w:rsidR="007F52CD" w:rsidRPr="008A6D06" w14:paraId="186043B8" w14:textId="77777777" w:rsidTr="742B2CD0">
              <w:trPr>
                <w:trHeight w:val="442"/>
              </w:trPr>
              <w:tc>
                <w:tcPr>
                  <w:tcW w:w="1383" w:type="dxa"/>
                  <w:tcBorders>
                    <w:top w:val="single" w:sz="8" w:space="0" w:color="auto"/>
                    <w:left w:val="nil"/>
                    <w:bottom w:val="single" w:sz="8" w:space="0" w:color="auto"/>
                    <w:right w:val="nil"/>
                  </w:tcBorders>
                  <w:shd w:val="clear" w:color="auto" w:fill="FFFFFF" w:themeFill="background1"/>
                  <w:vAlign w:val="center"/>
                </w:tcPr>
                <w:p w14:paraId="78770339" w14:textId="3F7A3F72" w:rsidR="005E7B11" w:rsidRPr="008A6D06" w:rsidRDefault="005E7B11"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1019</w:t>
                  </w:r>
                </w:p>
              </w:tc>
              <w:tc>
                <w:tcPr>
                  <w:tcW w:w="4540" w:type="dxa"/>
                  <w:tcBorders>
                    <w:top w:val="single" w:sz="8" w:space="0" w:color="auto"/>
                    <w:left w:val="nil"/>
                    <w:bottom w:val="single" w:sz="8" w:space="0" w:color="auto"/>
                    <w:right w:val="nil"/>
                  </w:tcBorders>
                </w:tcPr>
                <w:p w14:paraId="2AF271B3" w14:textId="47DC71FC"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palīga vai vecmātes veikta  konsultācija pirms vakcinācijas</w:t>
                  </w:r>
                </w:p>
              </w:tc>
            </w:tr>
            <w:tr w:rsidR="007F52CD" w:rsidRPr="008A6D06" w14:paraId="25179437" w14:textId="77777777" w:rsidTr="742B2CD0">
              <w:trPr>
                <w:trHeight w:val="253"/>
              </w:trPr>
              <w:tc>
                <w:tcPr>
                  <w:tcW w:w="1383" w:type="dxa"/>
                  <w:tcBorders>
                    <w:top w:val="single" w:sz="8" w:space="0" w:color="auto"/>
                    <w:left w:val="nil"/>
                    <w:bottom w:val="single" w:sz="8" w:space="0" w:color="auto"/>
                    <w:right w:val="nil"/>
                  </w:tcBorders>
                  <w:shd w:val="clear" w:color="auto" w:fill="FFFFFF" w:themeFill="background1"/>
                  <w:vAlign w:val="center"/>
                </w:tcPr>
                <w:p w14:paraId="6373735A" w14:textId="7DC31E03"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03081</w:t>
                  </w:r>
                </w:p>
              </w:tc>
              <w:tc>
                <w:tcPr>
                  <w:tcW w:w="4540" w:type="dxa"/>
                  <w:tcBorders>
                    <w:top w:val="single" w:sz="8" w:space="0" w:color="auto"/>
                    <w:left w:val="nil"/>
                    <w:bottom w:val="single" w:sz="8" w:space="0" w:color="auto"/>
                    <w:right w:val="nil"/>
                  </w:tcBorders>
                </w:tcPr>
                <w:p w14:paraId="2E2C3AEE" w14:textId="26161FCB"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Vakcīnas ievadīšana ādā, zemādā un muskulī</w:t>
                  </w:r>
                </w:p>
              </w:tc>
            </w:tr>
            <w:tr w:rsidR="007F52CD" w:rsidRPr="008A6D06" w14:paraId="4ADDDDEF"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454B94C9" w14:textId="02B5D44D"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03083</w:t>
                  </w:r>
                </w:p>
              </w:tc>
              <w:tc>
                <w:tcPr>
                  <w:tcW w:w="4540" w:type="dxa"/>
                  <w:tcBorders>
                    <w:top w:val="single" w:sz="8" w:space="0" w:color="auto"/>
                    <w:left w:val="nil"/>
                    <w:bottom w:val="single" w:sz="8" w:space="0" w:color="auto"/>
                    <w:right w:val="nil"/>
                  </w:tcBorders>
                </w:tcPr>
                <w:p w14:paraId="7C5EE9F5" w14:textId="15B76311"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Piemaksa ārstniecības personai par pacienta Covid-19 vakcinēšanu</w:t>
                  </w:r>
                </w:p>
              </w:tc>
            </w:tr>
            <w:tr w:rsidR="0B3A891B" w14:paraId="1C4D2FAE"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4C75B2D4" w14:textId="0647DC09" w:rsidR="14207EBD" w:rsidRDefault="14207EBD" w:rsidP="0B3A891B">
                  <w:pPr>
                    <w:jc w:val="center"/>
                    <w:rPr>
                      <w:rFonts w:eastAsia="Calibri" w:cs="Arial"/>
                      <w:sz w:val="20"/>
                      <w:szCs w:val="20"/>
                      <w:lang w:val="lv-LV"/>
                    </w:rPr>
                  </w:pPr>
                  <w:r w:rsidRPr="0B3A891B">
                    <w:rPr>
                      <w:rFonts w:eastAsia="Calibri" w:cs="Arial"/>
                      <w:sz w:val="20"/>
                      <w:szCs w:val="20"/>
                      <w:lang w:val="lv-LV"/>
                    </w:rPr>
                    <w:t>03095</w:t>
                  </w:r>
                </w:p>
              </w:tc>
              <w:tc>
                <w:tcPr>
                  <w:tcW w:w="4540" w:type="dxa"/>
                  <w:tcBorders>
                    <w:top w:val="single" w:sz="8" w:space="0" w:color="auto"/>
                    <w:left w:val="nil"/>
                    <w:bottom w:val="single" w:sz="8" w:space="0" w:color="auto"/>
                    <w:right w:val="nil"/>
                  </w:tcBorders>
                </w:tcPr>
                <w:p w14:paraId="6BDF1F7D" w14:textId="55B8DDAF" w:rsidR="14207EBD" w:rsidRDefault="14207EBD" w:rsidP="0B3A891B">
                  <w:pPr>
                    <w:rPr>
                      <w:rFonts w:eastAsia="Calibri" w:cs="Arial"/>
                      <w:sz w:val="20"/>
                      <w:szCs w:val="20"/>
                      <w:lang w:val="lv-LV"/>
                    </w:rPr>
                  </w:pPr>
                  <w:r w:rsidRPr="0B3A891B">
                    <w:rPr>
                      <w:rFonts w:eastAsia="Calibri" w:cs="Arial"/>
                      <w:sz w:val="20"/>
                      <w:szCs w:val="20"/>
                      <w:lang w:val="lv-LV"/>
                    </w:rPr>
                    <w:t>Covid-19 vakcinācija masveida vakcinācijas centrā, ja pirmsvakcinācijas konsultāciju nodrošina ārsts</w:t>
                  </w:r>
                </w:p>
              </w:tc>
            </w:tr>
            <w:tr w:rsidR="0B3A891B" w14:paraId="5FBDC38F"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51A7C8DF" w14:textId="0D5C04A8" w:rsidR="14207EBD" w:rsidRDefault="14207EBD" w:rsidP="0B3A891B">
                  <w:pPr>
                    <w:jc w:val="center"/>
                    <w:rPr>
                      <w:rFonts w:eastAsia="Calibri" w:cs="Arial"/>
                      <w:sz w:val="20"/>
                      <w:szCs w:val="20"/>
                      <w:lang w:val="lv-LV"/>
                    </w:rPr>
                  </w:pPr>
                  <w:r w:rsidRPr="0B3A891B">
                    <w:rPr>
                      <w:rFonts w:eastAsia="Calibri" w:cs="Arial"/>
                      <w:sz w:val="20"/>
                      <w:szCs w:val="20"/>
                      <w:lang w:val="lv-LV"/>
                    </w:rPr>
                    <w:t>03096</w:t>
                  </w:r>
                </w:p>
              </w:tc>
              <w:tc>
                <w:tcPr>
                  <w:tcW w:w="4540" w:type="dxa"/>
                  <w:tcBorders>
                    <w:top w:val="single" w:sz="8" w:space="0" w:color="auto"/>
                    <w:left w:val="nil"/>
                    <w:bottom w:val="single" w:sz="8" w:space="0" w:color="auto"/>
                    <w:right w:val="nil"/>
                  </w:tcBorders>
                </w:tcPr>
                <w:p w14:paraId="3AABC2FC" w14:textId="15D2123D" w:rsidR="1FD70E27" w:rsidRDefault="1FD70E27" w:rsidP="0B3A891B">
                  <w:pPr>
                    <w:rPr>
                      <w:rFonts w:eastAsia="Calibri" w:cs="Arial"/>
                      <w:sz w:val="20"/>
                      <w:szCs w:val="20"/>
                      <w:lang w:val="lv-LV"/>
                    </w:rPr>
                  </w:pPr>
                  <w:r w:rsidRPr="0B3A891B">
                    <w:rPr>
                      <w:rFonts w:eastAsia="Calibri" w:cs="Arial"/>
                      <w:sz w:val="20"/>
                      <w:szCs w:val="20"/>
                      <w:lang w:val="lv-LV"/>
                    </w:rPr>
                    <w:t>Covid-19 vakcinācija masveida vakcinācijas centrā, ja pirmsvakcinācijas konsultāciju nodrošina ārsta palīgs</w:t>
                  </w:r>
                </w:p>
              </w:tc>
            </w:tr>
            <w:tr w:rsidR="0B3A891B" w14:paraId="243C8E90"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37CD5BEF" w14:textId="77B336EB" w:rsidR="6921180B" w:rsidRDefault="6921180B" w:rsidP="0B3A891B">
                  <w:pPr>
                    <w:jc w:val="center"/>
                    <w:rPr>
                      <w:rFonts w:eastAsia="Calibri" w:cs="Arial"/>
                      <w:sz w:val="20"/>
                      <w:szCs w:val="20"/>
                      <w:lang w:val="lv-LV"/>
                    </w:rPr>
                  </w:pPr>
                  <w:r w:rsidRPr="0B3A891B">
                    <w:rPr>
                      <w:rFonts w:eastAsia="Calibri" w:cs="Arial"/>
                      <w:sz w:val="20"/>
                      <w:szCs w:val="20"/>
                      <w:lang w:val="lv-LV"/>
                    </w:rPr>
                    <w:t>03097</w:t>
                  </w:r>
                </w:p>
              </w:tc>
              <w:tc>
                <w:tcPr>
                  <w:tcW w:w="4540" w:type="dxa"/>
                  <w:tcBorders>
                    <w:top w:val="single" w:sz="8" w:space="0" w:color="auto"/>
                    <w:left w:val="nil"/>
                    <w:bottom w:val="single" w:sz="8" w:space="0" w:color="auto"/>
                    <w:right w:val="nil"/>
                  </w:tcBorders>
                </w:tcPr>
                <w:p w14:paraId="042295C2" w14:textId="01E63F9A" w:rsidR="6921180B" w:rsidRDefault="6921180B" w:rsidP="0B3A891B">
                  <w:pPr>
                    <w:rPr>
                      <w:rFonts w:eastAsia="Calibri" w:cs="Arial"/>
                      <w:sz w:val="20"/>
                      <w:szCs w:val="20"/>
                      <w:lang w:val="lv-LV"/>
                    </w:rPr>
                  </w:pPr>
                  <w:r w:rsidRPr="0B3A891B">
                    <w:rPr>
                      <w:rFonts w:eastAsia="Calibri" w:cs="Arial"/>
                      <w:sz w:val="20"/>
                      <w:szCs w:val="20"/>
                      <w:lang w:val="lv-LV"/>
                    </w:rPr>
                    <w:t>Covid-19 vakcinācijas nodrošināšana ģimenes ārstu praksē pacientiem ar hroniskām saslimšanām un senioriem no 60 gadu vecuma</w:t>
                  </w:r>
                </w:p>
              </w:tc>
            </w:tr>
            <w:tr w:rsidR="5BFCAB7C" w:rsidRPr="008A6D06" w14:paraId="6CCDC09F"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6679ABE9" w14:textId="586CCF9F"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03099</w:t>
                  </w:r>
                </w:p>
              </w:tc>
              <w:tc>
                <w:tcPr>
                  <w:tcW w:w="4540" w:type="dxa"/>
                  <w:tcBorders>
                    <w:top w:val="single" w:sz="8" w:space="0" w:color="auto"/>
                    <w:left w:val="nil"/>
                    <w:bottom w:val="single" w:sz="8" w:space="0" w:color="auto"/>
                    <w:right w:val="nil"/>
                  </w:tcBorders>
                </w:tcPr>
                <w:p w14:paraId="379136CE" w14:textId="3DFCEA6F" w:rsidR="6BEC83D7" w:rsidRPr="008A6D06" w:rsidRDefault="6BEC83D7" w:rsidP="742B2CD0">
                  <w:pPr>
                    <w:rPr>
                      <w:rFonts w:eastAsia="Times New Roman" w:cs="Times New Roman"/>
                      <w:sz w:val="20"/>
                      <w:szCs w:val="20"/>
                      <w:lang w:val="lv-LV"/>
                    </w:rPr>
                  </w:pPr>
                  <w:r w:rsidRPr="008A6D06">
                    <w:rPr>
                      <w:rFonts w:eastAsia="Times New Roman" w:cs="Times New Roman"/>
                      <w:sz w:val="20"/>
                      <w:szCs w:val="20"/>
                      <w:lang w:val="lv-LV"/>
                    </w:rPr>
                    <w:t>Piemaksa manipulācijai 01019 par ārstniecības personu darbu Covid-19 vakcinācijas kabinetā</w:t>
                  </w:r>
                </w:p>
              </w:tc>
            </w:tr>
            <w:tr w:rsidR="5BFCAB7C" w:rsidRPr="008A6D06" w14:paraId="76529B01"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65CCF91A" w14:textId="416714C1"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03098</w:t>
                  </w:r>
                </w:p>
              </w:tc>
              <w:tc>
                <w:tcPr>
                  <w:tcW w:w="4540" w:type="dxa"/>
                  <w:tcBorders>
                    <w:top w:val="single" w:sz="8" w:space="0" w:color="auto"/>
                    <w:left w:val="nil"/>
                    <w:bottom w:val="single" w:sz="8" w:space="0" w:color="auto"/>
                    <w:right w:val="nil"/>
                  </w:tcBorders>
                </w:tcPr>
                <w:p w14:paraId="777A8305" w14:textId="747CED86" w:rsidR="5BFCAB7C" w:rsidRPr="008A6D06" w:rsidRDefault="1C35FEDF" w:rsidP="742B2CD0">
                  <w:pPr>
                    <w:rPr>
                      <w:rFonts w:eastAsia="Times New Roman" w:cs="Times New Roman"/>
                      <w:sz w:val="20"/>
                      <w:szCs w:val="20"/>
                      <w:lang w:val="lv-LV"/>
                    </w:rPr>
                  </w:pPr>
                  <w:r w:rsidRPr="008A6D06">
                    <w:rPr>
                      <w:rFonts w:eastAsia="Times New Roman" w:cs="Times New Roman"/>
                      <w:sz w:val="20"/>
                      <w:szCs w:val="20"/>
                      <w:lang w:val="lv-LV"/>
                    </w:rPr>
                    <w:t>Piemaksa manipulācijai 01018 par ārstniecības personu darbu Covid-19 vakcinācijas kabinetā</w:t>
                  </w:r>
                </w:p>
              </w:tc>
            </w:tr>
            <w:tr w:rsidR="007F52CD" w:rsidRPr="008A6D06" w14:paraId="63497719" w14:textId="77777777" w:rsidTr="742B2CD0">
              <w:trPr>
                <w:trHeight w:val="330"/>
              </w:trPr>
              <w:tc>
                <w:tcPr>
                  <w:tcW w:w="1383" w:type="dxa"/>
                  <w:tcBorders>
                    <w:top w:val="single" w:sz="8" w:space="0" w:color="auto"/>
                    <w:left w:val="nil"/>
                    <w:bottom w:val="single" w:sz="8" w:space="0" w:color="auto"/>
                    <w:right w:val="nil"/>
                  </w:tcBorders>
                  <w:shd w:val="clear" w:color="auto" w:fill="FFFFFF" w:themeFill="background1"/>
                  <w:vAlign w:val="center"/>
                </w:tcPr>
                <w:p w14:paraId="1257A288" w14:textId="0E6EF3A4"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60049</w:t>
                  </w:r>
                </w:p>
              </w:tc>
              <w:tc>
                <w:tcPr>
                  <w:tcW w:w="4540" w:type="dxa"/>
                  <w:tcBorders>
                    <w:top w:val="single" w:sz="8" w:space="0" w:color="auto"/>
                    <w:left w:val="nil"/>
                    <w:bottom w:val="single" w:sz="8" w:space="0" w:color="auto"/>
                    <w:right w:val="nil"/>
                  </w:tcBorders>
                </w:tcPr>
                <w:p w14:paraId="268C75C3" w14:textId="150A58BE"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Individuālie aizsardzības līdzekļi Covid-19 vakcinēšanai</w:t>
                  </w:r>
                </w:p>
              </w:tc>
            </w:tr>
            <w:tr w:rsidR="007F52CD" w:rsidRPr="008A6D06" w14:paraId="2423841C" w14:textId="77777777" w:rsidTr="742B2CD0">
              <w:trPr>
                <w:trHeight w:val="547"/>
              </w:trPr>
              <w:tc>
                <w:tcPr>
                  <w:tcW w:w="1383" w:type="dxa"/>
                  <w:tcBorders>
                    <w:top w:val="single" w:sz="8" w:space="0" w:color="auto"/>
                    <w:left w:val="nil"/>
                    <w:bottom w:val="single" w:sz="8" w:space="0" w:color="auto"/>
                    <w:right w:val="nil"/>
                  </w:tcBorders>
                  <w:shd w:val="clear" w:color="auto" w:fill="FFFFFF" w:themeFill="background1"/>
                  <w:vAlign w:val="center"/>
                </w:tcPr>
                <w:p w14:paraId="526D0B53" w14:textId="3C88EB2B"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03084</w:t>
                  </w:r>
                </w:p>
              </w:tc>
              <w:tc>
                <w:tcPr>
                  <w:tcW w:w="4540" w:type="dxa"/>
                  <w:tcBorders>
                    <w:top w:val="single" w:sz="8" w:space="0" w:color="auto"/>
                    <w:left w:val="nil"/>
                    <w:bottom w:val="single" w:sz="8" w:space="0" w:color="auto"/>
                    <w:right w:val="nil"/>
                  </w:tcBorders>
                </w:tcPr>
                <w:p w14:paraId="7D2BBE88" w14:textId="0B5DDE14"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Adrenalīna (epinefrīna) (</w:t>
                  </w:r>
                  <w:r w:rsidRPr="00F73C81">
                    <w:rPr>
                      <w:rFonts w:eastAsia="Times New Roman" w:cs="Times New Roman"/>
                      <w:i/>
                      <w:sz w:val="20"/>
                      <w:szCs w:val="20"/>
                      <w:lang w:val="lv-LV"/>
                    </w:rPr>
                    <w:t>epinephrinum</w:t>
                  </w:r>
                  <w:r w:rsidRPr="008A6D06">
                    <w:rPr>
                      <w:rFonts w:eastAsia="Times New Roman" w:cs="Times New Roman"/>
                      <w:sz w:val="20"/>
                      <w:szCs w:val="20"/>
                      <w:lang w:val="lv-LV"/>
                    </w:rPr>
                    <w:t>) 300 µg injekcija ar pildspalvveida pilnšļirci</w:t>
                  </w:r>
                </w:p>
              </w:tc>
            </w:tr>
            <w:tr w:rsidR="007F52CD" w:rsidRPr="008A6D06" w14:paraId="1C7C3CB6" w14:textId="77777777" w:rsidTr="742B2CD0">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14:paraId="407FAF05" w14:textId="44CDB78A"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60170</w:t>
                  </w:r>
                </w:p>
              </w:tc>
              <w:tc>
                <w:tcPr>
                  <w:tcW w:w="4540" w:type="dxa"/>
                  <w:tcBorders>
                    <w:top w:val="single" w:sz="8" w:space="0" w:color="auto"/>
                    <w:left w:val="nil"/>
                    <w:bottom w:val="single" w:sz="8" w:space="0" w:color="auto"/>
                    <w:right w:val="nil"/>
                  </w:tcBorders>
                </w:tcPr>
                <w:p w14:paraId="5B51E603" w14:textId="1274F6DB" w:rsidR="03EF5DEB" w:rsidRPr="008A6D06" w:rsidRDefault="03EF5DEB" w:rsidP="656FD2A5">
                  <w:pPr>
                    <w:rPr>
                      <w:rFonts w:eastAsia="Calibri" w:cs="Arial"/>
                      <w:color w:val="000000" w:themeColor="text1"/>
                    </w:rPr>
                  </w:pPr>
                  <w:r w:rsidRPr="008A6D06">
                    <w:rPr>
                      <w:rFonts w:eastAsia="Times New Roman" w:cs="Times New Roman"/>
                      <w:sz w:val="20"/>
                      <w:szCs w:val="20"/>
                      <w:lang w:val="lv-LV"/>
                    </w:rPr>
                    <w:t>Ceļa izdevumi brigādei pie pacientiem Covid-19 vakcinēšanai</w:t>
                  </w:r>
                  <w:r w:rsidR="12D0D2A2" w:rsidRPr="0099490E">
                    <w:rPr>
                      <w:rFonts w:eastAsia="Times New Roman" w:cs="Times New Roman"/>
                      <w:sz w:val="20"/>
                      <w:szCs w:val="20"/>
                      <w:lang w:val="lv-LV"/>
                    </w:rPr>
                    <w:t xml:space="preserve"> attālumā līdz 50</w:t>
                  </w:r>
                  <w:r w:rsidR="009A3692">
                    <w:rPr>
                      <w:rFonts w:eastAsia="Times New Roman" w:cs="Times New Roman"/>
                      <w:sz w:val="20"/>
                      <w:szCs w:val="20"/>
                      <w:lang w:val="lv-LV"/>
                    </w:rPr>
                    <w:t> </w:t>
                  </w:r>
                  <w:r w:rsidR="12D0D2A2" w:rsidRPr="0099490E">
                    <w:rPr>
                      <w:rFonts w:eastAsia="Times New Roman" w:cs="Times New Roman"/>
                      <w:sz w:val="20"/>
                      <w:szCs w:val="20"/>
                      <w:lang w:val="lv-LV"/>
                    </w:rPr>
                    <w:t>km vienā virzienā (turp-atpakaļ ne vairāk kā 100</w:t>
                  </w:r>
                  <w:r w:rsidR="009A3692">
                    <w:rPr>
                      <w:rFonts w:eastAsia="Times New Roman" w:cs="Times New Roman"/>
                      <w:sz w:val="20"/>
                      <w:szCs w:val="20"/>
                      <w:lang w:val="lv-LV"/>
                    </w:rPr>
                    <w:t> </w:t>
                  </w:r>
                  <w:r w:rsidR="12D0D2A2" w:rsidRPr="0099490E">
                    <w:rPr>
                      <w:rFonts w:eastAsia="Times New Roman" w:cs="Times New Roman"/>
                      <w:sz w:val="20"/>
                      <w:szCs w:val="20"/>
                      <w:lang w:val="lv-LV"/>
                    </w:rPr>
                    <w:t>km)</w:t>
                  </w:r>
                </w:p>
              </w:tc>
            </w:tr>
            <w:tr w:rsidR="3DAE58B1" w14:paraId="66243A67" w14:textId="77777777" w:rsidTr="3DAE58B1">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14:paraId="60B01DAB" w14:textId="781DA90B" w:rsidR="059377AC" w:rsidRDefault="059377AC" w:rsidP="3DAE58B1">
                  <w:pPr>
                    <w:jc w:val="center"/>
                    <w:rPr>
                      <w:rFonts w:eastAsia="Calibri" w:cs="Arial"/>
                      <w:sz w:val="20"/>
                      <w:szCs w:val="20"/>
                      <w:lang w:val="lv-LV"/>
                    </w:rPr>
                  </w:pPr>
                  <w:r w:rsidRPr="3DAE58B1">
                    <w:rPr>
                      <w:rFonts w:eastAsia="Calibri" w:cs="Arial"/>
                      <w:sz w:val="20"/>
                      <w:szCs w:val="20"/>
                      <w:lang w:val="lv-LV"/>
                    </w:rPr>
                    <w:t>60192</w:t>
                  </w:r>
                </w:p>
              </w:tc>
              <w:tc>
                <w:tcPr>
                  <w:tcW w:w="4540" w:type="dxa"/>
                  <w:tcBorders>
                    <w:top w:val="single" w:sz="8" w:space="0" w:color="auto"/>
                    <w:left w:val="nil"/>
                    <w:bottom w:val="single" w:sz="8" w:space="0" w:color="auto"/>
                    <w:right w:val="nil"/>
                  </w:tcBorders>
                </w:tcPr>
                <w:p w14:paraId="38450E28" w14:textId="7460972E" w:rsidR="059377AC" w:rsidRDefault="059377AC" w:rsidP="3DAE58B1">
                  <w:pPr>
                    <w:rPr>
                      <w:rFonts w:eastAsia="Calibri" w:cs="Arial"/>
                      <w:color w:val="000000" w:themeColor="text1"/>
                    </w:rPr>
                  </w:pPr>
                  <w:r w:rsidRPr="0099490E">
                    <w:rPr>
                      <w:rFonts w:eastAsia="Times New Roman" w:cs="Times New Roman"/>
                      <w:sz w:val="20"/>
                      <w:szCs w:val="20"/>
                      <w:lang w:val="lv-LV"/>
                    </w:rPr>
                    <w:t>Ceļa izdevumi brigādei pie pacientiem Covid-19 vakcinēšanai attālumā no 51 km vienā virzienā (turp-atpakaļ virs 100</w:t>
                  </w:r>
                  <w:r w:rsidR="008D222B">
                    <w:rPr>
                      <w:rFonts w:eastAsia="Times New Roman" w:cs="Times New Roman"/>
                      <w:sz w:val="20"/>
                      <w:szCs w:val="20"/>
                      <w:lang w:val="lv-LV"/>
                    </w:rPr>
                    <w:t> </w:t>
                  </w:r>
                  <w:r w:rsidRPr="0099490E">
                    <w:rPr>
                      <w:rFonts w:eastAsia="Times New Roman" w:cs="Times New Roman"/>
                      <w:sz w:val="20"/>
                      <w:szCs w:val="20"/>
                      <w:lang w:val="lv-LV"/>
                    </w:rPr>
                    <w:t>km)</w:t>
                  </w:r>
                </w:p>
              </w:tc>
            </w:tr>
            <w:tr w:rsidR="7373252F" w:rsidRPr="008A6D06" w14:paraId="25167B69" w14:textId="77777777" w:rsidTr="742B2CD0">
              <w:trPr>
                <w:trHeight w:val="544"/>
              </w:trPr>
              <w:tc>
                <w:tcPr>
                  <w:tcW w:w="1383" w:type="dxa"/>
                  <w:tcBorders>
                    <w:top w:val="single" w:sz="8" w:space="0" w:color="auto"/>
                    <w:left w:val="nil"/>
                    <w:bottom w:val="single" w:sz="8" w:space="0" w:color="auto"/>
                    <w:right w:val="nil"/>
                  </w:tcBorders>
                  <w:shd w:val="clear" w:color="auto" w:fill="FFFFFF" w:themeFill="background1"/>
                  <w:vAlign w:val="center"/>
                </w:tcPr>
                <w:p w14:paraId="67BFEF49" w14:textId="554E6E46"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03048</w:t>
                  </w:r>
                </w:p>
              </w:tc>
              <w:tc>
                <w:tcPr>
                  <w:tcW w:w="4540" w:type="dxa"/>
                  <w:tcBorders>
                    <w:top w:val="single" w:sz="8" w:space="0" w:color="auto"/>
                    <w:left w:val="nil"/>
                    <w:bottom w:val="single" w:sz="8" w:space="0" w:color="auto"/>
                    <w:right w:val="nil"/>
                  </w:tcBorders>
                </w:tcPr>
                <w:p w14:paraId="19FAA558" w14:textId="24010920" w:rsidR="7373252F" w:rsidRPr="0099490E" w:rsidRDefault="7373252F" w:rsidP="7373252F">
                  <w:pPr>
                    <w:rPr>
                      <w:rFonts w:eastAsia="Times New Roman" w:cs="Times New Roman"/>
                      <w:sz w:val="20"/>
                      <w:szCs w:val="20"/>
                      <w:lang w:val="lv-LV"/>
                    </w:rPr>
                  </w:pPr>
                  <w:r w:rsidRPr="0099490E">
                    <w:rPr>
                      <w:rFonts w:eastAsia="Times New Roman" w:cs="Times New Roman"/>
                      <w:sz w:val="20"/>
                      <w:szCs w:val="20"/>
                      <w:lang w:val="lv-LV"/>
                    </w:rPr>
                    <w:t>Piemaksa manipulācijai 01018 par ārsta darbu Covid-19 vakcinācijas kabinetā brīvdienās un svētku dienās</w:t>
                  </w:r>
                </w:p>
              </w:tc>
            </w:tr>
            <w:tr w:rsidR="7373252F" w:rsidRPr="008A6D06" w14:paraId="0D64937F" w14:textId="77777777" w:rsidTr="742B2CD0">
              <w:trPr>
                <w:trHeight w:val="916"/>
              </w:trPr>
              <w:tc>
                <w:tcPr>
                  <w:tcW w:w="1383" w:type="dxa"/>
                  <w:tcBorders>
                    <w:top w:val="single" w:sz="8" w:space="0" w:color="auto"/>
                    <w:left w:val="nil"/>
                    <w:bottom w:val="single" w:sz="8" w:space="0" w:color="auto"/>
                    <w:right w:val="nil"/>
                  </w:tcBorders>
                  <w:shd w:val="clear" w:color="auto" w:fill="FFFFFF" w:themeFill="background1"/>
                  <w:vAlign w:val="center"/>
                </w:tcPr>
                <w:p w14:paraId="670EADF9" w14:textId="77773DFC"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03049</w:t>
                  </w:r>
                </w:p>
              </w:tc>
              <w:tc>
                <w:tcPr>
                  <w:tcW w:w="4540" w:type="dxa"/>
                  <w:tcBorders>
                    <w:top w:val="single" w:sz="8" w:space="0" w:color="auto"/>
                    <w:left w:val="nil"/>
                    <w:bottom w:val="single" w:sz="8" w:space="0" w:color="auto"/>
                    <w:right w:val="nil"/>
                  </w:tcBorders>
                </w:tcPr>
                <w:p w14:paraId="4C21D45A" w14:textId="0C372405" w:rsidR="7373252F" w:rsidRPr="008A6D06" w:rsidRDefault="7373252F" w:rsidP="7373252F">
                  <w:pPr>
                    <w:rPr>
                      <w:rFonts w:eastAsia="Times New Roman" w:cs="Times New Roman"/>
                      <w:sz w:val="20"/>
                      <w:szCs w:val="20"/>
                    </w:rPr>
                  </w:pPr>
                  <w:r w:rsidRPr="005928D9">
                    <w:rPr>
                      <w:rFonts w:eastAsia="Times New Roman" w:cs="Times New Roman"/>
                      <w:sz w:val="20"/>
                      <w:szCs w:val="20"/>
                      <w:lang w:val="lv-LV"/>
                    </w:rPr>
                    <w:t>Piemaksa manipulācijām 03081 un 01019 par māsas, ārsta palīga darbu Covid-19 vakcinācijas kabinetā brīvdienās un svētku dienās</w:t>
                  </w:r>
                </w:p>
              </w:tc>
            </w:tr>
          </w:tbl>
          <w:p w14:paraId="328D735A" w14:textId="77777777" w:rsidR="006F1902" w:rsidRPr="008A6D06" w:rsidRDefault="006F1902">
            <w:pPr>
              <w:rPr>
                <w:rFonts w:eastAsia="Times New Roman" w:cs="Times New Roman"/>
                <w:sz w:val="20"/>
                <w:szCs w:val="20"/>
                <w:lang w:val="lv-LV"/>
              </w:rPr>
            </w:pPr>
          </w:p>
        </w:tc>
      </w:tr>
    </w:tbl>
    <w:p w14:paraId="6C84F9D1" w14:textId="65C1512B" w:rsidR="21B0528D" w:rsidRDefault="21B0528D" w:rsidP="21B0528D">
      <w:pPr>
        <w:rPr>
          <w:b/>
          <w:bCs/>
          <w:sz w:val="26"/>
          <w:szCs w:val="26"/>
          <w:lang w:val="lv-LV"/>
        </w:rPr>
      </w:pPr>
    </w:p>
    <w:p w14:paraId="4F0747A4" w14:textId="092A097A" w:rsidR="1DFF19B3" w:rsidRPr="00505FCB" w:rsidRDefault="1DFF19B3" w:rsidP="21B0528D">
      <w:pPr>
        <w:rPr>
          <w:rFonts w:eastAsia="Calibri" w:cs="Arial"/>
          <w:b/>
          <w:bCs/>
          <w:sz w:val="26"/>
          <w:szCs w:val="26"/>
          <w:lang w:val="lv-LV"/>
        </w:rPr>
      </w:pPr>
      <w:r w:rsidRPr="00505FCB">
        <w:rPr>
          <w:b/>
          <w:bCs/>
          <w:sz w:val="26"/>
          <w:szCs w:val="26"/>
          <w:lang w:val="lv-LV"/>
        </w:rPr>
        <w:t>Personu reģistrācija vakcinācijai</w:t>
      </w:r>
    </w:p>
    <w:p w14:paraId="36FA430C" w14:textId="666A2722" w:rsidR="3C68C806" w:rsidRPr="00E62E18" w:rsidRDefault="4CD2E4DE" w:rsidP="5AA56229">
      <w:pPr>
        <w:pStyle w:val="ListParagraph"/>
        <w:numPr>
          <w:ilvl w:val="0"/>
          <w:numId w:val="59"/>
        </w:numPr>
        <w:spacing w:line="293" w:lineRule="exact"/>
        <w:jc w:val="both"/>
        <w:rPr>
          <w:rFonts w:ascii="Times New Roman" w:eastAsiaTheme="minorEastAsia" w:hAnsi="Times New Roman" w:cs="Times New Roman"/>
          <w:color w:val="000000" w:themeColor="text1"/>
          <w:sz w:val="24"/>
          <w:szCs w:val="24"/>
          <w:lang w:val="lv-LV"/>
        </w:rPr>
      </w:pPr>
      <w:r w:rsidRPr="5AA56229">
        <w:rPr>
          <w:rFonts w:ascii="Times New Roman" w:eastAsia="Arial" w:hAnsi="Times New Roman" w:cs="Times New Roman"/>
          <w:color w:val="auto"/>
          <w:sz w:val="24"/>
          <w:szCs w:val="24"/>
          <w:lang w:val="lv-LV"/>
        </w:rPr>
        <w:t>Ā</w:t>
      </w:r>
      <w:r w:rsidR="3C68C806" w:rsidRPr="5AA56229">
        <w:rPr>
          <w:rFonts w:ascii="Times New Roman" w:eastAsia="Arial" w:hAnsi="Times New Roman" w:cs="Times New Roman"/>
          <w:color w:val="auto"/>
          <w:sz w:val="24"/>
          <w:szCs w:val="24"/>
          <w:lang w:val="lv-LV"/>
        </w:rPr>
        <w:t>rstniecības iestādes, kas nav ģimenes ārstu prakses</w:t>
      </w:r>
      <w:r w:rsidR="006D63D0" w:rsidRPr="5AA56229">
        <w:rPr>
          <w:rFonts w:ascii="Times New Roman" w:eastAsia="Arial" w:hAnsi="Times New Roman" w:cs="Times New Roman"/>
          <w:color w:val="auto"/>
          <w:sz w:val="24"/>
          <w:szCs w:val="24"/>
          <w:lang w:val="lv-LV"/>
        </w:rPr>
        <w:t>,</w:t>
      </w:r>
      <w:r w:rsidR="3C68C806" w:rsidRPr="5AA56229">
        <w:rPr>
          <w:rFonts w:ascii="Times New Roman" w:eastAsia="Arial" w:hAnsi="Times New Roman" w:cs="Times New Roman"/>
          <w:color w:val="auto"/>
          <w:sz w:val="24"/>
          <w:szCs w:val="24"/>
          <w:lang w:val="lv-LV"/>
        </w:rPr>
        <w:t xml:space="preserve"> pieņemot individuālus pieteikumus vakcinācijai portālā "manavakcina.lv" vai ārpus tā, kā arī kolektīvus pieteikumus, iespēju robežās izvērtē to atbilstību prioritāri vakcinējamo personu grupām. Personas, k</w:t>
      </w:r>
      <w:r w:rsidR="008328CD" w:rsidRPr="5AA56229">
        <w:rPr>
          <w:rFonts w:ascii="Times New Roman" w:eastAsia="Arial" w:hAnsi="Times New Roman" w:cs="Times New Roman"/>
          <w:color w:val="auto"/>
          <w:sz w:val="24"/>
          <w:szCs w:val="24"/>
          <w:lang w:val="lv-LV"/>
        </w:rPr>
        <w:t>ur</w:t>
      </w:r>
      <w:r w:rsidR="3C68C806" w:rsidRPr="5AA56229">
        <w:rPr>
          <w:rFonts w:ascii="Times New Roman" w:eastAsia="Arial" w:hAnsi="Times New Roman" w:cs="Times New Roman"/>
          <w:color w:val="auto"/>
          <w:sz w:val="24"/>
          <w:szCs w:val="24"/>
          <w:lang w:val="lv-LV"/>
        </w:rPr>
        <w:t xml:space="preserve">as ir pieteikušās portālā "manavakcina.lv" ir vienlīdz prioritāras </w:t>
      </w:r>
      <w:r w:rsidR="3C68C806" w:rsidRPr="5AA56229">
        <w:rPr>
          <w:rFonts w:ascii="Times New Roman" w:eastAsia="Arial" w:hAnsi="Times New Roman" w:cs="Times New Roman"/>
          <w:color w:val="auto"/>
          <w:sz w:val="24"/>
          <w:szCs w:val="24"/>
          <w:lang w:val="lv-LV"/>
        </w:rPr>
        <w:lastRenderedPageBreak/>
        <w:t>ar ārstniecības iestādē saņemt</w:t>
      </w:r>
      <w:r w:rsidR="00F234C8" w:rsidRPr="5AA56229">
        <w:rPr>
          <w:rFonts w:ascii="Times New Roman" w:eastAsia="Arial" w:hAnsi="Times New Roman" w:cs="Times New Roman"/>
          <w:color w:val="auto"/>
          <w:sz w:val="24"/>
          <w:szCs w:val="24"/>
          <w:lang w:val="lv-LV"/>
        </w:rPr>
        <w:t>aj</w:t>
      </w:r>
      <w:r w:rsidR="3C68C806" w:rsidRPr="5AA56229">
        <w:rPr>
          <w:rFonts w:ascii="Times New Roman" w:eastAsia="Arial" w:hAnsi="Times New Roman" w:cs="Times New Roman"/>
          <w:color w:val="auto"/>
          <w:sz w:val="24"/>
          <w:szCs w:val="24"/>
          <w:lang w:val="lv-LV"/>
        </w:rPr>
        <w:t>iem individuāliem vai kolektīviem pieteikumiem, iespēju robežās ņemot vērā prioritāri vakcinējamo grupu secību;</w:t>
      </w:r>
    </w:p>
    <w:p w14:paraId="400206B1" w14:textId="3283FEDC" w:rsidR="3C68C806" w:rsidRPr="00E62E18" w:rsidRDefault="28E35A0B" w:rsidP="5AA56229">
      <w:pPr>
        <w:pStyle w:val="ListParagraph"/>
        <w:numPr>
          <w:ilvl w:val="0"/>
          <w:numId w:val="59"/>
        </w:numPr>
        <w:spacing w:line="293" w:lineRule="exact"/>
        <w:jc w:val="both"/>
        <w:rPr>
          <w:rFonts w:ascii="Times New Roman" w:hAnsi="Times New Roman" w:cs="Times New Roman"/>
          <w:color w:val="000000" w:themeColor="text1"/>
          <w:sz w:val="24"/>
          <w:szCs w:val="24"/>
          <w:lang w:val="lv-LV"/>
        </w:rPr>
      </w:pPr>
      <w:r w:rsidRPr="5AA56229">
        <w:rPr>
          <w:rFonts w:ascii="Times New Roman" w:eastAsia="Arial" w:hAnsi="Times New Roman" w:cs="Times New Roman"/>
          <w:color w:val="auto"/>
          <w:sz w:val="24"/>
          <w:szCs w:val="24"/>
          <w:lang w:val="lv-LV"/>
        </w:rPr>
        <w:t>Ā</w:t>
      </w:r>
      <w:r w:rsidR="3C68C806" w:rsidRPr="5AA56229">
        <w:rPr>
          <w:rFonts w:ascii="Times New Roman" w:eastAsia="Arial" w:hAnsi="Times New Roman" w:cs="Times New Roman"/>
          <w:color w:val="auto"/>
          <w:sz w:val="24"/>
          <w:szCs w:val="24"/>
          <w:lang w:val="lv-LV"/>
        </w:rPr>
        <w:t>rstniecības iestādes, kas ir ģimenes ārstu prakses, pieņemot individuālus pieteikumus portālā "manavakcina.lv" vai pieņemot individuālus vai kolektīvus pieteikumus vakcinācijai tieši konkrētajā ģimenes ārsta praksē, ja attiecīgā ģimenes ārsta prakse ir noslēgusi attiecīgu līgumu ar Nacionālo veselības dienestu par vakcinācijas veikšanu. Ģimenes ārstu praksē saņemtie individuālie vai kolektīvie pieteikumi, un portālā "manavakcina.lv" reģistrētie pieteikumi vakcinācijai ir vienlīdz prioritāri. Ģimenes ārsti, veidojot pierakstu, iespēju robežās ņem vērā vakcinējamo personu vecumu un veselības stāvokli, priekšroku dodot vecākām personām vai personām ar smagākām hroniskām slimībām atkarībā no vakcinējamās personu grupas;</w:t>
      </w:r>
    </w:p>
    <w:p w14:paraId="7A09DE6D" w14:textId="1554F75D" w:rsidR="3C68C806" w:rsidRPr="00E62E18" w:rsidRDefault="6EB12A72" w:rsidP="5AA56229">
      <w:pPr>
        <w:pStyle w:val="ListParagraph"/>
        <w:numPr>
          <w:ilvl w:val="0"/>
          <w:numId w:val="59"/>
        </w:numPr>
        <w:spacing w:line="293" w:lineRule="exact"/>
        <w:jc w:val="both"/>
        <w:rPr>
          <w:rFonts w:ascii="Times New Roman" w:hAnsi="Times New Roman" w:cs="Times New Roman"/>
          <w:color w:val="000000" w:themeColor="text1"/>
          <w:sz w:val="24"/>
          <w:szCs w:val="24"/>
          <w:lang w:val="lv-LV"/>
        </w:rPr>
      </w:pPr>
      <w:r w:rsidRPr="5AA56229">
        <w:rPr>
          <w:rFonts w:ascii="Times New Roman" w:eastAsia="Arial" w:hAnsi="Times New Roman" w:cs="Times New Roman"/>
          <w:color w:val="auto"/>
          <w:sz w:val="24"/>
          <w:szCs w:val="24"/>
          <w:lang w:val="lv-LV"/>
        </w:rPr>
        <w:t>S</w:t>
      </w:r>
      <w:r w:rsidR="3C68C806" w:rsidRPr="5AA56229">
        <w:rPr>
          <w:rFonts w:ascii="Times New Roman" w:eastAsia="Arial" w:hAnsi="Times New Roman" w:cs="Times New Roman"/>
          <w:color w:val="auto"/>
          <w:sz w:val="24"/>
          <w:szCs w:val="24"/>
          <w:lang w:val="lv-LV"/>
        </w:rPr>
        <w:t>tacionārās ārstniecības iestādes, sniedzot stacionāros veselības aprūpes pakalpojumus personām,</w:t>
      </w:r>
      <w:r w:rsidR="6AB87DA7" w:rsidRPr="5AA56229">
        <w:rPr>
          <w:rFonts w:ascii="Times New Roman" w:eastAsia="Arial" w:hAnsi="Times New Roman" w:cs="Times New Roman"/>
          <w:color w:val="auto"/>
          <w:sz w:val="24"/>
          <w:szCs w:val="24"/>
          <w:lang w:val="lv-LV"/>
        </w:rPr>
        <w:t xml:space="preserve"> </w:t>
      </w:r>
      <w:r w:rsidR="3C68C806" w:rsidRPr="5AA56229">
        <w:rPr>
          <w:rFonts w:ascii="Times New Roman" w:eastAsia="Arial" w:hAnsi="Times New Roman" w:cs="Times New Roman"/>
          <w:color w:val="auto"/>
          <w:sz w:val="24"/>
          <w:szCs w:val="24"/>
          <w:lang w:val="lv-LV"/>
        </w:rPr>
        <w:t>var veikt šo personu vakcināciju ārpus pieteikšanās portālā "manavakcina.lv".</w:t>
      </w:r>
    </w:p>
    <w:p w14:paraId="7FB33D07" w14:textId="3849B765" w:rsidR="0B3A891B" w:rsidRDefault="0B3A891B" w:rsidP="0B3A891B">
      <w:pPr>
        <w:rPr>
          <w:rFonts w:eastAsia="Calibri" w:cs="Arial"/>
          <w:b/>
          <w:bCs/>
          <w:sz w:val="26"/>
          <w:szCs w:val="26"/>
          <w:lang w:val="lv-LV"/>
        </w:rPr>
      </w:pPr>
    </w:p>
    <w:p w14:paraId="7AC26360" w14:textId="52C29442" w:rsidR="21B0528D" w:rsidRDefault="21B0528D" w:rsidP="21B0528D">
      <w:pPr>
        <w:rPr>
          <w:rFonts w:eastAsia="Calibri" w:cs="Arial"/>
        </w:rPr>
      </w:pPr>
    </w:p>
    <w:p w14:paraId="59E97199" w14:textId="0CD5A85F" w:rsidR="7042DEAC" w:rsidRPr="00101F7E" w:rsidRDefault="04DE2CAD" w:rsidP="00101F7E">
      <w:pPr>
        <w:pStyle w:val="Heading2"/>
      </w:pPr>
      <w:bookmarkStart w:id="14" w:name="_Toc73397525"/>
      <w:r w:rsidRPr="00101F7E">
        <w:t>Pacientu plūsmas organizācijas kārtība:</w:t>
      </w:r>
      <w:bookmarkEnd w:id="14"/>
    </w:p>
    <w:p w14:paraId="27668BFC" w14:textId="37506EBE" w:rsidR="7042DEAC" w:rsidRPr="001F3BC2" w:rsidRDefault="04DE2CAD" w:rsidP="001F3BC2">
      <w:pPr>
        <w:spacing w:line="240" w:lineRule="auto"/>
        <w:jc w:val="both"/>
        <w:rPr>
          <w:rFonts w:eastAsia="Calibri" w:cs="Times New Roman"/>
          <w:lang w:val="lv-LV"/>
        </w:rPr>
      </w:pPr>
      <w:r w:rsidRPr="001F3BC2">
        <w:rPr>
          <w:rFonts w:eastAsia="Times New Roman" w:cs="Times New Roman"/>
          <w:lang w:val="lv-LV"/>
        </w:rPr>
        <w:t>Par pieraksta veidošanas kārtību ir pieejama informācija ārstniecības iestādē, veidojot pierakstu vakcinācijai</w:t>
      </w:r>
      <w:r w:rsidRPr="001F3BC2">
        <w:rPr>
          <w:rFonts w:eastAsia="Calibri" w:cs="Times New Roman"/>
          <w:lang w:val="lv-LV"/>
        </w:rPr>
        <w:t xml:space="preserve">, prioritārā kārtā tiek nodrošināta vakcinācija: </w:t>
      </w:r>
    </w:p>
    <w:p w14:paraId="58BBAB15" w14:textId="378C93B1" w:rsidR="7042DEAC" w:rsidRPr="001F3BC2" w:rsidRDefault="04DE2CAD" w:rsidP="00854676">
      <w:pPr>
        <w:pStyle w:val="ListParagraph"/>
        <w:numPr>
          <w:ilvl w:val="0"/>
          <w:numId w:val="50"/>
        </w:numPr>
        <w:spacing w:line="240" w:lineRule="auto"/>
        <w:jc w:val="both"/>
        <w:rPr>
          <w:rFonts w:ascii="Times New Roman" w:eastAsiaTheme="minorEastAsia" w:hAnsi="Times New Roman" w:cs="Times New Roman"/>
          <w:color w:val="auto"/>
          <w:lang w:val="lv-LV"/>
        </w:rPr>
      </w:pPr>
      <w:r w:rsidRPr="001F3BC2">
        <w:rPr>
          <w:rFonts w:ascii="Times New Roman" w:eastAsia="Times New Roman" w:hAnsi="Times New Roman" w:cs="Times New Roman"/>
          <w:color w:val="auto"/>
          <w:lang w:val="lv-LV"/>
        </w:rPr>
        <w:t>personām, k</w:t>
      </w:r>
      <w:r w:rsidR="00F45217">
        <w:rPr>
          <w:rFonts w:ascii="Times New Roman" w:eastAsia="Times New Roman" w:hAnsi="Times New Roman" w:cs="Times New Roman"/>
          <w:color w:val="auto"/>
          <w:lang w:val="lv-LV"/>
        </w:rPr>
        <w:t>urā</w:t>
      </w:r>
      <w:r w:rsidRPr="001F3BC2">
        <w:rPr>
          <w:rFonts w:ascii="Times New Roman" w:eastAsia="Times New Roman" w:hAnsi="Times New Roman" w:cs="Times New Roman"/>
          <w:color w:val="auto"/>
          <w:lang w:val="lv-LV"/>
        </w:rPr>
        <w:t>m ir paredzēta 2</w:t>
      </w:r>
      <w:r w:rsidR="00F45217">
        <w:rPr>
          <w:rFonts w:ascii="Times New Roman" w:eastAsia="Times New Roman" w:hAnsi="Times New Roman" w:cs="Times New Roman"/>
          <w:color w:val="auto"/>
          <w:lang w:val="lv-LV"/>
        </w:rPr>
        <w:t>. </w:t>
      </w:r>
      <w:r w:rsidRPr="001F3BC2">
        <w:rPr>
          <w:rFonts w:ascii="Times New Roman" w:eastAsia="Times New Roman" w:hAnsi="Times New Roman" w:cs="Times New Roman"/>
          <w:color w:val="auto"/>
          <w:lang w:val="lv-LV"/>
        </w:rPr>
        <w:t xml:space="preserve">devas vakcinācija;  </w:t>
      </w:r>
    </w:p>
    <w:p w14:paraId="7B26B75C" w14:textId="36CF027E" w:rsidR="7042DEAC" w:rsidRPr="001F3BC2" w:rsidRDefault="04DE2CAD" w:rsidP="00854676">
      <w:pPr>
        <w:pStyle w:val="ListParagraph"/>
        <w:numPr>
          <w:ilvl w:val="0"/>
          <w:numId w:val="50"/>
        </w:numPr>
        <w:spacing w:line="240" w:lineRule="auto"/>
        <w:jc w:val="both"/>
        <w:rPr>
          <w:rFonts w:ascii="Times New Roman" w:eastAsiaTheme="minorEastAsia" w:hAnsi="Times New Roman" w:cs="Times New Roman"/>
          <w:color w:val="auto"/>
          <w:lang w:val="lv-LV"/>
        </w:rPr>
      </w:pPr>
      <w:r w:rsidRPr="001F3BC2">
        <w:rPr>
          <w:rFonts w:ascii="Times New Roman" w:eastAsia="Times New Roman" w:hAnsi="Times New Roman" w:cs="Times New Roman"/>
          <w:color w:val="auto"/>
          <w:lang w:val="lv-LV"/>
        </w:rPr>
        <w:t>personām, k</w:t>
      </w:r>
      <w:r w:rsidR="00D24F68">
        <w:rPr>
          <w:rFonts w:ascii="Times New Roman" w:eastAsia="Times New Roman" w:hAnsi="Times New Roman" w:cs="Times New Roman"/>
          <w:color w:val="auto"/>
          <w:lang w:val="lv-LV"/>
        </w:rPr>
        <w:t>ur</w:t>
      </w:r>
      <w:r w:rsidRPr="001F3BC2">
        <w:rPr>
          <w:rFonts w:ascii="Times New Roman" w:eastAsia="Times New Roman" w:hAnsi="Times New Roman" w:cs="Times New Roman"/>
          <w:color w:val="auto"/>
          <w:lang w:val="lv-LV"/>
        </w:rPr>
        <w:t>as atrodas augstākā prioritāri vakcinējamā grupā ( skat.</w:t>
      </w:r>
      <w:r w:rsidR="00CA3880" w:rsidRPr="001F3BC2">
        <w:rPr>
          <w:rFonts w:ascii="Times New Roman" w:eastAsia="Times New Roman" w:hAnsi="Times New Roman" w:cs="Times New Roman"/>
          <w:color w:val="auto"/>
          <w:lang w:val="lv-LV"/>
        </w:rPr>
        <w:t> </w:t>
      </w:r>
      <w:r w:rsidRPr="001F3BC2">
        <w:rPr>
          <w:rFonts w:ascii="Times New Roman" w:eastAsia="Times New Roman" w:hAnsi="Times New Roman" w:cs="Times New Roman"/>
          <w:color w:val="auto"/>
          <w:lang w:val="lv-LV"/>
        </w:rPr>
        <w:t>V pielikumu):</w:t>
      </w:r>
    </w:p>
    <w:p w14:paraId="4A1C25FD" w14:textId="12EB8FAE" w:rsidR="7042DEAC" w:rsidRPr="001F3BC2" w:rsidRDefault="04DE2CAD" w:rsidP="001F3BC2">
      <w:pPr>
        <w:spacing w:line="240" w:lineRule="auto"/>
        <w:ind w:left="720"/>
        <w:jc w:val="both"/>
        <w:rPr>
          <w:rFonts w:eastAsia="Times New Roman" w:cs="Times New Roman"/>
          <w:lang w:val="lv-LV"/>
        </w:rPr>
      </w:pPr>
      <w:r w:rsidRPr="001F3BC2">
        <w:rPr>
          <w:rFonts w:eastAsia="Times New Roman" w:cs="Times New Roman"/>
          <w:b/>
          <w:bCs/>
          <w:lang w:val="lv-LV"/>
        </w:rPr>
        <w:t>Rezerves sarakstu</w:t>
      </w:r>
      <w:r w:rsidRPr="001F3BC2">
        <w:rPr>
          <w:rFonts w:eastAsia="Times New Roman" w:cs="Times New Roman"/>
          <w:lang w:val="lv-LV"/>
        </w:rPr>
        <w:t xml:space="preserve"> vakcinācijas iestāde veido, lai varētu operatīvi nodrošināt to vakcinējamo personu aizvietošanu, kas nav ieradušās uz vakcināciju.</w:t>
      </w:r>
    </w:p>
    <w:p w14:paraId="658F97BF" w14:textId="027AC8CD" w:rsidR="0072F559" w:rsidRPr="001F3BC2" w:rsidRDefault="0072F559" w:rsidP="001F3BC2">
      <w:pPr>
        <w:pStyle w:val="Heading2"/>
        <w:spacing w:line="240" w:lineRule="auto"/>
      </w:pPr>
      <w:bookmarkStart w:id="15" w:name="_Toc73397526"/>
      <w:r>
        <w:t>Personas piederības noteikšana konkrētai prioritāri vakcinējamo personu grupai</w:t>
      </w:r>
      <w:bookmarkEnd w:id="15"/>
    </w:p>
    <w:p w14:paraId="6389D0D1" w14:textId="408575CD" w:rsidR="5AAF165F" w:rsidRDefault="5AAF165F" w:rsidP="5AA56229">
      <w:pPr>
        <w:pStyle w:val="ListParagraph"/>
        <w:numPr>
          <w:ilvl w:val="0"/>
          <w:numId w:val="6"/>
        </w:numPr>
        <w:rPr>
          <w:rFonts w:ascii="Times New Roman" w:eastAsia="Times New Roman" w:hAnsi="Times New Roman" w:cs="Times New Roman"/>
          <w:color w:val="000000" w:themeColor="text1"/>
        </w:rPr>
      </w:pPr>
      <w:proofErr w:type="gramStart"/>
      <w:r w:rsidRPr="5AA56229">
        <w:rPr>
          <w:rFonts w:ascii="Times New Roman" w:eastAsia="Times New Roman" w:hAnsi="Times New Roman" w:cs="Times New Roman"/>
          <w:color w:val="auto"/>
        </w:rPr>
        <w:t>Personai ,</w:t>
      </w:r>
      <w:proofErr w:type="gramEnd"/>
      <w:r w:rsidRPr="5AA56229">
        <w:rPr>
          <w:rFonts w:ascii="Times New Roman" w:eastAsia="Times New Roman" w:hAnsi="Times New Roman" w:cs="Times New Roman"/>
          <w:color w:val="auto"/>
        </w:rPr>
        <w:t xml:space="preserve"> </w:t>
      </w:r>
      <w:proofErr w:type="spellStart"/>
      <w:r w:rsidRPr="5AA56229">
        <w:rPr>
          <w:rFonts w:ascii="Times New Roman" w:eastAsia="Times New Roman" w:hAnsi="Times New Roman" w:cs="Times New Roman"/>
          <w:color w:val="auto"/>
        </w:rPr>
        <w:t>dokumentējot</w:t>
      </w:r>
      <w:proofErr w:type="spellEnd"/>
      <w:r w:rsidRPr="5AA56229">
        <w:rPr>
          <w:rFonts w:ascii="Times New Roman" w:eastAsia="Times New Roman" w:hAnsi="Times New Roman" w:cs="Times New Roman"/>
          <w:color w:val="auto"/>
        </w:rPr>
        <w:t xml:space="preserve"> e veselības </w:t>
      </w:r>
      <w:proofErr w:type="spellStart"/>
      <w:r w:rsidRPr="5AA56229">
        <w:rPr>
          <w:rFonts w:ascii="Times New Roman" w:eastAsia="Times New Roman" w:hAnsi="Times New Roman" w:cs="Times New Roman"/>
          <w:color w:val="auto"/>
        </w:rPr>
        <w:t>faktā</w:t>
      </w:r>
      <w:proofErr w:type="spellEnd"/>
      <w:r w:rsidRPr="5AA56229">
        <w:rPr>
          <w:rFonts w:ascii="Times New Roman" w:eastAsia="Times New Roman" w:hAnsi="Times New Roman" w:cs="Times New Roman"/>
          <w:color w:val="auto"/>
        </w:rPr>
        <w:t xml:space="preserve"> </w:t>
      </w:r>
      <w:proofErr w:type="spellStart"/>
      <w:r w:rsidRPr="5AA56229">
        <w:rPr>
          <w:rFonts w:ascii="Times New Roman" w:eastAsia="Times New Roman" w:hAnsi="Times New Roman" w:cs="Times New Roman"/>
          <w:color w:val="auto"/>
        </w:rPr>
        <w:t>indikāciju</w:t>
      </w:r>
      <w:proofErr w:type="spellEnd"/>
      <w:r w:rsidRPr="5AA56229">
        <w:rPr>
          <w:rFonts w:ascii="Times New Roman" w:eastAsia="Times New Roman" w:hAnsi="Times New Roman" w:cs="Times New Roman"/>
          <w:color w:val="auto"/>
        </w:rPr>
        <w:t xml:space="preserve">, </w:t>
      </w:r>
      <w:proofErr w:type="spellStart"/>
      <w:r w:rsidRPr="5AA56229">
        <w:rPr>
          <w:rFonts w:ascii="Times New Roman" w:eastAsia="Times New Roman" w:hAnsi="Times New Roman" w:cs="Times New Roman"/>
          <w:color w:val="auto"/>
        </w:rPr>
        <w:t>izvēlas</w:t>
      </w:r>
      <w:proofErr w:type="spellEnd"/>
      <w:r w:rsidRPr="5AA56229">
        <w:rPr>
          <w:rFonts w:ascii="Times New Roman" w:eastAsia="Times New Roman" w:hAnsi="Times New Roman" w:cs="Times New Roman"/>
          <w:color w:val="auto"/>
        </w:rPr>
        <w:t xml:space="preserve"> </w:t>
      </w:r>
      <w:proofErr w:type="spellStart"/>
      <w:r w:rsidRPr="5AA56229">
        <w:rPr>
          <w:rFonts w:ascii="Times New Roman" w:eastAsia="Times New Roman" w:hAnsi="Times New Roman" w:cs="Times New Roman"/>
          <w:color w:val="auto"/>
        </w:rPr>
        <w:t>prioritāri</w:t>
      </w:r>
      <w:proofErr w:type="spellEnd"/>
      <w:r w:rsidRPr="5AA56229">
        <w:rPr>
          <w:rFonts w:ascii="Times New Roman" w:eastAsia="Times New Roman" w:hAnsi="Times New Roman" w:cs="Times New Roman"/>
          <w:color w:val="auto"/>
        </w:rPr>
        <w:t xml:space="preserve"> </w:t>
      </w:r>
      <w:proofErr w:type="spellStart"/>
      <w:r w:rsidRPr="5AA56229">
        <w:rPr>
          <w:rFonts w:ascii="Times New Roman" w:eastAsia="Times New Roman" w:hAnsi="Times New Roman" w:cs="Times New Roman"/>
          <w:color w:val="auto"/>
        </w:rPr>
        <w:t>augstāko</w:t>
      </w:r>
      <w:proofErr w:type="spellEnd"/>
      <w:r w:rsidRPr="5AA56229">
        <w:rPr>
          <w:rFonts w:ascii="Times New Roman" w:eastAsia="Times New Roman" w:hAnsi="Times New Roman" w:cs="Times New Roman"/>
          <w:color w:val="auto"/>
        </w:rPr>
        <w:t xml:space="preserve"> </w:t>
      </w:r>
      <w:proofErr w:type="spellStart"/>
      <w:r w:rsidR="2363C25E" w:rsidRPr="5AA56229">
        <w:rPr>
          <w:rFonts w:ascii="Times New Roman" w:eastAsia="Times New Roman" w:hAnsi="Times New Roman" w:cs="Times New Roman"/>
          <w:color w:val="auto"/>
        </w:rPr>
        <w:t>vakcinājamo</w:t>
      </w:r>
      <w:proofErr w:type="spellEnd"/>
      <w:r w:rsidR="2363C25E" w:rsidRPr="5AA56229">
        <w:rPr>
          <w:rFonts w:ascii="Times New Roman" w:eastAsia="Times New Roman" w:hAnsi="Times New Roman" w:cs="Times New Roman"/>
          <w:color w:val="auto"/>
        </w:rPr>
        <w:t xml:space="preserve"> </w:t>
      </w:r>
      <w:proofErr w:type="spellStart"/>
      <w:r w:rsidR="2363C25E" w:rsidRPr="5AA56229">
        <w:rPr>
          <w:rFonts w:ascii="Times New Roman" w:eastAsia="Times New Roman" w:hAnsi="Times New Roman" w:cs="Times New Roman"/>
          <w:color w:val="auto"/>
        </w:rPr>
        <w:t>peronu</w:t>
      </w:r>
      <w:proofErr w:type="spellEnd"/>
      <w:r w:rsidR="2363C25E" w:rsidRPr="5AA56229">
        <w:rPr>
          <w:rFonts w:ascii="Times New Roman" w:eastAsia="Times New Roman" w:hAnsi="Times New Roman" w:cs="Times New Roman"/>
          <w:color w:val="auto"/>
        </w:rPr>
        <w:t xml:space="preserve"> </w:t>
      </w:r>
      <w:proofErr w:type="spellStart"/>
      <w:r w:rsidR="2363C25E" w:rsidRPr="5AA56229">
        <w:rPr>
          <w:rFonts w:ascii="Times New Roman" w:eastAsia="Times New Roman" w:hAnsi="Times New Roman" w:cs="Times New Roman"/>
          <w:color w:val="auto"/>
        </w:rPr>
        <w:t>grupu</w:t>
      </w:r>
      <w:proofErr w:type="spellEnd"/>
      <w:r w:rsidR="2363C25E" w:rsidRPr="5AA56229">
        <w:rPr>
          <w:rFonts w:ascii="Times New Roman" w:eastAsia="Times New Roman" w:hAnsi="Times New Roman" w:cs="Times New Roman"/>
          <w:color w:val="auto"/>
        </w:rPr>
        <w:t>, piemēram, persona</w:t>
      </w:r>
      <w:r w:rsidR="047DD7F6" w:rsidRPr="5AA56229">
        <w:rPr>
          <w:rFonts w:ascii="Times New Roman" w:eastAsia="Times New Roman" w:hAnsi="Times New Roman" w:cs="Times New Roman"/>
          <w:color w:val="auto"/>
        </w:rPr>
        <w:t>i</w:t>
      </w:r>
      <w:r w:rsidR="2363C25E" w:rsidRPr="5AA56229">
        <w:rPr>
          <w:rFonts w:ascii="Times New Roman" w:eastAsia="Times New Roman" w:hAnsi="Times New Roman" w:cs="Times New Roman"/>
          <w:color w:val="auto"/>
        </w:rPr>
        <w:t xml:space="preserve"> ir </w:t>
      </w:r>
      <w:proofErr w:type="spellStart"/>
      <w:r w:rsidR="2363C25E" w:rsidRPr="5AA56229">
        <w:rPr>
          <w:rFonts w:ascii="Times New Roman" w:eastAsia="Times New Roman" w:hAnsi="Times New Roman" w:cs="Times New Roman"/>
          <w:color w:val="auto"/>
        </w:rPr>
        <w:t>hroniska</w:t>
      </w:r>
      <w:proofErr w:type="spellEnd"/>
      <w:r w:rsidR="2363C25E" w:rsidRPr="5AA56229">
        <w:rPr>
          <w:rFonts w:ascii="Times New Roman" w:eastAsia="Times New Roman" w:hAnsi="Times New Roman" w:cs="Times New Roman"/>
          <w:color w:val="auto"/>
        </w:rPr>
        <w:t xml:space="preserve"> slimība un persona ir </w:t>
      </w:r>
      <w:proofErr w:type="spellStart"/>
      <w:r w:rsidR="2363C25E" w:rsidRPr="5AA56229">
        <w:rPr>
          <w:rFonts w:ascii="Times New Roman" w:eastAsia="Times New Roman" w:hAnsi="Times New Roman" w:cs="Times New Roman"/>
          <w:color w:val="auto"/>
        </w:rPr>
        <w:t>vecāka</w:t>
      </w:r>
      <w:proofErr w:type="spellEnd"/>
      <w:r w:rsidR="2363C25E" w:rsidRPr="5AA56229">
        <w:rPr>
          <w:rFonts w:ascii="Times New Roman" w:eastAsia="Times New Roman" w:hAnsi="Times New Roman" w:cs="Times New Roman"/>
          <w:color w:val="auto"/>
        </w:rPr>
        <w:t xml:space="preserve"> par 70+, kā </w:t>
      </w:r>
      <w:proofErr w:type="spellStart"/>
      <w:r w:rsidR="2363C25E" w:rsidRPr="5AA56229">
        <w:rPr>
          <w:rFonts w:ascii="Times New Roman" w:eastAsia="Times New Roman" w:hAnsi="Times New Roman" w:cs="Times New Roman"/>
          <w:color w:val="auto"/>
        </w:rPr>
        <w:t>in</w:t>
      </w:r>
      <w:r w:rsidR="766D3A50" w:rsidRPr="5AA56229">
        <w:rPr>
          <w:rFonts w:ascii="Times New Roman" w:eastAsia="Times New Roman" w:hAnsi="Times New Roman" w:cs="Times New Roman"/>
          <w:color w:val="auto"/>
        </w:rPr>
        <w:t>dikācija</w:t>
      </w:r>
      <w:proofErr w:type="spellEnd"/>
      <w:r w:rsidR="766D3A50" w:rsidRPr="5AA56229">
        <w:rPr>
          <w:rFonts w:ascii="Times New Roman" w:eastAsia="Times New Roman" w:hAnsi="Times New Roman" w:cs="Times New Roman"/>
          <w:color w:val="auto"/>
        </w:rPr>
        <w:t xml:space="preserve"> tiek </w:t>
      </w:r>
      <w:proofErr w:type="spellStart"/>
      <w:r w:rsidR="766D3A50" w:rsidRPr="5AA56229">
        <w:rPr>
          <w:rFonts w:ascii="Times New Roman" w:eastAsia="Times New Roman" w:hAnsi="Times New Roman" w:cs="Times New Roman"/>
          <w:color w:val="auto"/>
        </w:rPr>
        <w:t>izvēlta</w:t>
      </w:r>
      <w:proofErr w:type="spellEnd"/>
      <w:r w:rsidR="766D3A50" w:rsidRPr="5AA56229">
        <w:rPr>
          <w:rFonts w:ascii="Times New Roman" w:eastAsia="Times New Roman" w:hAnsi="Times New Roman" w:cs="Times New Roman"/>
          <w:color w:val="auto"/>
        </w:rPr>
        <w:t xml:space="preserve">, ka </w:t>
      </w:r>
      <w:r w:rsidR="5FA2E52B" w:rsidRPr="5AA56229">
        <w:rPr>
          <w:rFonts w:ascii="Times New Roman" w:eastAsia="Times New Roman" w:hAnsi="Times New Roman" w:cs="Times New Roman"/>
          <w:color w:val="auto"/>
        </w:rPr>
        <w:t xml:space="preserve">Persona vecumā virs 60 gadiem, atbilstoši V </w:t>
      </w:r>
      <w:proofErr w:type="spellStart"/>
      <w:r w:rsidR="5FA2E52B" w:rsidRPr="5AA56229">
        <w:rPr>
          <w:rFonts w:ascii="Times New Roman" w:eastAsia="Times New Roman" w:hAnsi="Times New Roman" w:cs="Times New Roman"/>
          <w:color w:val="auto"/>
        </w:rPr>
        <w:t>pielikumam</w:t>
      </w:r>
      <w:proofErr w:type="spellEnd"/>
      <w:r w:rsidR="40A34C63" w:rsidRPr="5AA56229">
        <w:rPr>
          <w:rFonts w:ascii="Times New Roman" w:eastAsia="Times New Roman" w:hAnsi="Times New Roman" w:cs="Times New Roman"/>
          <w:color w:val="auto"/>
        </w:rPr>
        <w:t>;</w:t>
      </w:r>
    </w:p>
    <w:p w14:paraId="5EF531A0" w14:textId="563C43C3" w:rsidR="40A34C63" w:rsidRDefault="40A34C63" w:rsidP="5AA56229">
      <w:pPr>
        <w:pStyle w:val="ListParagraph"/>
        <w:numPr>
          <w:ilvl w:val="0"/>
          <w:numId w:val="6"/>
        </w:numPr>
        <w:rPr>
          <w:color w:val="000000" w:themeColor="text1"/>
        </w:rPr>
      </w:pPr>
      <w:r w:rsidRPr="5AA56229">
        <w:rPr>
          <w:rFonts w:ascii="Times New Roman" w:eastAsia="Times New Roman" w:hAnsi="Times New Roman" w:cs="Times New Roman"/>
          <w:color w:val="auto"/>
        </w:rPr>
        <w:t xml:space="preserve">Personas </w:t>
      </w:r>
      <w:proofErr w:type="spellStart"/>
      <w:r w:rsidRPr="5AA56229">
        <w:rPr>
          <w:rFonts w:ascii="Times New Roman" w:eastAsia="Times New Roman" w:hAnsi="Times New Roman" w:cs="Times New Roman"/>
          <w:color w:val="auto"/>
        </w:rPr>
        <w:t>piederību</w:t>
      </w:r>
      <w:proofErr w:type="spellEnd"/>
      <w:r w:rsidRPr="5AA56229">
        <w:rPr>
          <w:rFonts w:ascii="Times New Roman" w:eastAsia="Times New Roman" w:hAnsi="Times New Roman" w:cs="Times New Roman"/>
          <w:color w:val="auto"/>
        </w:rPr>
        <w:t xml:space="preserve"> </w:t>
      </w:r>
      <w:proofErr w:type="spellStart"/>
      <w:r w:rsidRPr="5AA56229">
        <w:rPr>
          <w:rFonts w:ascii="Times New Roman" w:eastAsia="Times New Roman" w:hAnsi="Times New Roman" w:cs="Times New Roman"/>
          <w:color w:val="auto"/>
        </w:rPr>
        <w:t>prioritārai</w:t>
      </w:r>
      <w:proofErr w:type="spellEnd"/>
      <w:r w:rsidRPr="5AA56229">
        <w:rPr>
          <w:rFonts w:ascii="Times New Roman" w:eastAsia="Times New Roman" w:hAnsi="Times New Roman" w:cs="Times New Roman"/>
          <w:color w:val="auto"/>
        </w:rPr>
        <w:t xml:space="preserve"> grupai nosaka, </w:t>
      </w:r>
      <w:proofErr w:type="spellStart"/>
      <w:r w:rsidRPr="5AA56229">
        <w:rPr>
          <w:rFonts w:ascii="Times New Roman" w:eastAsia="Times New Roman" w:hAnsi="Times New Roman" w:cs="Times New Roman"/>
          <w:color w:val="auto"/>
        </w:rPr>
        <w:t>uzdodot</w:t>
      </w:r>
      <w:proofErr w:type="spellEnd"/>
      <w:r w:rsidRPr="5AA56229">
        <w:rPr>
          <w:rFonts w:ascii="Times New Roman" w:eastAsia="Times New Roman" w:hAnsi="Times New Roman" w:cs="Times New Roman"/>
          <w:color w:val="auto"/>
        </w:rPr>
        <w:t xml:space="preserve"> personai </w:t>
      </w:r>
      <w:proofErr w:type="spellStart"/>
      <w:r w:rsidRPr="5AA56229">
        <w:rPr>
          <w:rFonts w:ascii="Times New Roman" w:eastAsia="Times New Roman" w:hAnsi="Times New Roman" w:cs="Times New Roman"/>
          <w:color w:val="auto"/>
        </w:rPr>
        <w:t>kontroljautājumus</w:t>
      </w:r>
      <w:proofErr w:type="spellEnd"/>
    </w:p>
    <w:p w14:paraId="6E7CF88F" w14:textId="377E9398" w:rsidR="0072F559" w:rsidRPr="001F3BC2" w:rsidRDefault="0072F559" w:rsidP="001F3BC2">
      <w:pPr>
        <w:pStyle w:val="Heading2"/>
        <w:spacing w:line="240" w:lineRule="auto"/>
      </w:pPr>
      <w:bookmarkStart w:id="16" w:name="_Toc73397527"/>
      <w:r w:rsidRPr="001F3BC2">
        <w:t>Daudzdevu flakonu izlietojuma plānošana</w:t>
      </w:r>
      <w:bookmarkEnd w:id="16"/>
    </w:p>
    <w:p w14:paraId="49A0CF60" w14:textId="3E683B30"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plāno  vakcinējamo personu vakcināciju tā, lai nodrošinātu optimālu vakcīnu daudzdevu flakonu izlietojumu un novērstu vakcīnu devu zudumu;</w:t>
      </w:r>
    </w:p>
    <w:p w14:paraId="5BF073CD" w14:textId="1C900CC4"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ja vakcinācijas dienas beigās ārstniecības iestādē veidojas neizlietoto vakcīnu devu uzkrājums, kuras nav iespējams saglabāt uz nākamo vakcinācijas dienu, var tikt vakcinētas personas arī ārpus noteiktās prioritāri vakcinējamās grupas;</w:t>
      </w:r>
    </w:p>
    <w:p w14:paraId="029A5C0D" w14:textId="42673477"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 xml:space="preserve">šādu personu skaits nedrīkst būt lielāks kā flakonā ietilpstošo devu skaits mīnus viena; </w:t>
      </w:r>
    </w:p>
    <w:p w14:paraId="524B38F5" w14:textId="2E17B172"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personu, k</w:t>
      </w:r>
      <w:r w:rsidR="003F3466" w:rsidRPr="5F207CAF">
        <w:rPr>
          <w:rFonts w:ascii="Times New Roman" w:eastAsia="Times New Roman" w:hAnsi="Times New Roman" w:cs="Times New Roman"/>
          <w:color w:val="auto"/>
          <w:lang w:val="lv-LV"/>
        </w:rPr>
        <w:t>ur</w:t>
      </w:r>
      <w:r w:rsidRPr="5F207CAF">
        <w:rPr>
          <w:rFonts w:ascii="Times New Roman" w:eastAsia="Times New Roman" w:hAnsi="Times New Roman" w:cs="Times New Roman"/>
          <w:color w:val="auto"/>
          <w:lang w:val="lv-LV"/>
        </w:rPr>
        <w:t>as neietilpst attiecīgajās prioritār</w:t>
      </w:r>
      <w:r w:rsidR="00BD58F8" w:rsidRPr="5F207CAF">
        <w:rPr>
          <w:rFonts w:ascii="Times New Roman" w:eastAsia="Times New Roman" w:hAnsi="Times New Roman" w:cs="Times New Roman"/>
          <w:color w:val="auto"/>
          <w:lang w:val="lv-LV"/>
        </w:rPr>
        <w:t>i</w:t>
      </w:r>
      <w:r w:rsidRPr="5F207CAF">
        <w:rPr>
          <w:rFonts w:ascii="Times New Roman" w:eastAsia="Times New Roman" w:hAnsi="Times New Roman" w:cs="Times New Roman"/>
          <w:color w:val="auto"/>
          <w:lang w:val="lv-LV"/>
        </w:rPr>
        <w:t xml:space="preserve"> vakcinējamās grupās</w:t>
      </w:r>
      <w:r w:rsidR="003F1501" w:rsidRPr="5F207CAF">
        <w:rPr>
          <w:rFonts w:ascii="Times New Roman" w:eastAsia="Times New Roman" w:hAnsi="Times New Roman" w:cs="Times New Roman"/>
          <w:color w:val="auto"/>
          <w:lang w:val="lv-LV"/>
        </w:rPr>
        <w:t>,</w:t>
      </w:r>
      <w:r w:rsidRPr="5F207CAF">
        <w:rPr>
          <w:rFonts w:ascii="Times New Roman" w:eastAsia="Times New Roman" w:hAnsi="Times New Roman" w:cs="Times New Roman"/>
          <w:color w:val="auto"/>
          <w:lang w:val="lv-LV"/>
        </w:rPr>
        <w:t xml:space="preserve"> vakcinācija ir jādokumentē un jāpamato pirms vakcinācijas apskates veidlapā;</w:t>
      </w:r>
    </w:p>
    <w:p w14:paraId="4B48D08E" w14:textId="711A68C0"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norakstītās devas jādokumentē un jāpamato, ja šāda rīcība notiek.</w:t>
      </w:r>
    </w:p>
    <w:p w14:paraId="0E9AD711" w14:textId="782E2A96" w:rsidR="476E36AE" w:rsidRDefault="476E36AE" w:rsidP="5AA56229">
      <w:pPr>
        <w:rPr>
          <w:rFonts w:eastAsia="Calibri" w:cs="Arial"/>
          <w:color w:val="4472C4" w:themeColor="accent5"/>
          <w:sz w:val="24"/>
          <w:szCs w:val="24"/>
          <w:lang w:val="lv-LV"/>
        </w:rPr>
      </w:pPr>
      <w:r w:rsidRPr="5AA56229">
        <w:rPr>
          <w:rFonts w:eastAsia="Times New Roman" w:cs="Times New Roman"/>
          <w:b/>
          <w:bCs/>
          <w:lang w:val="lv-LV"/>
        </w:rPr>
        <w:lastRenderedPageBreak/>
        <w:t>COVID-19 Vaccine Janssen vakcīna</w:t>
      </w:r>
      <w:r w:rsidR="41B1D5F4" w:rsidRPr="5AA56229">
        <w:rPr>
          <w:rFonts w:eastAsia="Times New Roman" w:cs="Times New Roman"/>
          <w:b/>
          <w:bCs/>
          <w:lang w:val="lv-LV"/>
        </w:rPr>
        <w:t xml:space="preserve"> </w:t>
      </w:r>
      <w:r w:rsidR="41B1D5F4" w:rsidRPr="5AA56229">
        <w:rPr>
          <w:rFonts w:eastAsia="Times New Roman" w:cs="Times New Roman"/>
          <w:sz w:val="24"/>
          <w:szCs w:val="24"/>
          <w:lang w:val="lv-LV"/>
        </w:rPr>
        <w:t xml:space="preserve">rekomendēta </w:t>
      </w:r>
      <w:r w:rsidR="062387E8" w:rsidRPr="5AA56229">
        <w:rPr>
          <w:rFonts w:eastAsia="Times New Roman" w:cs="Times New Roman"/>
          <w:color w:val="4472C4" w:themeColor="accent5"/>
          <w:sz w:val="24"/>
          <w:szCs w:val="24"/>
          <w:lang w:val="lv-LV"/>
        </w:rPr>
        <w:t>sekojošā prioritārā secībā:</w:t>
      </w:r>
    </w:p>
    <w:p w14:paraId="5B0D799F" w14:textId="76DE1447"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personām, kam jāveic vakcināciju mājās;</w:t>
      </w:r>
    </w:p>
    <w:p w14:paraId="1A3593A9" w14:textId="025B0A79"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SAC revakcināciju izbraukumos  pirmreizējām vakcinācijām;</w:t>
      </w:r>
    </w:p>
    <w:p w14:paraId="585C1453" w14:textId="1F9EFAB8"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personām ar garīgās veselības traucējumiem;</w:t>
      </w:r>
    </w:p>
    <w:p w14:paraId="2C3E04B2" w14:textId="3202533C"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patversmes klientiem;</w:t>
      </w:r>
    </w:p>
    <w:p w14:paraId="4E75F1BD" w14:textId="3D06F0FD"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personām, kam apgrūtināta atkārtota ierašanās uz revakcināciju , piemēram, personai ir apgrūtināta nokļūšana uz vakcinācijas kabinetu, persona objektīvu iemesli dēļ nevarēs ierasties uz plānotu revakcināciju, nelīdzestīgiem pacientiem, pacientiem, kam tuvākajā laikā plānota smaga operācija</w:t>
      </w:r>
      <w:r w:rsidR="42CD94B3" w:rsidRPr="5AA56229">
        <w:rPr>
          <w:rFonts w:ascii="Times New Roman" w:eastAsia="Times New Roman" w:hAnsi="Times New Roman" w:cs="Times New Roman"/>
          <w:color w:val="auto"/>
          <w:sz w:val="24"/>
          <w:szCs w:val="24"/>
          <w:lang w:val="lv-LV"/>
        </w:rPr>
        <w:t>, stacionāra pacientiem</w:t>
      </w:r>
      <w:r w:rsidRPr="5AA56229">
        <w:rPr>
          <w:rFonts w:ascii="Times New Roman" w:eastAsia="Times New Roman" w:hAnsi="Times New Roman" w:cs="Times New Roman"/>
          <w:color w:val="auto"/>
          <w:sz w:val="24"/>
          <w:szCs w:val="24"/>
          <w:lang w:val="lv-LV"/>
        </w:rPr>
        <w:t xml:space="preserve"> u.tml.”</w:t>
      </w:r>
      <w:r w:rsidR="1F1C7168" w:rsidRPr="5AA56229">
        <w:rPr>
          <w:rFonts w:ascii="Times New Roman" w:eastAsia="Times New Roman" w:hAnsi="Times New Roman" w:cs="Times New Roman"/>
          <w:color w:val="auto"/>
          <w:sz w:val="24"/>
          <w:szCs w:val="24"/>
          <w:lang w:val="lv-LV"/>
        </w:rPr>
        <w:t>;</w:t>
      </w:r>
    </w:p>
    <w:p w14:paraId="5DADCA2F" w14:textId="0587035B" w:rsidR="1F1C7168" w:rsidRDefault="1F1C7168" w:rsidP="5AA56229">
      <w:pPr>
        <w:pStyle w:val="ListParagraph"/>
        <w:numPr>
          <w:ilvl w:val="0"/>
          <w:numId w:val="4"/>
        </w:numPr>
        <w:rPr>
          <w:color w:val="4472C4" w:themeColor="accent5"/>
          <w:sz w:val="24"/>
          <w:szCs w:val="24"/>
          <w:lang w:val="lv-LV"/>
        </w:rPr>
      </w:pPr>
      <w:r w:rsidRPr="5AA56229">
        <w:rPr>
          <w:rFonts w:ascii="Times New Roman" w:eastAsia="Times New Roman" w:hAnsi="Times New Roman" w:cs="Times New Roman"/>
          <w:color w:val="4472C4" w:themeColor="accent5"/>
          <w:sz w:val="24"/>
          <w:szCs w:val="24"/>
          <w:lang w:val="lv-LV"/>
        </w:rPr>
        <w:t>jebkuram iedzīvotājam atbilstoši ražotāja noteiktiem nosacījumiem.</w:t>
      </w:r>
    </w:p>
    <w:p w14:paraId="6AF7D8A3" w14:textId="11EA8499" w:rsidR="5F207CAF" w:rsidRDefault="5F207CAF" w:rsidP="5F207CAF">
      <w:pPr>
        <w:rPr>
          <w:rFonts w:eastAsia="Calibri" w:cs="Arial"/>
          <w:b/>
          <w:bCs/>
          <w:lang w:val="lv-LV"/>
        </w:rPr>
      </w:pPr>
    </w:p>
    <w:p w14:paraId="38F164A3" w14:textId="74759F92" w:rsidR="5F207CAF" w:rsidRDefault="5F207CAF" w:rsidP="5F207CAF">
      <w:pPr>
        <w:spacing w:line="240" w:lineRule="auto"/>
        <w:jc w:val="both"/>
        <w:rPr>
          <w:rFonts w:eastAsia="Calibri" w:cs="Arial"/>
          <w:color w:val="000000" w:themeColor="text1"/>
          <w:lang w:val="lv-LV"/>
        </w:rPr>
      </w:pPr>
    </w:p>
    <w:p w14:paraId="3F6956E2" w14:textId="5EA3441B" w:rsidR="008047B1" w:rsidRPr="008A6D06" w:rsidRDefault="008047B1" w:rsidP="5288B1FC">
      <w:pPr>
        <w:pStyle w:val="Heading2"/>
        <w:rPr>
          <w:rFonts w:eastAsia="Times New Roman" w:cs="Times New Roman"/>
        </w:rPr>
      </w:pPr>
      <w:bookmarkStart w:id="17" w:name="_Toc60039809"/>
      <w:bookmarkStart w:id="18" w:name="_Toc73397528"/>
      <w:r w:rsidRPr="563AF328">
        <w:rPr>
          <w:rFonts w:eastAsia="Times New Roman" w:cs="Times New Roman"/>
        </w:rPr>
        <w:t>Vakcīnas pasūtīšana</w:t>
      </w:r>
      <w:bookmarkEnd w:id="17"/>
      <w:bookmarkEnd w:id="18"/>
    </w:p>
    <w:p w14:paraId="5D5C206B" w14:textId="00111574" w:rsidR="1A368D78" w:rsidRDefault="1A368D78" w:rsidP="00854676">
      <w:pPr>
        <w:pStyle w:val="ListParagraph"/>
        <w:numPr>
          <w:ilvl w:val="0"/>
          <w:numId w:val="25"/>
        </w:numPr>
        <w:jc w:val="both"/>
        <w:rPr>
          <w:rFonts w:asciiTheme="minorHAnsi" w:eastAsiaTheme="minorEastAsia" w:hAnsiTheme="minorHAnsi" w:cstheme="minorBidi"/>
          <w:color w:val="000000" w:themeColor="text1"/>
          <w:sz w:val="24"/>
          <w:szCs w:val="24"/>
          <w:lang w:val="lv-LV"/>
        </w:rPr>
      </w:pPr>
      <w:r w:rsidRPr="5F207CAF">
        <w:rPr>
          <w:rFonts w:ascii="Times New Roman" w:eastAsia="Times New Roman" w:hAnsi="Times New Roman" w:cs="Times New Roman"/>
          <w:color w:val="201F1E"/>
          <w:sz w:val="24"/>
          <w:szCs w:val="24"/>
          <w:lang w:val="lv"/>
        </w:rPr>
        <w:t xml:space="preserve">Vakcīnu </w:t>
      </w:r>
      <w:r w:rsidRPr="5F207CAF">
        <w:rPr>
          <w:rFonts w:ascii="Times New Roman" w:eastAsia="Times New Roman" w:hAnsi="Times New Roman" w:cs="Times New Roman"/>
          <w:color w:val="4472C4" w:themeColor="accent5"/>
          <w:sz w:val="24"/>
          <w:szCs w:val="24"/>
          <w:lang w:val="lv"/>
        </w:rPr>
        <w:t>pieprasījumi</w:t>
      </w:r>
      <w:r w:rsidRPr="5F207CAF">
        <w:rPr>
          <w:rFonts w:ascii="Times New Roman" w:eastAsia="Times New Roman" w:hAnsi="Times New Roman" w:cs="Times New Roman"/>
          <w:color w:val="auto"/>
          <w:sz w:val="24"/>
          <w:szCs w:val="24"/>
          <w:lang w:val="lv"/>
        </w:rPr>
        <w:t xml:space="preserve"> </w:t>
      </w:r>
      <w:r w:rsidRPr="5F207CAF">
        <w:rPr>
          <w:rFonts w:ascii="Times New Roman" w:eastAsia="Times New Roman" w:hAnsi="Times New Roman" w:cs="Times New Roman"/>
          <w:color w:val="201F1E"/>
          <w:sz w:val="24"/>
          <w:szCs w:val="24"/>
          <w:lang w:val="lv"/>
        </w:rPr>
        <w:t xml:space="preserve">tiek iesniegti SPKC elektroniski uz adresi </w:t>
      </w:r>
      <w:r w:rsidR="00B61E90">
        <w:fldChar w:fldCharType="begin"/>
      </w:r>
      <w:r w:rsidR="00B61E90">
        <w:instrText xml:space="preserve"> HYPERLINK "mailto:covid19vakcinas@spkc.gov.lv" \h </w:instrText>
      </w:r>
      <w:r w:rsidR="00B61E90">
        <w:fldChar w:fldCharType="separate"/>
      </w:r>
      <w:r w:rsidRPr="5F207CAF">
        <w:rPr>
          <w:rStyle w:val="Hyperlink"/>
          <w:rFonts w:ascii="Times New Roman" w:eastAsia="Times New Roman" w:hAnsi="Times New Roman" w:cs="Times New Roman"/>
          <w:sz w:val="24"/>
          <w:szCs w:val="24"/>
          <w:lang w:val="lv"/>
        </w:rPr>
        <w:t>covid19vakcinas@spkc.gov.lv</w:t>
      </w:r>
      <w:r w:rsidR="00B61E90">
        <w:rPr>
          <w:rStyle w:val="Hyperlink"/>
          <w:rFonts w:ascii="Times New Roman" w:eastAsia="Times New Roman" w:hAnsi="Times New Roman" w:cs="Times New Roman"/>
          <w:sz w:val="24"/>
          <w:szCs w:val="24"/>
          <w:lang w:val="lv"/>
        </w:rPr>
        <w:fldChar w:fldCharType="end"/>
      </w:r>
      <w:r w:rsidRPr="5F207CAF">
        <w:rPr>
          <w:rFonts w:ascii="Times New Roman" w:eastAsia="Times New Roman" w:hAnsi="Times New Roman" w:cs="Times New Roman"/>
          <w:color w:val="201F1E"/>
          <w:sz w:val="24"/>
          <w:szCs w:val="24"/>
          <w:lang w:val="lv"/>
        </w:rPr>
        <w:t xml:space="preserve"> </w:t>
      </w:r>
      <w:r w:rsidR="0F17D1E4" w:rsidRPr="5F207CAF">
        <w:rPr>
          <w:rFonts w:ascii="Times New Roman" w:eastAsia="Times New Roman" w:hAnsi="Times New Roman" w:cs="Times New Roman"/>
          <w:color w:val="000000" w:themeColor="text1"/>
          <w:sz w:val="24"/>
          <w:szCs w:val="24"/>
          <w:lang w:val="lv"/>
        </w:rPr>
        <w:t xml:space="preserve">divas reizēs nedēļā, - PIRMDIENĀS līdz plkst. 24:00 (vakcīnu piegāde ceturtdienās vai piektdienās) un TREŠDIENĀS līdz plkst. 24:00 (vakcīnu piegāde pirmdienās vai otrdienās)  </w:t>
      </w:r>
      <w:r w:rsidRPr="5F207CAF">
        <w:rPr>
          <w:rFonts w:ascii="Times New Roman" w:eastAsia="Times New Roman" w:hAnsi="Times New Roman" w:cs="Times New Roman"/>
          <w:color w:val="201F1E"/>
          <w:sz w:val="24"/>
          <w:szCs w:val="24"/>
          <w:lang w:val="lv"/>
        </w:rPr>
        <w:t xml:space="preserve">vai atbilstoši </w:t>
      </w:r>
      <w:r w:rsidRPr="5F207CAF">
        <w:rPr>
          <w:rFonts w:ascii="Times New Roman" w:eastAsia="Times New Roman" w:hAnsi="Times New Roman" w:cs="Times New Roman"/>
          <w:color w:val="4472C4" w:themeColor="accent5"/>
          <w:sz w:val="24"/>
          <w:szCs w:val="24"/>
          <w:lang w:val="lv"/>
        </w:rPr>
        <w:t>atsevišķiem</w:t>
      </w:r>
      <w:r w:rsidRPr="5F207CAF">
        <w:rPr>
          <w:rFonts w:ascii="Times New Roman" w:eastAsia="Times New Roman" w:hAnsi="Times New Roman" w:cs="Times New Roman"/>
          <w:color w:val="auto"/>
          <w:sz w:val="24"/>
          <w:szCs w:val="24"/>
          <w:lang w:val="lv"/>
        </w:rPr>
        <w:t xml:space="preserve"> </w:t>
      </w:r>
      <w:r w:rsidRPr="5F207CAF">
        <w:rPr>
          <w:rFonts w:ascii="Times New Roman" w:eastAsia="Times New Roman" w:hAnsi="Times New Roman" w:cs="Times New Roman"/>
          <w:color w:val="201F1E"/>
          <w:sz w:val="24"/>
          <w:szCs w:val="24"/>
          <w:lang w:val="lv"/>
        </w:rPr>
        <w:t xml:space="preserve">norādījumiem. Vakcīnu pasūtījumu iesniedz vakcinācijas kabineta norādītā </w:t>
      </w:r>
      <w:r w:rsidRPr="5F207CAF">
        <w:rPr>
          <w:rFonts w:ascii="Times New Roman" w:eastAsia="Times New Roman" w:hAnsi="Times New Roman" w:cs="Times New Roman"/>
          <w:color w:val="4472C4" w:themeColor="accent5"/>
          <w:sz w:val="24"/>
          <w:szCs w:val="24"/>
          <w:lang w:val="lv"/>
        </w:rPr>
        <w:t>atbildīgā persona.</w:t>
      </w:r>
    </w:p>
    <w:p w14:paraId="7A441687" w14:textId="4EAD7DD4" w:rsidR="5E78196D" w:rsidRDefault="5E78196D" w:rsidP="00854676">
      <w:pPr>
        <w:pStyle w:val="ListParagraph"/>
        <w:numPr>
          <w:ilvl w:val="0"/>
          <w:numId w:val="25"/>
        </w:numPr>
        <w:jc w:val="both"/>
        <w:rPr>
          <w:color w:val="000000" w:themeColor="text1"/>
          <w:sz w:val="24"/>
          <w:szCs w:val="24"/>
          <w:lang w:val="lv"/>
        </w:rPr>
      </w:pPr>
      <w:r w:rsidRPr="5F207CAF">
        <w:rPr>
          <w:rFonts w:ascii="Times New Roman" w:eastAsia="Times New Roman" w:hAnsi="Times New Roman" w:cs="Times New Roman"/>
          <w:color w:val="4472C4" w:themeColor="accent5"/>
          <w:sz w:val="24"/>
          <w:szCs w:val="24"/>
          <w:lang w:val="lv"/>
        </w:rPr>
        <w:t xml:space="preserve">Vakcīnu pieprasījumā </w:t>
      </w:r>
      <w:r w:rsidRPr="5F207CAF">
        <w:rPr>
          <w:rFonts w:ascii="Times New Roman" w:eastAsia="Times New Roman" w:hAnsi="Times New Roman" w:cs="Times New Roman"/>
          <w:color w:val="4472C4" w:themeColor="accent5"/>
          <w:sz w:val="24"/>
          <w:szCs w:val="24"/>
          <w:u w:val="single"/>
          <w:lang w:val="lv"/>
        </w:rPr>
        <w:t>nav</w:t>
      </w:r>
      <w:r w:rsidRPr="5F207CAF">
        <w:rPr>
          <w:rFonts w:ascii="Times New Roman" w:eastAsia="Times New Roman" w:hAnsi="Times New Roman" w:cs="Times New Roman"/>
          <w:color w:val="4472C4" w:themeColor="accent5"/>
          <w:sz w:val="24"/>
          <w:szCs w:val="24"/>
          <w:lang w:val="lv"/>
        </w:rPr>
        <w:t xml:space="preserve"> jānorāda vakcīnas veids pirmo devu pasūtījumam, jo </w:t>
      </w:r>
      <w:r w:rsidR="0BF2D39D" w:rsidRPr="5F207CAF">
        <w:rPr>
          <w:rFonts w:ascii="Times New Roman" w:eastAsia="Times New Roman" w:hAnsi="Times New Roman" w:cs="Times New Roman"/>
          <w:color w:val="4472C4" w:themeColor="accent5"/>
          <w:sz w:val="24"/>
          <w:szCs w:val="24"/>
          <w:lang w:val="lv"/>
        </w:rPr>
        <w:t xml:space="preserve">vakcīnu sadali pirmajām devām ietekmē pieejamo vakcīnu veidi un apjomi noteiktajā periodā. Izņēmums ir JANSSEN vakcīnu </w:t>
      </w:r>
      <w:r w:rsidR="19195F97" w:rsidRPr="5F207CAF">
        <w:rPr>
          <w:rFonts w:ascii="Times New Roman" w:eastAsia="Times New Roman" w:hAnsi="Times New Roman" w:cs="Times New Roman"/>
          <w:color w:val="4472C4" w:themeColor="accent5"/>
          <w:sz w:val="24"/>
          <w:szCs w:val="24"/>
          <w:lang w:val="lv"/>
        </w:rPr>
        <w:t>pasūtījums, kuru daudzums jānorāda, lai ievērotu iepriekšminētās rekomendācijas vakcinācija</w:t>
      </w:r>
      <w:r w:rsidR="17A96307" w:rsidRPr="5F207CAF">
        <w:rPr>
          <w:rFonts w:ascii="Times New Roman" w:eastAsia="Times New Roman" w:hAnsi="Times New Roman" w:cs="Times New Roman"/>
          <w:color w:val="4472C4" w:themeColor="accent5"/>
          <w:sz w:val="24"/>
          <w:szCs w:val="24"/>
          <w:lang w:val="lv"/>
        </w:rPr>
        <w:t>i.</w:t>
      </w:r>
      <w:r w:rsidRPr="5F207CAF">
        <w:rPr>
          <w:rFonts w:ascii="Times New Roman" w:eastAsia="Times New Roman" w:hAnsi="Times New Roman" w:cs="Times New Roman"/>
          <w:color w:val="4472C4" w:themeColor="accent5"/>
          <w:sz w:val="24"/>
          <w:szCs w:val="24"/>
          <w:lang w:val="lv"/>
        </w:rPr>
        <w:t xml:space="preserve"> </w:t>
      </w:r>
    </w:p>
    <w:p w14:paraId="2B0D8AA9" w14:textId="791E7FA7" w:rsidR="000B620A" w:rsidRPr="000B620A"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F207CAF">
        <w:rPr>
          <w:rFonts w:ascii="Times New Roman" w:eastAsia="Times New Roman" w:hAnsi="Times New Roman" w:cs="Times New Roman"/>
          <w:color w:val="201F1E"/>
          <w:sz w:val="24"/>
          <w:szCs w:val="24"/>
          <w:lang w:val="lv"/>
        </w:rPr>
        <w:t xml:space="preserve">Pasūtījums jāplāno atbilstoši vakcinācijas </w:t>
      </w:r>
      <w:r w:rsidRPr="5F207CAF">
        <w:rPr>
          <w:rFonts w:ascii="Times New Roman" w:eastAsia="Times New Roman" w:hAnsi="Times New Roman" w:cs="Times New Roman"/>
          <w:color w:val="4472C4" w:themeColor="accent5"/>
          <w:sz w:val="24"/>
          <w:szCs w:val="24"/>
          <w:lang w:val="lv"/>
        </w:rPr>
        <w:t>kabineta kapacitātei un gaidīšanas rindai</w:t>
      </w:r>
      <w:r w:rsidR="0B9B57A8" w:rsidRPr="5F207CAF">
        <w:rPr>
          <w:rFonts w:ascii="Times New Roman" w:eastAsia="Times New Roman" w:hAnsi="Times New Roman" w:cs="Times New Roman"/>
          <w:color w:val="4472C4" w:themeColor="accent5"/>
          <w:sz w:val="24"/>
          <w:szCs w:val="24"/>
          <w:lang w:val="lv"/>
        </w:rPr>
        <w:t xml:space="preserve"> vakcīnu pasūtīšanas periodā</w:t>
      </w:r>
      <w:r w:rsidRPr="5F207CAF">
        <w:rPr>
          <w:rFonts w:ascii="Times New Roman" w:eastAsia="Times New Roman" w:hAnsi="Times New Roman" w:cs="Times New Roman"/>
          <w:color w:val="4472C4" w:themeColor="accent5"/>
          <w:sz w:val="24"/>
          <w:szCs w:val="24"/>
          <w:lang w:val="lv"/>
        </w:rPr>
        <w:t>.</w:t>
      </w:r>
    </w:p>
    <w:p w14:paraId="70DA1054" w14:textId="579C4556" w:rsidR="1A368D78" w:rsidRDefault="1A368D78" w:rsidP="5F207CAF">
      <w:pPr>
        <w:pStyle w:val="ListParagraph"/>
        <w:jc w:val="both"/>
        <w:rPr>
          <w:rFonts w:ascii="Times New Roman" w:eastAsia="Times New Roman" w:hAnsi="Times New Roman" w:cs="Times New Roman"/>
          <w:i/>
          <w:iCs/>
          <w:color w:val="4472C4" w:themeColor="accent5"/>
          <w:sz w:val="24"/>
          <w:szCs w:val="24"/>
          <w:lang w:val="lv"/>
        </w:rPr>
      </w:pPr>
      <w:r w:rsidRPr="5F207CAF">
        <w:rPr>
          <w:rFonts w:ascii="Times New Roman" w:eastAsia="Times New Roman" w:hAnsi="Times New Roman" w:cs="Times New Roman"/>
          <w:color w:val="4472C4" w:themeColor="accent5"/>
          <w:sz w:val="24"/>
          <w:szCs w:val="24"/>
          <w:lang w:val="lv"/>
        </w:rPr>
        <w:t>Jūsu ievērībai!</w:t>
      </w:r>
      <w:r w:rsidRPr="5F207CAF">
        <w:rPr>
          <w:rFonts w:ascii="Times New Roman" w:eastAsia="Times New Roman" w:hAnsi="Times New Roman" w:cs="Times New Roman"/>
          <w:i/>
          <w:iCs/>
          <w:color w:val="4472C4" w:themeColor="accent5"/>
          <w:sz w:val="24"/>
          <w:szCs w:val="24"/>
          <w:lang w:val="lv"/>
        </w:rPr>
        <w:t xml:space="preserve"> Ja pieprasījums iesniegts </w:t>
      </w:r>
      <w:r w:rsidR="15899ABD" w:rsidRPr="5F207CAF">
        <w:rPr>
          <w:rFonts w:ascii="Times New Roman" w:eastAsia="Times New Roman" w:hAnsi="Times New Roman" w:cs="Times New Roman"/>
          <w:i/>
          <w:iCs/>
          <w:color w:val="4472C4" w:themeColor="accent5"/>
          <w:sz w:val="24"/>
          <w:szCs w:val="24"/>
          <w:lang w:val="lv"/>
        </w:rPr>
        <w:t xml:space="preserve">pēc noteiktā termiņa, </w:t>
      </w:r>
      <w:r w:rsidRPr="5F207CAF">
        <w:rPr>
          <w:rFonts w:ascii="Times New Roman" w:eastAsia="Times New Roman" w:hAnsi="Times New Roman" w:cs="Times New Roman"/>
          <w:i/>
          <w:iCs/>
          <w:color w:val="4472C4" w:themeColor="accent5"/>
          <w:sz w:val="24"/>
          <w:szCs w:val="24"/>
          <w:lang w:val="lv"/>
        </w:rPr>
        <w:t xml:space="preserve">tas </w:t>
      </w:r>
      <w:r w:rsidR="0DC87141" w:rsidRPr="5F207CAF">
        <w:rPr>
          <w:rFonts w:ascii="Times New Roman" w:eastAsia="Times New Roman" w:hAnsi="Times New Roman" w:cs="Times New Roman"/>
          <w:i/>
          <w:iCs/>
          <w:color w:val="4472C4" w:themeColor="accent5"/>
          <w:sz w:val="24"/>
          <w:szCs w:val="24"/>
          <w:lang w:val="lv"/>
        </w:rPr>
        <w:t>tiek iekļauts nākamajā pasūtījumā ar attiecīgo piegādes termiņu.</w:t>
      </w:r>
    </w:p>
    <w:p w14:paraId="3C4B24ED" w14:textId="1E956287" w:rsidR="1A368D78" w:rsidRDefault="1A368D78" w:rsidP="000B620A">
      <w:pPr>
        <w:pStyle w:val="ListParagraph"/>
        <w:jc w:val="both"/>
        <w:rPr>
          <w:rFonts w:asciiTheme="minorHAnsi" w:eastAsiaTheme="minorEastAsia" w:hAnsiTheme="minorHAnsi" w:cstheme="minorBidi"/>
          <w:color w:val="000000" w:themeColor="text1"/>
          <w:sz w:val="24"/>
          <w:szCs w:val="24"/>
          <w:lang w:val="lv"/>
        </w:rPr>
      </w:pPr>
      <w:r w:rsidRPr="563AF328">
        <w:rPr>
          <w:rFonts w:ascii="Times New Roman" w:eastAsia="Times New Roman" w:hAnsi="Times New Roman" w:cs="Times New Roman"/>
          <w:i/>
          <w:iCs/>
          <w:color w:val="4472C4" w:themeColor="accent5"/>
          <w:sz w:val="24"/>
          <w:szCs w:val="24"/>
          <w:lang w:val="lv"/>
        </w:rPr>
        <w:t>Loģistikas pakalpojuma sniedzējs pirms piegādes veikšanas sazināsies ar vakcinācijas kabinetu un precizēs piegādes laiku.</w:t>
      </w:r>
    </w:p>
    <w:p w14:paraId="1C55FA6E" w14:textId="634FCDFE" w:rsidR="1A368D78" w:rsidRDefault="02727167"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F207CAF">
        <w:rPr>
          <w:rFonts w:ascii="Times New Roman" w:eastAsia="Times New Roman" w:hAnsi="Times New Roman" w:cs="Times New Roman"/>
          <w:color w:val="4471C4"/>
          <w:sz w:val="24"/>
          <w:szCs w:val="24"/>
          <w:u w:val="single"/>
          <w:lang w:val="lv"/>
        </w:rPr>
        <w:t xml:space="preserve">Otrai potei </w:t>
      </w:r>
      <w:r w:rsidR="1A368D78" w:rsidRPr="5F207CAF">
        <w:rPr>
          <w:rFonts w:ascii="Times New Roman" w:eastAsia="Times New Roman" w:hAnsi="Times New Roman" w:cs="Times New Roman"/>
          <w:color w:val="4471C4"/>
          <w:sz w:val="24"/>
          <w:szCs w:val="24"/>
          <w:u w:val="single"/>
          <w:lang w:val="lv"/>
        </w:rPr>
        <w:t>jābūt veiktai ar tā paša ražotāja vakcīnu, ar kuru veikta pirmā vakcinācija!</w:t>
      </w:r>
    </w:p>
    <w:p w14:paraId="071A6F22" w14:textId="1D39A2D6" w:rsidR="1D1B9085" w:rsidRDefault="1D1B9085" w:rsidP="11B09F1B">
      <w:pPr>
        <w:ind w:left="720"/>
        <w:jc w:val="both"/>
        <w:rPr>
          <w:rFonts w:eastAsia="Times New Roman" w:cs="Times New Roman"/>
          <w:color w:val="4472C4" w:themeColor="accent5"/>
          <w:sz w:val="24"/>
          <w:szCs w:val="24"/>
          <w:lang w:val="lv"/>
        </w:rPr>
      </w:pPr>
      <w:r w:rsidRPr="11B09F1B">
        <w:rPr>
          <w:rFonts w:eastAsia="Times New Roman" w:cs="Times New Roman"/>
          <w:color w:val="4472C4" w:themeColor="accent5"/>
          <w:sz w:val="24"/>
          <w:szCs w:val="24"/>
          <w:u w:val="single"/>
          <w:lang w:val="lv"/>
        </w:rPr>
        <w:t>Izņēmumi</w:t>
      </w:r>
      <w:r w:rsidRPr="11B09F1B">
        <w:rPr>
          <w:rFonts w:eastAsia="Times New Roman" w:cs="Times New Roman"/>
          <w:color w:val="4472C4" w:themeColor="accent5"/>
          <w:sz w:val="24"/>
          <w:szCs w:val="24"/>
          <w:lang w:val="lv"/>
        </w:rPr>
        <w:t>, kad otrai vak</w:t>
      </w:r>
      <w:r w:rsidR="7A34CF44" w:rsidRPr="11B09F1B">
        <w:rPr>
          <w:rFonts w:eastAsia="Times New Roman" w:cs="Times New Roman"/>
          <w:color w:val="4472C4" w:themeColor="accent5"/>
          <w:sz w:val="24"/>
          <w:szCs w:val="24"/>
          <w:lang w:val="lv"/>
        </w:rPr>
        <w:t>cīnas pret Covid</w:t>
      </w:r>
      <w:r w:rsidR="7DD6F6F1" w:rsidRPr="11B09F1B">
        <w:rPr>
          <w:rFonts w:eastAsia="Times New Roman" w:cs="Times New Roman"/>
          <w:color w:val="4472C4" w:themeColor="accent5"/>
          <w:sz w:val="24"/>
          <w:szCs w:val="24"/>
          <w:lang w:val="lv"/>
        </w:rPr>
        <w:t>-</w:t>
      </w:r>
      <w:r w:rsidR="7A34CF44" w:rsidRPr="11B09F1B">
        <w:rPr>
          <w:rFonts w:eastAsia="Times New Roman" w:cs="Times New Roman"/>
          <w:color w:val="4472C4" w:themeColor="accent5"/>
          <w:sz w:val="24"/>
          <w:szCs w:val="24"/>
          <w:lang w:val="lv"/>
        </w:rPr>
        <w:t>19 devai var tikt izmantota citas tehnoloģijas vakcīna pret Covid</w:t>
      </w:r>
      <w:r w:rsidR="40E9996F" w:rsidRPr="11B09F1B">
        <w:rPr>
          <w:rFonts w:eastAsia="Times New Roman" w:cs="Times New Roman"/>
          <w:color w:val="4472C4" w:themeColor="accent5"/>
          <w:sz w:val="24"/>
          <w:szCs w:val="24"/>
          <w:lang w:val="lv"/>
        </w:rPr>
        <w:t>-</w:t>
      </w:r>
      <w:r w:rsidR="7A34CF44" w:rsidRPr="11B09F1B">
        <w:rPr>
          <w:rFonts w:eastAsia="Times New Roman" w:cs="Times New Roman"/>
          <w:color w:val="4472C4" w:themeColor="accent5"/>
          <w:sz w:val="24"/>
          <w:szCs w:val="24"/>
          <w:lang w:val="lv"/>
        </w:rPr>
        <w:t>19 ir</w:t>
      </w:r>
      <w:r w:rsidR="1A121CA7" w:rsidRPr="11B09F1B">
        <w:rPr>
          <w:rFonts w:eastAsia="Times New Roman" w:cs="Times New Roman"/>
          <w:color w:val="4472C4" w:themeColor="accent5"/>
          <w:sz w:val="24"/>
          <w:szCs w:val="24"/>
          <w:lang w:val="lv"/>
        </w:rPr>
        <w:t>:</w:t>
      </w:r>
    </w:p>
    <w:p w14:paraId="0E6FFFCC" w14:textId="7A9B56C6" w:rsidR="7A34CF44" w:rsidRDefault="7A34CF44" w:rsidP="11B09F1B">
      <w:pPr>
        <w:pStyle w:val="ListParagraph"/>
        <w:numPr>
          <w:ilvl w:val="1"/>
          <w:numId w:val="7"/>
        </w:numPr>
        <w:jc w:val="both"/>
        <w:rPr>
          <w:rFonts w:asciiTheme="minorHAnsi" w:eastAsiaTheme="minorEastAsia" w:hAnsiTheme="minorHAnsi" w:cstheme="minorBidi"/>
          <w:color w:val="4472C4" w:themeColor="accent5"/>
          <w:sz w:val="24"/>
          <w:szCs w:val="24"/>
          <w:lang w:val="lv"/>
        </w:rPr>
      </w:pPr>
      <w:r w:rsidRPr="11B09F1B">
        <w:rPr>
          <w:rFonts w:ascii="Times New Roman" w:hAnsi="Times New Roman" w:cs="Arial"/>
          <w:color w:val="4472C4" w:themeColor="accent5"/>
          <w:sz w:val="24"/>
          <w:szCs w:val="24"/>
          <w:lang w:val="lv"/>
        </w:rPr>
        <w:t xml:space="preserve">Pēc pirmās devas saņemšanas personai attīstījusies anafilakse vai nopietna alerģiska </w:t>
      </w:r>
      <w:r w:rsidR="336618DE" w:rsidRPr="11B09F1B">
        <w:rPr>
          <w:rFonts w:ascii="Times New Roman" w:hAnsi="Times New Roman" w:cs="Arial"/>
          <w:color w:val="4472C4" w:themeColor="accent5"/>
          <w:sz w:val="24"/>
          <w:szCs w:val="24"/>
          <w:lang w:val="lv"/>
        </w:rPr>
        <w:t>reakcija, tad otrās devas nodrošināšanai jāizmanto citas tehnoloģijas vakcīnas pret Covid</w:t>
      </w:r>
      <w:r w:rsidR="4263BBDB" w:rsidRPr="11B09F1B">
        <w:rPr>
          <w:rFonts w:ascii="Times New Roman" w:hAnsi="Times New Roman" w:cs="Arial"/>
          <w:color w:val="4472C4" w:themeColor="accent5"/>
          <w:sz w:val="24"/>
          <w:szCs w:val="24"/>
          <w:lang w:val="lv"/>
        </w:rPr>
        <w:t>-</w:t>
      </w:r>
      <w:r w:rsidR="336618DE" w:rsidRPr="11B09F1B">
        <w:rPr>
          <w:rFonts w:ascii="Times New Roman" w:hAnsi="Times New Roman" w:cs="Arial"/>
          <w:color w:val="4472C4" w:themeColor="accent5"/>
          <w:sz w:val="24"/>
          <w:szCs w:val="24"/>
          <w:lang w:val="lv"/>
        </w:rPr>
        <w:t>19.</w:t>
      </w:r>
      <w:r w:rsidR="4615A9E8" w:rsidRPr="11B09F1B">
        <w:rPr>
          <w:rFonts w:ascii="Times New Roman" w:hAnsi="Times New Roman" w:cs="Arial"/>
          <w:color w:val="4472C4" w:themeColor="accent5"/>
          <w:sz w:val="24"/>
          <w:szCs w:val="24"/>
          <w:lang w:val="lv"/>
        </w:rPr>
        <w:t xml:space="preserve"> Piemēram, anafilakse pēc vīrusa vektora vakcīnas, otrai devai izmanto mRNS vakcīnas. Un otrādi.</w:t>
      </w:r>
    </w:p>
    <w:p w14:paraId="7864798A" w14:textId="64CD0471" w:rsidR="4615A9E8" w:rsidRDefault="4615A9E8" w:rsidP="11B09F1B">
      <w:pPr>
        <w:pStyle w:val="ListParagraph"/>
        <w:numPr>
          <w:ilvl w:val="1"/>
          <w:numId w:val="7"/>
        </w:numPr>
        <w:jc w:val="both"/>
        <w:rPr>
          <w:color w:val="4472C4" w:themeColor="accent5"/>
          <w:sz w:val="24"/>
          <w:szCs w:val="24"/>
          <w:lang w:val="lv"/>
        </w:rPr>
      </w:pPr>
      <w:r w:rsidRPr="11B09F1B">
        <w:rPr>
          <w:rFonts w:ascii="Times New Roman" w:hAnsi="Times New Roman" w:cs="Arial"/>
          <w:color w:val="4472C4" w:themeColor="accent5"/>
          <w:sz w:val="24"/>
          <w:szCs w:val="24"/>
          <w:lang w:val="lv"/>
        </w:rPr>
        <w:t>Ja persona ir grūtniece un pirmā vakcīnas deva veikta ar adeno vīrusa vektora te</w:t>
      </w:r>
      <w:r w:rsidR="1F08B67B" w:rsidRPr="11B09F1B">
        <w:rPr>
          <w:rFonts w:ascii="Times New Roman" w:hAnsi="Times New Roman" w:cs="Arial"/>
          <w:color w:val="4472C4" w:themeColor="accent5"/>
          <w:sz w:val="24"/>
          <w:szCs w:val="24"/>
          <w:lang w:val="lv"/>
        </w:rPr>
        <w:t>h</w:t>
      </w:r>
      <w:r w:rsidRPr="11B09F1B">
        <w:rPr>
          <w:rFonts w:ascii="Times New Roman" w:hAnsi="Times New Roman" w:cs="Arial"/>
          <w:color w:val="4472C4" w:themeColor="accent5"/>
          <w:sz w:val="24"/>
          <w:szCs w:val="24"/>
          <w:lang w:val="lv"/>
        </w:rPr>
        <w:t>noloģijas vakcīnu (</w:t>
      </w:r>
      <w:r w:rsidRPr="11B09F1B">
        <w:rPr>
          <w:rFonts w:ascii="Times New Roman" w:hAnsi="Times New Roman" w:cs="Arial"/>
          <w:i/>
          <w:iCs/>
          <w:color w:val="4472C4" w:themeColor="accent5"/>
          <w:sz w:val="24"/>
          <w:szCs w:val="24"/>
          <w:lang w:val="lv"/>
        </w:rPr>
        <w:t xml:space="preserve">Vaxzevria </w:t>
      </w:r>
      <w:r w:rsidRPr="11B09F1B">
        <w:rPr>
          <w:rFonts w:ascii="Times New Roman" w:hAnsi="Times New Roman" w:cs="Arial"/>
          <w:color w:val="4472C4" w:themeColor="accent5"/>
          <w:sz w:val="24"/>
          <w:szCs w:val="24"/>
          <w:lang w:val="lv"/>
        </w:rPr>
        <w:t>(Astra Zeneca)</w:t>
      </w:r>
      <w:r w:rsidR="289B7B84" w:rsidRPr="11B09F1B">
        <w:rPr>
          <w:rFonts w:ascii="Times New Roman" w:hAnsi="Times New Roman" w:cs="Arial"/>
          <w:color w:val="4472C4" w:themeColor="accent5"/>
          <w:sz w:val="24"/>
          <w:szCs w:val="24"/>
          <w:lang w:val="lv"/>
        </w:rPr>
        <w:t>)</w:t>
      </w:r>
      <w:r w:rsidR="38705DE1" w:rsidRPr="11B09F1B">
        <w:rPr>
          <w:rFonts w:ascii="Times New Roman" w:hAnsi="Times New Roman" w:cs="Arial"/>
          <w:color w:val="4472C4" w:themeColor="accent5"/>
          <w:sz w:val="24"/>
          <w:szCs w:val="24"/>
          <w:lang w:val="lv"/>
        </w:rPr>
        <w:t xml:space="preserve">, tad otrai devai rekomendē izmantot mRNS vakcīnu </w:t>
      </w:r>
      <w:r w:rsidR="38705DE1" w:rsidRPr="11B09F1B">
        <w:rPr>
          <w:rFonts w:ascii="Times New Roman" w:hAnsi="Times New Roman" w:cs="Arial"/>
          <w:i/>
          <w:iCs/>
          <w:color w:val="4472C4" w:themeColor="accent5"/>
          <w:sz w:val="24"/>
          <w:szCs w:val="24"/>
          <w:lang w:val="lv"/>
        </w:rPr>
        <w:t xml:space="preserve">(Comirnaty </w:t>
      </w:r>
      <w:r w:rsidR="38705DE1" w:rsidRPr="11B09F1B">
        <w:rPr>
          <w:rFonts w:ascii="Times New Roman" w:hAnsi="Times New Roman" w:cs="Arial"/>
          <w:color w:val="4472C4" w:themeColor="accent5"/>
          <w:sz w:val="24"/>
          <w:szCs w:val="24"/>
          <w:lang w:val="lv"/>
        </w:rPr>
        <w:t xml:space="preserve">vai </w:t>
      </w:r>
      <w:r w:rsidR="38705DE1" w:rsidRPr="11B09F1B">
        <w:rPr>
          <w:rFonts w:ascii="Times New Roman" w:hAnsi="Times New Roman" w:cs="Arial"/>
          <w:i/>
          <w:iCs/>
          <w:color w:val="4472C4" w:themeColor="accent5"/>
          <w:sz w:val="24"/>
          <w:szCs w:val="24"/>
          <w:lang w:val="lv"/>
        </w:rPr>
        <w:t>Moderna</w:t>
      </w:r>
      <w:r w:rsidR="38705DE1" w:rsidRPr="11B09F1B">
        <w:rPr>
          <w:rFonts w:ascii="Times New Roman" w:hAnsi="Times New Roman" w:cs="Arial"/>
          <w:color w:val="4472C4" w:themeColor="accent5"/>
          <w:sz w:val="24"/>
          <w:szCs w:val="24"/>
          <w:lang w:val="lv"/>
        </w:rPr>
        <w:t>)</w:t>
      </w:r>
      <w:r w:rsidR="2234E520" w:rsidRPr="11B09F1B">
        <w:rPr>
          <w:rFonts w:ascii="Times New Roman" w:hAnsi="Times New Roman" w:cs="Arial"/>
          <w:color w:val="4472C4" w:themeColor="accent5"/>
          <w:sz w:val="24"/>
          <w:szCs w:val="24"/>
          <w:lang w:val="lv"/>
        </w:rPr>
        <w:t xml:space="preserve"> ar intervālu 12 nedēļas pēc pirmās devas saņemšanas.</w:t>
      </w:r>
      <w:r w:rsidR="5E69F64E" w:rsidRPr="11B09F1B">
        <w:rPr>
          <w:rFonts w:ascii="Times New Roman" w:hAnsi="Times New Roman" w:cs="Arial"/>
          <w:color w:val="4472C4" w:themeColor="accent5"/>
          <w:sz w:val="24"/>
          <w:szCs w:val="24"/>
          <w:lang w:val="lv"/>
        </w:rPr>
        <w:t xml:space="preserve"> (pamatojumu skatīt sadaļā III pie grūtnieču vakcinācijas)</w:t>
      </w:r>
      <w:r w:rsidR="0A95EAA0" w:rsidRPr="11B09F1B">
        <w:rPr>
          <w:rFonts w:ascii="Times New Roman" w:hAnsi="Times New Roman" w:cs="Arial"/>
          <w:color w:val="4472C4" w:themeColor="accent5"/>
          <w:sz w:val="24"/>
          <w:szCs w:val="24"/>
          <w:lang w:val="lv"/>
        </w:rPr>
        <w:t>.</w:t>
      </w:r>
    </w:p>
    <w:p w14:paraId="0A4E6837" w14:textId="2F370EE6" w:rsidR="0A95EAA0" w:rsidRDefault="0A95EAA0" w:rsidP="11B09F1B">
      <w:pPr>
        <w:ind w:left="720"/>
        <w:jc w:val="both"/>
        <w:rPr>
          <w:rFonts w:eastAsia="Calibri" w:cs="Arial"/>
          <w:color w:val="4472C4" w:themeColor="accent5"/>
          <w:sz w:val="24"/>
          <w:szCs w:val="24"/>
          <w:lang w:val="lv"/>
        </w:rPr>
      </w:pPr>
      <w:r w:rsidRPr="4DD0A3DC">
        <w:rPr>
          <w:rFonts w:eastAsia="Calibri" w:cs="Arial"/>
          <w:color w:val="4472C4" w:themeColor="accent5"/>
          <w:sz w:val="24"/>
          <w:szCs w:val="24"/>
          <w:lang w:val="lv"/>
        </w:rPr>
        <w:t>Ja personas apzinātas rīcības gadījumā bez jebkāda</w:t>
      </w:r>
      <w:r w:rsidR="57BCFE50" w:rsidRPr="4DD0A3DC">
        <w:rPr>
          <w:rFonts w:eastAsia="Calibri" w:cs="Arial"/>
          <w:color w:val="4472C4" w:themeColor="accent5"/>
          <w:sz w:val="24"/>
          <w:szCs w:val="24"/>
          <w:lang w:val="lv"/>
        </w:rPr>
        <w:t xml:space="preserve"> medicīniska vai procedūras izmaiņu pamatojuma, </w:t>
      </w:r>
      <w:r w:rsidRPr="4DD0A3DC">
        <w:rPr>
          <w:rFonts w:eastAsia="Calibri" w:cs="Arial"/>
          <w:color w:val="4472C4" w:themeColor="accent5"/>
          <w:sz w:val="24"/>
          <w:szCs w:val="24"/>
          <w:lang w:val="lv"/>
        </w:rPr>
        <w:t>kā otrā deva saņemta citas tehn</w:t>
      </w:r>
      <w:r w:rsidR="17838223" w:rsidRPr="4DD0A3DC">
        <w:rPr>
          <w:rFonts w:eastAsia="Calibri" w:cs="Arial"/>
          <w:color w:val="4472C4" w:themeColor="accent5"/>
          <w:sz w:val="24"/>
          <w:szCs w:val="24"/>
          <w:lang w:val="lv"/>
        </w:rPr>
        <w:t>oloģijas vakcīna pret Covid-19, tad trešā deva nav jāplāno un jāievada, lai arī kād</w:t>
      </w:r>
      <w:r w:rsidR="11EF7BD0" w:rsidRPr="4DD0A3DC">
        <w:rPr>
          <w:rFonts w:eastAsia="Calibri" w:cs="Arial"/>
          <w:color w:val="4472C4" w:themeColor="accent5"/>
          <w:sz w:val="24"/>
          <w:szCs w:val="24"/>
          <w:lang w:val="lv"/>
        </w:rPr>
        <w:t xml:space="preserve">a būtu pēdējā pret Covid-19 saņemtās vakcīnas ražošanas tehnoloģija. Piemēram: pirmā deva saņemta ar ražotāja Astra Zeneca vakcīnu </w:t>
      </w:r>
      <w:r w:rsidR="11EF7BD0" w:rsidRPr="4DD0A3DC">
        <w:rPr>
          <w:rFonts w:eastAsia="Calibri" w:cs="Arial"/>
          <w:i/>
          <w:iCs/>
          <w:color w:val="4472C4" w:themeColor="accent5"/>
          <w:sz w:val="24"/>
          <w:szCs w:val="24"/>
          <w:lang w:val="lv"/>
        </w:rPr>
        <w:t>Vaxzevria</w:t>
      </w:r>
      <w:r w:rsidR="38026BB5" w:rsidRPr="4DD0A3DC">
        <w:rPr>
          <w:rFonts w:eastAsia="Calibri" w:cs="Arial"/>
          <w:color w:val="4472C4" w:themeColor="accent5"/>
          <w:sz w:val="24"/>
          <w:szCs w:val="24"/>
          <w:lang w:val="lv"/>
        </w:rPr>
        <w:t>, otrā deva ar mRNS vakcīnu (</w:t>
      </w:r>
      <w:r w:rsidR="38026BB5" w:rsidRPr="4DD0A3DC">
        <w:rPr>
          <w:rFonts w:eastAsia="Calibri" w:cs="Arial"/>
          <w:i/>
          <w:iCs/>
          <w:color w:val="4472C4" w:themeColor="accent5"/>
          <w:sz w:val="24"/>
          <w:szCs w:val="24"/>
          <w:lang w:val="lv"/>
        </w:rPr>
        <w:t>Comirnaty</w:t>
      </w:r>
      <w:r w:rsidR="38026BB5" w:rsidRPr="4DD0A3DC">
        <w:rPr>
          <w:rFonts w:eastAsia="Calibri" w:cs="Arial"/>
          <w:color w:val="4472C4" w:themeColor="accent5"/>
          <w:sz w:val="24"/>
          <w:szCs w:val="24"/>
          <w:lang w:val="lv"/>
        </w:rPr>
        <w:t xml:space="preserve"> vai </w:t>
      </w:r>
      <w:r w:rsidR="38026BB5" w:rsidRPr="4DD0A3DC">
        <w:rPr>
          <w:rFonts w:eastAsia="Calibri" w:cs="Arial"/>
          <w:i/>
          <w:iCs/>
          <w:color w:val="4472C4" w:themeColor="accent5"/>
          <w:sz w:val="24"/>
          <w:szCs w:val="24"/>
          <w:lang w:val="lv"/>
        </w:rPr>
        <w:t>Moderna</w:t>
      </w:r>
      <w:r w:rsidR="38026BB5" w:rsidRPr="4DD0A3DC">
        <w:rPr>
          <w:rFonts w:eastAsia="Calibri" w:cs="Arial"/>
          <w:color w:val="4472C4" w:themeColor="accent5"/>
          <w:sz w:val="24"/>
          <w:szCs w:val="24"/>
          <w:lang w:val="lv"/>
        </w:rPr>
        <w:t>). Tad vēl viena mRNS vakcīnas deva nav indicēta un nav jāievada!</w:t>
      </w:r>
      <w:r w:rsidR="68252267" w:rsidRPr="4DD0A3DC">
        <w:rPr>
          <w:rFonts w:eastAsia="Calibri" w:cs="Arial"/>
          <w:color w:val="4472C4" w:themeColor="accent5"/>
          <w:sz w:val="24"/>
          <w:szCs w:val="24"/>
          <w:lang w:val="lv"/>
        </w:rPr>
        <w:t xml:space="preserve"> </w:t>
      </w:r>
    </w:p>
    <w:p w14:paraId="135B3385" w14:textId="0692F43B" w:rsidR="1A368D78"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63AF328">
        <w:rPr>
          <w:rFonts w:ascii="Times New Roman" w:eastAsia="Times New Roman" w:hAnsi="Times New Roman" w:cs="Times New Roman"/>
          <w:color w:val="201F1E"/>
          <w:sz w:val="24"/>
          <w:szCs w:val="24"/>
          <w:lang w:val="lv"/>
        </w:rPr>
        <w:t>Arī 2.</w:t>
      </w:r>
      <w:r w:rsidR="00B80D74">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devu vakcinācijas kabinets pasūta  pirms attiecīgās nedēļas, kad tā būs nepieciešama. Lieltirgotava sadarbībā ar Vakcinācijas iestādi nodrošina 2.</w:t>
      </w:r>
      <w:r w:rsidR="004C191D">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devas pieejamību no iepriekš rezervētā vakcīnas daudzuma lieltirgotavā vai nākamām plānotajām piegādēm. Vakcīnu pieprasījums 2.</w:t>
      </w:r>
      <w:r w:rsidR="004C191D">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devai tiek uzskatīts par prioritāti, sagatavojot kopējo pasūtījumu.</w:t>
      </w:r>
    </w:p>
    <w:p w14:paraId="21B90FDD" w14:textId="47268110" w:rsidR="1A368D78"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34CA4216">
        <w:rPr>
          <w:rFonts w:ascii="Times New Roman" w:eastAsia="Times New Roman" w:hAnsi="Times New Roman" w:cs="Times New Roman"/>
          <w:color w:val="4471C4"/>
          <w:sz w:val="24"/>
          <w:szCs w:val="24"/>
          <w:lang w:val="lv"/>
        </w:rPr>
        <w:t>Vakcinācijas iestādei pieejamais vakcīnu apjoms kopējā pasūtījuma ietvaros ir pieejams NVD tīmekļa vietnē</w:t>
      </w:r>
      <w:r w:rsidR="3C140B37" w:rsidRPr="34CA4216">
        <w:rPr>
          <w:rFonts w:ascii="Times New Roman" w:eastAsia="Times New Roman" w:hAnsi="Times New Roman" w:cs="Times New Roman"/>
          <w:color w:val="4471C4"/>
          <w:sz w:val="24"/>
          <w:szCs w:val="24"/>
          <w:lang w:val="lv"/>
        </w:rPr>
        <w:t xml:space="preserve"> </w:t>
      </w:r>
      <w:hyperlink r:id="rId16">
        <w:r w:rsidR="3C140B37" w:rsidRPr="34CA4216">
          <w:rPr>
            <w:rStyle w:val="Hyperlink"/>
            <w:rFonts w:ascii="Times New Roman" w:eastAsia="Times New Roman" w:hAnsi="Times New Roman" w:cs="Times New Roman"/>
            <w:b/>
            <w:bCs/>
            <w:sz w:val="24"/>
            <w:szCs w:val="24"/>
            <w:lang w:val="lv"/>
          </w:rPr>
          <w:t>https://www.vmnvd.gov.lv/lv/vakcinacijas-iestadem-pieskirto-vakcinu-apjoms</w:t>
        </w:r>
      </w:hyperlink>
      <w:r w:rsidRPr="34CA4216">
        <w:rPr>
          <w:rFonts w:ascii="Times New Roman" w:eastAsia="Times New Roman" w:hAnsi="Times New Roman" w:cs="Times New Roman"/>
          <w:color w:val="4471C4"/>
          <w:sz w:val="24"/>
          <w:szCs w:val="24"/>
          <w:lang w:val="lv"/>
        </w:rPr>
        <w:t xml:space="preserve"> </w:t>
      </w:r>
      <w:r>
        <w:br/>
      </w:r>
      <w:r w:rsidRPr="34CA4216">
        <w:rPr>
          <w:rFonts w:ascii="Times New Roman" w:eastAsia="Times New Roman" w:hAnsi="Times New Roman" w:cs="Times New Roman"/>
          <w:color w:val="4471C4"/>
          <w:sz w:val="24"/>
          <w:szCs w:val="24"/>
          <w:lang w:val="lv"/>
        </w:rPr>
        <w:t xml:space="preserve">  </w:t>
      </w:r>
      <w:r>
        <w:br/>
      </w:r>
      <w:r w:rsidRPr="34CA4216">
        <w:rPr>
          <w:rFonts w:ascii="Times New Roman" w:eastAsia="Times New Roman" w:hAnsi="Times New Roman" w:cs="Times New Roman"/>
          <w:color w:val="4471C4"/>
          <w:sz w:val="24"/>
          <w:szCs w:val="24"/>
          <w:lang w:val="lv"/>
        </w:rPr>
        <w:t xml:space="preserve"> Jūsu ievērībai!</w:t>
      </w:r>
      <w:r w:rsidRPr="34CA4216">
        <w:rPr>
          <w:rFonts w:ascii="Times New Roman" w:eastAsia="Times New Roman" w:hAnsi="Times New Roman" w:cs="Times New Roman"/>
          <w:i/>
          <w:iCs/>
          <w:color w:val="4471C4"/>
          <w:sz w:val="24"/>
          <w:szCs w:val="24"/>
          <w:lang w:val="lv"/>
        </w:rPr>
        <w:t xml:space="preserve"> Ja vakcinācijas iestādei piešķirts mazāks vakcīnu apjoms, nekā norādīts tās pieprasījumā, neizpildītā daļa netiek pārcelta uz nākamo pasūtījumu periodu. Šādā situācijā vakcinācijas iestāde sagatavo jaunu aktualizētu pieprasījumu nākamajam periodam. </w:t>
      </w:r>
      <w:r w:rsidRPr="34CA4216">
        <w:rPr>
          <w:rFonts w:ascii="Times New Roman" w:eastAsia="Times New Roman" w:hAnsi="Times New Roman" w:cs="Times New Roman"/>
          <w:color w:val="4471C4"/>
          <w:sz w:val="24"/>
          <w:szCs w:val="24"/>
          <w:lang w:val="lv"/>
        </w:rPr>
        <w:t xml:space="preserve"> </w:t>
      </w:r>
    </w:p>
    <w:p w14:paraId="79405326" w14:textId="530D43C2" w:rsidR="1A368D78" w:rsidRDefault="1A368D78" w:rsidP="00854676">
      <w:pPr>
        <w:pStyle w:val="ListParagraph"/>
        <w:numPr>
          <w:ilvl w:val="0"/>
          <w:numId w:val="25"/>
        </w:numPr>
        <w:jc w:val="both"/>
        <w:rPr>
          <w:rFonts w:asciiTheme="minorHAnsi" w:eastAsiaTheme="minorEastAsia" w:hAnsiTheme="minorHAnsi" w:cstheme="minorBidi"/>
          <w:color w:val="000000" w:themeColor="text1"/>
          <w:sz w:val="24"/>
          <w:szCs w:val="24"/>
          <w:lang w:val="lv"/>
        </w:rPr>
      </w:pPr>
      <w:r w:rsidRPr="563AF328">
        <w:rPr>
          <w:rFonts w:ascii="Times New Roman" w:eastAsia="Times New Roman" w:hAnsi="Times New Roman" w:cs="Times New Roman"/>
          <w:color w:val="201F1E"/>
          <w:sz w:val="24"/>
          <w:szCs w:val="24"/>
          <w:lang w:val="lv"/>
        </w:rPr>
        <w:t>Pasūtīšanas forma atrodas šī dokumenta pielikumā (II pielikums</w:t>
      </w:r>
      <w:r w:rsidRPr="563AF328">
        <w:rPr>
          <w:rFonts w:ascii="Times New Roman" w:eastAsia="Times New Roman" w:hAnsi="Times New Roman" w:cs="Times New Roman"/>
          <w:color w:val="4472C4" w:themeColor="accent5"/>
          <w:sz w:val="24"/>
          <w:szCs w:val="24"/>
          <w:lang w:val="lv"/>
        </w:rPr>
        <w:t>) un ir pieejama SPKC tīmekļa vietnē</w:t>
      </w:r>
      <w:r w:rsidRPr="563AF328">
        <w:rPr>
          <w:rFonts w:ascii="Times New Roman" w:eastAsia="Times New Roman" w:hAnsi="Times New Roman" w:cs="Times New Roman"/>
          <w:color w:val="FF0000"/>
          <w:sz w:val="24"/>
          <w:szCs w:val="24"/>
          <w:lang w:val="lv"/>
        </w:rPr>
        <w:t xml:space="preserve"> </w:t>
      </w:r>
      <w:hyperlink r:id="rId17">
        <w:r w:rsidRPr="563AF328">
          <w:rPr>
            <w:rStyle w:val="Hyperlink"/>
            <w:rFonts w:ascii="Times New Roman" w:eastAsia="Times New Roman" w:hAnsi="Times New Roman" w:cs="Times New Roman"/>
            <w:sz w:val="24"/>
            <w:szCs w:val="24"/>
            <w:lang w:val="lv"/>
          </w:rPr>
          <w:t>https://www.spkc.gov.lv/lv/vakcinacija</w:t>
        </w:r>
      </w:hyperlink>
      <w:r w:rsidRPr="563AF328">
        <w:rPr>
          <w:rFonts w:ascii="Times New Roman" w:eastAsia="Times New Roman" w:hAnsi="Times New Roman" w:cs="Times New Roman"/>
          <w:color w:val="FF0000"/>
          <w:sz w:val="24"/>
          <w:szCs w:val="24"/>
          <w:lang w:val="lv"/>
        </w:rPr>
        <w:t xml:space="preserve"> </w:t>
      </w:r>
      <w:r w:rsidRPr="563AF328">
        <w:rPr>
          <w:rFonts w:ascii="Times New Roman" w:eastAsia="Times New Roman" w:hAnsi="Times New Roman" w:cs="Times New Roman"/>
          <w:color w:val="000000" w:themeColor="text1"/>
          <w:sz w:val="24"/>
          <w:szCs w:val="24"/>
          <w:lang w:val="lv"/>
        </w:rPr>
        <w:t xml:space="preserve">  </w:t>
      </w:r>
    </w:p>
    <w:p w14:paraId="05D96F69" w14:textId="3DB7048E" w:rsidR="37FDE671" w:rsidRPr="00BA217A" w:rsidRDefault="37FDE671" w:rsidP="006B3C8D">
      <w:pPr>
        <w:pStyle w:val="Heading2"/>
        <w:jc w:val="both"/>
        <w:rPr>
          <w:rFonts w:eastAsia="Times New Roman" w:cs="Times New Roman"/>
        </w:rPr>
      </w:pPr>
      <w:bookmarkStart w:id="19" w:name="_Toc73397529"/>
      <w:r w:rsidRPr="00BA217A">
        <w:rPr>
          <w:rFonts w:eastAsia="Times New Roman" w:cs="Times New Roman"/>
        </w:rPr>
        <w:t>Atliktās otrās devas</w:t>
      </w:r>
      <w:bookmarkEnd w:id="19"/>
      <w:r w:rsidRPr="00BA217A">
        <w:rPr>
          <w:rFonts w:eastAsia="Times New Roman" w:cs="Times New Roman"/>
        </w:rPr>
        <w:t xml:space="preserve"> </w:t>
      </w:r>
    </w:p>
    <w:p w14:paraId="0CC7E2A8" w14:textId="7918B5AD" w:rsidR="54A7FC72" w:rsidRPr="00BA217A" w:rsidRDefault="54A7FC72" w:rsidP="6555423B">
      <w:pPr>
        <w:jc w:val="both"/>
        <w:rPr>
          <w:rFonts w:eastAsia="Times New Roman" w:cs="Times New Roman"/>
          <w:sz w:val="24"/>
          <w:szCs w:val="24"/>
          <w:lang w:val="lv-LV"/>
        </w:rPr>
      </w:pPr>
      <w:r w:rsidRPr="00BA217A">
        <w:rPr>
          <w:rFonts w:eastAsia="Times New Roman" w:cs="Times New Roman"/>
          <w:sz w:val="24"/>
          <w:szCs w:val="24"/>
          <w:lang w:val="lv-LV"/>
        </w:rPr>
        <w:t xml:space="preserve">Ja kāda iemesla dēļ </w:t>
      </w:r>
      <w:r w:rsidR="5E3AC17B" w:rsidRPr="00BA217A">
        <w:rPr>
          <w:rFonts w:eastAsia="Times New Roman" w:cs="Times New Roman"/>
          <w:sz w:val="24"/>
          <w:szCs w:val="24"/>
          <w:lang w:val="lv-LV"/>
        </w:rPr>
        <w:t>(piem.</w:t>
      </w:r>
      <w:r w:rsidR="006B3C8D" w:rsidRPr="00BA217A">
        <w:rPr>
          <w:rFonts w:eastAsia="Times New Roman" w:cs="Times New Roman"/>
          <w:sz w:val="24"/>
          <w:szCs w:val="24"/>
          <w:lang w:val="lv-LV"/>
        </w:rPr>
        <w:t>,</w:t>
      </w:r>
      <w:r w:rsidR="513F2589" w:rsidRPr="00BA217A">
        <w:rPr>
          <w:rFonts w:eastAsia="Times New Roman" w:cs="Times New Roman"/>
          <w:sz w:val="24"/>
          <w:szCs w:val="24"/>
          <w:lang w:val="lv-LV"/>
        </w:rPr>
        <w:t xml:space="preserve"> </w:t>
      </w:r>
      <w:r w:rsidR="5E3AC17B" w:rsidRPr="00BA217A">
        <w:rPr>
          <w:rFonts w:eastAsia="Times New Roman" w:cs="Times New Roman"/>
          <w:sz w:val="24"/>
          <w:szCs w:val="24"/>
          <w:lang w:val="lv-LV"/>
        </w:rPr>
        <w:t>pēc pacienta pašizolācij</w:t>
      </w:r>
      <w:r w:rsidR="684AAFEA" w:rsidRPr="00BA217A">
        <w:rPr>
          <w:rFonts w:eastAsia="Times New Roman" w:cs="Times New Roman"/>
          <w:sz w:val="24"/>
          <w:szCs w:val="24"/>
          <w:lang w:val="lv-LV"/>
        </w:rPr>
        <w:t>a</w:t>
      </w:r>
      <w:r w:rsidR="005421D9" w:rsidRPr="00BA217A">
        <w:rPr>
          <w:rFonts w:eastAsia="Times New Roman" w:cs="Times New Roman"/>
          <w:sz w:val="24"/>
          <w:szCs w:val="24"/>
          <w:lang w:val="lv-LV"/>
        </w:rPr>
        <w:t>s</w:t>
      </w:r>
      <w:r w:rsidR="684AAFEA" w:rsidRPr="00BA217A">
        <w:rPr>
          <w:rFonts w:eastAsia="Times New Roman" w:cs="Times New Roman"/>
          <w:sz w:val="24"/>
          <w:szCs w:val="24"/>
          <w:lang w:val="lv-LV"/>
        </w:rPr>
        <w:t xml:space="preserve"> vai slimība</w:t>
      </w:r>
      <w:r w:rsidR="005421D9" w:rsidRPr="00BA217A">
        <w:rPr>
          <w:rFonts w:eastAsia="Times New Roman" w:cs="Times New Roman"/>
          <w:sz w:val="24"/>
          <w:szCs w:val="24"/>
          <w:lang w:val="lv-LV"/>
        </w:rPr>
        <w:t>s</w:t>
      </w:r>
      <w:r w:rsidR="53A89ADB" w:rsidRPr="00BA217A">
        <w:rPr>
          <w:rFonts w:eastAsia="Times New Roman" w:cs="Times New Roman"/>
          <w:sz w:val="24"/>
          <w:szCs w:val="24"/>
          <w:lang w:val="lv-LV"/>
        </w:rPr>
        <w:t>, persona pirmo devu ir saņēmusi citā valstī</w:t>
      </w:r>
      <w:r w:rsidR="5E3AC17B" w:rsidRPr="00BA217A">
        <w:rPr>
          <w:rFonts w:eastAsia="Times New Roman" w:cs="Times New Roman"/>
          <w:sz w:val="24"/>
          <w:szCs w:val="24"/>
          <w:lang w:val="lv-LV"/>
        </w:rPr>
        <w:t xml:space="preserve">) atliktā </w:t>
      </w:r>
      <w:r w:rsidR="6D41221C" w:rsidRPr="00BA217A">
        <w:rPr>
          <w:rFonts w:eastAsia="Times New Roman" w:cs="Times New Roman"/>
          <w:sz w:val="24"/>
          <w:szCs w:val="24"/>
          <w:lang w:val="lv-LV"/>
        </w:rPr>
        <w:t>otrā deva nebūs pieejama</w:t>
      </w:r>
      <w:r w:rsidRPr="00BA217A">
        <w:rPr>
          <w:rFonts w:eastAsia="Times New Roman" w:cs="Times New Roman"/>
          <w:sz w:val="24"/>
          <w:szCs w:val="24"/>
          <w:lang w:val="lv-LV"/>
        </w:rPr>
        <w:t xml:space="preserve"> vakcinācijas iestādē, kur tika saņemta pirmā vakcīnas deva</w:t>
      </w:r>
      <w:r w:rsidR="7E6B4D1E" w:rsidRPr="00BA217A">
        <w:rPr>
          <w:rFonts w:eastAsia="Times New Roman" w:cs="Times New Roman"/>
          <w:sz w:val="24"/>
          <w:szCs w:val="24"/>
          <w:lang w:val="lv-LV"/>
        </w:rPr>
        <w:t>, saistībā ar ierobežoto vakcīnu skaitu, aicinām pacientu</w:t>
      </w:r>
      <w:r w:rsidR="561F5102" w:rsidRPr="00BA217A">
        <w:rPr>
          <w:rFonts w:eastAsia="Times New Roman" w:cs="Times New Roman"/>
          <w:sz w:val="24"/>
          <w:szCs w:val="24"/>
          <w:lang w:val="lv-LV"/>
        </w:rPr>
        <w:t>s</w:t>
      </w:r>
      <w:r w:rsidR="7E6B4D1E" w:rsidRPr="00BA217A">
        <w:rPr>
          <w:rFonts w:eastAsia="Times New Roman" w:cs="Times New Roman"/>
          <w:sz w:val="24"/>
          <w:szCs w:val="24"/>
          <w:lang w:val="lv-LV"/>
        </w:rPr>
        <w:t xml:space="preserve"> novirzīt uz atlikto otro devu centriem</w:t>
      </w:r>
      <w:r w:rsidR="594B5805" w:rsidRPr="00BA217A">
        <w:rPr>
          <w:rFonts w:eastAsia="Times New Roman" w:cs="Times New Roman"/>
          <w:sz w:val="24"/>
          <w:szCs w:val="24"/>
          <w:lang w:val="lv-LV"/>
        </w:rPr>
        <w:t>.</w:t>
      </w:r>
    </w:p>
    <w:p w14:paraId="6427B40F" w14:textId="2E318145" w:rsidR="594B5805" w:rsidRPr="00BA217A" w:rsidRDefault="594B5805" w:rsidP="6555423B">
      <w:pPr>
        <w:jc w:val="both"/>
        <w:rPr>
          <w:rFonts w:eastAsia="Times New Roman" w:cs="Times New Roman"/>
          <w:sz w:val="24"/>
          <w:szCs w:val="24"/>
          <w:lang w:val="lv-LV"/>
        </w:rPr>
      </w:pPr>
      <w:r w:rsidRPr="00BA217A">
        <w:rPr>
          <w:rFonts w:eastAsia="Times New Roman" w:cs="Times New Roman"/>
          <w:sz w:val="24"/>
          <w:szCs w:val="24"/>
          <w:lang w:val="lv-LV"/>
        </w:rPr>
        <w:t>S</w:t>
      </w:r>
      <w:r w:rsidR="566B3743" w:rsidRPr="00BA217A">
        <w:rPr>
          <w:rFonts w:eastAsia="Times New Roman" w:cs="Times New Roman"/>
          <w:sz w:val="24"/>
          <w:szCs w:val="24"/>
          <w:lang w:val="lv-LV"/>
        </w:rPr>
        <w:t xml:space="preserve">askaņā ar Vakcinācijas darba grupas lēmumu tiks izveidoti divi atlikto otro devu centri: </w:t>
      </w:r>
    </w:p>
    <w:p w14:paraId="30313E0C" w14:textId="66B29419" w:rsidR="566B3743" w:rsidRDefault="566B3743" w:rsidP="24CE88E3">
      <w:pPr>
        <w:pStyle w:val="ListParagraph"/>
        <w:numPr>
          <w:ilvl w:val="0"/>
          <w:numId w:val="3"/>
        </w:numPr>
        <w:jc w:val="both"/>
        <w:rPr>
          <w:rFonts w:asciiTheme="minorHAnsi" w:eastAsiaTheme="minorEastAsia" w:hAnsiTheme="minorHAnsi" w:cstheme="minorBidi"/>
          <w:color w:val="000000" w:themeColor="text1"/>
          <w:sz w:val="24"/>
          <w:szCs w:val="24"/>
        </w:rPr>
      </w:pPr>
      <w:r w:rsidRPr="24CE88E3">
        <w:rPr>
          <w:rFonts w:ascii="Times New Roman" w:eastAsia="Times New Roman" w:hAnsi="Times New Roman" w:cs="Times New Roman"/>
          <w:color w:val="auto"/>
          <w:sz w:val="24"/>
          <w:szCs w:val="24"/>
          <w:lang w:val="lv-LV"/>
        </w:rPr>
        <w:t>SIA Rīgas austrumu klīniskā universitātes slimnīca, novietne “Gaiļezers”</w:t>
      </w:r>
      <w:r w:rsidR="76BE7DAD" w:rsidRPr="24CE88E3">
        <w:rPr>
          <w:rFonts w:ascii="Times New Roman" w:eastAsia="Times New Roman" w:hAnsi="Times New Roman" w:cs="Times New Roman"/>
          <w:color w:val="auto"/>
          <w:sz w:val="24"/>
          <w:szCs w:val="24"/>
          <w:lang w:val="lv-LV"/>
        </w:rPr>
        <w:t xml:space="preserve"> (</w:t>
      </w:r>
      <w:r w:rsidR="76BE7DAD" w:rsidRPr="24CE88E3">
        <w:rPr>
          <w:rFonts w:ascii="Times New Roman" w:eastAsia="Times New Roman" w:hAnsi="Times New Roman" w:cs="Times New Roman"/>
          <w:b/>
          <w:bCs/>
          <w:color w:val="auto"/>
          <w:sz w:val="24"/>
          <w:szCs w:val="24"/>
          <w:lang w:val="lv-LV"/>
        </w:rPr>
        <w:t>Comirnaty</w:t>
      </w:r>
      <w:r w:rsidR="2ACA0BE1" w:rsidRPr="24CE88E3">
        <w:rPr>
          <w:rFonts w:ascii="Times New Roman" w:eastAsia="Times New Roman" w:hAnsi="Times New Roman" w:cs="Times New Roman"/>
          <w:b/>
          <w:bCs/>
          <w:color w:val="auto"/>
          <w:sz w:val="24"/>
          <w:szCs w:val="24"/>
          <w:lang w:val="lv-LV"/>
        </w:rPr>
        <w:t>, Astra Zeneca</w:t>
      </w:r>
      <w:r w:rsidR="00EA606F" w:rsidRPr="24CE88E3">
        <w:rPr>
          <w:rFonts w:ascii="Times New Roman" w:eastAsia="Times New Roman" w:hAnsi="Times New Roman" w:cs="Times New Roman"/>
          <w:b/>
          <w:bCs/>
          <w:color w:val="auto"/>
          <w:sz w:val="24"/>
          <w:szCs w:val="24"/>
          <w:lang w:val="lv-LV"/>
        </w:rPr>
        <w:t xml:space="preserve"> (Vaxzevria)</w:t>
      </w:r>
      <w:r w:rsidR="2ACA0BE1" w:rsidRPr="24CE88E3">
        <w:rPr>
          <w:rFonts w:ascii="Times New Roman" w:eastAsia="Times New Roman" w:hAnsi="Times New Roman" w:cs="Times New Roman"/>
          <w:b/>
          <w:bCs/>
          <w:color w:val="auto"/>
          <w:sz w:val="24"/>
          <w:szCs w:val="24"/>
          <w:lang w:val="lv-LV"/>
        </w:rPr>
        <w:t xml:space="preserve"> vai Moderna</w:t>
      </w:r>
      <w:r w:rsidR="76BE7DAD" w:rsidRPr="24CE88E3">
        <w:rPr>
          <w:rFonts w:ascii="Times New Roman" w:eastAsia="Times New Roman" w:hAnsi="Times New Roman" w:cs="Times New Roman"/>
          <w:color w:val="auto"/>
          <w:sz w:val="24"/>
          <w:szCs w:val="24"/>
          <w:lang w:val="lv-LV"/>
        </w:rPr>
        <w:t xml:space="preserve"> </w:t>
      </w:r>
      <w:r w:rsidR="1D5CD013" w:rsidRPr="24CE88E3">
        <w:rPr>
          <w:rFonts w:ascii="Times New Roman" w:eastAsia="Times New Roman" w:hAnsi="Times New Roman" w:cs="Times New Roman"/>
          <w:color w:val="auto"/>
          <w:sz w:val="24"/>
          <w:szCs w:val="24"/>
          <w:lang w:val="lv-LV"/>
        </w:rPr>
        <w:t>2.</w:t>
      </w:r>
      <w:r w:rsidR="00AC29D8" w:rsidRPr="24CE88E3">
        <w:rPr>
          <w:rFonts w:ascii="Times New Roman" w:eastAsia="Times New Roman" w:hAnsi="Times New Roman" w:cs="Times New Roman"/>
          <w:color w:val="auto"/>
          <w:sz w:val="24"/>
          <w:szCs w:val="24"/>
          <w:lang w:val="lv-LV"/>
        </w:rPr>
        <w:t> </w:t>
      </w:r>
      <w:r w:rsidR="1D5CD013" w:rsidRPr="24CE88E3">
        <w:rPr>
          <w:rFonts w:ascii="Times New Roman" w:eastAsia="Times New Roman" w:hAnsi="Times New Roman" w:cs="Times New Roman"/>
          <w:color w:val="auto"/>
          <w:sz w:val="24"/>
          <w:szCs w:val="24"/>
          <w:lang w:val="lv-LV"/>
        </w:rPr>
        <w:t>deva</w:t>
      </w:r>
      <w:r w:rsidR="76BE7DAD" w:rsidRPr="24CE88E3">
        <w:rPr>
          <w:rFonts w:ascii="Times New Roman" w:eastAsia="Times New Roman" w:hAnsi="Times New Roman" w:cs="Times New Roman"/>
          <w:color w:val="auto"/>
          <w:sz w:val="24"/>
          <w:szCs w:val="24"/>
          <w:lang w:val="lv-LV"/>
        </w:rPr>
        <w:t>)</w:t>
      </w:r>
      <w:r w:rsidR="7F657848" w:rsidRPr="24CE88E3">
        <w:rPr>
          <w:rFonts w:ascii="Times New Roman" w:eastAsia="Times New Roman" w:hAnsi="Times New Roman" w:cs="Times New Roman"/>
          <w:color w:val="auto"/>
          <w:sz w:val="24"/>
          <w:szCs w:val="24"/>
          <w:lang w:val="lv-LV"/>
        </w:rPr>
        <w:t xml:space="preserve">, </w:t>
      </w:r>
      <w:r w:rsidR="062C9E3D" w:rsidRPr="24CE88E3">
        <w:rPr>
          <w:rFonts w:ascii="Times New Roman" w:eastAsia="Times New Roman" w:hAnsi="Times New Roman" w:cs="Times New Roman"/>
          <w:color w:val="auto"/>
          <w:sz w:val="24"/>
          <w:szCs w:val="24"/>
          <w:lang w:val="lv-LV"/>
        </w:rPr>
        <w:t xml:space="preserve"> </w:t>
      </w:r>
      <w:hyperlink r:id="rId18">
        <w:r w:rsidR="062C9E3D" w:rsidRPr="24CE88E3">
          <w:rPr>
            <w:rStyle w:val="Hyperlink"/>
            <w:rFonts w:ascii="Times New Roman" w:eastAsia="Times New Roman" w:hAnsi="Times New Roman" w:cs="Times New Roman"/>
            <w:color w:val="auto"/>
            <w:sz w:val="24"/>
            <w:szCs w:val="24"/>
            <w:lang w:val="lv-LV"/>
          </w:rPr>
          <w:t>vakcina@aslimnica.lv</w:t>
        </w:r>
      </w:hyperlink>
    </w:p>
    <w:p w14:paraId="3CF1BA25" w14:textId="4E5FAE8F" w:rsidR="566B3743" w:rsidRPr="00BA217A" w:rsidRDefault="566B3743" w:rsidP="24CE88E3">
      <w:pPr>
        <w:pStyle w:val="ListParagraph"/>
        <w:numPr>
          <w:ilvl w:val="0"/>
          <w:numId w:val="3"/>
        </w:numPr>
        <w:jc w:val="both"/>
        <w:rPr>
          <w:rFonts w:asciiTheme="minorHAnsi" w:eastAsiaTheme="minorEastAsia" w:hAnsiTheme="minorHAnsi" w:cstheme="minorBidi"/>
          <w:color w:val="000000" w:themeColor="text1"/>
          <w:sz w:val="24"/>
          <w:szCs w:val="24"/>
          <w:lang w:val="lv-LV"/>
        </w:rPr>
      </w:pPr>
      <w:r w:rsidRPr="24CE88E3">
        <w:rPr>
          <w:rFonts w:ascii="Times New Roman" w:eastAsia="Times New Roman" w:hAnsi="Times New Roman" w:cs="Times New Roman"/>
          <w:color w:val="auto"/>
          <w:sz w:val="24"/>
          <w:szCs w:val="24"/>
          <w:lang w:val="lv-LV"/>
        </w:rPr>
        <w:t>SIA Bērnu klīniskā universitātes slimnīca</w:t>
      </w:r>
      <w:r w:rsidR="0DE0766A" w:rsidRPr="24CE88E3">
        <w:rPr>
          <w:rFonts w:ascii="Times New Roman" w:eastAsia="Times New Roman" w:hAnsi="Times New Roman" w:cs="Times New Roman"/>
          <w:color w:val="auto"/>
          <w:sz w:val="24"/>
          <w:szCs w:val="24"/>
          <w:lang w:val="lv-LV"/>
        </w:rPr>
        <w:t xml:space="preserve"> (</w:t>
      </w:r>
      <w:r w:rsidR="0DE0766A" w:rsidRPr="24CE88E3">
        <w:rPr>
          <w:rFonts w:ascii="Times New Roman" w:eastAsia="Times New Roman" w:hAnsi="Times New Roman" w:cs="Times New Roman"/>
          <w:b/>
          <w:bCs/>
          <w:color w:val="auto"/>
          <w:sz w:val="24"/>
          <w:szCs w:val="24"/>
          <w:lang w:val="lv-LV"/>
        </w:rPr>
        <w:t xml:space="preserve">Covid19 </w:t>
      </w:r>
      <w:r w:rsidR="651750E7" w:rsidRPr="24CE88E3">
        <w:rPr>
          <w:rFonts w:ascii="Times New Roman" w:eastAsia="Times New Roman" w:hAnsi="Times New Roman" w:cs="Times New Roman"/>
          <w:b/>
          <w:bCs/>
          <w:color w:val="auto"/>
          <w:sz w:val="24"/>
          <w:szCs w:val="24"/>
          <w:lang w:val="lv-LV"/>
        </w:rPr>
        <w:t>V</w:t>
      </w:r>
      <w:r w:rsidR="0DE0766A" w:rsidRPr="24CE88E3">
        <w:rPr>
          <w:rFonts w:ascii="Times New Roman" w:eastAsia="Times New Roman" w:hAnsi="Times New Roman" w:cs="Times New Roman"/>
          <w:b/>
          <w:bCs/>
          <w:color w:val="auto"/>
          <w:sz w:val="24"/>
          <w:szCs w:val="24"/>
          <w:lang w:val="lv-LV"/>
        </w:rPr>
        <w:t>accine Moderna</w:t>
      </w:r>
      <w:r w:rsidR="235B7BC6" w:rsidRPr="24CE88E3">
        <w:rPr>
          <w:rFonts w:ascii="Times New Roman" w:eastAsia="Times New Roman" w:hAnsi="Times New Roman" w:cs="Times New Roman"/>
          <w:b/>
          <w:bCs/>
          <w:color w:val="auto"/>
          <w:sz w:val="24"/>
          <w:szCs w:val="24"/>
          <w:lang w:val="lv-LV"/>
        </w:rPr>
        <w:t xml:space="preserve"> </w:t>
      </w:r>
      <w:r w:rsidR="235B7BC6" w:rsidRPr="24CE88E3">
        <w:rPr>
          <w:rFonts w:ascii="Times New Roman" w:eastAsia="Times New Roman" w:hAnsi="Times New Roman" w:cs="Times New Roman"/>
          <w:color w:val="auto"/>
          <w:sz w:val="24"/>
          <w:szCs w:val="24"/>
          <w:lang w:val="lv-LV"/>
        </w:rPr>
        <w:t>2.</w:t>
      </w:r>
      <w:r w:rsidR="0096062B" w:rsidRPr="24CE88E3">
        <w:rPr>
          <w:rFonts w:ascii="Times New Roman" w:eastAsia="Times New Roman" w:hAnsi="Times New Roman" w:cs="Times New Roman"/>
          <w:color w:val="auto"/>
          <w:sz w:val="24"/>
          <w:szCs w:val="24"/>
          <w:lang w:val="lv-LV"/>
        </w:rPr>
        <w:t> </w:t>
      </w:r>
      <w:r w:rsidR="235B7BC6" w:rsidRPr="24CE88E3">
        <w:rPr>
          <w:rFonts w:ascii="Times New Roman" w:eastAsia="Times New Roman" w:hAnsi="Times New Roman" w:cs="Times New Roman"/>
          <w:color w:val="auto"/>
          <w:sz w:val="24"/>
          <w:szCs w:val="24"/>
          <w:lang w:val="lv-LV"/>
        </w:rPr>
        <w:t>deva</w:t>
      </w:r>
      <w:r w:rsidR="0DE0766A" w:rsidRPr="24CE88E3">
        <w:rPr>
          <w:rFonts w:ascii="Times New Roman" w:eastAsia="Times New Roman" w:hAnsi="Times New Roman" w:cs="Times New Roman"/>
          <w:color w:val="auto"/>
          <w:sz w:val="24"/>
          <w:szCs w:val="24"/>
          <w:lang w:val="lv-LV"/>
        </w:rPr>
        <w:t>)</w:t>
      </w:r>
      <w:r w:rsidR="58D5869F" w:rsidRPr="24CE88E3">
        <w:rPr>
          <w:rFonts w:ascii="Times New Roman" w:eastAsia="Times New Roman" w:hAnsi="Times New Roman" w:cs="Times New Roman"/>
          <w:color w:val="auto"/>
          <w:sz w:val="24"/>
          <w:szCs w:val="24"/>
          <w:lang w:val="lv-LV"/>
        </w:rPr>
        <w:t>,</w:t>
      </w:r>
      <w:r w:rsidR="50343AE9" w:rsidRPr="24CE88E3">
        <w:rPr>
          <w:rFonts w:ascii="Times New Roman" w:eastAsia="Times New Roman" w:hAnsi="Times New Roman" w:cs="Times New Roman"/>
          <w:color w:val="auto"/>
          <w:sz w:val="24"/>
          <w:szCs w:val="24"/>
        </w:rPr>
        <w:t xml:space="preserve"> </w:t>
      </w:r>
      <w:proofErr w:type="spellStart"/>
      <w:r w:rsidR="161DFC00" w:rsidRPr="24CE88E3">
        <w:rPr>
          <w:rFonts w:ascii="Times New Roman" w:eastAsia="Times New Roman" w:hAnsi="Times New Roman" w:cs="Times New Roman"/>
          <w:color w:val="auto"/>
          <w:sz w:val="24"/>
          <w:szCs w:val="24"/>
        </w:rPr>
        <w:t>tālr</w:t>
      </w:r>
      <w:proofErr w:type="spellEnd"/>
      <w:r w:rsidR="161DFC00" w:rsidRPr="24CE88E3">
        <w:rPr>
          <w:rFonts w:ascii="Times New Roman" w:eastAsia="Times New Roman" w:hAnsi="Times New Roman" w:cs="Times New Roman"/>
          <w:color w:val="auto"/>
          <w:sz w:val="24"/>
          <w:szCs w:val="24"/>
        </w:rPr>
        <w:t xml:space="preserve">. </w:t>
      </w:r>
      <w:r w:rsidR="758488A7" w:rsidRPr="24CE88E3">
        <w:rPr>
          <w:rFonts w:ascii="Times New Roman" w:eastAsia="Times New Roman" w:hAnsi="Times New Roman" w:cs="Times New Roman"/>
          <w:color w:val="auto"/>
          <w:sz w:val="24"/>
          <w:szCs w:val="24"/>
        </w:rPr>
        <w:t xml:space="preserve">80708866, </w:t>
      </w:r>
      <w:hyperlink r:id="rId19">
        <w:r w:rsidR="758488A7" w:rsidRPr="24CE88E3">
          <w:rPr>
            <w:rStyle w:val="Hyperlink"/>
            <w:rFonts w:ascii="Times New Roman" w:eastAsia="Times New Roman" w:hAnsi="Times New Roman" w:cs="Times New Roman"/>
            <w:sz w:val="24"/>
            <w:szCs w:val="24"/>
          </w:rPr>
          <w:t>poliklinika@bkus.lv</w:t>
        </w:r>
      </w:hyperlink>
    </w:p>
    <w:p w14:paraId="5E9B291C" w14:textId="522B01E3" w:rsidR="35F4B169" w:rsidRDefault="35F4B169" w:rsidP="24CE88E3">
      <w:pPr>
        <w:pStyle w:val="ListParagraph"/>
        <w:numPr>
          <w:ilvl w:val="0"/>
          <w:numId w:val="3"/>
        </w:numPr>
        <w:jc w:val="both"/>
        <w:rPr>
          <w:rFonts w:asciiTheme="minorHAnsi" w:eastAsiaTheme="minorEastAsia" w:hAnsiTheme="minorHAnsi" w:cstheme="minorBidi"/>
          <w:color w:val="000000" w:themeColor="text1"/>
          <w:sz w:val="24"/>
          <w:szCs w:val="24"/>
          <w:lang w:val="lv-LV"/>
        </w:rPr>
      </w:pPr>
      <w:r w:rsidRPr="24CE88E3">
        <w:rPr>
          <w:rFonts w:ascii="Times New Roman" w:eastAsia="Times New Roman" w:hAnsi="Times New Roman" w:cs="Times New Roman"/>
          <w:color w:val="auto"/>
          <w:sz w:val="24"/>
          <w:szCs w:val="24"/>
          <w:lang w:val="lv-LV"/>
        </w:rPr>
        <w:t>SIA Paula Stradiņa klīniska universitātes slimnīca (</w:t>
      </w:r>
      <w:r w:rsidRPr="24CE88E3">
        <w:rPr>
          <w:rFonts w:ascii="Times New Roman" w:eastAsia="Times New Roman" w:hAnsi="Times New Roman" w:cs="Times New Roman"/>
          <w:b/>
          <w:bCs/>
          <w:color w:val="auto"/>
          <w:sz w:val="24"/>
          <w:szCs w:val="24"/>
          <w:lang w:val="lv-LV"/>
        </w:rPr>
        <w:t>Comirnaty, Astra Zeneca (Vaxzevria) vai Moderna</w:t>
      </w:r>
      <w:r w:rsidRPr="24CE88E3">
        <w:rPr>
          <w:rFonts w:ascii="Times New Roman" w:eastAsia="Times New Roman" w:hAnsi="Times New Roman" w:cs="Times New Roman"/>
          <w:color w:val="auto"/>
          <w:sz w:val="24"/>
          <w:szCs w:val="24"/>
          <w:lang w:val="lv-LV"/>
        </w:rPr>
        <w:t xml:space="preserve"> 2. deva), </w:t>
      </w:r>
      <w:r w:rsidR="24C0AC41" w:rsidRPr="24CE88E3">
        <w:rPr>
          <w:rFonts w:ascii="Times New Roman" w:eastAsia="Times New Roman" w:hAnsi="Times New Roman" w:cs="Times New Roman"/>
          <w:color w:val="auto"/>
          <w:sz w:val="24"/>
          <w:szCs w:val="24"/>
          <w:lang w:val="lv-LV"/>
        </w:rPr>
        <w:t>67096280</w:t>
      </w:r>
      <w:r w:rsidR="279B5CA7" w:rsidRPr="24CE88E3">
        <w:rPr>
          <w:rFonts w:ascii="Times New Roman" w:eastAsia="Times New Roman" w:hAnsi="Times New Roman" w:cs="Times New Roman"/>
          <w:color w:val="auto"/>
          <w:sz w:val="24"/>
          <w:szCs w:val="24"/>
          <w:lang w:val="lv-LV"/>
        </w:rPr>
        <w:t xml:space="preserve"> darba dienās no 8:00 – 19:00</w:t>
      </w:r>
    </w:p>
    <w:p w14:paraId="327D47E0" w14:textId="6CCA7F8D" w:rsidR="566B3743" w:rsidRPr="00BA217A" w:rsidRDefault="566B3743" w:rsidP="6555423B">
      <w:pPr>
        <w:spacing w:line="240" w:lineRule="exact"/>
        <w:jc w:val="both"/>
        <w:rPr>
          <w:rFonts w:eastAsia="Times New Roman" w:cs="Times New Roman"/>
          <w:sz w:val="24"/>
          <w:szCs w:val="24"/>
          <w:lang w:val="lv-LV"/>
        </w:rPr>
      </w:pPr>
      <w:r w:rsidRPr="75ACAB6E">
        <w:rPr>
          <w:rFonts w:eastAsia="Times New Roman" w:cs="Times New Roman"/>
          <w:sz w:val="24"/>
          <w:szCs w:val="24"/>
          <w:lang w:val="lv-LV"/>
        </w:rPr>
        <w:t>Minēt</w:t>
      </w:r>
      <w:r w:rsidR="00734C1F" w:rsidRPr="75ACAB6E">
        <w:rPr>
          <w:rFonts w:eastAsia="Times New Roman" w:cs="Times New Roman"/>
          <w:sz w:val="24"/>
          <w:szCs w:val="24"/>
          <w:lang w:val="lv-LV"/>
        </w:rPr>
        <w:t>aj</w:t>
      </w:r>
      <w:r w:rsidRPr="75ACAB6E">
        <w:rPr>
          <w:rFonts w:eastAsia="Times New Roman" w:cs="Times New Roman"/>
          <w:sz w:val="24"/>
          <w:szCs w:val="24"/>
          <w:lang w:val="lv-LV"/>
        </w:rPr>
        <w:t>ās iestādēs visiem Latvijas iedzīvot</w:t>
      </w:r>
      <w:r w:rsidR="0062734B" w:rsidRPr="75ACAB6E">
        <w:rPr>
          <w:rFonts w:eastAsia="Times New Roman" w:cs="Times New Roman"/>
          <w:sz w:val="24"/>
          <w:szCs w:val="24"/>
          <w:lang w:val="lv-LV"/>
        </w:rPr>
        <w:t>ā</w:t>
      </w:r>
      <w:r w:rsidRPr="75ACAB6E">
        <w:rPr>
          <w:rFonts w:eastAsia="Times New Roman" w:cs="Times New Roman"/>
          <w:sz w:val="24"/>
          <w:szCs w:val="24"/>
          <w:lang w:val="lv-LV"/>
        </w:rPr>
        <w:t>jiem būs iespēja saņemt</w:t>
      </w:r>
      <w:r w:rsidR="535ABAA9" w:rsidRPr="75ACAB6E">
        <w:rPr>
          <w:rFonts w:eastAsia="Times New Roman" w:cs="Times New Roman"/>
          <w:sz w:val="24"/>
          <w:szCs w:val="24"/>
          <w:lang w:val="lv-LV"/>
        </w:rPr>
        <w:t xml:space="preserve"> atlikto</w:t>
      </w:r>
      <w:r w:rsidRPr="75ACAB6E">
        <w:rPr>
          <w:rFonts w:eastAsia="Times New Roman" w:cs="Times New Roman"/>
          <w:sz w:val="24"/>
          <w:szCs w:val="24"/>
          <w:lang w:val="lv-LV"/>
        </w:rPr>
        <w:t xml:space="preserve"> otro Covid-19 vakcīnas devu</w:t>
      </w:r>
      <w:r w:rsidR="7FD440F2" w:rsidRPr="75ACAB6E">
        <w:rPr>
          <w:rFonts w:eastAsia="Times New Roman" w:cs="Times New Roman"/>
          <w:sz w:val="24"/>
          <w:szCs w:val="24"/>
          <w:lang w:val="lv-LV"/>
        </w:rPr>
        <w:t>, iepriekš vienojoties par datumu un laiku</w:t>
      </w:r>
      <w:r w:rsidR="73BBFF1C" w:rsidRPr="75ACAB6E">
        <w:rPr>
          <w:rFonts w:eastAsia="Times New Roman" w:cs="Times New Roman"/>
          <w:sz w:val="24"/>
          <w:szCs w:val="24"/>
          <w:lang w:val="lv-LV"/>
        </w:rPr>
        <w:t xml:space="preserve"> pa augstāk norādīt</w:t>
      </w:r>
      <w:r w:rsidR="00171D15" w:rsidRPr="75ACAB6E">
        <w:rPr>
          <w:rFonts w:eastAsia="Times New Roman" w:cs="Times New Roman"/>
          <w:sz w:val="24"/>
          <w:szCs w:val="24"/>
          <w:lang w:val="lv-LV"/>
        </w:rPr>
        <w:t>aj</w:t>
      </w:r>
      <w:r w:rsidR="73BBFF1C" w:rsidRPr="75ACAB6E">
        <w:rPr>
          <w:rFonts w:eastAsia="Times New Roman" w:cs="Times New Roman"/>
          <w:sz w:val="24"/>
          <w:szCs w:val="24"/>
          <w:lang w:val="lv-LV"/>
        </w:rPr>
        <w:t>iem tālruņa numuriem.</w:t>
      </w:r>
    </w:p>
    <w:p w14:paraId="1DED1CD2" w14:textId="2098BDC3" w:rsidR="6555423B" w:rsidRDefault="7DD44E05" w:rsidP="75ACAB6E">
      <w:pPr>
        <w:spacing w:line="240" w:lineRule="exact"/>
        <w:jc w:val="both"/>
        <w:rPr>
          <w:rFonts w:eastAsia="Times New Roman" w:cs="Times New Roman"/>
          <w:color w:val="4472C4" w:themeColor="accent5"/>
          <w:sz w:val="24"/>
          <w:szCs w:val="24"/>
          <w:lang w:val="lv-LV"/>
        </w:rPr>
      </w:pPr>
      <w:r w:rsidRPr="75ACAB6E">
        <w:rPr>
          <w:rFonts w:eastAsia="Times New Roman" w:cs="Times New Roman"/>
          <w:color w:val="4472C4" w:themeColor="accent5"/>
          <w:sz w:val="24"/>
          <w:szCs w:val="24"/>
          <w:lang w:val="lv-LV"/>
        </w:rPr>
        <w:t>Informācija par parcelto 2. devu centriem</w:t>
      </w:r>
    </w:p>
    <w:p w14:paraId="17B55684" w14:textId="60A82115" w:rsidR="6555423B" w:rsidRDefault="00B61E90" w:rsidP="6555423B">
      <w:hyperlink r:id="rId20">
        <w:r w:rsidR="7DD44E05" w:rsidRPr="75ACAB6E">
          <w:rPr>
            <w:rStyle w:val="Hyperlink"/>
            <w:rFonts w:ascii="Calibri" w:eastAsia="Calibri" w:hAnsi="Calibri" w:cs="Calibri"/>
            <w:sz w:val="24"/>
            <w:szCs w:val="24"/>
            <w:lang w:val="lv-LV"/>
          </w:rPr>
          <w:t>https://www.vm.gov.lv/lv/jaunums/iedzivotaji-aicinati-planot-un-neparcelt-2-vakcinas-sanemsanas-laiku</w:t>
        </w:r>
      </w:hyperlink>
    </w:p>
    <w:p w14:paraId="6B6D5CDF" w14:textId="37F6AFC7" w:rsidR="6555423B" w:rsidRDefault="6555423B" w:rsidP="75ACAB6E">
      <w:pPr>
        <w:rPr>
          <w:rFonts w:eastAsia="Calibri" w:cs="Arial"/>
          <w:color w:val="4472C4" w:themeColor="accent5"/>
          <w:lang w:val="lv-LV"/>
        </w:rPr>
      </w:pPr>
    </w:p>
    <w:p w14:paraId="3E2B10B2" w14:textId="6814A090" w:rsidR="00F65597" w:rsidRPr="008A6D06" w:rsidRDefault="008047B1" w:rsidP="5288B1FC">
      <w:pPr>
        <w:pStyle w:val="Heading2"/>
        <w:rPr>
          <w:rFonts w:eastAsia="Times New Roman" w:cs="Times New Roman"/>
        </w:rPr>
      </w:pPr>
      <w:bookmarkStart w:id="20" w:name="_Toc60039810"/>
      <w:bookmarkStart w:id="21" w:name="_Toc73397530"/>
      <w:r w:rsidRPr="008A6D06">
        <w:rPr>
          <w:rFonts w:eastAsia="Times New Roman" w:cs="Times New Roman"/>
        </w:rPr>
        <w:t>Vakcīnas saņemšana un uzglabāšana</w:t>
      </w:r>
      <w:bookmarkEnd w:id="20"/>
      <w:bookmarkEnd w:id="21"/>
    </w:p>
    <w:p w14:paraId="729F804D" w14:textId="12DB8156" w:rsidR="00B5037B" w:rsidRPr="008A6D06" w:rsidRDefault="00B5037B" w:rsidP="446B43D1">
      <w:pPr>
        <w:jc w:val="center"/>
        <w:rPr>
          <w:rFonts w:eastAsia="Times New Roman" w:cs="Times New Roman"/>
          <w:lang w:val="lv-LV"/>
        </w:rPr>
      </w:pPr>
    </w:p>
    <w:p w14:paraId="67F21257" w14:textId="77777777" w:rsidR="00997EA5" w:rsidRPr="008A6D06" w:rsidRDefault="00997EA5"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Vairākas vakcīnas lieltirgotavu līmenī tiks turētas sasaldētas (-75°C; -20°C temperatūras režīmā), ja nepieciešams ilgstošai vakcīnu uzglabāšanai. Uz vakcinācijas kabinetiem šādas vakcīnas tiks nogādātas atsaldētas un būs uzglabājamas īsāku laiku atbilstoši lietošanas instrukcijai. </w:t>
      </w:r>
      <w:r w:rsidRPr="008A6D06">
        <w:rPr>
          <w:rFonts w:ascii="Times New Roman" w:eastAsia="Times New Roman" w:hAnsi="Times New Roman" w:cs="Times New Roman"/>
          <w:color w:val="auto"/>
          <w:u w:val="single"/>
          <w:lang w:val="lv-LV"/>
        </w:rPr>
        <w:t>Vakcīnas nedrīkst atkārtoti sasaldēt</w:t>
      </w:r>
      <w:r w:rsidRPr="008A6D06">
        <w:rPr>
          <w:rFonts w:ascii="Times New Roman" w:eastAsia="Times New Roman" w:hAnsi="Times New Roman" w:cs="Times New Roman"/>
          <w:color w:val="auto"/>
          <w:lang w:val="lv-LV"/>
        </w:rPr>
        <w:t>!</w:t>
      </w:r>
    </w:p>
    <w:p w14:paraId="0E320EAB" w14:textId="448DA50E" w:rsidR="0065331A" w:rsidRPr="008A6D06" w:rsidRDefault="0065331A"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Līdzšinējā informācija liecina, ka visas vakcīnas </w:t>
      </w:r>
      <w:r w:rsidR="008F78AE" w:rsidRPr="008A6D06">
        <w:rPr>
          <w:rFonts w:ascii="Times New Roman" w:eastAsia="Times New Roman" w:hAnsi="Times New Roman" w:cs="Times New Roman"/>
          <w:color w:val="auto"/>
          <w:lang w:val="lv-LV"/>
        </w:rPr>
        <w:t xml:space="preserve">vakcinācijas kabinetā </w:t>
      </w:r>
      <w:r w:rsidRPr="008A6D06">
        <w:rPr>
          <w:rFonts w:ascii="Times New Roman" w:eastAsia="Times New Roman" w:hAnsi="Times New Roman" w:cs="Times New Roman"/>
          <w:color w:val="auto"/>
          <w:lang w:val="lv-LV"/>
        </w:rPr>
        <w:t xml:space="preserve">būs </w:t>
      </w:r>
      <w:r w:rsidR="00A07A90" w:rsidRPr="008A6D06">
        <w:rPr>
          <w:rFonts w:ascii="Times New Roman" w:eastAsia="Times New Roman" w:hAnsi="Times New Roman" w:cs="Times New Roman"/>
          <w:color w:val="auto"/>
          <w:lang w:val="lv-LV"/>
        </w:rPr>
        <w:t>uzglabājamas</w:t>
      </w:r>
      <w:r w:rsidRPr="008A6D06">
        <w:rPr>
          <w:rFonts w:ascii="Times New Roman" w:eastAsia="Times New Roman" w:hAnsi="Times New Roman" w:cs="Times New Roman"/>
          <w:color w:val="auto"/>
          <w:lang w:val="lv-LV"/>
        </w:rPr>
        <w:t xml:space="preserve"> </w:t>
      </w:r>
      <w:r w:rsidR="00BD538A" w:rsidRPr="008A6D06">
        <w:rPr>
          <w:rFonts w:ascii="Times New Roman" w:eastAsia="Times New Roman" w:hAnsi="Times New Roman" w:cs="Times New Roman"/>
          <w:color w:val="auto"/>
          <w:lang w:val="lv-LV"/>
        </w:rPr>
        <w:t xml:space="preserve">ledusskapī </w:t>
      </w:r>
      <w:r w:rsidR="0048709F" w:rsidRPr="008A6D06">
        <w:rPr>
          <w:rFonts w:ascii="Times New Roman" w:eastAsia="Times New Roman" w:hAnsi="Times New Roman" w:cs="Times New Roman"/>
          <w:color w:val="auto"/>
          <w:lang w:val="lv-LV"/>
        </w:rPr>
        <w:t>+</w:t>
      </w:r>
      <w:r w:rsidR="00BD538A" w:rsidRPr="008A6D06">
        <w:rPr>
          <w:rFonts w:ascii="Times New Roman" w:eastAsia="Times New Roman" w:hAnsi="Times New Roman" w:cs="Times New Roman"/>
          <w:color w:val="auto"/>
          <w:lang w:val="lv-LV"/>
        </w:rPr>
        <w:t>2</w:t>
      </w:r>
      <w:r w:rsidR="152CDB8C" w:rsidRPr="008A6D06">
        <w:rPr>
          <w:rFonts w:ascii="Times New Roman" w:eastAsia="Times New Roman" w:hAnsi="Times New Roman" w:cs="Times New Roman"/>
          <w:color w:val="auto"/>
          <w:lang w:val="lv-LV"/>
        </w:rPr>
        <w:t>°C</w:t>
      </w:r>
      <w:r w:rsidR="0048709F" w:rsidRPr="008A6D06">
        <w:rPr>
          <w:rFonts w:ascii="Times New Roman" w:eastAsia="Times New Roman" w:hAnsi="Times New Roman" w:cs="Times New Roman"/>
          <w:color w:val="auto"/>
          <w:lang w:val="lv-LV"/>
        </w:rPr>
        <w:t xml:space="preserve"> līdz +</w:t>
      </w:r>
      <w:r w:rsidR="00BD538A" w:rsidRPr="008A6D06">
        <w:rPr>
          <w:rFonts w:ascii="Times New Roman" w:eastAsia="Times New Roman" w:hAnsi="Times New Roman" w:cs="Times New Roman"/>
          <w:color w:val="auto"/>
          <w:lang w:val="lv-LV"/>
        </w:rPr>
        <w:t>8°C temperatūrā</w:t>
      </w:r>
      <w:r w:rsidR="55ECB986" w:rsidRPr="008A6D06">
        <w:rPr>
          <w:rFonts w:ascii="Times New Roman" w:eastAsia="Times New Roman" w:hAnsi="Times New Roman" w:cs="Times New Roman"/>
          <w:color w:val="auto"/>
          <w:lang w:val="lv-LV"/>
        </w:rPr>
        <w:t>.</w:t>
      </w:r>
    </w:p>
    <w:p w14:paraId="0019EA04" w14:textId="29794C9C" w:rsidR="00B723CF" w:rsidRPr="008A6D06" w:rsidRDefault="00B723CF"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Vakcīnu primārais iepakojums </w:t>
      </w:r>
      <w:r w:rsidR="0AAE8CE8" w:rsidRPr="008A6D06">
        <w:rPr>
          <w:rFonts w:ascii="Times New Roman" w:eastAsia="Times New Roman" w:hAnsi="Times New Roman" w:cs="Times New Roman"/>
          <w:color w:val="auto"/>
          <w:lang w:val="lv-LV"/>
        </w:rPr>
        <w:t>ir</w:t>
      </w:r>
      <w:r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vairāk</w:t>
      </w:r>
      <w:r w:rsidR="003248E3"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devu flakon</w:t>
      </w:r>
      <w:r w:rsidR="001945BB" w:rsidRPr="008A6D06">
        <w:rPr>
          <w:rFonts w:ascii="Times New Roman" w:eastAsia="Times New Roman" w:hAnsi="Times New Roman" w:cs="Times New Roman"/>
          <w:color w:val="auto"/>
          <w:lang w:val="lv-LV"/>
        </w:rPr>
        <w:t>i</w:t>
      </w:r>
      <w:r w:rsidR="00C17D7B" w:rsidRPr="008A6D06">
        <w:rPr>
          <w:rFonts w:ascii="Times New Roman" w:eastAsia="Times New Roman" w:hAnsi="Times New Roman" w:cs="Times New Roman"/>
          <w:color w:val="auto"/>
          <w:lang w:val="lv-LV"/>
        </w:rPr>
        <w:t xml:space="preserve"> (</w:t>
      </w:r>
      <w:r w:rsidR="44DC4556" w:rsidRPr="008A6D06">
        <w:rPr>
          <w:rFonts w:ascii="Times New Roman" w:eastAsia="Times New Roman" w:hAnsi="Times New Roman" w:cs="Times New Roman"/>
          <w:color w:val="auto"/>
          <w:lang w:val="lv-LV"/>
        </w:rPr>
        <w:t>6</w:t>
      </w:r>
      <w:r w:rsidR="00C17D7B" w:rsidRPr="008A6D06">
        <w:rPr>
          <w:rFonts w:ascii="Times New Roman" w:eastAsia="Times New Roman" w:hAnsi="Times New Roman" w:cs="Times New Roman"/>
          <w:color w:val="auto"/>
          <w:lang w:val="lv-LV"/>
        </w:rPr>
        <w:t>, 10</w:t>
      </w:r>
      <w:r w:rsidR="6BA04195" w:rsidRPr="008A6D06">
        <w:rPr>
          <w:rFonts w:ascii="Times New Roman" w:eastAsia="Times New Roman" w:hAnsi="Times New Roman" w:cs="Times New Roman"/>
          <w:color w:val="auto"/>
          <w:lang w:val="lv-LV"/>
        </w:rPr>
        <w:t>,</w:t>
      </w:r>
      <w:r w:rsidR="167E0A28" w:rsidRPr="008A6D06">
        <w:rPr>
          <w:rFonts w:ascii="Times New Roman" w:eastAsia="Times New Roman" w:hAnsi="Times New Roman" w:cs="Times New Roman"/>
          <w:color w:val="auto"/>
          <w:lang w:val="lv-LV"/>
        </w:rPr>
        <w:t xml:space="preserve"> </w:t>
      </w:r>
      <w:r w:rsidR="6BA04195" w:rsidRPr="008A6D06">
        <w:rPr>
          <w:rFonts w:ascii="Times New Roman" w:eastAsia="Times New Roman" w:hAnsi="Times New Roman" w:cs="Times New Roman"/>
          <w:color w:val="auto"/>
          <w:lang w:val="lv-LV"/>
        </w:rPr>
        <w:t>20</w:t>
      </w:r>
      <w:r w:rsidR="00C17D7B" w:rsidRPr="008A6D06">
        <w:rPr>
          <w:rFonts w:ascii="Times New Roman" w:eastAsia="Times New Roman" w:hAnsi="Times New Roman" w:cs="Times New Roman"/>
          <w:color w:val="auto"/>
          <w:lang w:val="lv-LV"/>
        </w:rPr>
        <w:t xml:space="preserve"> devas vai cits devu skaits). </w:t>
      </w:r>
      <w:r w:rsidR="36E7BC4F" w:rsidRPr="008A6D06">
        <w:rPr>
          <w:rFonts w:ascii="Times New Roman" w:eastAsia="Times New Roman" w:hAnsi="Times New Roman" w:cs="Times New Roman"/>
          <w:color w:val="auto"/>
          <w:lang w:val="lv-LV"/>
        </w:rPr>
        <w:t xml:space="preserve"> </w:t>
      </w:r>
      <w:r w:rsidR="008979DB" w:rsidRPr="008A6D06">
        <w:rPr>
          <w:rFonts w:ascii="Times New Roman" w:eastAsia="Times New Roman" w:hAnsi="Times New Roman" w:cs="Times New Roman"/>
          <w:color w:val="auto"/>
          <w:lang w:val="lv-LV"/>
        </w:rPr>
        <w:t xml:space="preserve">Plānojot rindu </w:t>
      </w:r>
      <w:r w:rsidR="36E7BC4F" w:rsidRPr="008A6D06">
        <w:rPr>
          <w:rFonts w:ascii="Times New Roman" w:eastAsia="Times New Roman" w:hAnsi="Times New Roman" w:cs="Times New Roman"/>
          <w:color w:val="auto"/>
          <w:lang w:val="lv-LV"/>
        </w:rPr>
        <w:t xml:space="preserve">ņemt vērā </w:t>
      </w:r>
      <w:r w:rsidR="008979DB" w:rsidRPr="008A6D06">
        <w:rPr>
          <w:rFonts w:ascii="Times New Roman" w:eastAsia="Times New Roman" w:hAnsi="Times New Roman" w:cs="Times New Roman"/>
          <w:color w:val="auto"/>
          <w:lang w:val="lv-LV"/>
        </w:rPr>
        <w:t>devu skaitu flakonā un racionālu to izli</w:t>
      </w:r>
      <w:r w:rsidR="00FE7496" w:rsidRPr="008A6D06">
        <w:rPr>
          <w:rFonts w:ascii="Times New Roman" w:eastAsia="Times New Roman" w:hAnsi="Times New Roman" w:cs="Times New Roman"/>
          <w:color w:val="auto"/>
          <w:lang w:val="lv-LV"/>
        </w:rPr>
        <w:t>e</w:t>
      </w:r>
      <w:r w:rsidR="008979DB" w:rsidRPr="008A6D06">
        <w:rPr>
          <w:rFonts w:ascii="Times New Roman" w:eastAsia="Times New Roman" w:hAnsi="Times New Roman" w:cs="Times New Roman"/>
          <w:color w:val="auto"/>
          <w:lang w:val="lv-LV"/>
        </w:rPr>
        <w:t>tojumu</w:t>
      </w:r>
      <w:r w:rsidR="36E7BC4F" w:rsidRPr="008A6D06">
        <w:rPr>
          <w:rFonts w:ascii="Times New Roman" w:eastAsia="Times New Roman" w:hAnsi="Times New Roman" w:cs="Times New Roman"/>
          <w:color w:val="auto"/>
          <w:lang w:val="lv-LV"/>
        </w:rPr>
        <w:t>, jo atvērts flakons ir jāizlieto dažu stundu laikā</w:t>
      </w:r>
      <w:r w:rsidR="00F0016E" w:rsidRPr="008A6D06">
        <w:rPr>
          <w:rFonts w:ascii="Times New Roman" w:eastAsia="Times New Roman" w:hAnsi="Times New Roman" w:cs="Times New Roman"/>
          <w:color w:val="auto"/>
          <w:lang w:val="lv-LV"/>
        </w:rPr>
        <w:t xml:space="preserve"> </w:t>
      </w:r>
      <w:r w:rsidR="00EC3FB7" w:rsidRPr="00E62959">
        <w:rPr>
          <w:rFonts w:ascii="Times New Roman" w:eastAsia="Times New Roman" w:hAnsi="Times New Roman" w:cs="Times New Roman"/>
          <w:color w:val="auto"/>
          <w:lang w:val="lv-LV"/>
        </w:rPr>
        <w:t>atbilstoši katras vakcīnas zāļu aprakstam</w:t>
      </w:r>
      <w:r w:rsidR="00DC1090" w:rsidRPr="00E62959">
        <w:rPr>
          <w:rFonts w:ascii="Times New Roman" w:eastAsia="Times New Roman" w:hAnsi="Times New Roman" w:cs="Times New Roman"/>
          <w:color w:val="auto"/>
          <w:lang w:val="lv-LV"/>
        </w:rPr>
        <w:t>.</w:t>
      </w:r>
      <w:r w:rsidR="00BD3CD3" w:rsidRPr="00E62959">
        <w:rPr>
          <w:rFonts w:ascii="Times New Roman" w:eastAsia="Times New Roman" w:hAnsi="Times New Roman" w:cs="Times New Roman"/>
          <w:color w:val="auto"/>
          <w:lang w:val="lv-LV"/>
        </w:rPr>
        <w:t xml:space="preserve"> </w:t>
      </w:r>
      <w:r w:rsidR="00DC1090" w:rsidRPr="00E62959">
        <w:rPr>
          <w:rFonts w:ascii="Times New Roman" w:eastAsia="Times New Roman" w:hAnsi="Times New Roman" w:cs="Times New Roman"/>
          <w:color w:val="auto"/>
          <w:lang w:val="lv-LV"/>
        </w:rPr>
        <w:t>P</w:t>
      </w:r>
      <w:r w:rsidR="00BD3CD3" w:rsidRPr="00E62959">
        <w:rPr>
          <w:rFonts w:ascii="Times New Roman" w:eastAsia="Times New Roman" w:hAnsi="Times New Roman" w:cs="Times New Roman"/>
          <w:color w:val="auto"/>
          <w:lang w:val="lv-LV"/>
        </w:rPr>
        <w:t xml:space="preserve">apildinformācija </w:t>
      </w:r>
      <w:r w:rsidR="00705DA9" w:rsidRPr="00E62959">
        <w:rPr>
          <w:rFonts w:ascii="Times New Roman" w:eastAsia="Times New Roman" w:hAnsi="Times New Roman" w:cs="Times New Roman"/>
          <w:color w:val="auto"/>
          <w:lang w:val="lv-LV"/>
        </w:rPr>
        <w:t xml:space="preserve">par uzglabāšanu </w:t>
      </w:r>
      <w:r w:rsidR="00BD3CD3" w:rsidRPr="00E62959">
        <w:rPr>
          <w:rFonts w:ascii="Times New Roman" w:eastAsia="Times New Roman" w:hAnsi="Times New Roman" w:cs="Times New Roman"/>
          <w:color w:val="auto"/>
          <w:lang w:val="lv-LV"/>
        </w:rPr>
        <w:t>pieejama III pielikumā.</w:t>
      </w:r>
      <w:r w:rsidR="00C17D7B" w:rsidRPr="00E62959">
        <w:rPr>
          <w:rFonts w:ascii="Times New Roman" w:eastAsia="Times New Roman" w:hAnsi="Times New Roman" w:cs="Times New Roman"/>
          <w:color w:val="auto"/>
          <w:lang w:val="lv-LV"/>
        </w:rPr>
        <w:t xml:space="preserve"> </w:t>
      </w:r>
      <w:r w:rsidR="00D625AA" w:rsidRPr="00E62959">
        <w:rPr>
          <w:rFonts w:ascii="Times New Roman" w:eastAsia="Times New Roman" w:hAnsi="Times New Roman" w:cs="Times New Roman"/>
          <w:color w:val="auto"/>
          <w:lang w:val="lv-LV"/>
        </w:rPr>
        <w:t>Ja izvakcinējot plānoto cilvēku skaitu devas no atvērta flakona pali</w:t>
      </w:r>
      <w:r w:rsidR="00705DA9" w:rsidRPr="00E62959">
        <w:rPr>
          <w:rFonts w:ascii="Times New Roman" w:eastAsia="Times New Roman" w:hAnsi="Times New Roman" w:cs="Times New Roman"/>
          <w:color w:val="auto"/>
          <w:lang w:val="lv-LV"/>
        </w:rPr>
        <w:t>e</w:t>
      </w:r>
      <w:r w:rsidR="00D625AA" w:rsidRPr="00E62959">
        <w:rPr>
          <w:rFonts w:ascii="Times New Roman" w:eastAsia="Times New Roman" w:hAnsi="Times New Roman" w:cs="Times New Roman"/>
          <w:color w:val="auto"/>
          <w:lang w:val="lv-LV"/>
        </w:rPr>
        <w:t xml:space="preserve">k </w:t>
      </w:r>
      <w:r w:rsidR="00C364A7" w:rsidRPr="00E62959">
        <w:rPr>
          <w:rFonts w:ascii="Times New Roman" w:eastAsia="Times New Roman" w:hAnsi="Times New Roman" w:cs="Times New Roman"/>
          <w:color w:val="auto"/>
          <w:lang w:val="lv-LV"/>
        </w:rPr>
        <w:t>neizmantotas</w:t>
      </w:r>
      <w:r w:rsidR="00D625AA" w:rsidRPr="00E62959">
        <w:rPr>
          <w:rFonts w:ascii="Times New Roman" w:eastAsia="Times New Roman" w:hAnsi="Times New Roman" w:cs="Times New Roman"/>
          <w:color w:val="auto"/>
          <w:lang w:val="lv-LV"/>
        </w:rPr>
        <w:t>,</w:t>
      </w:r>
      <w:r w:rsidR="00C364A7" w:rsidRPr="00E62959">
        <w:rPr>
          <w:rFonts w:ascii="Times New Roman" w:eastAsia="Times New Roman" w:hAnsi="Times New Roman" w:cs="Times New Roman"/>
          <w:color w:val="auto"/>
          <w:lang w:val="lv-LV"/>
        </w:rPr>
        <w:t xml:space="preserve"> </w:t>
      </w:r>
      <w:r w:rsidR="00DA3F9A" w:rsidRPr="00E62959">
        <w:rPr>
          <w:rFonts w:ascii="Times New Roman" w:eastAsia="Times New Roman" w:hAnsi="Times New Roman" w:cs="Times New Roman"/>
          <w:color w:val="auto"/>
          <w:lang w:val="lv-LV"/>
        </w:rPr>
        <w:t xml:space="preserve">lūdzam tās izmantot </w:t>
      </w:r>
      <w:r w:rsidR="004E6F0C" w:rsidRPr="00E62959">
        <w:rPr>
          <w:rFonts w:ascii="Times New Roman" w:eastAsia="Times New Roman" w:hAnsi="Times New Roman" w:cs="Times New Roman"/>
          <w:color w:val="auto"/>
          <w:lang w:val="lv-LV"/>
        </w:rPr>
        <w:t xml:space="preserve">cilvēkiem, kas ir pārslimojuši Covid-19 infekciju </w:t>
      </w:r>
      <w:r w:rsidR="00AB7A78" w:rsidRPr="00E62959">
        <w:rPr>
          <w:rFonts w:ascii="Times New Roman" w:eastAsia="Times New Roman" w:hAnsi="Times New Roman" w:cs="Times New Roman"/>
          <w:color w:val="auto"/>
          <w:lang w:val="lv-LV"/>
        </w:rPr>
        <w:t xml:space="preserve">mazāk kā 90 dienas iepriekš, </w:t>
      </w:r>
      <w:r w:rsidR="007075EC" w:rsidRPr="00E62959">
        <w:rPr>
          <w:rFonts w:ascii="Times New Roman" w:eastAsia="Times New Roman" w:hAnsi="Times New Roman" w:cs="Times New Roman"/>
          <w:color w:val="auto"/>
          <w:lang w:val="lv-LV"/>
        </w:rPr>
        <w:t>veselības aprūpes sistēmas darbiniekiem (piemēram, tuvējā ģimenes ārsta prakse)</w:t>
      </w:r>
      <w:r w:rsidR="00F22E82" w:rsidRPr="00E62959">
        <w:rPr>
          <w:rFonts w:ascii="Times New Roman" w:eastAsia="Times New Roman" w:hAnsi="Times New Roman" w:cs="Times New Roman"/>
          <w:color w:val="auto"/>
          <w:lang w:val="lv-LV"/>
        </w:rPr>
        <w:t>, nākamajai prioritārajai grupai</w:t>
      </w:r>
      <w:r w:rsidR="007075EC" w:rsidRPr="00E62959">
        <w:rPr>
          <w:rFonts w:ascii="Times New Roman" w:eastAsia="Times New Roman" w:hAnsi="Times New Roman" w:cs="Times New Roman"/>
          <w:color w:val="auto"/>
          <w:lang w:val="lv-LV"/>
        </w:rPr>
        <w:t>.</w:t>
      </w:r>
    </w:p>
    <w:p w14:paraId="39EC3909" w14:textId="42C62203" w:rsidR="00412F35" w:rsidRPr="008A6D06" w:rsidRDefault="27DC4B02"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Vakcīnas </w:t>
      </w:r>
      <w:r w:rsidR="330C3999" w:rsidRPr="008A6D06">
        <w:rPr>
          <w:rFonts w:ascii="Times New Roman" w:eastAsia="Times New Roman" w:hAnsi="Times New Roman" w:cs="Times New Roman"/>
          <w:color w:val="auto"/>
          <w:lang w:val="lv-LV"/>
        </w:rPr>
        <w:t>zāļu apraksts</w:t>
      </w:r>
      <w:r w:rsidR="00DD49C0" w:rsidRPr="008A6D06">
        <w:rPr>
          <w:rFonts w:ascii="Times New Roman" w:eastAsia="Times New Roman" w:hAnsi="Times New Roman" w:cs="Times New Roman"/>
          <w:color w:val="auto"/>
          <w:lang w:val="lv-LV"/>
        </w:rPr>
        <w:t>,</w:t>
      </w:r>
      <w:r w:rsidR="330C3999" w:rsidRPr="008A6D06">
        <w:rPr>
          <w:rFonts w:ascii="Times New Roman" w:eastAsia="Times New Roman" w:hAnsi="Times New Roman" w:cs="Times New Roman"/>
          <w:color w:val="auto"/>
          <w:lang w:val="lv-LV"/>
        </w:rPr>
        <w:t xml:space="preserve"> </w:t>
      </w:r>
      <w:r w:rsidR="5F279F03" w:rsidRPr="008A6D06">
        <w:rPr>
          <w:rFonts w:ascii="Times New Roman" w:eastAsia="Times New Roman" w:hAnsi="Times New Roman" w:cs="Times New Roman"/>
          <w:color w:val="auto"/>
          <w:lang w:val="lv-LV"/>
        </w:rPr>
        <w:t xml:space="preserve">lietošanas instrukcija </w:t>
      </w:r>
      <w:r w:rsidR="4F5F3777" w:rsidRPr="008A6D06">
        <w:rPr>
          <w:rFonts w:ascii="Times New Roman" w:eastAsia="Times New Roman" w:hAnsi="Times New Roman" w:cs="Times New Roman"/>
          <w:color w:val="auto"/>
          <w:lang w:val="lv-LV"/>
        </w:rPr>
        <w:t>la</w:t>
      </w:r>
      <w:r w:rsidR="3F0E24BE" w:rsidRPr="008A6D06">
        <w:rPr>
          <w:rFonts w:ascii="Times New Roman" w:eastAsia="Times New Roman" w:hAnsi="Times New Roman" w:cs="Times New Roman"/>
          <w:color w:val="auto"/>
          <w:lang w:val="lv-LV"/>
        </w:rPr>
        <w:t>tviešu valodā</w:t>
      </w:r>
      <w:r w:rsidR="5F279F03" w:rsidRPr="008A6D06">
        <w:rPr>
          <w:rFonts w:ascii="Times New Roman" w:eastAsia="Times New Roman" w:hAnsi="Times New Roman" w:cs="Times New Roman"/>
          <w:color w:val="auto"/>
          <w:lang w:val="lv-LV"/>
        </w:rPr>
        <w:t xml:space="preserve"> </w:t>
      </w:r>
      <w:r w:rsidR="7412083E" w:rsidRPr="008A6D06">
        <w:rPr>
          <w:rFonts w:ascii="Times New Roman" w:eastAsia="Times New Roman" w:hAnsi="Times New Roman" w:cs="Times New Roman"/>
          <w:color w:val="auto"/>
          <w:lang w:val="lv-LV"/>
        </w:rPr>
        <w:t xml:space="preserve">būs </w:t>
      </w:r>
      <w:r w:rsidR="5F279F03" w:rsidRPr="008A6D06">
        <w:rPr>
          <w:rFonts w:ascii="Times New Roman" w:eastAsia="Times New Roman" w:hAnsi="Times New Roman" w:cs="Times New Roman"/>
          <w:color w:val="auto"/>
          <w:lang w:val="lv-LV"/>
        </w:rPr>
        <w:t>atrodama</w:t>
      </w:r>
      <w:r w:rsidR="00B2059B" w:rsidRPr="008A6D06">
        <w:rPr>
          <w:rFonts w:ascii="Times New Roman" w:eastAsia="Times New Roman" w:hAnsi="Times New Roman" w:cs="Times New Roman"/>
          <w:color w:val="auto"/>
          <w:lang w:val="lv-LV"/>
        </w:rPr>
        <w:t xml:space="preserve"> </w:t>
      </w:r>
      <w:hyperlink r:id="rId21" w:history="1">
        <w:r w:rsidR="00867441" w:rsidRPr="008A6D06">
          <w:rPr>
            <w:rStyle w:val="Hyperlink"/>
            <w:rFonts w:ascii="Times New Roman" w:eastAsia="Times New Roman" w:hAnsi="Times New Roman" w:cs="Times New Roman"/>
            <w:color w:val="auto"/>
            <w:lang w:val="lv-LV"/>
          </w:rPr>
          <w:t>Z</w:t>
        </w:r>
        <w:r w:rsidR="5F279F03" w:rsidRPr="008A6D06">
          <w:rPr>
            <w:rStyle w:val="Hyperlink"/>
            <w:rFonts w:ascii="Times New Roman" w:eastAsia="Times New Roman" w:hAnsi="Times New Roman" w:cs="Times New Roman"/>
            <w:color w:val="auto"/>
            <w:lang w:val="lv-LV"/>
          </w:rPr>
          <w:t xml:space="preserve">āļu </w:t>
        </w:r>
        <w:r w:rsidR="00B8341E">
          <w:rPr>
            <w:rStyle w:val="Hyperlink"/>
            <w:rFonts w:ascii="Times New Roman" w:eastAsia="Times New Roman" w:hAnsi="Times New Roman" w:cs="Times New Roman"/>
            <w:color w:val="auto"/>
            <w:lang w:val="lv-LV"/>
          </w:rPr>
          <w:t xml:space="preserve">valsts </w:t>
        </w:r>
        <w:r w:rsidR="5F279F03" w:rsidRPr="008A6D06">
          <w:rPr>
            <w:rStyle w:val="Hyperlink"/>
            <w:rFonts w:ascii="Times New Roman" w:eastAsia="Times New Roman" w:hAnsi="Times New Roman" w:cs="Times New Roman"/>
            <w:color w:val="auto"/>
            <w:lang w:val="lv-LV"/>
          </w:rPr>
          <w:t xml:space="preserve">aģentūras </w:t>
        </w:r>
        <w:r w:rsidR="7C83F8AD" w:rsidRPr="008A6D06">
          <w:rPr>
            <w:rStyle w:val="Hyperlink"/>
            <w:rFonts w:ascii="Times New Roman" w:eastAsia="Times New Roman" w:hAnsi="Times New Roman" w:cs="Times New Roman"/>
            <w:color w:val="auto"/>
            <w:lang w:val="lv-LV"/>
          </w:rPr>
          <w:t>tīmekļvietnē</w:t>
        </w:r>
      </w:hyperlink>
      <w:r w:rsidR="009D34C2" w:rsidRPr="008A6D06">
        <w:rPr>
          <w:rFonts w:ascii="Times New Roman" w:eastAsia="Times New Roman" w:hAnsi="Times New Roman" w:cs="Times New Roman"/>
          <w:color w:val="auto"/>
          <w:lang w:val="lv-LV"/>
        </w:rPr>
        <w:t xml:space="preserve">, kā arī plānots piegādāt izdrukas kopā ar </w:t>
      </w:r>
      <w:r w:rsidR="004B4F8C" w:rsidRPr="008A6D06">
        <w:rPr>
          <w:rFonts w:ascii="Times New Roman" w:eastAsia="Times New Roman" w:hAnsi="Times New Roman" w:cs="Times New Roman"/>
          <w:color w:val="auto"/>
          <w:lang w:val="lv-LV"/>
        </w:rPr>
        <w:t>vakcīnām</w:t>
      </w:r>
      <w:r w:rsidR="5F279F03" w:rsidRPr="008A6D06">
        <w:rPr>
          <w:rFonts w:ascii="Times New Roman" w:eastAsia="Times New Roman" w:hAnsi="Times New Roman" w:cs="Times New Roman"/>
          <w:color w:val="auto"/>
          <w:lang w:val="lv-LV"/>
        </w:rPr>
        <w:t>.</w:t>
      </w:r>
      <w:r w:rsidR="00FC61ED" w:rsidRPr="008A6D06">
        <w:rPr>
          <w:rFonts w:ascii="Times New Roman" w:eastAsia="Times New Roman" w:hAnsi="Times New Roman" w:cs="Times New Roman"/>
          <w:color w:val="auto"/>
          <w:lang w:val="lv-LV"/>
        </w:rPr>
        <w:t xml:space="preserve"> </w:t>
      </w:r>
      <w:r w:rsidR="008E1901" w:rsidRPr="008A6D06">
        <w:rPr>
          <w:rFonts w:ascii="Times New Roman" w:eastAsia="Times New Roman" w:hAnsi="Times New Roman" w:cs="Times New Roman"/>
          <w:color w:val="auto"/>
          <w:lang w:val="lv-LV"/>
        </w:rPr>
        <w:t xml:space="preserve">Pēc katras jaunas vakcīnas reģistrācijas pirmajās piegādēs drukāta instrukcija latviešu valodā var nebūt pieejama. Šādā gadījumā lūdzu skatīt tīmekļa vietni. </w:t>
      </w:r>
    </w:p>
    <w:p w14:paraId="3B20138F" w14:textId="13557A90" w:rsidR="00412F35" w:rsidRPr="008A6D06" w:rsidRDefault="385CF9B0"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Uz iepakojuma norādītais uzglabāšanas termiņš var attiekties uz uzglabāšanu sasaldēt</w:t>
      </w:r>
      <w:r w:rsidR="00712553"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veidā. </w:t>
      </w:r>
      <w:r w:rsidR="40FCC3ED" w:rsidRPr="008A6D06">
        <w:rPr>
          <w:rFonts w:ascii="Times New Roman" w:eastAsia="Times New Roman" w:hAnsi="Times New Roman" w:cs="Times New Roman"/>
          <w:color w:val="auto"/>
          <w:lang w:val="lv-LV"/>
        </w:rPr>
        <w:t xml:space="preserve">Uzglabāšanas termiņš ledusskapī </w:t>
      </w:r>
      <w:r w:rsidR="00052920"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2</w:t>
      </w:r>
      <w:r w:rsidR="11BCE5F2" w:rsidRPr="008A6D06">
        <w:rPr>
          <w:rFonts w:ascii="Times New Roman" w:eastAsia="Times New Roman" w:hAnsi="Times New Roman" w:cs="Times New Roman"/>
          <w:color w:val="auto"/>
          <w:lang w:val="lv-LV"/>
        </w:rPr>
        <w:t>°C</w:t>
      </w:r>
      <w:r w:rsidR="00052920" w:rsidRPr="008A6D06">
        <w:rPr>
          <w:rFonts w:ascii="Times New Roman" w:eastAsia="Times New Roman" w:hAnsi="Times New Roman" w:cs="Times New Roman"/>
          <w:color w:val="auto"/>
          <w:lang w:val="lv-LV"/>
        </w:rPr>
        <w:t xml:space="preserve"> līdz +</w:t>
      </w:r>
      <w:r w:rsidR="40FCC3ED" w:rsidRPr="008A6D06">
        <w:rPr>
          <w:rFonts w:ascii="Times New Roman" w:eastAsia="Times New Roman" w:hAnsi="Times New Roman" w:cs="Times New Roman"/>
          <w:color w:val="auto"/>
          <w:lang w:val="lv-LV"/>
        </w:rPr>
        <w:t>8°C var būt mazāks</w:t>
      </w:r>
      <w:r w:rsidR="794E5F87" w:rsidRPr="008A6D06">
        <w:rPr>
          <w:rFonts w:ascii="Times New Roman" w:eastAsia="Times New Roman" w:hAnsi="Times New Roman" w:cs="Times New Roman"/>
          <w:color w:val="auto"/>
          <w:lang w:val="lv-LV"/>
        </w:rPr>
        <w:t>, piemēram</w:t>
      </w:r>
      <w:r w:rsidR="773583C1"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 xml:space="preserve"> 5-</w:t>
      </w:r>
      <w:r w:rsidR="352805DC" w:rsidRPr="008A6D06">
        <w:rPr>
          <w:rFonts w:ascii="Times New Roman" w:eastAsia="Times New Roman" w:hAnsi="Times New Roman" w:cs="Times New Roman"/>
          <w:color w:val="auto"/>
          <w:lang w:val="lv-LV"/>
        </w:rPr>
        <w:t>30</w:t>
      </w:r>
      <w:r w:rsidR="40FCC3ED" w:rsidRPr="008A6D06">
        <w:rPr>
          <w:rFonts w:ascii="Times New Roman" w:eastAsia="Times New Roman" w:hAnsi="Times New Roman" w:cs="Times New Roman"/>
          <w:color w:val="auto"/>
          <w:lang w:val="lv-LV"/>
        </w:rPr>
        <w:t xml:space="preserve"> dienas. Šī informācija </w:t>
      </w:r>
      <w:r w:rsidR="248D6610" w:rsidRPr="008A6D06">
        <w:rPr>
          <w:rFonts w:ascii="Times New Roman" w:eastAsia="Times New Roman" w:hAnsi="Times New Roman" w:cs="Times New Roman"/>
          <w:color w:val="auto"/>
          <w:lang w:val="lv-LV"/>
        </w:rPr>
        <w:t>ir</w:t>
      </w:r>
      <w:r w:rsidR="40FCC3ED" w:rsidRPr="008A6D06">
        <w:rPr>
          <w:rFonts w:ascii="Times New Roman" w:eastAsia="Times New Roman" w:hAnsi="Times New Roman" w:cs="Times New Roman"/>
          <w:color w:val="auto"/>
          <w:lang w:val="lv-LV"/>
        </w:rPr>
        <w:t xml:space="preserve"> </w:t>
      </w:r>
      <w:r w:rsidR="57916826" w:rsidRPr="008A6D06">
        <w:rPr>
          <w:rFonts w:ascii="Times New Roman" w:eastAsia="Times New Roman" w:hAnsi="Times New Roman" w:cs="Times New Roman"/>
          <w:color w:val="auto"/>
          <w:lang w:val="lv-LV"/>
        </w:rPr>
        <w:t xml:space="preserve">precīzi </w:t>
      </w:r>
      <w:r w:rsidR="40FCC3ED" w:rsidRPr="008A6D06">
        <w:rPr>
          <w:rFonts w:ascii="Times New Roman" w:eastAsia="Times New Roman" w:hAnsi="Times New Roman" w:cs="Times New Roman"/>
          <w:color w:val="auto"/>
          <w:lang w:val="lv-LV"/>
        </w:rPr>
        <w:t>aprakstīta</w:t>
      </w:r>
      <w:r w:rsidR="5AC6B92C" w:rsidRPr="008A6D06">
        <w:rPr>
          <w:rFonts w:ascii="Times New Roman" w:eastAsia="Times New Roman" w:hAnsi="Times New Roman" w:cs="Times New Roman"/>
          <w:color w:val="auto"/>
          <w:lang w:val="lv-LV"/>
        </w:rPr>
        <w:t xml:space="preserve"> vakcīnu </w:t>
      </w:r>
      <w:r w:rsidR="40FCC3ED" w:rsidRPr="008A6D06">
        <w:rPr>
          <w:rFonts w:ascii="Times New Roman" w:eastAsia="Times New Roman" w:hAnsi="Times New Roman" w:cs="Times New Roman"/>
          <w:color w:val="auto"/>
          <w:lang w:val="lv-LV"/>
        </w:rPr>
        <w:t>lietošanas instrukcijā</w:t>
      </w:r>
      <w:r w:rsidR="00412F35" w:rsidRPr="008A6D06">
        <w:rPr>
          <w:rFonts w:ascii="Times New Roman" w:eastAsia="Times New Roman" w:hAnsi="Times New Roman" w:cs="Times New Roman"/>
          <w:color w:val="auto"/>
          <w:lang w:val="lv-LV"/>
        </w:rPr>
        <w:t>.</w:t>
      </w:r>
      <w:r w:rsidR="00D867F0" w:rsidRPr="008A6D06">
        <w:rPr>
          <w:rFonts w:ascii="Times New Roman" w:eastAsia="Times New Roman" w:hAnsi="Times New Roman" w:cs="Times New Roman"/>
          <w:color w:val="auto"/>
          <w:lang w:val="lv-LV"/>
        </w:rPr>
        <w:t xml:space="preserve"> </w:t>
      </w:r>
      <w:r w:rsidR="002C6216" w:rsidRPr="008A6D06">
        <w:rPr>
          <w:rFonts w:ascii="Times New Roman" w:eastAsia="Times New Roman" w:hAnsi="Times New Roman" w:cs="Times New Roman"/>
          <w:color w:val="auto"/>
          <w:lang w:val="lv-LV"/>
        </w:rPr>
        <w:t>V</w:t>
      </w:r>
      <w:r w:rsidR="00412F35" w:rsidRPr="008A6D06">
        <w:rPr>
          <w:rFonts w:ascii="Times New Roman" w:eastAsia="Times New Roman" w:hAnsi="Times New Roman" w:cs="Times New Roman"/>
          <w:color w:val="auto"/>
          <w:lang w:val="lv-LV"/>
        </w:rPr>
        <w:t>akcinācijas kabinets saņems norādi no lieltirgotavas par laiku</w:t>
      </w:r>
      <w:r w:rsidR="478195B9" w:rsidRPr="008A6D06">
        <w:rPr>
          <w:rFonts w:ascii="Times New Roman" w:eastAsia="Times New Roman" w:hAnsi="Times New Roman" w:cs="Times New Roman"/>
          <w:color w:val="auto"/>
          <w:lang w:val="lv-LV"/>
        </w:rPr>
        <w:t>,</w:t>
      </w:r>
      <w:r w:rsidR="00412F35" w:rsidRPr="008A6D06">
        <w:rPr>
          <w:rFonts w:ascii="Times New Roman" w:eastAsia="Times New Roman" w:hAnsi="Times New Roman" w:cs="Times New Roman"/>
          <w:color w:val="auto"/>
          <w:lang w:val="lv-LV"/>
        </w:rPr>
        <w:t xml:space="preserve"> no kura vakcīna ir atsaldēta</w:t>
      </w:r>
      <w:r w:rsidR="133708BE" w:rsidRPr="008A6D06">
        <w:rPr>
          <w:rFonts w:ascii="Times New Roman" w:eastAsia="Times New Roman" w:hAnsi="Times New Roman" w:cs="Times New Roman"/>
          <w:color w:val="auto"/>
          <w:lang w:val="lv-LV"/>
        </w:rPr>
        <w:t xml:space="preserve">, </w:t>
      </w:r>
      <w:r w:rsidR="00412F35" w:rsidRPr="008A6D06">
        <w:rPr>
          <w:rFonts w:ascii="Times New Roman" w:eastAsia="Times New Roman" w:hAnsi="Times New Roman" w:cs="Times New Roman"/>
          <w:color w:val="auto"/>
          <w:lang w:val="lv-LV"/>
        </w:rPr>
        <w:t>un attiecīgi</w:t>
      </w:r>
      <w:r w:rsidR="713F3F6E" w:rsidRPr="008A6D06">
        <w:rPr>
          <w:rFonts w:ascii="Times New Roman" w:eastAsia="Times New Roman" w:hAnsi="Times New Roman" w:cs="Times New Roman"/>
          <w:color w:val="auto"/>
          <w:lang w:val="lv-LV"/>
        </w:rPr>
        <w:t xml:space="preserve"> informāciju par</w:t>
      </w:r>
      <w:r w:rsidR="00412F35" w:rsidRPr="008A6D06">
        <w:rPr>
          <w:rFonts w:ascii="Times New Roman" w:eastAsia="Times New Roman" w:hAnsi="Times New Roman" w:cs="Times New Roman"/>
          <w:color w:val="auto"/>
          <w:lang w:val="lv-LV"/>
        </w:rPr>
        <w:t xml:space="preserve"> </w:t>
      </w:r>
      <w:r w:rsidR="00A41E98" w:rsidRPr="008A6D06">
        <w:rPr>
          <w:rFonts w:ascii="Times New Roman" w:eastAsia="Times New Roman" w:hAnsi="Times New Roman" w:cs="Times New Roman"/>
          <w:color w:val="auto"/>
          <w:lang w:val="lv-LV"/>
        </w:rPr>
        <w:t xml:space="preserve">vakcīnas </w:t>
      </w:r>
      <w:r w:rsidR="00412F35" w:rsidRPr="008A6D06">
        <w:rPr>
          <w:rFonts w:ascii="Times New Roman" w:eastAsia="Times New Roman" w:hAnsi="Times New Roman" w:cs="Times New Roman"/>
          <w:color w:val="auto"/>
          <w:lang w:val="lv-LV"/>
        </w:rPr>
        <w:t xml:space="preserve">derīguma termiņu. </w:t>
      </w:r>
    </w:p>
    <w:p w14:paraId="42719C83" w14:textId="2C590323" w:rsidR="00BD538A" w:rsidRPr="008A6D06" w:rsidRDefault="00AB490F"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Atvērta</w:t>
      </w:r>
      <w:r w:rsidR="00641EF1" w:rsidRPr="008A6D06">
        <w:rPr>
          <w:rFonts w:ascii="Times New Roman" w:eastAsia="Times New Roman" w:hAnsi="Times New Roman" w:cs="Times New Roman"/>
          <w:color w:val="auto"/>
          <w:lang w:val="lv-LV"/>
        </w:rPr>
        <w:t xml:space="preserve"> (</w:t>
      </w:r>
      <w:r w:rsidR="00412FB1" w:rsidRPr="008A6D06">
        <w:rPr>
          <w:rFonts w:ascii="Times New Roman" w:eastAsia="Times New Roman" w:hAnsi="Times New Roman" w:cs="Times New Roman"/>
          <w:color w:val="auto"/>
          <w:lang w:val="lv-LV"/>
        </w:rPr>
        <w:t>“</w:t>
      </w:r>
      <w:r w:rsidR="00412FB1" w:rsidRPr="008A6D06">
        <w:rPr>
          <w:rFonts w:ascii="Times New Roman" w:eastAsia="Times New Roman" w:hAnsi="Times New Roman" w:cs="Times New Roman"/>
          <w:i/>
          <w:iCs/>
          <w:color w:val="auto"/>
          <w:lang w:val="lv-LV"/>
        </w:rPr>
        <w:t>iesākta”</w:t>
      </w:r>
      <w:r w:rsidR="00641EF1" w:rsidRPr="008A6D06">
        <w:rPr>
          <w:rFonts w:ascii="Times New Roman" w:eastAsia="Times New Roman" w:hAnsi="Times New Roman" w:cs="Times New Roman"/>
          <w:color w:val="auto"/>
          <w:lang w:val="lv-LV"/>
        </w:rPr>
        <w:t>)</w:t>
      </w:r>
      <w:r w:rsidR="00A906D9" w:rsidRPr="008A6D06">
        <w:rPr>
          <w:rFonts w:ascii="Times New Roman" w:eastAsia="Times New Roman" w:hAnsi="Times New Roman" w:cs="Times New Roman"/>
          <w:color w:val="auto"/>
          <w:lang w:val="lv-LV"/>
        </w:rPr>
        <w:t>, atsaldēta,</w:t>
      </w:r>
      <w:r w:rsidR="00153188" w:rsidRPr="008A6D06">
        <w:rPr>
          <w:rFonts w:ascii="Times New Roman" w:eastAsia="Times New Roman" w:hAnsi="Times New Roman" w:cs="Times New Roman"/>
          <w:color w:val="auto"/>
          <w:lang w:val="lv-LV"/>
        </w:rPr>
        <w:t xml:space="preserve"> atšķaid</w:t>
      </w:r>
      <w:r w:rsidR="00A906D9" w:rsidRPr="008A6D06">
        <w:rPr>
          <w:rFonts w:ascii="Times New Roman" w:eastAsia="Times New Roman" w:hAnsi="Times New Roman" w:cs="Times New Roman"/>
          <w:color w:val="auto"/>
          <w:lang w:val="lv-LV"/>
        </w:rPr>
        <w:t>īta</w:t>
      </w:r>
      <w:r w:rsidRPr="008A6D06">
        <w:rPr>
          <w:rFonts w:ascii="Times New Roman" w:eastAsia="Times New Roman" w:hAnsi="Times New Roman" w:cs="Times New Roman"/>
          <w:color w:val="auto"/>
          <w:lang w:val="lv-LV"/>
        </w:rPr>
        <w:t xml:space="preserve"> </w:t>
      </w:r>
      <w:r w:rsidR="005A4DC7" w:rsidRPr="008A6D06">
        <w:rPr>
          <w:rFonts w:ascii="Times New Roman" w:eastAsia="Times New Roman" w:hAnsi="Times New Roman" w:cs="Times New Roman"/>
          <w:color w:val="auto"/>
          <w:lang w:val="lv-LV"/>
        </w:rPr>
        <w:t>vakcīnas flakona</w:t>
      </w:r>
      <w:r w:rsidRPr="008A6D06">
        <w:rPr>
          <w:rFonts w:ascii="Times New Roman" w:eastAsia="Times New Roman" w:hAnsi="Times New Roman" w:cs="Times New Roman"/>
          <w:color w:val="auto"/>
          <w:lang w:val="lv-LV"/>
        </w:rPr>
        <w:t xml:space="preserve"> uzglabāšanas termiņš var atšķirties no neatvērta</w:t>
      </w:r>
      <w:r w:rsidR="006562C5" w:rsidRPr="008A6D06">
        <w:rPr>
          <w:rFonts w:ascii="Times New Roman" w:eastAsia="Times New Roman" w:hAnsi="Times New Roman" w:cs="Times New Roman"/>
          <w:color w:val="auto"/>
          <w:lang w:val="lv-LV"/>
        </w:rPr>
        <w:t xml:space="preserve"> flakona</w:t>
      </w:r>
      <w:r w:rsidR="2E80D7C3" w:rsidRPr="008A6D06">
        <w:rPr>
          <w:rFonts w:ascii="Times New Roman" w:eastAsia="Times New Roman" w:hAnsi="Times New Roman" w:cs="Times New Roman"/>
          <w:color w:val="auto"/>
          <w:lang w:val="lv-LV"/>
        </w:rPr>
        <w:t>,</w:t>
      </w:r>
      <w:r w:rsidR="00C9094C" w:rsidRPr="008A6D06">
        <w:rPr>
          <w:rFonts w:ascii="Times New Roman" w:eastAsia="Times New Roman" w:hAnsi="Times New Roman" w:cs="Times New Roman"/>
          <w:color w:val="auto"/>
          <w:lang w:val="lv-LV"/>
        </w:rPr>
        <w:t xml:space="preserve"> un tas tiks norādīts zāļu lietošanas instrukcijā</w:t>
      </w:r>
      <w:r w:rsidR="00B110CA" w:rsidRPr="008A6D06">
        <w:rPr>
          <w:rFonts w:ascii="Times New Roman" w:eastAsia="Times New Roman" w:hAnsi="Times New Roman" w:cs="Times New Roman"/>
          <w:color w:val="auto"/>
          <w:lang w:val="lv-LV"/>
        </w:rPr>
        <w:t xml:space="preserve"> (skatīt III pielikumu)</w:t>
      </w:r>
      <w:r w:rsidRPr="008A6D06">
        <w:rPr>
          <w:rFonts w:ascii="Times New Roman" w:eastAsia="Times New Roman" w:hAnsi="Times New Roman" w:cs="Times New Roman"/>
          <w:color w:val="auto"/>
          <w:lang w:val="lv-LV"/>
        </w:rPr>
        <w:t xml:space="preserve">. </w:t>
      </w:r>
    </w:p>
    <w:p w14:paraId="5EC82B62" w14:textId="49F6AAE8" w:rsidR="00A842CE" w:rsidRPr="008A6D06" w:rsidRDefault="00A842CE"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Lūdzam katram ārstniecības kabinetam nozīmēt atbildīgo personu par vakcīnu saņemšanu</w:t>
      </w:r>
      <w:r w:rsidR="0F800688" w:rsidRPr="008A6D06">
        <w:rPr>
          <w:rFonts w:ascii="Times New Roman" w:eastAsia="Times New Roman" w:hAnsi="Times New Roman" w:cs="Times New Roman"/>
          <w:color w:val="auto"/>
          <w:lang w:val="lv-LV"/>
        </w:rPr>
        <w:t xml:space="preserve"> un uzglabāšanu</w:t>
      </w:r>
      <w:r w:rsidRPr="008A6D06">
        <w:rPr>
          <w:rFonts w:ascii="Times New Roman" w:eastAsia="Times New Roman" w:hAnsi="Times New Roman" w:cs="Times New Roman"/>
          <w:color w:val="auto"/>
          <w:lang w:val="lv-LV"/>
        </w:rPr>
        <w:t xml:space="preserve">. </w:t>
      </w:r>
    </w:p>
    <w:p w14:paraId="3DCD2599" w14:textId="7D49AF82" w:rsidR="1D0F8DF6" w:rsidRPr="008A6D06" w:rsidRDefault="1D0F8DF6" w:rsidP="00854676">
      <w:pPr>
        <w:pStyle w:val="ListParagraph"/>
        <w:numPr>
          <w:ilvl w:val="1"/>
          <w:numId w:val="36"/>
        </w:numPr>
        <w:jc w:val="both"/>
        <w:rPr>
          <w:color w:val="auto"/>
          <w:lang w:val="lv-LV"/>
        </w:rPr>
      </w:pPr>
      <w:r w:rsidRPr="008A6D06">
        <w:rPr>
          <w:rFonts w:ascii="Times New Roman" w:eastAsia="Times New Roman" w:hAnsi="Times New Roman" w:cs="Times New Roman"/>
          <w:color w:val="auto"/>
          <w:lang w:val="lv-LV"/>
        </w:rPr>
        <w:t>Šai personai ir jābūt viegli pieejamai laikā, kad lieltirgotava plāno piegādāt vakcīnas</w:t>
      </w:r>
      <w:r w:rsidR="00A00697">
        <w:rPr>
          <w:rFonts w:ascii="Times New Roman" w:eastAsia="Times New Roman" w:hAnsi="Times New Roman" w:cs="Times New Roman"/>
          <w:color w:val="auto"/>
          <w:lang w:val="lv-LV"/>
        </w:rPr>
        <w:t>.</w:t>
      </w:r>
    </w:p>
    <w:p w14:paraId="4756FB92" w14:textId="08EB3D32" w:rsidR="136F357F" w:rsidRPr="008A6D06" w:rsidRDefault="136F357F" w:rsidP="00854676">
      <w:pPr>
        <w:pStyle w:val="ListParagraph"/>
        <w:numPr>
          <w:ilvl w:val="1"/>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Pārliecinieties</w:t>
      </w:r>
      <w:r w:rsidR="49DCF82C" w:rsidRPr="008A6D06">
        <w:rPr>
          <w:rFonts w:ascii="Times New Roman" w:eastAsia="Times New Roman" w:hAnsi="Times New Roman" w:cs="Times New Roman"/>
          <w:color w:val="auto"/>
          <w:lang w:val="lv-LV"/>
        </w:rPr>
        <w:t xml:space="preserve"> par temperatūru</w:t>
      </w:r>
      <w:r w:rsidR="18296591" w:rsidRPr="008A6D06">
        <w:rPr>
          <w:rFonts w:ascii="Times New Roman" w:eastAsia="Times New Roman" w:hAnsi="Times New Roman" w:cs="Times New Roman"/>
          <w:color w:val="auto"/>
          <w:lang w:val="lv-LV"/>
        </w:rPr>
        <w:t>,</w:t>
      </w:r>
      <w:r w:rsidR="49DCF82C" w:rsidRPr="008A6D06">
        <w:rPr>
          <w:rFonts w:ascii="Times New Roman" w:eastAsia="Times New Roman" w:hAnsi="Times New Roman" w:cs="Times New Roman"/>
          <w:color w:val="auto"/>
          <w:lang w:val="lv-LV"/>
        </w:rPr>
        <w:t xml:space="preserve"> vakcīnas saņemot</w:t>
      </w:r>
      <w:r w:rsidR="75E5B245" w:rsidRPr="008A6D06">
        <w:rPr>
          <w:rFonts w:ascii="Times New Roman" w:eastAsia="Times New Roman" w:hAnsi="Times New Roman" w:cs="Times New Roman"/>
          <w:color w:val="auto"/>
          <w:lang w:val="lv-LV"/>
        </w:rPr>
        <w:t>,</w:t>
      </w:r>
      <w:r w:rsidR="21818BE7" w:rsidRPr="008A6D06">
        <w:rPr>
          <w:rFonts w:ascii="Times New Roman" w:eastAsia="Times New Roman" w:hAnsi="Times New Roman" w:cs="Times New Roman"/>
          <w:color w:val="auto"/>
          <w:lang w:val="lv-LV"/>
        </w:rPr>
        <w:t xml:space="preserve"> un nekavējoties nogādājiet tās ledusskapī</w:t>
      </w:r>
      <w:r w:rsidR="637B54EE" w:rsidRPr="008A6D06">
        <w:rPr>
          <w:rFonts w:ascii="Times New Roman" w:eastAsia="Times New Roman" w:hAnsi="Times New Roman" w:cs="Times New Roman"/>
          <w:color w:val="auto"/>
          <w:lang w:val="lv-LV"/>
        </w:rPr>
        <w:t>, kas aprīkots ar atbilstošu temperatūras uzraudzības termometru</w:t>
      </w:r>
      <w:r w:rsidR="21818BE7" w:rsidRPr="008A6D06">
        <w:rPr>
          <w:rFonts w:ascii="Times New Roman" w:eastAsia="Times New Roman" w:hAnsi="Times New Roman" w:cs="Times New Roman"/>
          <w:color w:val="auto"/>
          <w:lang w:val="lv-LV"/>
        </w:rPr>
        <w:t xml:space="preserve">. </w:t>
      </w:r>
    </w:p>
    <w:p w14:paraId="3CE91570" w14:textId="260DF3A7" w:rsidR="7F0AA2BD" w:rsidRDefault="7F0AA2BD" w:rsidP="00854676">
      <w:pPr>
        <w:pStyle w:val="ListParagraph"/>
        <w:numPr>
          <w:ilvl w:val="1"/>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Vismaz divas reizes dienā pārbaudiet temperatūru ledusskapī. </w:t>
      </w:r>
    </w:p>
    <w:p w14:paraId="3081CFF8" w14:textId="77777777" w:rsidR="00494F75" w:rsidRDefault="00494F75" w:rsidP="00494F75">
      <w:pPr>
        <w:jc w:val="both"/>
        <w:rPr>
          <w:rFonts w:eastAsia="Times New Roman" w:cs="Times New Roman"/>
          <w:lang w:val="lv-LV"/>
        </w:rPr>
      </w:pPr>
    </w:p>
    <w:p w14:paraId="42F5DB33" w14:textId="77777777" w:rsidR="00494F75" w:rsidRDefault="00494F75" w:rsidP="00494F75">
      <w:pPr>
        <w:jc w:val="both"/>
        <w:rPr>
          <w:rFonts w:eastAsia="Times New Roman" w:cs="Times New Roman"/>
          <w:lang w:val="lv-LV"/>
        </w:rPr>
      </w:pPr>
    </w:p>
    <w:p w14:paraId="447B5390" w14:textId="77777777" w:rsidR="00494F75" w:rsidRPr="00494F75" w:rsidRDefault="00494F75" w:rsidP="00494F75">
      <w:pPr>
        <w:jc w:val="both"/>
        <w:rPr>
          <w:rFonts w:eastAsia="Times New Roman" w:cs="Times New Roman"/>
          <w:lang w:val="lv-LV"/>
        </w:rPr>
      </w:pPr>
    </w:p>
    <w:p w14:paraId="009258BA" w14:textId="4FD5BF46" w:rsidR="6127B5DB" w:rsidRPr="008A6D06" w:rsidRDefault="0085099C" w:rsidP="0085099C">
      <w:pPr>
        <w:pStyle w:val="Heading1"/>
        <w:rPr>
          <w:rFonts w:eastAsia="Times New Roman" w:cs="Times New Roman"/>
          <w:lang w:val="lv-LV"/>
        </w:rPr>
      </w:pPr>
      <w:bookmarkStart w:id="22" w:name="_Toc60039811"/>
      <w:bookmarkStart w:id="23" w:name="_Toc73397531"/>
      <w:r w:rsidRPr="008A6D06">
        <w:rPr>
          <w:rFonts w:eastAsia="Times New Roman" w:cs="Times New Roman"/>
          <w:lang w:val="lv-LV"/>
        </w:rPr>
        <w:t xml:space="preserve">II Vakcinācijas </w:t>
      </w:r>
      <w:r w:rsidR="009F4CAD" w:rsidRPr="008A6D06">
        <w:rPr>
          <w:rFonts w:eastAsia="Times New Roman" w:cs="Times New Roman"/>
          <w:lang w:val="lv-LV"/>
        </w:rPr>
        <w:t>veikšana</w:t>
      </w:r>
      <w:bookmarkEnd w:id="22"/>
      <w:bookmarkEnd w:id="23"/>
    </w:p>
    <w:p w14:paraId="133C4D12" w14:textId="47350AA3" w:rsidR="00B2547A" w:rsidRPr="008A6D06" w:rsidRDefault="00C17035" w:rsidP="00C17035">
      <w:pPr>
        <w:pStyle w:val="Heading2"/>
        <w:rPr>
          <w:rFonts w:eastAsia="Times New Roman" w:cs="Times New Roman"/>
        </w:rPr>
      </w:pPr>
      <w:bookmarkStart w:id="24" w:name="_Toc60039812"/>
      <w:bookmarkStart w:id="25" w:name="_Toc73397532"/>
      <w:r w:rsidRPr="008A6D06">
        <w:rPr>
          <w:rFonts w:eastAsia="Times New Roman" w:cs="Times New Roman"/>
        </w:rPr>
        <w:t>Brīdinājumi pirms uzsākšanas</w:t>
      </w:r>
      <w:bookmarkEnd w:id="24"/>
      <w:bookmarkEnd w:id="25"/>
    </w:p>
    <w:p w14:paraId="45A3DD91" w14:textId="7BB70EFF" w:rsidR="6127B5DB" w:rsidRPr="008A6D06" w:rsidRDefault="6127B5DB" w:rsidP="00A27149">
      <w:pPr>
        <w:pStyle w:val="Subtitle"/>
        <w:jc w:val="both"/>
        <w:rPr>
          <w:rFonts w:eastAsia="Times New Roman" w:cs="Times New Roman"/>
          <w:color w:val="auto"/>
        </w:rPr>
      </w:pPr>
      <w:r w:rsidRPr="008A6D06">
        <w:rPr>
          <w:rFonts w:eastAsia="Times New Roman" w:cs="Times New Roman"/>
          <w:color w:val="auto"/>
        </w:rPr>
        <w:t>Savstarpējā aizvietošana ar citiem C</w:t>
      </w:r>
      <w:r w:rsidR="757DDB1C" w:rsidRPr="008A6D06">
        <w:rPr>
          <w:rFonts w:eastAsia="Times New Roman" w:cs="Times New Roman"/>
          <w:color w:val="auto"/>
        </w:rPr>
        <w:t>ovid</w:t>
      </w:r>
      <w:r w:rsidRPr="008A6D06">
        <w:rPr>
          <w:rFonts w:eastAsia="Times New Roman" w:cs="Times New Roman"/>
          <w:color w:val="auto"/>
        </w:rPr>
        <w:t>-19 vakcīnu produktiem</w:t>
      </w:r>
    </w:p>
    <w:p w14:paraId="6CF8578F" w14:textId="428E7F6D" w:rsidR="6127B5DB" w:rsidRPr="008A6D06" w:rsidRDefault="6127B5DB" w:rsidP="00854676">
      <w:pPr>
        <w:pStyle w:val="ListParagraph"/>
        <w:numPr>
          <w:ilvl w:val="0"/>
          <w:numId w:val="31"/>
        </w:numPr>
        <w:jc w:val="both"/>
        <w:rPr>
          <w:rFonts w:ascii="Times New Roman" w:eastAsia="Times New Roman" w:hAnsi="Times New Roman" w:cs="Times New Roman"/>
          <w:color w:val="2E74B5" w:themeColor="accent1" w:themeShade="BF"/>
          <w:lang w:val="lv-LV"/>
        </w:rPr>
      </w:pPr>
      <w:r w:rsidRPr="11B09F1B">
        <w:rPr>
          <w:rFonts w:ascii="Times New Roman" w:eastAsia="Times New Roman" w:hAnsi="Times New Roman" w:cs="Times New Roman"/>
          <w:color w:val="auto"/>
          <w:lang w:val="lv-LV"/>
        </w:rPr>
        <w:t xml:space="preserve">Personām, kurām uzsākta vakcinācija ar </w:t>
      </w:r>
      <w:r w:rsidR="009917B5" w:rsidRPr="11B09F1B">
        <w:rPr>
          <w:rFonts w:ascii="Times New Roman" w:eastAsia="Times New Roman" w:hAnsi="Times New Roman" w:cs="Times New Roman"/>
          <w:color w:val="auto"/>
          <w:lang w:val="lv-LV"/>
        </w:rPr>
        <w:t>viena ražotāja vakcīnu</w:t>
      </w:r>
      <w:r w:rsidRPr="11B09F1B">
        <w:rPr>
          <w:rFonts w:ascii="Times New Roman" w:eastAsia="Times New Roman" w:hAnsi="Times New Roman" w:cs="Times New Roman"/>
          <w:color w:val="auto"/>
          <w:lang w:val="lv-LV"/>
        </w:rPr>
        <w:t>, kurss ir jāpabeidz ar to pašu produktu</w:t>
      </w:r>
      <w:r w:rsidR="009917B5" w:rsidRPr="11B09F1B">
        <w:rPr>
          <w:rFonts w:ascii="Times New Roman" w:eastAsia="Times New Roman" w:hAnsi="Times New Roman" w:cs="Times New Roman"/>
          <w:color w:val="auto"/>
          <w:lang w:val="lv-LV"/>
        </w:rPr>
        <w:t xml:space="preserve">. Drošums un efektivitāte </w:t>
      </w:r>
      <w:r w:rsidR="5C51A894" w:rsidRPr="11B09F1B">
        <w:rPr>
          <w:rFonts w:ascii="Times New Roman" w:eastAsia="Times New Roman" w:hAnsi="Times New Roman" w:cs="Times New Roman"/>
          <w:color w:val="auto"/>
          <w:lang w:val="lv-LV"/>
        </w:rPr>
        <w:t>savstarpēji</w:t>
      </w:r>
      <w:r w:rsidR="009917B5" w:rsidRPr="11B09F1B">
        <w:rPr>
          <w:rFonts w:ascii="Times New Roman" w:eastAsia="Times New Roman" w:hAnsi="Times New Roman" w:cs="Times New Roman"/>
          <w:color w:val="auto"/>
          <w:lang w:val="lv-LV"/>
        </w:rPr>
        <w:t xml:space="preserve"> dažādu </w:t>
      </w:r>
      <w:r w:rsidR="159AFDD1" w:rsidRPr="11B09F1B">
        <w:rPr>
          <w:rFonts w:ascii="Times New Roman" w:eastAsia="Times New Roman" w:hAnsi="Times New Roman" w:cs="Times New Roman"/>
          <w:color w:val="auto"/>
          <w:lang w:val="lv-LV"/>
        </w:rPr>
        <w:t xml:space="preserve">jauktu </w:t>
      </w:r>
      <w:r w:rsidR="009917B5" w:rsidRPr="11B09F1B">
        <w:rPr>
          <w:rFonts w:ascii="Times New Roman" w:eastAsia="Times New Roman" w:hAnsi="Times New Roman" w:cs="Times New Roman"/>
          <w:color w:val="auto"/>
          <w:lang w:val="lv-LV"/>
        </w:rPr>
        <w:t>vakcīnu devu gadījumā</w:t>
      </w:r>
      <w:r w:rsidR="54E6B7A7" w:rsidRPr="11B09F1B">
        <w:rPr>
          <w:rFonts w:ascii="Times New Roman" w:eastAsia="Times New Roman" w:hAnsi="Times New Roman" w:cs="Times New Roman"/>
          <w:color w:val="auto"/>
          <w:lang w:val="lv-LV"/>
        </w:rPr>
        <w:t xml:space="preserve"> </w:t>
      </w:r>
      <w:r w:rsidR="54E6B7A7" w:rsidRPr="11B09F1B">
        <w:rPr>
          <w:rFonts w:ascii="Times New Roman" w:eastAsia="Times New Roman" w:hAnsi="Times New Roman" w:cs="Times New Roman"/>
          <w:color w:val="2E74B5" w:themeColor="accent1" w:themeShade="BF"/>
          <w:lang w:val="lv-LV"/>
        </w:rPr>
        <w:t xml:space="preserve">vairākās valstīs tiek </w:t>
      </w:r>
      <w:r w:rsidR="009917B5" w:rsidRPr="11B09F1B">
        <w:rPr>
          <w:rFonts w:ascii="Times New Roman" w:eastAsia="Times New Roman" w:hAnsi="Times New Roman" w:cs="Times New Roman"/>
          <w:color w:val="2E74B5" w:themeColor="accent1" w:themeShade="BF"/>
          <w:lang w:val="lv-LV"/>
        </w:rPr>
        <w:t>izvērtēt</w:t>
      </w:r>
      <w:r w:rsidR="2E21B88C" w:rsidRPr="11B09F1B">
        <w:rPr>
          <w:rFonts w:ascii="Times New Roman" w:eastAsia="Times New Roman" w:hAnsi="Times New Roman" w:cs="Times New Roman"/>
          <w:color w:val="2E74B5" w:themeColor="accent1" w:themeShade="BF"/>
          <w:lang w:val="lv-LV"/>
        </w:rPr>
        <w:t>i</w:t>
      </w:r>
      <w:r w:rsidR="4F045365" w:rsidRPr="11B09F1B">
        <w:rPr>
          <w:rFonts w:ascii="Times New Roman" w:eastAsia="Times New Roman" w:hAnsi="Times New Roman" w:cs="Times New Roman"/>
          <w:color w:val="2E74B5" w:themeColor="accent1" w:themeShade="BF"/>
          <w:lang w:val="lv-LV"/>
        </w:rPr>
        <w:t>, taču to rezultāti vēl nav zināmi un pieejami.</w:t>
      </w:r>
    </w:p>
    <w:p w14:paraId="35C836F3" w14:textId="7B077D05" w:rsidR="659E047B" w:rsidRDefault="659E047B" w:rsidP="11B09F1B">
      <w:pPr>
        <w:ind w:left="720"/>
        <w:jc w:val="both"/>
        <w:rPr>
          <w:rFonts w:eastAsia="Times New Roman" w:cs="Times New Roman"/>
          <w:color w:val="4472C4" w:themeColor="accent5"/>
          <w:lang w:val="lv"/>
        </w:rPr>
      </w:pPr>
      <w:r w:rsidRPr="38806A6D">
        <w:rPr>
          <w:rFonts w:eastAsia="Times New Roman" w:cs="Times New Roman"/>
          <w:color w:val="4472C4" w:themeColor="accent5"/>
          <w:u w:val="single"/>
          <w:lang w:val="lv"/>
        </w:rPr>
        <w:t>Izņēmumi</w:t>
      </w:r>
      <w:r w:rsidRPr="38806A6D">
        <w:rPr>
          <w:rFonts w:eastAsia="Times New Roman" w:cs="Times New Roman"/>
          <w:color w:val="4472C4" w:themeColor="accent5"/>
          <w:lang w:val="lv"/>
        </w:rPr>
        <w:t>, kad otrai vakcīnas pret Covid-19 devai var tikt izmantota citas tehnoloģijas vakcīna pret Covid-19 ir:</w:t>
      </w:r>
    </w:p>
    <w:p w14:paraId="6D4938BD" w14:textId="7A9B56C6" w:rsidR="659E047B" w:rsidRDefault="659E047B" w:rsidP="00854676">
      <w:pPr>
        <w:pStyle w:val="ListParagraph"/>
        <w:numPr>
          <w:ilvl w:val="1"/>
          <w:numId w:val="31"/>
        </w:numPr>
        <w:jc w:val="both"/>
        <w:rPr>
          <w:rFonts w:ascii="Times New Roman" w:eastAsia="Times New Roman" w:hAnsi="Times New Roman" w:cs="Times New Roman"/>
          <w:color w:val="4472C4" w:themeColor="accent5"/>
          <w:lang w:val="lv"/>
        </w:rPr>
      </w:pPr>
      <w:r w:rsidRPr="38806A6D">
        <w:rPr>
          <w:rFonts w:ascii="Times New Roman" w:eastAsia="Times New Roman" w:hAnsi="Times New Roman" w:cs="Times New Roman"/>
          <w:color w:val="4472C4" w:themeColor="accent5"/>
          <w:lang w:val="lv"/>
        </w:rPr>
        <w:t>Pēc pirmās devas saņemšanas personai attīstījusies anafilakse vai nopietna alerģiska reakcija, tad otrās devas nodrošināšanai jāizmanto citas tehnoloģijas vakcīnas pret Covid-19. Piemēram, anafilakse pēc vīrusa vektora vakcīnas, otrai devai izmanto mRNS vakcīnas. Un otrādi.</w:t>
      </w:r>
    </w:p>
    <w:p w14:paraId="6DC94D5B" w14:textId="64CD0471" w:rsidR="659E047B" w:rsidRDefault="659E047B" w:rsidP="00854676">
      <w:pPr>
        <w:pStyle w:val="ListParagraph"/>
        <w:numPr>
          <w:ilvl w:val="1"/>
          <w:numId w:val="31"/>
        </w:numPr>
        <w:jc w:val="both"/>
        <w:rPr>
          <w:rFonts w:ascii="Times New Roman" w:eastAsia="Times New Roman" w:hAnsi="Times New Roman" w:cs="Times New Roman"/>
          <w:color w:val="4472C4" w:themeColor="accent5"/>
          <w:lang w:val="lv"/>
        </w:rPr>
      </w:pPr>
      <w:r w:rsidRPr="38806A6D">
        <w:rPr>
          <w:rFonts w:ascii="Times New Roman" w:eastAsia="Times New Roman" w:hAnsi="Times New Roman" w:cs="Times New Roman"/>
          <w:color w:val="4472C4" w:themeColor="accent5"/>
          <w:lang w:val="lv"/>
        </w:rPr>
        <w:t>Ja persona ir grūtniece un pirmā vakcīnas deva veikta ar adeno vīrusa vektora tehnoloģijas vakcīnu (</w:t>
      </w:r>
      <w:r w:rsidRPr="38806A6D">
        <w:rPr>
          <w:rFonts w:ascii="Times New Roman" w:eastAsia="Times New Roman" w:hAnsi="Times New Roman" w:cs="Times New Roman"/>
          <w:i/>
          <w:color w:val="4472C4" w:themeColor="accent5"/>
          <w:lang w:val="lv"/>
        </w:rPr>
        <w:t xml:space="preserve">Vaxzevria </w:t>
      </w:r>
      <w:r w:rsidRPr="38806A6D">
        <w:rPr>
          <w:rFonts w:ascii="Times New Roman" w:eastAsia="Times New Roman" w:hAnsi="Times New Roman" w:cs="Times New Roman"/>
          <w:color w:val="4472C4" w:themeColor="accent5"/>
          <w:lang w:val="lv"/>
        </w:rPr>
        <w:t xml:space="preserve">(Astra Zeneca)), tad otrai devai rekomendē izmantot mRNS vakcīnu </w:t>
      </w:r>
      <w:r w:rsidRPr="38806A6D">
        <w:rPr>
          <w:rFonts w:ascii="Times New Roman" w:eastAsia="Times New Roman" w:hAnsi="Times New Roman" w:cs="Times New Roman"/>
          <w:i/>
          <w:color w:val="4472C4" w:themeColor="accent5"/>
          <w:lang w:val="lv"/>
        </w:rPr>
        <w:t xml:space="preserve">(Comirnaty </w:t>
      </w:r>
      <w:r w:rsidRPr="38806A6D">
        <w:rPr>
          <w:rFonts w:ascii="Times New Roman" w:eastAsia="Times New Roman" w:hAnsi="Times New Roman" w:cs="Times New Roman"/>
          <w:color w:val="4472C4" w:themeColor="accent5"/>
          <w:lang w:val="lv"/>
        </w:rPr>
        <w:t xml:space="preserve">vai </w:t>
      </w:r>
      <w:r w:rsidRPr="38806A6D">
        <w:rPr>
          <w:rFonts w:ascii="Times New Roman" w:eastAsia="Times New Roman" w:hAnsi="Times New Roman" w:cs="Times New Roman"/>
          <w:i/>
          <w:color w:val="4472C4" w:themeColor="accent5"/>
          <w:lang w:val="lv"/>
        </w:rPr>
        <w:t>Moderna</w:t>
      </w:r>
      <w:r w:rsidRPr="38806A6D">
        <w:rPr>
          <w:rFonts w:ascii="Times New Roman" w:eastAsia="Times New Roman" w:hAnsi="Times New Roman" w:cs="Times New Roman"/>
          <w:color w:val="4472C4" w:themeColor="accent5"/>
          <w:lang w:val="lv"/>
        </w:rPr>
        <w:t>) ar intervālu 12 nedēļas pēc pirmās devas saņemšanas. (pamatojumu skatīt sadaļā III pie grūtnieču vakcinācijas).</w:t>
      </w:r>
    </w:p>
    <w:p w14:paraId="70E51034" w14:textId="3A0B4BE7" w:rsidR="659E047B" w:rsidRDefault="659E047B" w:rsidP="11B09F1B">
      <w:pPr>
        <w:ind w:left="720"/>
        <w:jc w:val="both"/>
        <w:rPr>
          <w:rFonts w:eastAsia="Times New Roman" w:cs="Times New Roman"/>
          <w:color w:val="000000" w:themeColor="text1"/>
          <w:lang w:val="lv"/>
        </w:rPr>
      </w:pPr>
      <w:r w:rsidRPr="38806A6D">
        <w:rPr>
          <w:rFonts w:eastAsia="Times New Roman" w:cs="Times New Roman"/>
          <w:color w:val="4472C4" w:themeColor="accent5"/>
          <w:lang w:val="lv"/>
        </w:rPr>
        <w:t xml:space="preserve">Ja personas apzinātas rīcības gadījumā bez jebkāda medicīniska vai procedūras izmaiņu pamatojuma, kā otrā deva saņemta citas tehnoloģijas vakcīna pret Covid-19, tad trešā deva nav jāplāno un jāievada, lai arī kāda būtu pēdējā pret Covid-19 saņemtās vakcīnas ražošanas tehnoloģija. Piemēram: pirmā deva saņemta ar ražotāja Astra Zeneca vakcīnu </w:t>
      </w:r>
      <w:r w:rsidRPr="38806A6D">
        <w:rPr>
          <w:rFonts w:eastAsia="Times New Roman" w:cs="Times New Roman"/>
          <w:i/>
          <w:color w:val="4472C4" w:themeColor="accent5"/>
          <w:lang w:val="lv"/>
        </w:rPr>
        <w:t>Vaxzevria</w:t>
      </w:r>
      <w:r w:rsidRPr="38806A6D">
        <w:rPr>
          <w:rFonts w:eastAsia="Times New Roman" w:cs="Times New Roman"/>
          <w:color w:val="4472C4" w:themeColor="accent5"/>
          <w:lang w:val="lv"/>
        </w:rPr>
        <w:t>, otrā deva ar mRNS vakcīnu (</w:t>
      </w:r>
      <w:r w:rsidRPr="38806A6D">
        <w:rPr>
          <w:rFonts w:eastAsia="Times New Roman" w:cs="Times New Roman"/>
          <w:i/>
          <w:color w:val="4472C4" w:themeColor="accent5"/>
          <w:lang w:val="lv"/>
        </w:rPr>
        <w:t>Comirnaty</w:t>
      </w:r>
      <w:r w:rsidRPr="38806A6D">
        <w:rPr>
          <w:rFonts w:eastAsia="Times New Roman" w:cs="Times New Roman"/>
          <w:color w:val="4472C4" w:themeColor="accent5"/>
          <w:lang w:val="lv"/>
        </w:rPr>
        <w:t xml:space="preserve"> vai </w:t>
      </w:r>
      <w:r w:rsidRPr="38806A6D">
        <w:rPr>
          <w:rFonts w:eastAsia="Times New Roman" w:cs="Times New Roman"/>
          <w:i/>
          <w:color w:val="4472C4" w:themeColor="accent5"/>
          <w:lang w:val="lv"/>
        </w:rPr>
        <w:t>Moderna</w:t>
      </w:r>
      <w:r w:rsidRPr="38806A6D">
        <w:rPr>
          <w:rFonts w:eastAsia="Times New Roman" w:cs="Times New Roman"/>
          <w:color w:val="4472C4" w:themeColor="accent5"/>
          <w:lang w:val="lv"/>
        </w:rPr>
        <w:t>). Tad vēl viena mRNS vakcīnas deva nav indicēta un nav jāievada!</w:t>
      </w:r>
    </w:p>
    <w:p w14:paraId="2DD7EF7A" w14:textId="21848D7B" w:rsidR="6127B5DB" w:rsidRPr="008A6D06" w:rsidRDefault="6127B5DB" w:rsidP="00A27149">
      <w:pPr>
        <w:pStyle w:val="Subtitle"/>
        <w:jc w:val="both"/>
        <w:rPr>
          <w:rFonts w:eastAsia="Times New Roman" w:cs="Times New Roman"/>
          <w:color w:val="auto"/>
          <w:sz w:val="22"/>
          <w:szCs w:val="22"/>
        </w:rPr>
      </w:pPr>
      <w:r w:rsidRPr="38806A6D">
        <w:rPr>
          <w:rFonts w:eastAsia="Times New Roman" w:cs="Times New Roman"/>
          <w:color w:val="auto"/>
          <w:sz w:val="22"/>
          <w:szCs w:val="22"/>
        </w:rPr>
        <w:t>Ievade vienlaikus ar citām vakcīnām</w:t>
      </w:r>
      <w:r w:rsidR="007D0381" w:rsidRPr="38806A6D">
        <w:rPr>
          <w:rFonts w:eastAsia="Times New Roman" w:cs="Times New Roman"/>
          <w:color w:val="auto"/>
          <w:sz w:val="22"/>
          <w:szCs w:val="22"/>
        </w:rPr>
        <w:t xml:space="preserve"> (piemēram, difterijas</w:t>
      </w:r>
      <w:r w:rsidR="7DFCE583" w:rsidRPr="38806A6D">
        <w:rPr>
          <w:rFonts w:eastAsia="Times New Roman" w:cs="Times New Roman"/>
          <w:color w:val="auto"/>
          <w:sz w:val="22"/>
          <w:szCs w:val="22"/>
        </w:rPr>
        <w:t>, ērču encefalīta u.</w:t>
      </w:r>
      <w:r w:rsidR="00EE770B" w:rsidRPr="38806A6D">
        <w:rPr>
          <w:rFonts w:eastAsia="Times New Roman" w:cs="Times New Roman"/>
          <w:color w:val="auto"/>
          <w:sz w:val="22"/>
          <w:szCs w:val="22"/>
        </w:rPr>
        <w:t> </w:t>
      </w:r>
      <w:r w:rsidR="7DFCE583" w:rsidRPr="38806A6D">
        <w:rPr>
          <w:rFonts w:eastAsia="Times New Roman" w:cs="Times New Roman"/>
          <w:color w:val="auto"/>
          <w:sz w:val="22"/>
          <w:szCs w:val="22"/>
        </w:rPr>
        <w:t>c.</w:t>
      </w:r>
      <w:r w:rsidR="007D0381" w:rsidRPr="38806A6D">
        <w:rPr>
          <w:rFonts w:eastAsia="Times New Roman" w:cs="Times New Roman"/>
          <w:color w:val="auto"/>
          <w:sz w:val="22"/>
          <w:szCs w:val="22"/>
        </w:rPr>
        <w:t xml:space="preserve"> vakcīnu)</w:t>
      </w:r>
    </w:p>
    <w:p w14:paraId="69062DCE" w14:textId="5D242C65" w:rsidR="270BEBA1" w:rsidRDefault="270BEBA1" w:rsidP="24CE88E3">
      <w:pPr>
        <w:pStyle w:val="ListParagraph"/>
        <w:numPr>
          <w:ilvl w:val="0"/>
          <w:numId w:val="12"/>
        </w:numPr>
        <w:jc w:val="both"/>
        <w:rPr>
          <w:rFonts w:ascii="Times New Roman" w:eastAsia="Times New Roman" w:hAnsi="Times New Roman" w:cs="Times New Roman"/>
          <w:color w:val="2E74B5" w:themeColor="accent1" w:themeShade="BF"/>
          <w:lang w:val="lv-LV"/>
        </w:rPr>
      </w:pPr>
      <w:r w:rsidRPr="24CE88E3">
        <w:rPr>
          <w:rFonts w:ascii="Times New Roman" w:eastAsia="Times New Roman" w:hAnsi="Times New Roman" w:cs="Times New Roman"/>
          <w:color w:val="2E74B5" w:themeColor="accent1" w:themeShade="BF"/>
          <w:lang w:val="lv-LV"/>
        </w:rPr>
        <w:t xml:space="preserve">Latvijas Imunizācijas valsts padome </w:t>
      </w:r>
      <w:r w:rsidR="76F93AC5" w:rsidRPr="24CE88E3">
        <w:rPr>
          <w:rFonts w:ascii="Times New Roman" w:eastAsia="Times New Roman" w:hAnsi="Times New Roman" w:cs="Times New Roman"/>
          <w:color w:val="2E74B5" w:themeColor="accent1" w:themeShade="BF"/>
          <w:lang w:val="lv-LV"/>
        </w:rPr>
        <w:t xml:space="preserve">rekomendē </w:t>
      </w:r>
      <w:r w:rsidRPr="24CE88E3">
        <w:rPr>
          <w:rFonts w:ascii="Times New Roman" w:eastAsia="Times New Roman" w:hAnsi="Times New Roman" w:cs="Times New Roman"/>
          <w:color w:val="2E74B5" w:themeColor="accent1" w:themeShade="BF"/>
          <w:lang w:val="lv-LV"/>
        </w:rPr>
        <w:t>nogaidīt vismaz 14 dienas pēc citas vakcīnas ievadīšanas pirms Covid-19 vakcīnas saņemšanas, kā arī pēc Covid-19 vakcīnas saņemšanas, lai novērstu potenciālu kļūdainu nevēlamu notikumu un blakusefektu piedēvēšanu konkrētai vakcīnai.</w:t>
      </w:r>
    </w:p>
    <w:p w14:paraId="381A9203" w14:textId="4551AEB0" w:rsidR="00887B98" w:rsidRPr="008A6D06" w:rsidRDefault="5E6312BE" w:rsidP="0056013B">
      <w:pPr>
        <w:pStyle w:val="ListParagraph"/>
        <w:numPr>
          <w:ilvl w:val="0"/>
          <w:numId w:val="12"/>
        </w:numPr>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Pašlaik</w:t>
      </w:r>
      <w:r w:rsidR="6127B5DB" w:rsidRPr="11B09F1B">
        <w:rPr>
          <w:rFonts w:ascii="Times New Roman" w:eastAsia="Times New Roman" w:hAnsi="Times New Roman" w:cs="Times New Roman"/>
          <w:color w:val="auto"/>
          <w:lang w:val="lv-LV"/>
        </w:rPr>
        <w:t xml:space="preserve"> nav pieejama informācija par </w:t>
      </w:r>
      <w:r w:rsidR="607DD7ED" w:rsidRPr="11B09F1B">
        <w:rPr>
          <w:rFonts w:ascii="Times New Roman" w:eastAsia="Times New Roman" w:hAnsi="Times New Roman" w:cs="Times New Roman"/>
          <w:color w:val="auto"/>
          <w:lang w:val="lv-LV"/>
        </w:rPr>
        <w:t>drošu</w:t>
      </w:r>
      <w:r w:rsidR="0048EDF4" w:rsidRPr="11B09F1B">
        <w:rPr>
          <w:rFonts w:ascii="Times New Roman" w:eastAsia="Times New Roman" w:hAnsi="Times New Roman" w:cs="Times New Roman"/>
          <w:color w:val="auto"/>
          <w:lang w:val="lv-LV"/>
        </w:rPr>
        <w:t>mu</w:t>
      </w:r>
      <w:r w:rsidR="6127B5DB" w:rsidRPr="11B09F1B">
        <w:rPr>
          <w:rFonts w:ascii="Times New Roman" w:eastAsia="Times New Roman" w:hAnsi="Times New Roman" w:cs="Times New Roman"/>
          <w:color w:val="auto"/>
          <w:lang w:val="lv-LV"/>
        </w:rPr>
        <w:t xml:space="preserve"> un efektivitāti, ja vakcīna</w:t>
      </w:r>
      <w:r w:rsidR="39BB7CAB" w:rsidRPr="11B09F1B">
        <w:rPr>
          <w:rFonts w:ascii="Times New Roman" w:eastAsia="Times New Roman" w:hAnsi="Times New Roman" w:cs="Times New Roman"/>
          <w:color w:val="auto"/>
          <w:lang w:val="lv-LV"/>
        </w:rPr>
        <w:t>s pret Covid-19 tiek</w:t>
      </w:r>
      <w:r w:rsidR="6127B5DB" w:rsidRPr="11B09F1B">
        <w:rPr>
          <w:rFonts w:ascii="Times New Roman" w:eastAsia="Times New Roman" w:hAnsi="Times New Roman" w:cs="Times New Roman"/>
          <w:color w:val="auto"/>
          <w:lang w:val="lv-LV"/>
        </w:rPr>
        <w:t xml:space="preserve"> ievadīta</w:t>
      </w:r>
      <w:r w:rsidR="1C5041C3" w:rsidRPr="11B09F1B">
        <w:rPr>
          <w:rFonts w:ascii="Times New Roman" w:eastAsia="Times New Roman" w:hAnsi="Times New Roman" w:cs="Times New Roman"/>
          <w:color w:val="auto"/>
          <w:lang w:val="lv-LV"/>
        </w:rPr>
        <w:t>s</w:t>
      </w:r>
      <w:r w:rsidR="6127B5DB" w:rsidRPr="11B09F1B">
        <w:rPr>
          <w:rFonts w:ascii="Times New Roman" w:eastAsia="Times New Roman" w:hAnsi="Times New Roman" w:cs="Times New Roman"/>
          <w:color w:val="auto"/>
          <w:lang w:val="lv-LV"/>
        </w:rPr>
        <w:t xml:space="preserve"> vienlaikus ar citām vakcīnām</w:t>
      </w:r>
      <w:r w:rsidR="005628E9" w:rsidRPr="11B09F1B">
        <w:rPr>
          <w:rFonts w:ascii="Times New Roman" w:eastAsia="Times New Roman" w:hAnsi="Times New Roman" w:cs="Times New Roman"/>
          <w:color w:val="auto"/>
          <w:lang w:val="lv-LV"/>
        </w:rPr>
        <w:t>.</w:t>
      </w:r>
    </w:p>
    <w:p w14:paraId="5AC6574F" w14:textId="77777777" w:rsidR="00C55763" w:rsidRPr="008A6D06" w:rsidRDefault="00C55763" w:rsidP="00C55763">
      <w:pPr>
        <w:pStyle w:val="BodyA"/>
        <w:rPr>
          <w:rFonts w:eastAsia="Times New Roman" w:cs="Times New Roman"/>
          <w:color w:val="auto"/>
          <w:u w:val="single"/>
          <w:lang w:val="lv-LV"/>
        </w:rPr>
      </w:pPr>
      <w:r w:rsidRPr="008A6D06">
        <w:rPr>
          <w:rStyle w:val="SubtitleChar"/>
          <w:rFonts w:eastAsia="Times New Roman" w:cs="Times New Roman"/>
          <w:color w:val="auto"/>
        </w:rPr>
        <w:t>Vakcinācijas kontrindikācijas</w:t>
      </w:r>
      <w:r w:rsidRPr="008A6D06">
        <w:rPr>
          <w:color w:val="auto"/>
          <w:lang w:val="lv-LV"/>
        </w:rPr>
        <w:br/>
      </w:r>
      <w:r w:rsidRPr="008A6D06">
        <w:rPr>
          <w:rFonts w:eastAsia="Times New Roman" w:cs="Times New Roman"/>
          <w:color w:val="auto"/>
          <w:u w:val="single"/>
          <w:lang w:val="lv-LV"/>
        </w:rPr>
        <w:t>Absolūtas kontrindikācijas</w:t>
      </w:r>
      <w:r w:rsidRPr="008A6D06">
        <w:rPr>
          <w:rFonts w:eastAsia="Times New Roman" w:cs="Times New Roman"/>
          <w:color w:val="auto"/>
          <w:lang w:val="lv-LV"/>
        </w:rPr>
        <w:t xml:space="preserve">, kas attiecas uz </w:t>
      </w:r>
      <w:r w:rsidRPr="008A6D06">
        <w:rPr>
          <w:rFonts w:eastAsia="Times New Roman" w:cs="Times New Roman"/>
          <w:color w:val="auto"/>
          <w:u w:val="single"/>
          <w:lang w:val="lv-LV"/>
        </w:rPr>
        <w:t xml:space="preserve">VISĀM vakcīnām: </w:t>
      </w:r>
    </w:p>
    <w:p w14:paraId="06106611" w14:textId="2F42D030" w:rsidR="00C55763" w:rsidRPr="008A6D06" w:rsidRDefault="00C55763" w:rsidP="00C55763">
      <w:pPr>
        <w:pStyle w:val="BodyA"/>
        <w:ind w:firstLine="720"/>
        <w:rPr>
          <w:rFonts w:eastAsia="Times New Roman" w:cs="Times New Roman"/>
          <w:color w:val="auto"/>
          <w:lang w:val="lv-LV"/>
        </w:rPr>
      </w:pPr>
      <w:r w:rsidRPr="008A6D06">
        <w:rPr>
          <w:rFonts w:eastAsia="Times New Roman" w:cs="Times New Roman"/>
          <w:color w:val="auto"/>
          <w:lang w:val="lv-LV"/>
        </w:rPr>
        <w:t>! anafilakse pēc iepriekšējās konkrētās vakcīnas devas saņemšanas</w:t>
      </w:r>
      <w:r w:rsidR="00DE7420">
        <w:rPr>
          <w:rFonts w:eastAsia="Times New Roman" w:cs="Times New Roman"/>
          <w:color w:val="auto"/>
          <w:lang w:val="lv-LV"/>
        </w:rPr>
        <w:t>;</w:t>
      </w:r>
      <w:r w:rsidRPr="008A6D06">
        <w:rPr>
          <w:rFonts w:eastAsia="Times New Roman" w:cs="Times New Roman"/>
          <w:color w:val="auto"/>
          <w:lang w:val="lv-LV"/>
        </w:rPr>
        <w:t xml:space="preserve"> </w:t>
      </w:r>
    </w:p>
    <w:p w14:paraId="77DBECF0" w14:textId="0A4EA13C" w:rsidR="00C55763" w:rsidRPr="008A6D06" w:rsidRDefault="00C55763" w:rsidP="1F230B6A">
      <w:pPr>
        <w:pStyle w:val="BodyA"/>
        <w:ind w:firstLine="720"/>
        <w:rPr>
          <w:rFonts w:eastAsia="Times New Roman" w:cs="Times New Roman"/>
          <w:color w:val="auto"/>
          <w:lang w:val="lv-LV"/>
        </w:rPr>
      </w:pPr>
      <w:r w:rsidRPr="008A6D06">
        <w:rPr>
          <w:rFonts w:eastAsia="Times New Roman" w:cs="Times New Roman"/>
          <w:color w:val="auto"/>
          <w:lang w:val="lv-LV"/>
        </w:rPr>
        <w:t>! anafilakse pret kādu no vakcīnas komponentēm</w:t>
      </w:r>
      <w:r w:rsidR="00DE7420">
        <w:rPr>
          <w:rFonts w:eastAsia="Times New Roman" w:cs="Times New Roman"/>
          <w:color w:val="auto"/>
          <w:lang w:val="lv-LV"/>
        </w:rPr>
        <w:t>.</w:t>
      </w:r>
      <w:r w:rsidRPr="008A6D06">
        <w:rPr>
          <w:color w:val="auto"/>
        </w:rPr>
        <w:br/>
      </w:r>
    </w:p>
    <w:p w14:paraId="79C76D12" w14:textId="6EF022AB" w:rsidR="00C55763" w:rsidRPr="008A6D06" w:rsidRDefault="00C55763" w:rsidP="00C55763">
      <w:pPr>
        <w:pStyle w:val="BodyA"/>
        <w:rPr>
          <w:rFonts w:eastAsia="Times New Roman" w:cs="Times New Roman"/>
          <w:color w:val="auto"/>
          <w:lang w:val="lv-LV"/>
        </w:rPr>
      </w:pPr>
      <w:r w:rsidRPr="008A6D06">
        <w:rPr>
          <w:rFonts w:eastAsia="Times New Roman" w:cs="Times New Roman"/>
          <w:color w:val="auto"/>
          <w:u w:val="single"/>
          <w:lang w:val="lv-LV"/>
        </w:rPr>
        <w:t>Piesardzība</w:t>
      </w:r>
      <w:r w:rsidRPr="008A6D06">
        <w:rPr>
          <w:rFonts w:eastAsia="Times New Roman" w:cs="Times New Roman"/>
          <w:color w:val="auto"/>
          <w:lang w:val="lv-LV"/>
        </w:rPr>
        <w:t xml:space="preserve">, kas attiecas uz VISĀM vakcīnām: </w:t>
      </w:r>
    </w:p>
    <w:p w14:paraId="72B050FC" w14:textId="2A16739B" w:rsidR="00C55763" w:rsidRPr="008A6D06" w:rsidRDefault="00C55763" w:rsidP="00C55763">
      <w:pPr>
        <w:spacing w:line="240" w:lineRule="auto"/>
        <w:ind w:firstLine="720"/>
        <w:rPr>
          <w:rFonts w:eastAsia="Times New Roman" w:cs="Times New Roman"/>
          <w:lang w:val="lv-LV"/>
        </w:rPr>
      </w:pPr>
      <w:r w:rsidRPr="008A6D06">
        <w:rPr>
          <w:rFonts w:eastAsia="Times New Roman" w:cs="Times New Roman"/>
          <w:lang w:val="lv-LV"/>
        </w:rPr>
        <w:t>smaga vai vidēji smaga akūta slimība.</w:t>
      </w:r>
    </w:p>
    <w:p w14:paraId="6A39E0D4" w14:textId="61FD6BB4" w:rsidR="5612DE7B" w:rsidRPr="008A6D06" w:rsidRDefault="5612DE7B" w:rsidP="007C1805">
      <w:pPr>
        <w:pStyle w:val="BodyA"/>
        <w:jc w:val="both"/>
        <w:rPr>
          <w:rFonts w:eastAsia="Times New Roman" w:cs="Times New Roman"/>
          <w:color w:val="auto"/>
          <w:lang w:val="lv-LV"/>
        </w:rPr>
      </w:pPr>
      <w:r w:rsidRPr="008A6D06">
        <w:rPr>
          <w:rFonts w:eastAsia="Times New Roman" w:cs="Times New Roman"/>
          <w:color w:val="auto"/>
          <w:lang w:val="lv-LV"/>
        </w:rPr>
        <w:t>Ar mRNS (Pfizer/BioNTech un Moderna) vakcīnām vakcināciju neveic, ja</w:t>
      </w:r>
      <w:r w:rsidR="005141CF">
        <w:rPr>
          <w:rFonts w:eastAsia="Times New Roman" w:cs="Times New Roman"/>
          <w:color w:val="auto"/>
          <w:lang w:val="lv-LV"/>
        </w:rPr>
        <w:t>:</w:t>
      </w:r>
    </w:p>
    <w:p w14:paraId="265AC527" w14:textId="6DFA063B" w:rsidR="77BE1B6A" w:rsidRPr="008A6D06" w:rsidRDefault="77BE1B6A" w:rsidP="50FDDF0C">
      <w:pPr>
        <w:pStyle w:val="ListParagraph"/>
        <w:numPr>
          <w:ilvl w:val="1"/>
          <w:numId w:val="10"/>
        </w:numPr>
        <w:jc w:val="both"/>
        <w:rPr>
          <w:rFonts w:asciiTheme="minorHAnsi" w:eastAsiaTheme="minorEastAsia" w:hAnsiTheme="minorHAnsi" w:cstheme="minorBidi"/>
          <w:color w:val="auto"/>
          <w:lang w:val="lv-LV"/>
        </w:rPr>
      </w:pPr>
      <w:r w:rsidRPr="008A6D06">
        <w:rPr>
          <w:rFonts w:ascii="Times New Roman" w:eastAsia="Times New Roman" w:hAnsi="Times New Roman" w:cs="Times New Roman"/>
          <w:color w:val="auto"/>
          <w:lang w:val="lv-LV"/>
        </w:rPr>
        <w:t>Bijusi smaga alerģiska reakcija vai anafilakse pēc polietilēnglikolu (P</w:t>
      </w:r>
      <w:r w:rsidR="3086BD4B" w:rsidRPr="008A6D06">
        <w:rPr>
          <w:rFonts w:ascii="Times New Roman" w:eastAsia="Times New Roman" w:hAnsi="Times New Roman" w:cs="Times New Roman"/>
          <w:color w:val="auto"/>
          <w:lang w:val="lv-LV"/>
        </w:rPr>
        <w:t>EG</w:t>
      </w:r>
      <w:r w:rsidRPr="008A6D06">
        <w:rPr>
          <w:rFonts w:ascii="Times New Roman" w:eastAsia="Times New Roman" w:hAnsi="Times New Roman" w:cs="Times New Roman"/>
          <w:color w:val="auto"/>
          <w:lang w:val="lv-LV"/>
        </w:rPr>
        <w:t xml:space="preserve">) </w:t>
      </w:r>
      <w:r w:rsidR="488E55DA" w:rsidRPr="008A6D06">
        <w:rPr>
          <w:rFonts w:ascii="Times New Roman" w:eastAsia="Times New Roman" w:hAnsi="Times New Roman" w:cs="Times New Roman"/>
          <w:color w:val="auto"/>
          <w:lang w:val="lv-LV"/>
        </w:rPr>
        <w:t xml:space="preserve">vai citu </w:t>
      </w:r>
    </w:p>
    <w:p w14:paraId="39279923" w14:textId="566BC647" w:rsidR="77BE1B6A" w:rsidRPr="008A6D06" w:rsidRDefault="488E55DA" w:rsidP="50FDDF0C">
      <w:pPr>
        <w:pStyle w:val="ListParagraph"/>
        <w:numPr>
          <w:ilvl w:val="1"/>
          <w:numId w:val="10"/>
        </w:numPr>
        <w:jc w:val="both"/>
        <w:rPr>
          <w:color w:val="auto"/>
          <w:lang w:val="lv-LV"/>
        </w:rPr>
      </w:pPr>
      <w:r w:rsidRPr="008A6D06">
        <w:rPr>
          <w:rFonts w:ascii="Times New Roman" w:eastAsia="Times New Roman" w:hAnsi="Times New Roman" w:cs="Times New Roman"/>
          <w:color w:val="auto"/>
          <w:lang w:val="lv-LV"/>
        </w:rPr>
        <w:t xml:space="preserve">pegilētu molekulu </w:t>
      </w:r>
      <w:r w:rsidR="77BE1B6A" w:rsidRPr="008A6D06">
        <w:rPr>
          <w:rFonts w:ascii="Times New Roman" w:eastAsia="Times New Roman" w:hAnsi="Times New Roman" w:cs="Times New Roman"/>
          <w:color w:val="auto"/>
          <w:lang w:val="lv-LV"/>
        </w:rPr>
        <w:t>saturošu produktu lieto</w:t>
      </w:r>
      <w:r w:rsidR="32AF1B77" w:rsidRPr="008A6D06">
        <w:rPr>
          <w:rFonts w:ascii="Times New Roman" w:eastAsia="Times New Roman" w:hAnsi="Times New Roman" w:cs="Times New Roman"/>
          <w:color w:val="auto"/>
          <w:lang w:val="lv-LV"/>
        </w:rPr>
        <w:t>šanas</w:t>
      </w:r>
      <w:r w:rsidR="006B5694" w:rsidRPr="50FDDF0C">
        <w:rPr>
          <w:rFonts w:ascii="Times New Roman" w:eastAsia="Times New Roman" w:hAnsi="Times New Roman" w:cs="Times New Roman"/>
          <w:color w:val="auto"/>
          <w:lang w:val="lv-LV"/>
        </w:rPr>
        <w:t>.</w:t>
      </w:r>
    </w:p>
    <w:p w14:paraId="7A3F8412" w14:textId="2806905A" w:rsidR="0409B2A4" w:rsidRPr="008A6D06" w:rsidRDefault="0409B2A4" w:rsidP="000B1F00">
      <w:pPr>
        <w:jc w:val="both"/>
        <w:rPr>
          <w:rFonts w:eastAsia="Times New Roman" w:cs="Times New Roman"/>
          <w:lang w:val="lv-LV"/>
        </w:rPr>
      </w:pPr>
      <w:r w:rsidRPr="11B09F1B">
        <w:rPr>
          <w:rFonts w:eastAsia="Times New Roman" w:cs="Times New Roman"/>
          <w:lang w:val="lv-LV"/>
        </w:rPr>
        <w:t>mRNS vakcīnu lietošana jāizvērtē ļoti vecu un ārkārtīgi trausl</w:t>
      </w:r>
      <w:r w:rsidR="044A0986" w:rsidRPr="11B09F1B">
        <w:rPr>
          <w:rFonts w:eastAsia="Times New Roman" w:cs="Times New Roman"/>
          <w:lang w:val="lv-LV"/>
        </w:rPr>
        <w:t>ā</w:t>
      </w:r>
      <w:r w:rsidRPr="11B09F1B">
        <w:rPr>
          <w:rFonts w:eastAsia="Times New Roman" w:cs="Times New Roman"/>
          <w:lang w:val="lv-LV"/>
        </w:rPr>
        <w:t xml:space="preserve"> veselības</w:t>
      </w:r>
      <w:r w:rsidR="484053E5" w:rsidRPr="11B09F1B">
        <w:rPr>
          <w:rFonts w:eastAsia="Times New Roman" w:cs="Times New Roman"/>
          <w:lang w:val="lv-LV"/>
        </w:rPr>
        <w:t xml:space="preserve"> stāvoklī</w:t>
      </w:r>
      <w:r w:rsidR="10041D4E" w:rsidRPr="11B09F1B">
        <w:rPr>
          <w:rFonts w:eastAsia="Times New Roman" w:cs="Times New Roman"/>
          <w:lang w:val="lv-LV"/>
        </w:rPr>
        <w:t xml:space="preserve"> esošu pacientu gadījumā, ja to paredzētā dzīvildze nav garāka par 3 mēnešiem</w:t>
      </w:r>
      <w:r w:rsidR="00837959" w:rsidRPr="11B09F1B">
        <w:rPr>
          <w:rFonts w:eastAsia="Times New Roman" w:cs="Times New Roman"/>
          <w:lang w:val="lv-LV"/>
        </w:rPr>
        <w:t>.</w:t>
      </w:r>
    </w:p>
    <w:p w14:paraId="33E74FDC" w14:textId="276B5159" w:rsidR="51670F24" w:rsidRDefault="51670F24" w:rsidP="11B09F1B">
      <w:pPr>
        <w:jc w:val="both"/>
        <w:rPr>
          <w:rFonts w:eastAsia="Times New Roman" w:cs="Times New Roman"/>
          <w:color w:val="2E74B5" w:themeColor="accent1" w:themeShade="BF"/>
          <w:lang w:val="lv-LV"/>
        </w:rPr>
      </w:pPr>
      <w:r w:rsidRPr="11B09F1B">
        <w:rPr>
          <w:rFonts w:eastAsia="Times New Roman" w:cs="Times New Roman"/>
          <w:color w:val="2E74B5" w:themeColor="accent1" w:themeShade="BF"/>
          <w:lang w:val="lv-LV"/>
        </w:rPr>
        <w:t>Personām, kurām iepriekš veiktas injekcijas ar dermāliem filleriem, pēc mRNS vakcīnu saņemšanas var attīstīties īslaicīga</w:t>
      </w:r>
      <w:r w:rsidR="34E6E448" w:rsidRPr="11B09F1B">
        <w:rPr>
          <w:rFonts w:eastAsia="Times New Roman" w:cs="Times New Roman"/>
          <w:color w:val="2E74B5" w:themeColor="accent1" w:themeShade="BF"/>
          <w:lang w:val="lv-LV"/>
        </w:rPr>
        <w:t xml:space="preserve"> sejas tūska un apsārtums. </w:t>
      </w:r>
    </w:p>
    <w:p w14:paraId="6FB28776" w14:textId="36FB8019" w:rsidR="6BC374A5" w:rsidRDefault="6BC374A5" w:rsidP="11B09F1B">
      <w:pPr>
        <w:jc w:val="both"/>
        <w:rPr>
          <w:rFonts w:cs="Times New Roman"/>
          <w:color w:val="000000" w:themeColor="text1"/>
          <w:lang w:val="lv-LV" w:eastAsia="en-GB"/>
        </w:rPr>
      </w:pPr>
      <w:r w:rsidRPr="11B09F1B">
        <w:rPr>
          <w:rFonts w:eastAsia="Times New Roman" w:cs="Times New Roman"/>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11B09F1B">
        <w:rPr>
          <w:rFonts w:eastAsia="Times New Roman" w:cs="Times New Roman"/>
          <w:sz w:val="24"/>
          <w:szCs w:val="24"/>
          <w:lang w:val="lv"/>
        </w:rPr>
        <w:t xml:space="preserve"> </w:t>
      </w:r>
    </w:p>
    <w:p w14:paraId="5A3AB41E" w14:textId="59181B9D" w:rsidR="6BC374A5" w:rsidRDefault="00AA3822" w:rsidP="003543F9">
      <w:pPr>
        <w:jc w:val="both"/>
        <w:rPr>
          <w:rFonts w:cs="Times New Roman"/>
          <w:color w:val="000000"/>
          <w:lang w:val="lv-LV" w:eastAsia="en-GB"/>
        </w:rPr>
      </w:pPr>
      <w:r w:rsidRPr="75ACAB6E">
        <w:rPr>
          <w:rFonts w:cs="Times New Roman"/>
          <w:lang w:val="lv-LV" w:eastAsia="en-GB"/>
        </w:rPr>
        <w:t xml:space="preserve">Ja </w:t>
      </w:r>
      <w:r w:rsidR="52DE3C12" w:rsidRPr="75ACAB6E">
        <w:rPr>
          <w:rFonts w:cs="Times New Roman"/>
          <w:lang w:val="lv-LV" w:eastAsia="en-GB"/>
        </w:rPr>
        <w:t xml:space="preserve">personai </w:t>
      </w:r>
      <w:r w:rsidR="00C55B8D" w:rsidRPr="75ACAB6E">
        <w:rPr>
          <w:rFonts w:cs="Times New Roman"/>
          <w:lang w:val="lv-LV" w:eastAsia="en-GB"/>
        </w:rPr>
        <w:t>konstatēta</w:t>
      </w:r>
      <w:r w:rsidRPr="75ACAB6E">
        <w:rPr>
          <w:rFonts w:cs="Times New Roman"/>
          <w:lang w:val="lv-LV" w:eastAsia="en-GB"/>
        </w:rPr>
        <w:t xml:space="preserve"> nopietn</w:t>
      </w:r>
      <w:r w:rsidR="00C55B8D" w:rsidRPr="75ACAB6E">
        <w:rPr>
          <w:rFonts w:cs="Times New Roman"/>
          <w:lang w:val="lv-LV" w:eastAsia="en-GB"/>
        </w:rPr>
        <w:t>a</w:t>
      </w:r>
      <w:r w:rsidRPr="75ACAB6E">
        <w:rPr>
          <w:rFonts w:cs="Times New Roman"/>
          <w:lang w:val="lv-LV" w:eastAsia="en-GB"/>
        </w:rPr>
        <w:t xml:space="preserve"> </w:t>
      </w:r>
      <w:r w:rsidR="0045574E" w:rsidRPr="75ACAB6E">
        <w:rPr>
          <w:rFonts w:cs="Times New Roman"/>
          <w:lang w:val="lv-LV" w:eastAsia="en-GB"/>
        </w:rPr>
        <w:t xml:space="preserve">alerģiska </w:t>
      </w:r>
      <w:r w:rsidRPr="75ACAB6E">
        <w:rPr>
          <w:rFonts w:cs="Times New Roman"/>
          <w:lang w:val="lv-LV" w:eastAsia="en-GB"/>
        </w:rPr>
        <w:t>reakcij</w:t>
      </w:r>
      <w:r w:rsidR="00C55B8D" w:rsidRPr="75ACAB6E">
        <w:rPr>
          <w:rFonts w:cs="Times New Roman"/>
          <w:lang w:val="lv-LV" w:eastAsia="en-GB"/>
        </w:rPr>
        <w:t>a</w:t>
      </w:r>
      <w:r w:rsidRPr="75ACAB6E">
        <w:rPr>
          <w:rFonts w:cs="Times New Roman"/>
          <w:lang w:val="lv-LV" w:eastAsia="en-GB"/>
        </w:rPr>
        <w:t xml:space="preserve"> pēc C</w:t>
      </w:r>
      <w:r w:rsidR="00807DCA" w:rsidRPr="75ACAB6E">
        <w:rPr>
          <w:rFonts w:cs="Times New Roman"/>
          <w:lang w:val="lv-LV" w:eastAsia="en-GB"/>
        </w:rPr>
        <w:t>ovid-</w:t>
      </w:r>
      <w:r w:rsidRPr="75ACAB6E">
        <w:rPr>
          <w:rFonts w:cs="Times New Roman"/>
          <w:lang w:val="lv-LV" w:eastAsia="en-GB"/>
        </w:rPr>
        <w:t>19 vakcīnas 1.</w:t>
      </w:r>
      <w:r w:rsidR="00F14E23" w:rsidRPr="75ACAB6E">
        <w:rPr>
          <w:rFonts w:cs="Times New Roman"/>
          <w:lang w:val="lv-LV" w:eastAsia="en-GB"/>
        </w:rPr>
        <w:t> </w:t>
      </w:r>
      <w:r w:rsidRPr="75ACAB6E">
        <w:rPr>
          <w:rFonts w:cs="Times New Roman"/>
          <w:lang w:val="lv-LV" w:eastAsia="en-GB"/>
        </w:rPr>
        <w:t>devas ievadīšanas</w:t>
      </w:r>
      <w:r w:rsidR="00767223" w:rsidRPr="75ACAB6E">
        <w:rPr>
          <w:rFonts w:cs="Times New Roman"/>
          <w:lang w:val="lv-LV" w:eastAsia="en-GB"/>
        </w:rPr>
        <w:t xml:space="preserve"> un</w:t>
      </w:r>
      <w:r w:rsidRPr="75ACAB6E">
        <w:rPr>
          <w:rFonts w:cs="Times New Roman"/>
          <w:lang w:val="lv-LV" w:eastAsia="en-GB"/>
        </w:rPr>
        <w:t xml:space="preserve"> </w:t>
      </w:r>
      <w:r w:rsidR="00767223" w:rsidRPr="75ACAB6E">
        <w:rPr>
          <w:rFonts w:cs="Times New Roman"/>
          <w:lang w:val="lv-LV" w:eastAsia="en-GB"/>
        </w:rPr>
        <w:t>n</w:t>
      </w:r>
      <w:r w:rsidRPr="75ACAB6E">
        <w:rPr>
          <w:rFonts w:cs="Times New Roman"/>
          <w:lang w:val="lv-LV" w:eastAsia="en-GB"/>
        </w:rPr>
        <w:t>eraugoties uz to, šī persona tomēr vēlas saņemt arī 2.</w:t>
      </w:r>
      <w:r w:rsidR="00F14E23" w:rsidRPr="75ACAB6E">
        <w:rPr>
          <w:rFonts w:cs="Times New Roman"/>
          <w:lang w:val="lv-LV" w:eastAsia="en-GB"/>
        </w:rPr>
        <w:t> </w:t>
      </w:r>
      <w:r w:rsidRPr="75ACAB6E">
        <w:rPr>
          <w:rFonts w:cs="Times New Roman"/>
          <w:lang w:val="lv-LV" w:eastAsia="en-GB"/>
        </w:rPr>
        <w:t>vakcīnas devu</w:t>
      </w:r>
      <w:r w:rsidR="00177B07" w:rsidRPr="75ACAB6E">
        <w:rPr>
          <w:rFonts w:cs="Times New Roman"/>
          <w:lang w:val="lv-LV" w:eastAsia="en-GB"/>
        </w:rPr>
        <w:t xml:space="preserve">, lūdzam pacientu novirzīt uz </w:t>
      </w:r>
      <w:r w:rsidR="493D3DEF" w:rsidRPr="75ACAB6E">
        <w:rPr>
          <w:rFonts w:cs="Times New Roman"/>
          <w:color w:val="2E74B5" w:themeColor="accent1" w:themeShade="BF"/>
          <w:lang w:val="lv-LV" w:eastAsia="en-GB"/>
        </w:rPr>
        <w:t>stacionāru vakcinācijas kabinetiem,</w:t>
      </w:r>
      <w:r w:rsidR="00EF53E5" w:rsidRPr="75ACAB6E">
        <w:rPr>
          <w:rFonts w:cs="Times New Roman"/>
          <w:lang w:val="lv-LV" w:eastAsia="en-GB"/>
        </w:rPr>
        <w:t xml:space="preserve"> kur pieejama </w:t>
      </w:r>
      <w:r w:rsidR="005E139C" w:rsidRPr="75ACAB6E">
        <w:rPr>
          <w:rFonts w:cs="Times New Roman"/>
          <w:lang w:val="lv-LV" w:eastAsia="en-GB"/>
        </w:rPr>
        <w:t>tūlītēja</w:t>
      </w:r>
      <w:r w:rsidR="00EF53E5" w:rsidRPr="75ACAB6E">
        <w:rPr>
          <w:rFonts w:cs="Times New Roman"/>
          <w:lang w:val="lv-LV" w:eastAsia="en-GB"/>
        </w:rPr>
        <w:t xml:space="preserve"> stacionārā palīdzība</w:t>
      </w:r>
      <w:r w:rsidR="005E139C" w:rsidRPr="75ACAB6E">
        <w:rPr>
          <w:rFonts w:cs="Times New Roman"/>
          <w:lang w:val="lv-LV" w:eastAsia="en-GB"/>
        </w:rPr>
        <w:t xml:space="preserve"> un </w:t>
      </w:r>
      <w:r w:rsidR="00EF53E5" w:rsidRPr="75ACAB6E">
        <w:rPr>
          <w:rFonts w:cs="Times New Roman"/>
          <w:lang w:val="lv-LV" w:eastAsia="en-GB"/>
        </w:rPr>
        <w:t>pastiprināt</w:t>
      </w:r>
      <w:r w:rsidR="004722C7" w:rsidRPr="75ACAB6E">
        <w:rPr>
          <w:rFonts w:cs="Times New Roman"/>
          <w:lang w:val="lv-LV" w:eastAsia="en-GB"/>
        </w:rPr>
        <w:t>a</w:t>
      </w:r>
      <w:r w:rsidR="00EF53E5" w:rsidRPr="75ACAB6E">
        <w:rPr>
          <w:rFonts w:cs="Times New Roman"/>
          <w:lang w:val="lv-LV" w:eastAsia="en-GB"/>
        </w:rPr>
        <w:t xml:space="preserve"> medicīniskā uzraudzīb</w:t>
      </w:r>
      <w:r w:rsidR="004722C7" w:rsidRPr="75ACAB6E">
        <w:rPr>
          <w:rFonts w:cs="Times New Roman"/>
          <w:lang w:val="lv-LV" w:eastAsia="en-GB"/>
        </w:rPr>
        <w:t>a</w:t>
      </w:r>
      <w:r w:rsidR="00EF53E5" w:rsidRPr="75ACAB6E">
        <w:rPr>
          <w:rFonts w:cs="Times New Roman"/>
          <w:lang w:val="lv-LV" w:eastAsia="en-GB"/>
        </w:rPr>
        <w:t>.</w:t>
      </w:r>
      <w:r w:rsidR="0012706F" w:rsidRPr="75ACAB6E">
        <w:rPr>
          <w:rFonts w:cs="Times New Roman"/>
          <w:lang w:val="lv-LV" w:eastAsia="en-GB"/>
        </w:rPr>
        <w:t xml:space="preserve"> </w:t>
      </w:r>
      <w:r w:rsidR="00AA26C2" w:rsidRPr="75ACAB6E">
        <w:rPr>
          <w:rFonts w:cs="Times New Roman"/>
          <w:lang w:val="lv-LV" w:eastAsia="en-GB"/>
        </w:rPr>
        <w:t xml:space="preserve">Slimnīcu kontaktinformācija atrodama </w:t>
      </w:r>
      <w:hyperlink r:id="rId22">
        <w:r w:rsidR="00AA26C2" w:rsidRPr="75ACAB6E">
          <w:rPr>
            <w:rStyle w:val="Hyperlink"/>
            <w:rFonts w:cs="Times New Roman"/>
            <w:color w:val="auto"/>
            <w:lang w:val="lv-LV" w:eastAsia="en-GB"/>
          </w:rPr>
          <w:t>vakcinācijas kabinetu kartē</w:t>
        </w:r>
      </w:hyperlink>
      <w:r w:rsidR="00AA26C2" w:rsidRPr="75ACAB6E">
        <w:rPr>
          <w:rFonts w:cs="Times New Roman"/>
          <w:lang w:val="lv-LV" w:eastAsia="en-GB"/>
        </w:rPr>
        <w:t>.</w:t>
      </w:r>
    </w:p>
    <w:p w14:paraId="511CDE6C" w14:textId="75353124" w:rsidR="75ACAB6E" w:rsidRDefault="75ACAB6E" w:rsidP="75ACAB6E">
      <w:pPr>
        <w:jc w:val="both"/>
        <w:rPr>
          <w:rFonts w:eastAsia="Times New Roman" w:cs="Times New Roman"/>
          <w:b/>
          <w:bCs/>
          <w:lang w:val="lv-LV"/>
        </w:rPr>
      </w:pPr>
    </w:p>
    <w:p w14:paraId="3C79EE7A" w14:textId="03B4A992" w:rsidR="00A45BBA" w:rsidRDefault="00A179DF" w:rsidP="003543F9">
      <w:pPr>
        <w:jc w:val="both"/>
        <w:rPr>
          <w:rFonts w:eastAsia="Times New Roman" w:cs="Times New Roman"/>
          <w:b/>
          <w:bCs/>
          <w:color w:val="2E74B5" w:themeColor="accent1" w:themeShade="BF"/>
          <w:lang w:val="lv-LV"/>
        </w:rPr>
      </w:pPr>
      <w:r w:rsidRPr="00D21B8A">
        <w:rPr>
          <w:rFonts w:eastAsia="Times New Roman" w:cs="Times New Roman"/>
          <w:b/>
          <w:bCs/>
          <w:lang w:val="lv-LV"/>
        </w:rPr>
        <w:t>Informatīvs materiāls: Anafilakse pēc vakcinācijas pret Covid-19: aprīkojums, profilakse, simptomi un ārstēšana.</w:t>
      </w:r>
      <w:r w:rsidR="00F76637" w:rsidRPr="00D21B8A">
        <w:rPr>
          <w:rFonts w:eastAsia="Times New Roman" w:cs="Times New Roman"/>
          <w:b/>
          <w:bCs/>
          <w:lang w:val="lv-LV"/>
        </w:rPr>
        <w:t xml:space="preserve"> </w:t>
      </w:r>
      <w:r w:rsidR="00F76637" w:rsidRPr="00D21B8A">
        <w:rPr>
          <w:rFonts w:eastAsia="Times New Roman" w:cs="Times New Roman"/>
          <w:b/>
          <w:bCs/>
          <w:lang w:val="lv-LV"/>
        </w:rPr>
        <w:object w:dxaOrig="1538" w:dyaOrig="992" w14:anchorId="072BC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23" o:title=""/>
          </v:shape>
          <o:OLEObject Type="Embed" ProgID="AcroExch.Document.DC" ShapeID="_x0000_i1025" DrawAspect="Icon" ObjectID="_1693821310" r:id="rId24"/>
        </w:object>
      </w:r>
      <w:r w:rsidR="00F76637" w:rsidRPr="00D21B8A">
        <w:rPr>
          <w:rFonts w:eastAsia="Times New Roman" w:cs="Times New Roman"/>
          <w:b/>
          <w:bCs/>
          <w:lang w:val="lv-LV"/>
        </w:rPr>
        <w:t xml:space="preserve"> </w:t>
      </w:r>
      <w:r w:rsidR="0046375C" w:rsidRPr="00D21B8A">
        <w:rPr>
          <w:rFonts w:eastAsia="Times New Roman" w:cs="Times New Roman"/>
          <w:b/>
          <w:bCs/>
          <w:lang w:val="lv-LV"/>
        </w:rPr>
        <w:t xml:space="preserve"> </w:t>
      </w:r>
      <w:r w:rsidR="1D060FE3" w:rsidRPr="00D21B8A">
        <w:rPr>
          <w:rFonts w:eastAsia="Times New Roman" w:cs="Times New Roman"/>
          <w:b/>
          <w:bCs/>
          <w:lang w:val="lv-LV"/>
        </w:rPr>
        <w:t xml:space="preserve">un </w:t>
      </w:r>
      <w:r w:rsidR="0046375C" w:rsidRPr="00D21B8A">
        <w:rPr>
          <w:rFonts w:eastAsia="Times New Roman" w:cs="Times New Roman"/>
          <w:b/>
          <w:bCs/>
          <w:lang w:val="lv-LV"/>
        </w:rPr>
        <w:t xml:space="preserve">tiešsaistē </w:t>
      </w:r>
      <w:hyperlink r:id="rId25" w:history="1">
        <w:r w:rsidR="0046375C" w:rsidRPr="009C46CF">
          <w:rPr>
            <w:rStyle w:val="Hyperlink"/>
            <w:rFonts w:eastAsia="Times New Roman" w:cs="Times New Roman"/>
            <w:b/>
            <w:bCs/>
            <w:color w:val="034990" w:themeColor="hyperlink" w:themeShade="BF"/>
            <w:lang w:val="lv-LV"/>
          </w:rPr>
          <w:t>https://www.zva.gov.lv/lv/veselibas-aprupes-specialistiem-un-iestadem/zales/vakcinas-pret-covid-19</w:t>
        </w:r>
      </w:hyperlink>
    </w:p>
    <w:p w14:paraId="40504475" w14:textId="01280538" w:rsidR="0FA2A3FD" w:rsidRDefault="0FA2A3FD" w:rsidP="054EE895">
      <w:pPr>
        <w:rPr>
          <w:rFonts w:eastAsia="Calibri" w:cs="Arial"/>
          <w:color w:val="5B9BD5" w:themeColor="accent1"/>
          <w:lang w:val="lv-LV"/>
        </w:rPr>
      </w:pPr>
      <w:r w:rsidRPr="00D21B8A">
        <w:rPr>
          <w:rFonts w:eastAsia="Times New Roman" w:cs="Times New Roman"/>
          <w:lang w:val="lv-LV"/>
        </w:rPr>
        <w:t xml:space="preserve">Video lekcija </w:t>
      </w:r>
      <w:hyperlink r:id="rId26">
        <w:r w:rsidRPr="054EE895">
          <w:rPr>
            <w:rStyle w:val="Hyperlink"/>
            <w:rFonts w:eastAsia="Times New Roman" w:cs="Times New Roman"/>
            <w:b/>
            <w:bCs/>
            <w:lang w:val="lv-LV"/>
          </w:rPr>
          <w:t>“Anafilakse un tās vadība”</w:t>
        </w:r>
      </w:hyperlink>
      <w:r w:rsidRPr="054EE895">
        <w:rPr>
          <w:rFonts w:eastAsia="Times New Roman" w:cs="Times New Roman"/>
          <w:lang w:val="lv-LV"/>
        </w:rPr>
        <w:t>(</w:t>
      </w:r>
      <w:r w:rsidRPr="00D21B8A">
        <w:rPr>
          <w:rFonts w:eastAsia="Times New Roman" w:cs="Times New Roman"/>
          <w:lang w:val="lv-LV"/>
        </w:rPr>
        <w:t>2021. gada 8. martā, Rīgas Stradiņa universitātes kursa ārstniecības personām “Aktuāli par vakcināciju pret Covid-19” ietvaros) – lektore Doc. Arta Bārzdiņa, docētājs, Anestezioloģijas un reanimatoloģijas katedras asistente (pētniecībā), RSU Anatomijas un antropoloģijas institūts</w:t>
      </w:r>
      <w:r w:rsidR="5A9083D4" w:rsidRPr="00D21B8A">
        <w:rPr>
          <w:rFonts w:eastAsia="Times New Roman" w:cs="Times New Roman"/>
          <w:lang w:val="lv-LV"/>
        </w:rPr>
        <w:t xml:space="preserve"> (</w:t>
      </w:r>
      <w:r w:rsidR="27B79785" w:rsidRPr="00D21B8A">
        <w:rPr>
          <w:rFonts w:eastAsia="Times New Roman" w:cs="Times New Roman"/>
          <w:b/>
          <w:bCs/>
          <w:lang w:val="lv-LV"/>
        </w:rPr>
        <w:t>45</w:t>
      </w:r>
      <w:r w:rsidR="5A9083D4" w:rsidRPr="00D21B8A">
        <w:rPr>
          <w:rFonts w:eastAsia="Times New Roman" w:cs="Times New Roman"/>
          <w:b/>
          <w:bCs/>
          <w:lang w:val="lv-LV"/>
        </w:rPr>
        <w:t xml:space="preserve"> min</w:t>
      </w:r>
      <w:r w:rsidR="5A9083D4" w:rsidRPr="00D21B8A">
        <w:rPr>
          <w:rFonts w:eastAsia="Times New Roman" w:cs="Times New Roman"/>
          <w:lang w:val="lv-LV"/>
        </w:rPr>
        <w:t>)</w:t>
      </w:r>
      <w:r w:rsidRPr="00D21B8A">
        <w:rPr>
          <w:rFonts w:eastAsia="Times New Roman" w:cs="Times New Roman"/>
          <w:lang w:val="lv-LV"/>
        </w:rPr>
        <w:t>.</w:t>
      </w:r>
      <w:r w:rsidR="10C1C2B9" w:rsidRPr="00D21B8A">
        <w:rPr>
          <w:rFonts w:eastAsia="Times New Roman" w:cs="Times New Roman"/>
          <w:lang w:val="lv-LV"/>
        </w:rPr>
        <w:t xml:space="preserve"> </w:t>
      </w:r>
      <w:hyperlink r:id="rId27">
        <w:r w:rsidR="10C1C2B9" w:rsidRPr="054EE895">
          <w:rPr>
            <w:rStyle w:val="Hyperlink"/>
            <w:rFonts w:eastAsia="Times New Roman" w:cs="Times New Roman"/>
            <w:lang w:val="lv-LV"/>
          </w:rPr>
          <w:t>https://panopto.rsu.lv/Panopto/Pages/Viewer.aspx?id=d88bb66e-cf16-4cbc-9ea5-acfb00ab5a3d</w:t>
        </w:r>
      </w:hyperlink>
      <w:r w:rsidR="10C1C2B9" w:rsidRPr="054EE895">
        <w:rPr>
          <w:rFonts w:eastAsia="Times New Roman" w:cs="Times New Roman"/>
          <w:color w:val="5B9BD5" w:themeColor="accent1"/>
          <w:lang w:val="lv-LV"/>
        </w:rPr>
        <w:t xml:space="preserve"> </w:t>
      </w:r>
    </w:p>
    <w:p w14:paraId="45200645" w14:textId="0FCC655C" w:rsidR="0046375C" w:rsidRPr="00C67F8F" w:rsidRDefault="0056B354" w:rsidP="00C67F8F">
      <w:pPr>
        <w:rPr>
          <w:rFonts w:eastAsia="Calibri" w:cs="Arial"/>
          <w:b/>
          <w:bCs/>
          <w:color w:val="034990"/>
          <w:lang w:val="lv-LV"/>
        </w:rPr>
      </w:pPr>
      <w:r w:rsidRPr="75ACAB6E">
        <w:rPr>
          <w:rFonts w:eastAsia="Calibri" w:cs="Arial"/>
          <w:b/>
          <w:bCs/>
          <w:lang w:val="lv-LV"/>
        </w:rPr>
        <w:t>Anafilakses atpazīšana apmācību video (angliski)</w:t>
      </w:r>
      <w:r w:rsidR="4E6E3432" w:rsidRPr="75ACAB6E">
        <w:rPr>
          <w:rFonts w:eastAsia="Calibri" w:cs="Arial"/>
          <w:b/>
          <w:bCs/>
          <w:lang w:val="lv-LV"/>
        </w:rPr>
        <w:t xml:space="preserve"> (4 min)</w:t>
      </w:r>
      <w:r w:rsidRPr="75ACAB6E">
        <w:rPr>
          <w:rFonts w:eastAsia="Calibri" w:cs="Arial"/>
          <w:b/>
          <w:bCs/>
          <w:lang w:val="lv-LV"/>
        </w:rPr>
        <w:t xml:space="preserve">: </w:t>
      </w:r>
      <w:hyperlink r:id="rId28">
        <w:r w:rsidRPr="75ACAB6E">
          <w:rPr>
            <w:rStyle w:val="Hyperlink"/>
            <w:rFonts w:eastAsia="Calibri" w:cs="Arial"/>
            <w:b/>
            <w:bCs/>
            <w:lang w:val="lv-LV"/>
          </w:rPr>
          <w:t>https://watch.immunizationacademy.com/en/videos/760</w:t>
        </w:r>
      </w:hyperlink>
      <w:r w:rsidRPr="75ACAB6E">
        <w:rPr>
          <w:rFonts w:eastAsia="Calibri" w:cs="Arial"/>
          <w:b/>
          <w:bCs/>
          <w:color w:val="034990"/>
          <w:lang w:val="lv-LV"/>
        </w:rPr>
        <w:t xml:space="preserve"> </w:t>
      </w:r>
    </w:p>
    <w:p w14:paraId="19AF1614" w14:textId="1A074637" w:rsidR="1BED215D" w:rsidRDefault="1BED215D" w:rsidP="75ACAB6E">
      <w:pPr>
        <w:pStyle w:val="BodyA"/>
        <w:jc w:val="both"/>
        <w:rPr>
          <w:b/>
          <w:bCs/>
          <w:color w:val="000000" w:themeColor="text1"/>
          <w:u w:val="single"/>
        </w:rPr>
      </w:pPr>
      <w:r w:rsidRPr="75ACAB6E">
        <w:rPr>
          <w:b/>
          <w:bCs/>
          <w:color w:val="000000" w:themeColor="text1"/>
          <w:u w:val="single"/>
        </w:rPr>
        <w:t>Anafilakse bērniem</w:t>
      </w:r>
    </w:p>
    <w:p w14:paraId="748D6BD4" w14:textId="27772866" w:rsidR="144051EC" w:rsidRDefault="144051EC" w:rsidP="75ACAB6E">
      <w:pPr>
        <w:spacing w:after="0" w:line="240" w:lineRule="auto"/>
        <w:jc w:val="both"/>
        <w:rPr>
          <w:rFonts w:eastAsia="Times New Roman" w:cs="Times New Roman"/>
          <w:color w:val="4472C4" w:themeColor="accent5"/>
          <w:lang w:val="en-US"/>
        </w:rPr>
      </w:pPr>
      <w:r w:rsidRPr="75ACAB6E">
        <w:rPr>
          <w:rFonts w:eastAsia="Times New Roman" w:cs="Times New Roman"/>
          <w:color w:val="5B9BD5" w:themeColor="accent1"/>
          <w:lang w:val="en-US"/>
        </w:rPr>
        <w:t xml:space="preserve">Eiropas </w:t>
      </w:r>
      <w:r w:rsidR="6724C2A2" w:rsidRPr="75ACAB6E">
        <w:rPr>
          <w:rFonts w:eastAsia="Times New Roman" w:cs="Times New Roman"/>
          <w:color w:val="5B9BD5" w:themeColor="accent1"/>
          <w:lang w:val="en-US"/>
        </w:rPr>
        <w:t>A</w:t>
      </w:r>
      <w:r w:rsidRPr="75ACAB6E">
        <w:rPr>
          <w:rFonts w:eastAsia="Times New Roman" w:cs="Times New Roman"/>
          <w:color w:val="5B9BD5" w:themeColor="accent1"/>
          <w:lang w:val="en-US"/>
        </w:rPr>
        <w:t>lerģ</w:t>
      </w:r>
      <w:r w:rsidRPr="75ACAB6E">
        <w:rPr>
          <w:rFonts w:eastAsia="Times New Roman" w:cs="Times New Roman"/>
          <w:color w:val="4472C4" w:themeColor="accent5"/>
          <w:lang w:val="en-US"/>
        </w:rPr>
        <w:t>ijas un kliniskās imunoloģijas akadēmijas vadlīnijās ir uzsvērts, ka bērniem ar svaru no 15 līdz 30 kg lieto Epipenu, kas satur 150</w:t>
      </w:r>
      <w:r w:rsidR="143C8A4A" w:rsidRPr="75ACAB6E">
        <w:rPr>
          <w:rFonts w:eastAsia="Times New Roman" w:cs="Times New Roman"/>
          <w:color w:val="4472C4" w:themeColor="accent5"/>
          <w:lang w:val="en-US"/>
        </w:rPr>
        <w:t xml:space="preserve"> µ</w:t>
      </w:r>
      <w:r w:rsidRPr="75ACAB6E">
        <w:rPr>
          <w:rFonts w:eastAsia="Times New Roman" w:cs="Times New Roman"/>
          <w:color w:val="4472C4" w:themeColor="accent5"/>
          <w:lang w:val="en-US"/>
        </w:rPr>
        <w:t xml:space="preserve">g Epinefrīna, bet bērniem virs 30 kg tiek pielietots pieaugušajiem paredzētā forma - 300 </w:t>
      </w:r>
      <w:r w:rsidR="7615B9CB" w:rsidRPr="75ACAB6E">
        <w:rPr>
          <w:rFonts w:eastAsia="Times New Roman" w:cs="Times New Roman"/>
          <w:color w:val="4472C4" w:themeColor="accent5"/>
          <w:lang w:val="en-US"/>
        </w:rPr>
        <w:t>µ</w:t>
      </w:r>
      <w:r w:rsidRPr="75ACAB6E">
        <w:rPr>
          <w:rFonts w:eastAsia="Times New Roman" w:cs="Times New Roman"/>
          <w:color w:val="4472C4" w:themeColor="accent5"/>
          <w:lang w:val="en-US"/>
        </w:rPr>
        <w:t>g autoinjektorā.</w:t>
      </w:r>
    </w:p>
    <w:p w14:paraId="51C6CEB2" w14:textId="34A74491" w:rsidR="144051EC" w:rsidRDefault="144051EC" w:rsidP="75ACAB6E">
      <w:pPr>
        <w:spacing w:after="0" w:line="240" w:lineRule="auto"/>
        <w:jc w:val="both"/>
        <w:rPr>
          <w:rFonts w:eastAsia="Times New Roman" w:cs="Times New Roman"/>
          <w:color w:val="4472C4" w:themeColor="accent5"/>
          <w:lang w:val="en-US"/>
        </w:rPr>
      </w:pPr>
      <w:r w:rsidRPr="75ACAB6E">
        <w:rPr>
          <w:rFonts w:eastAsia="Times New Roman" w:cs="Times New Roman"/>
          <w:color w:val="4472C4" w:themeColor="accent5"/>
          <w:lang w:val="en-US"/>
        </w:rPr>
        <w:t>Ņemot vērā, ka 12 gadus veca pusaudža N svars ir 37 kg zēniem un 35 kg meitenēm (pēc skalām 30 kg sver 10 gadīgi bērni), tad šajā vecuma grupā anafilakses gadījumā jāizmanto tās pašas devas k</w:t>
      </w:r>
      <w:r w:rsidR="243FE99E" w:rsidRPr="75ACAB6E">
        <w:rPr>
          <w:rFonts w:eastAsia="Times New Roman" w:cs="Times New Roman"/>
          <w:color w:val="4472C4" w:themeColor="accent5"/>
          <w:lang w:val="en-US"/>
        </w:rPr>
        <w:t>ā</w:t>
      </w:r>
      <w:r w:rsidRPr="75ACAB6E">
        <w:rPr>
          <w:rFonts w:eastAsia="Times New Roman" w:cs="Times New Roman"/>
          <w:color w:val="4472C4" w:themeColor="accent5"/>
          <w:lang w:val="en-US"/>
        </w:rPr>
        <w:t xml:space="preserve"> pieaugušajiem.</w:t>
      </w:r>
    </w:p>
    <w:p w14:paraId="07C643B9" w14:textId="26FB4C7B" w:rsidR="144051EC" w:rsidRDefault="144051EC" w:rsidP="75ACAB6E">
      <w:pPr>
        <w:spacing w:after="0" w:line="240" w:lineRule="auto"/>
        <w:jc w:val="both"/>
        <w:rPr>
          <w:rFonts w:eastAsia="Times New Roman" w:cs="Times New Roman"/>
          <w:color w:val="4472C4" w:themeColor="accent5"/>
          <w:lang w:val="en-US"/>
        </w:rPr>
      </w:pPr>
      <w:r w:rsidRPr="75ACAB6E">
        <w:rPr>
          <w:rFonts w:eastAsia="Times New Roman" w:cs="Times New Roman"/>
          <w:color w:val="4472C4" w:themeColor="accent5"/>
          <w:lang w:val="en-US"/>
        </w:rPr>
        <w:t xml:space="preserve">Atsauce: </w:t>
      </w:r>
      <w:r w:rsidRPr="75ACAB6E">
        <w:rPr>
          <w:rFonts w:eastAsia="Times New Roman" w:cs="Times New Roman"/>
          <w:i/>
          <w:iCs/>
          <w:color w:val="4472C4" w:themeColor="accent5"/>
          <w:lang w:val="en-US"/>
        </w:rPr>
        <w:t>Food Allergy and Anaphylaxis Guidelines 2014.</w:t>
      </w:r>
      <w:r w:rsidRPr="75ACAB6E">
        <w:rPr>
          <w:rFonts w:eastAsia="Times New Roman" w:cs="Times New Roman"/>
          <w:color w:val="4472C4" w:themeColor="accent5"/>
          <w:lang w:val="en-US"/>
        </w:rPr>
        <w:t xml:space="preserve"> (</w:t>
      </w:r>
      <w:r w:rsidRPr="75ACAB6E">
        <w:rPr>
          <w:rFonts w:eastAsia="Times New Roman" w:cs="Times New Roman"/>
          <w:i/>
          <w:iCs/>
          <w:color w:val="4472C4" w:themeColor="accent5"/>
          <w:lang w:val="en-US"/>
        </w:rPr>
        <w:t>EAACI</w:t>
      </w:r>
      <w:r w:rsidRPr="75ACAB6E">
        <w:rPr>
          <w:rFonts w:eastAsia="Times New Roman" w:cs="Times New Roman"/>
          <w:color w:val="4472C4" w:themeColor="accent5"/>
          <w:lang w:val="en-US"/>
        </w:rPr>
        <w:t xml:space="preserve"> - Eiropas alerģijas un klīniskās imunoloģijas akadēmija)</w:t>
      </w:r>
    </w:p>
    <w:p w14:paraId="3E1B9CC4" w14:textId="0C62E8A6" w:rsidR="5AA56229" w:rsidRDefault="5AA56229" w:rsidP="75ACAB6E">
      <w:pPr>
        <w:pStyle w:val="BodyA"/>
        <w:jc w:val="both"/>
        <w:rPr>
          <w:b/>
          <w:bCs/>
          <w:color w:val="000000" w:themeColor="text1"/>
          <w:u w:val="single"/>
        </w:rPr>
      </w:pPr>
    </w:p>
    <w:p w14:paraId="2886CBF4" w14:textId="1EBBD7EC" w:rsidR="783C5C5C" w:rsidRDefault="783C5C5C" w:rsidP="75ACAB6E">
      <w:pPr>
        <w:pStyle w:val="BodyA"/>
        <w:jc w:val="both"/>
        <w:rPr>
          <w:rStyle w:val="Emphasis"/>
          <w:b w:val="0"/>
          <w:color w:val="000000" w:themeColor="text1"/>
          <w:u w:val="none"/>
          <w:lang w:val="lv-LV"/>
        </w:rPr>
      </w:pPr>
      <w:r w:rsidRPr="75ACAB6E">
        <w:rPr>
          <w:rStyle w:val="Emphasis"/>
          <w:lang w:val="lv-LV"/>
        </w:rPr>
        <w:t>Piekrišana vakcinācijai ir brīvprātīga.</w:t>
      </w:r>
      <w:r w:rsidRPr="75ACAB6E">
        <w:rPr>
          <w:rStyle w:val="Emphasis"/>
          <w:b w:val="0"/>
          <w:u w:val="none"/>
          <w:lang w:val="lv-LV"/>
        </w:rPr>
        <w:t xml:space="preserve"> </w:t>
      </w:r>
      <w:r w:rsidRPr="75ACAB6E">
        <w:rPr>
          <w:rStyle w:val="Emphasis"/>
          <w:b w:val="0"/>
          <w:color w:val="2E74B5" w:themeColor="accent1" w:themeShade="BF"/>
          <w:u w:val="none"/>
          <w:lang w:val="lv-LV"/>
        </w:rPr>
        <w:t>Personas labprātīga ierašanās uz vakcinācijas vizīti un mutiska piekrišana vakcinācijas veikšanai ir pietiekams apliecinājums. Nav nepieciešama rakstiska informētās piekrišanas formas aizpildīšana. Latvijā izmantotās Covid-19 vakcīnas ir Eiropas Zāļu aģentūrā reģistrēti medikamenti, tāpat kā jebkuras citas vakcīnas, un to vakcinācijai nav nepieciešamas personas rakstiska piekrišana</w:t>
      </w:r>
      <w:r w:rsidRPr="75ACAB6E">
        <w:rPr>
          <w:rStyle w:val="Emphasis"/>
          <w:b w:val="0"/>
          <w:u w:val="none"/>
          <w:lang w:val="lv-LV"/>
        </w:rPr>
        <w:t>.</w:t>
      </w:r>
    </w:p>
    <w:p w14:paraId="160F19A4" w14:textId="03381189" w:rsidR="00C85258" w:rsidRPr="008A6D06" w:rsidRDefault="00106A35" w:rsidP="5288B1FC">
      <w:pPr>
        <w:pStyle w:val="Heading2"/>
        <w:rPr>
          <w:rFonts w:eastAsia="Times New Roman" w:cs="Times New Roman"/>
          <w:sz w:val="24"/>
          <w:szCs w:val="24"/>
        </w:rPr>
      </w:pPr>
      <w:bookmarkStart w:id="26" w:name="_Toc60039813"/>
      <w:bookmarkStart w:id="27" w:name="_Toc73397533"/>
      <w:r w:rsidRPr="50FDDF0C">
        <w:rPr>
          <w:rFonts w:eastAsia="Times New Roman" w:cs="Times New Roman"/>
          <w:sz w:val="24"/>
          <w:szCs w:val="24"/>
        </w:rPr>
        <w:t>V</w:t>
      </w:r>
      <w:r w:rsidR="00D31B59" w:rsidRPr="50FDDF0C">
        <w:rPr>
          <w:rFonts w:eastAsia="Times New Roman" w:cs="Times New Roman"/>
          <w:sz w:val="24"/>
          <w:szCs w:val="24"/>
        </w:rPr>
        <w:t>akc</w:t>
      </w:r>
      <w:r w:rsidR="00CC4197" w:rsidRPr="50FDDF0C">
        <w:rPr>
          <w:rFonts w:eastAsia="Times New Roman" w:cs="Times New Roman"/>
          <w:sz w:val="24"/>
          <w:szCs w:val="24"/>
        </w:rPr>
        <w:t>īnas sagatavošana</w:t>
      </w:r>
      <w:bookmarkEnd w:id="26"/>
      <w:bookmarkEnd w:id="27"/>
    </w:p>
    <w:p w14:paraId="098A7D78" w14:textId="3921126F" w:rsidR="10CD3C69" w:rsidRPr="008A6D06" w:rsidRDefault="00EF0F32" w:rsidP="0011440A">
      <w:pPr>
        <w:pStyle w:val="BodyA"/>
        <w:jc w:val="both"/>
        <w:rPr>
          <w:rFonts w:eastAsia="Times New Roman" w:cs="Times New Roman"/>
          <w:color w:val="auto"/>
          <w:lang w:val="lv-LV"/>
        </w:rPr>
      </w:pPr>
      <w:r w:rsidRPr="008A6D06">
        <w:rPr>
          <w:rFonts w:eastAsia="Times New Roman" w:cs="Times New Roman"/>
          <w:color w:val="auto"/>
          <w:lang w:val="lv-LV"/>
        </w:rPr>
        <w:t>Ja pēc speciāla pieprasījuma vakcinācijas kabinets ir saņēmis vakcīnu sasaldētu, to ir</w:t>
      </w:r>
      <w:r w:rsidRPr="008A6D06">
        <w:rPr>
          <w:rFonts w:eastAsia="Times New Roman" w:cs="Times New Roman"/>
          <w:color w:val="auto"/>
          <w:sz w:val="24"/>
          <w:szCs w:val="24"/>
          <w:lang w:val="lv-LV"/>
        </w:rPr>
        <w:t xml:space="preserve"> </w:t>
      </w:r>
      <w:r w:rsidRPr="008A6D06">
        <w:rPr>
          <w:rFonts w:eastAsia="Times New Roman" w:cs="Times New Roman"/>
          <w:color w:val="auto"/>
          <w:lang w:val="lv-LV"/>
        </w:rPr>
        <w:t xml:space="preserve">nepieciešams sagatavot atbilstoši </w:t>
      </w:r>
      <w:hyperlink r:id="rId29">
        <w:r w:rsidRPr="2ABC886C">
          <w:rPr>
            <w:rStyle w:val="Hyperlink"/>
            <w:rFonts w:eastAsia="Times New Roman" w:cs="Times New Roman"/>
            <w:color w:val="auto"/>
            <w:lang w:val="lv-LV"/>
          </w:rPr>
          <w:t>zāļu lietošanas instrukcijai</w:t>
        </w:r>
      </w:hyperlink>
      <w:r w:rsidRPr="008A6D06">
        <w:rPr>
          <w:rFonts w:eastAsia="Times New Roman" w:cs="Times New Roman"/>
          <w:color w:val="auto"/>
          <w:lang w:val="lv-LV"/>
        </w:rPr>
        <w:t xml:space="preserve">. </w:t>
      </w:r>
    </w:p>
    <w:p w14:paraId="5A34BF39" w14:textId="170333A3" w:rsidR="002241E5" w:rsidRPr="008A6D06" w:rsidRDefault="002241E5" w:rsidP="00C20399">
      <w:pPr>
        <w:spacing w:line="257" w:lineRule="auto"/>
        <w:rPr>
          <w:rFonts w:eastAsia="Times New Roman" w:cs="Times New Roman"/>
          <w:lang w:val="lv-LV"/>
        </w:rPr>
      </w:pPr>
    </w:p>
    <w:p w14:paraId="26ED7C92" w14:textId="5B1894F0" w:rsidR="00EB63F9" w:rsidRPr="008A6D06" w:rsidRDefault="00EB63F9" w:rsidP="5288B1FC">
      <w:pPr>
        <w:pStyle w:val="Heading2"/>
        <w:rPr>
          <w:rFonts w:eastAsia="Times New Roman" w:cs="Times New Roman"/>
        </w:rPr>
      </w:pPr>
      <w:bookmarkStart w:id="28" w:name="_Toc60039814"/>
      <w:bookmarkStart w:id="29" w:name="_Toc73397534"/>
      <w:r w:rsidRPr="008A6D06">
        <w:rPr>
          <w:rFonts w:eastAsia="Times New Roman" w:cs="Times New Roman"/>
        </w:rPr>
        <w:t>Pirms vakcinācijas skrīnings</w:t>
      </w:r>
      <w:bookmarkEnd w:id="28"/>
      <w:bookmarkEnd w:id="29"/>
    </w:p>
    <w:p w14:paraId="2ABB853C" w14:textId="6C38B686" w:rsidR="005E26FE" w:rsidRPr="008A6D06" w:rsidRDefault="00661AEF" w:rsidP="5288B1FC">
      <w:pPr>
        <w:spacing w:line="240" w:lineRule="auto"/>
        <w:rPr>
          <w:rFonts w:eastAsia="Times New Roman" w:cs="Times New Roman"/>
          <w:sz w:val="24"/>
          <w:szCs w:val="24"/>
          <w:u w:val="single"/>
          <w:lang w:val="lv-LV"/>
        </w:rPr>
      </w:pPr>
      <w:r w:rsidRPr="008A6D06">
        <w:rPr>
          <w:rFonts w:eastAsia="Times New Roman" w:cs="Times New Roman"/>
          <w:sz w:val="24"/>
          <w:szCs w:val="24"/>
          <w:u w:val="single"/>
          <w:lang w:val="lv-LV"/>
        </w:rPr>
        <w:t>Jānoskaidro:</w:t>
      </w:r>
    </w:p>
    <w:p w14:paraId="65C8D88E" w14:textId="23B6F29B" w:rsidR="00EB63F9" w:rsidRPr="008A6D06" w:rsidRDefault="3CE8CB7C"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EB63F9" w:rsidRPr="11B09F1B">
        <w:rPr>
          <w:rFonts w:ascii="Times New Roman" w:eastAsia="Times New Roman" w:hAnsi="Times New Roman" w:cs="Times New Roman"/>
          <w:color w:val="auto"/>
          <w:lang w:val="lv-LV"/>
        </w:rPr>
        <w:t>ersonas vecum</w:t>
      </w:r>
      <w:r w:rsidR="00C44EE6" w:rsidRPr="11B09F1B">
        <w:rPr>
          <w:rFonts w:ascii="Times New Roman" w:eastAsia="Times New Roman" w:hAnsi="Times New Roman" w:cs="Times New Roman"/>
          <w:color w:val="auto"/>
          <w:lang w:val="lv-LV"/>
        </w:rPr>
        <w:t>s</w:t>
      </w:r>
      <w:r w:rsidR="00EB63F9" w:rsidRPr="11B09F1B">
        <w:rPr>
          <w:rFonts w:ascii="Times New Roman" w:eastAsia="Times New Roman" w:hAnsi="Times New Roman" w:cs="Times New Roman"/>
          <w:color w:val="auto"/>
          <w:lang w:val="lv-LV"/>
        </w:rPr>
        <w:t>, vakcinācijas status</w:t>
      </w:r>
      <w:r w:rsidR="00C44EE6" w:rsidRPr="11B09F1B">
        <w:rPr>
          <w:rFonts w:ascii="Times New Roman" w:eastAsia="Times New Roman" w:hAnsi="Times New Roman" w:cs="Times New Roman"/>
          <w:color w:val="auto"/>
          <w:lang w:val="lv-LV"/>
        </w:rPr>
        <w:t>s</w:t>
      </w:r>
      <w:r w:rsidR="00EB63F9" w:rsidRPr="11B09F1B">
        <w:rPr>
          <w:rFonts w:ascii="Times New Roman" w:eastAsia="Times New Roman" w:hAnsi="Times New Roman" w:cs="Times New Roman"/>
          <w:color w:val="auto"/>
          <w:lang w:val="lv-LV"/>
        </w:rPr>
        <w:t>, pārliecin</w:t>
      </w:r>
      <w:r w:rsidR="542DE1D9" w:rsidRPr="11B09F1B">
        <w:rPr>
          <w:rFonts w:ascii="Times New Roman" w:eastAsia="Times New Roman" w:hAnsi="Times New Roman" w:cs="Times New Roman"/>
          <w:color w:val="auto"/>
          <w:lang w:val="lv-LV"/>
        </w:rPr>
        <w:t>ieties</w:t>
      </w:r>
      <w:r w:rsidR="00EB63F9" w:rsidRPr="11B09F1B">
        <w:rPr>
          <w:rFonts w:ascii="Times New Roman" w:eastAsia="Times New Roman" w:hAnsi="Times New Roman" w:cs="Times New Roman"/>
          <w:color w:val="auto"/>
          <w:lang w:val="lv-LV"/>
        </w:rPr>
        <w:t xml:space="preserve">, vai </w:t>
      </w:r>
      <w:r w:rsidR="00EB63F9" w:rsidRPr="11B09F1B">
        <w:rPr>
          <w:rFonts w:ascii="Times New Roman" w:eastAsia="Times New Roman" w:hAnsi="Times New Roman" w:cs="Times New Roman"/>
          <w:color w:val="2E74B5" w:themeColor="accent1" w:themeShade="BF"/>
          <w:lang w:val="lv-LV"/>
        </w:rPr>
        <w:t xml:space="preserve">kāda no </w:t>
      </w:r>
      <w:r w:rsidR="636642C0" w:rsidRPr="11B09F1B">
        <w:rPr>
          <w:rFonts w:ascii="Times New Roman" w:eastAsia="Times New Roman" w:hAnsi="Times New Roman" w:cs="Times New Roman"/>
          <w:color w:val="2E74B5" w:themeColor="accent1" w:themeShade="BF"/>
          <w:lang w:val="lv-LV"/>
        </w:rPr>
        <w:t xml:space="preserve">Covid-19 </w:t>
      </w:r>
      <w:r w:rsidR="00EB63F9" w:rsidRPr="11B09F1B">
        <w:rPr>
          <w:rFonts w:ascii="Times New Roman" w:eastAsia="Times New Roman" w:hAnsi="Times New Roman" w:cs="Times New Roman"/>
          <w:color w:val="2E74B5" w:themeColor="accent1" w:themeShade="BF"/>
          <w:lang w:val="lv-LV"/>
        </w:rPr>
        <w:t>vakc</w:t>
      </w:r>
      <w:r w:rsidR="366FBAB3" w:rsidRPr="11B09F1B">
        <w:rPr>
          <w:rFonts w:ascii="Times New Roman" w:eastAsia="Times New Roman" w:hAnsi="Times New Roman" w:cs="Times New Roman"/>
          <w:color w:val="2E74B5" w:themeColor="accent1" w:themeShade="BF"/>
          <w:lang w:val="lv-LV"/>
        </w:rPr>
        <w:t>ī</w:t>
      </w:r>
      <w:r w:rsidR="00EB63F9" w:rsidRPr="11B09F1B">
        <w:rPr>
          <w:rFonts w:ascii="Times New Roman" w:eastAsia="Times New Roman" w:hAnsi="Times New Roman" w:cs="Times New Roman"/>
          <w:color w:val="2E74B5" w:themeColor="accent1" w:themeShade="BF"/>
          <w:lang w:val="lv-LV"/>
        </w:rPr>
        <w:t>nā</w:t>
      </w:r>
      <w:r w:rsidR="133BE1A4" w:rsidRPr="11B09F1B">
        <w:rPr>
          <w:rFonts w:ascii="Times New Roman" w:eastAsia="Times New Roman" w:hAnsi="Times New Roman" w:cs="Times New Roman"/>
          <w:color w:val="2E74B5" w:themeColor="accent1" w:themeShade="BF"/>
          <w:lang w:val="lv-LV"/>
        </w:rPr>
        <w:t>m</w:t>
      </w:r>
      <w:r w:rsidR="00EB63F9" w:rsidRPr="11B09F1B">
        <w:rPr>
          <w:rFonts w:ascii="Times New Roman" w:eastAsia="Times New Roman" w:hAnsi="Times New Roman" w:cs="Times New Roman"/>
          <w:color w:val="auto"/>
          <w:lang w:val="lv-LV"/>
        </w:rPr>
        <w:t xml:space="preserve"> </w:t>
      </w:r>
      <w:r w:rsidR="00292AE5" w:rsidRPr="11B09F1B">
        <w:rPr>
          <w:rFonts w:ascii="Times New Roman" w:eastAsia="Times New Roman" w:hAnsi="Times New Roman" w:cs="Times New Roman"/>
          <w:color w:val="auto"/>
          <w:lang w:val="lv-LV"/>
        </w:rPr>
        <w:t xml:space="preserve">jau </w:t>
      </w:r>
      <w:r w:rsidR="00EB63F9" w:rsidRPr="11B09F1B">
        <w:rPr>
          <w:rFonts w:ascii="Times New Roman" w:eastAsia="Times New Roman" w:hAnsi="Times New Roman" w:cs="Times New Roman"/>
          <w:color w:val="auto"/>
          <w:lang w:val="lv-LV"/>
        </w:rPr>
        <w:t>nav veikta vai ir iekavēta</w:t>
      </w:r>
      <w:r w:rsidR="214F9DD9" w:rsidRPr="11B09F1B">
        <w:rPr>
          <w:rFonts w:ascii="Times New Roman" w:eastAsia="Times New Roman" w:hAnsi="Times New Roman" w:cs="Times New Roman"/>
          <w:color w:val="auto"/>
          <w:lang w:val="lv-LV"/>
        </w:rPr>
        <w:t>;</w:t>
      </w:r>
    </w:p>
    <w:p w14:paraId="6528BC90" w14:textId="72B219DC" w:rsidR="00EB63F9" w:rsidRPr="008A6D06" w:rsidRDefault="37A83A58"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EB63F9" w:rsidRPr="11B09F1B">
        <w:rPr>
          <w:rFonts w:ascii="Times New Roman" w:eastAsia="Times New Roman" w:hAnsi="Times New Roman" w:cs="Times New Roman"/>
          <w:color w:val="auto"/>
          <w:lang w:val="lv-LV"/>
        </w:rPr>
        <w:t>ašsajūt</w:t>
      </w:r>
      <w:r w:rsidR="00C87AC5" w:rsidRPr="11B09F1B">
        <w:rPr>
          <w:rFonts w:ascii="Times New Roman" w:eastAsia="Times New Roman" w:hAnsi="Times New Roman" w:cs="Times New Roman"/>
          <w:color w:val="auto"/>
          <w:lang w:val="lv-LV"/>
        </w:rPr>
        <w:t>a</w:t>
      </w:r>
      <w:r w:rsidR="00EB63F9" w:rsidRPr="11B09F1B">
        <w:rPr>
          <w:rFonts w:ascii="Times New Roman" w:eastAsia="Times New Roman" w:hAnsi="Times New Roman" w:cs="Times New Roman"/>
          <w:color w:val="auto"/>
          <w:lang w:val="lv-LV"/>
        </w:rPr>
        <w:t xml:space="preserve"> un sūdzības konsultācijas </w:t>
      </w:r>
      <w:r w:rsidR="0D39EA5F" w:rsidRPr="11B09F1B">
        <w:rPr>
          <w:rFonts w:ascii="Times New Roman" w:eastAsia="Times New Roman" w:hAnsi="Times New Roman" w:cs="Times New Roman"/>
          <w:color w:val="auto"/>
          <w:lang w:val="lv-LV"/>
        </w:rPr>
        <w:t>laikā</w:t>
      </w:r>
      <w:r w:rsidR="11493C12" w:rsidRPr="11B09F1B">
        <w:rPr>
          <w:rFonts w:ascii="Times New Roman" w:eastAsia="Times New Roman" w:hAnsi="Times New Roman" w:cs="Times New Roman"/>
          <w:color w:val="auto"/>
          <w:lang w:val="lv-LV"/>
        </w:rPr>
        <w:t>;</w:t>
      </w:r>
    </w:p>
    <w:p w14:paraId="66D6DF9D" w14:textId="05C4556C" w:rsidR="00EB63F9" w:rsidRPr="008A6D06" w:rsidRDefault="79132AE8"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v</w:t>
      </w:r>
      <w:r w:rsidR="00EB63F9" w:rsidRPr="11B09F1B">
        <w:rPr>
          <w:rFonts w:ascii="Times New Roman" w:eastAsia="Times New Roman" w:hAnsi="Times New Roman" w:cs="Times New Roman"/>
          <w:color w:val="auto"/>
          <w:lang w:val="lv-LV"/>
        </w:rPr>
        <w:t>ai personai pastāv absolūtas kontrindikācijas konkrētu vakcīnu saņemšanai</w:t>
      </w:r>
      <w:r w:rsidR="10447430" w:rsidRPr="11B09F1B">
        <w:rPr>
          <w:rFonts w:ascii="Times New Roman" w:eastAsia="Times New Roman" w:hAnsi="Times New Roman" w:cs="Times New Roman"/>
          <w:color w:val="auto"/>
          <w:lang w:val="lv-LV"/>
        </w:rPr>
        <w:t xml:space="preserve"> (skatīt augstāk sadaļu Vakcinācijas kontrindikācijas)</w:t>
      </w:r>
      <w:r w:rsidR="75271A49" w:rsidRPr="11B09F1B">
        <w:rPr>
          <w:rFonts w:ascii="Times New Roman" w:eastAsia="Times New Roman" w:hAnsi="Times New Roman" w:cs="Times New Roman"/>
          <w:color w:val="auto"/>
          <w:lang w:val="lv-LV"/>
        </w:rPr>
        <w:t>;</w:t>
      </w:r>
    </w:p>
    <w:p w14:paraId="237B51D4" w14:textId="44F4656F" w:rsidR="00EB63F9" w:rsidRPr="008A6D06" w:rsidRDefault="55C09ED0"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v</w:t>
      </w:r>
      <w:r w:rsidR="00EB63F9" w:rsidRPr="11B09F1B">
        <w:rPr>
          <w:rFonts w:ascii="Times New Roman" w:eastAsia="Times New Roman" w:hAnsi="Times New Roman" w:cs="Times New Roman"/>
          <w:color w:val="auto"/>
          <w:lang w:val="lv-LV"/>
        </w:rPr>
        <w:t>akcinācijai saistošas alerģijas</w:t>
      </w:r>
      <w:r w:rsidR="1FFD78BB" w:rsidRPr="11B09F1B">
        <w:rPr>
          <w:rFonts w:ascii="Times New Roman" w:eastAsia="Times New Roman" w:hAnsi="Times New Roman" w:cs="Times New Roman"/>
          <w:color w:val="auto"/>
          <w:lang w:val="lv-LV"/>
        </w:rPr>
        <w:t>, kuru gadījumā pacienta pēcvakcinācijas novērošana ilgst līdz 30 minūtēm</w:t>
      </w:r>
      <w:r w:rsidR="4897C5A5" w:rsidRPr="11B09F1B">
        <w:rPr>
          <w:rFonts w:ascii="Times New Roman" w:eastAsia="Times New Roman" w:hAnsi="Times New Roman" w:cs="Times New Roman"/>
          <w:color w:val="auto"/>
          <w:lang w:val="lv-LV"/>
        </w:rPr>
        <w:t>;</w:t>
      </w:r>
    </w:p>
    <w:p w14:paraId="77336607" w14:textId="00A37FDB" w:rsidR="004B5AC5" w:rsidRPr="005A0CB5" w:rsidRDefault="004B5AC5"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 xml:space="preserve">persona lieto beta blokatorus sirds ritma traucējumu profilaksei </w:t>
      </w:r>
      <w:r w:rsidRPr="11B09F1B">
        <w:rPr>
          <w:rFonts w:ascii="Times New Roman" w:eastAsia="Times New Roman" w:hAnsi="Times New Roman" w:cs="Times New Roman"/>
          <w:b/>
          <w:bCs/>
          <w:color w:val="auto"/>
          <w:lang w:val="lv-LV"/>
        </w:rPr>
        <w:t>(svarīgi ņemt vērā, ja pēc vakcinācijas nepieciešama adrenalīna ievade anafilakses kupēšanai!!!)</w:t>
      </w:r>
      <w:r w:rsidR="00FF040D" w:rsidRPr="11B09F1B">
        <w:rPr>
          <w:rFonts w:ascii="Times New Roman" w:eastAsia="Times New Roman" w:hAnsi="Times New Roman" w:cs="Times New Roman"/>
          <w:b/>
          <w:bCs/>
          <w:color w:val="auto"/>
          <w:lang w:val="lv-LV"/>
        </w:rPr>
        <w:t xml:space="preserve"> </w:t>
      </w:r>
    </w:p>
    <w:p w14:paraId="57670373" w14:textId="05931A40" w:rsidR="07D0DC6A" w:rsidRPr="005A0CB5" w:rsidRDefault="31A16E07" w:rsidP="00854676">
      <w:pPr>
        <w:pStyle w:val="ListParagraph"/>
        <w:numPr>
          <w:ilvl w:val="0"/>
          <w:numId w:val="44"/>
        </w:numPr>
        <w:spacing w:after="480"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5418DA" w:rsidRPr="11B09F1B">
        <w:rPr>
          <w:rFonts w:ascii="Times New Roman" w:eastAsia="Times New Roman" w:hAnsi="Times New Roman" w:cs="Times New Roman"/>
          <w:color w:val="auto"/>
          <w:lang w:val="lv-LV"/>
        </w:rPr>
        <w:t>i</w:t>
      </w:r>
      <w:r w:rsidR="35A8A142" w:rsidRPr="11B09F1B">
        <w:rPr>
          <w:rFonts w:ascii="Times New Roman" w:eastAsia="Times New Roman" w:hAnsi="Times New Roman" w:cs="Times New Roman"/>
          <w:color w:val="auto"/>
          <w:lang w:val="lv-LV"/>
        </w:rPr>
        <w:t>rms</w:t>
      </w:r>
      <w:r w:rsidR="005418DA" w:rsidRPr="11B09F1B">
        <w:rPr>
          <w:rFonts w:ascii="Times New Roman" w:eastAsia="Times New Roman" w:hAnsi="Times New Roman" w:cs="Times New Roman"/>
          <w:color w:val="auto"/>
          <w:lang w:val="lv-LV"/>
        </w:rPr>
        <w:t xml:space="preserve"> otrās devas</w:t>
      </w:r>
      <w:r w:rsidR="5AA1DB75" w:rsidRPr="11B09F1B">
        <w:rPr>
          <w:rFonts w:ascii="Times New Roman" w:eastAsia="Times New Roman" w:hAnsi="Times New Roman" w:cs="Times New Roman"/>
          <w:color w:val="auto"/>
          <w:lang w:val="lv-LV"/>
        </w:rPr>
        <w:t xml:space="preserve"> veikšanas</w:t>
      </w:r>
      <w:r w:rsidR="005418DA" w:rsidRPr="11B09F1B">
        <w:rPr>
          <w:rFonts w:ascii="Times New Roman" w:eastAsia="Times New Roman" w:hAnsi="Times New Roman" w:cs="Times New Roman"/>
          <w:color w:val="auto"/>
          <w:lang w:val="lv-LV"/>
        </w:rPr>
        <w:t xml:space="preserve"> pārliecin</w:t>
      </w:r>
      <w:r w:rsidR="1E28C6E5" w:rsidRPr="11B09F1B">
        <w:rPr>
          <w:rFonts w:ascii="Times New Roman" w:eastAsia="Times New Roman" w:hAnsi="Times New Roman" w:cs="Times New Roman"/>
          <w:color w:val="auto"/>
          <w:lang w:val="lv-LV"/>
        </w:rPr>
        <w:t>iet</w:t>
      </w:r>
      <w:r w:rsidR="005418DA" w:rsidRPr="11B09F1B">
        <w:rPr>
          <w:rFonts w:ascii="Times New Roman" w:eastAsia="Times New Roman" w:hAnsi="Times New Roman" w:cs="Times New Roman"/>
          <w:color w:val="auto"/>
          <w:lang w:val="lv-LV"/>
        </w:rPr>
        <w:t xml:space="preserve">ies, ka pirmā deva </w:t>
      </w:r>
      <w:r w:rsidR="147C8824" w:rsidRPr="11B09F1B">
        <w:rPr>
          <w:rFonts w:ascii="Times New Roman" w:eastAsia="Times New Roman" w:hAnsi="Times New Roman" w:cs="Times New Roman"/>
          <w:color w:val="auto"/>
          <w:lang w:val="lv-LV"/>
        </w:rPr>
        <w:t xml:space="preserve">ir </w:t>
      </w:r>
      <w:r w:rsidR="005418DA" w:rsidRPr="11B09F1B">
        <w:rPr>
          <w:rFonts w:ascii="Times New Roman" w:eastAsia="Times New Roman" w:hAnsi="Times New Roman" w:cs="Times New Roman"/>
          <w:color w:val="auto"/>
          <w:lang w:val="lv-LV"/>
        </w:rPr>
        <w:t xml:space="preserve">veikta ar tā paša ražotāja vakcīnu, ar kuru plānots vakcinēt otrajā reizē. </w:t>
      </w:r>
    </w:p>
    <w:p w14:paraId="192B49E0" w14:textId="4D366EFA" w:rsidR="07D0DC6A" w:rsidRPr="005A0CB5" w:rsidRDefault="006D7299" w:rsidP="00854676">
      <w:pPr>
        <w:pStyle w:val="ListParagraph"/>
        <w:numPr>
          <w:ilvl w:val="0"/>
          <w:numId w:val="44"/>
        </w:numPr>
        <w:spacing w:after="480" w:line="240" w:lineRule="auto"/>
        <w:jc w:val="both"/>
        <w:rPr>
          <w:color w:val="auto"/>
          <w:lang w:val="lv-LV"/>
        </w:rPr>
      </w:pPr>
      <w:r w:rsidRPr="11B09F1B">
        <w:rPr>
          <w:rFonts w:ascii="Times New Roman" w:eastAsia="Times New Roman" w:hAnsi="Times New Roman" w:cs="Times New Roman"/>
          <w:color w:val="auto"/>
          <w:lang w:val="lv-LV"/>
        </w:rPr>
        <w:t>Iepriekš izslimota Covid-19 slimība nav iemesls neveikt personas vakcināciju.</w:t>
      </w:r>
    </w:p>
    <w:p w14:paraId="18C86BCF" w14:textId="7CC5B9CB" w:rsidR="00EB63F9" w:rsidRPr="00AB753C" w:rsidRDefault="00A84222" w:rsidP="5288B1FC">
      <w:pPr>
        <w:rPr>
          <w:rStyle w:val="Emphasis"/>
          <w:rFonts w:eastAsia="Times New Roman" w:cs="Times New Roman"/>
          <w:sz w:val="24"/>
          <w:szCs w:val="24"/>
          <w:lang w:val="lv-LV"/>
        </w:rPr>
      </w:pPr>
      <w:r w:rsidRPr="00AB753C">
        <w:rPr>
          <w:rStyle w:val="Emphasis"/>
          <w:rFonts w:eastAsia="Times New Roman" w:cs="Times New Roman"/>
          <w:sz w:val="24"/>
          <w:szCs w:val="24"/>
          <w:lang w:val="lv-LV"/>
        </w:rPr>
        <w:t>Vakcinācijas procedūras kontrolsarakstu lūdzu skatīt pielikumā</w:t>
      </w:r>
      <w:r w:rsidR="008755B3">
        <w:rPr>
          <w:rStyle w:val="Emphasis"/>
          <w:rFonts w:eastAsia="Times New Roman" w:cs="Times New Roman"/>
          <w:sz w:val="24"/>
          <w:szCs w:val="24"/>
          <w:lang w:val="lv-LV"/>
        </w:rPr>
        <w:t>!</w:t>
      </w:r>
      <w:r w:rsidRPr="00AB753C">
        <w:rPr>
          <w:rStyle w:val="Emphasis"/>
          <w:rFonts w:eastAsia="Times New Roman" w:cs="Times New Roman"/>
          <w:sz w:val="24"/>
          <w:szCs w:val="24"/>
          <w:lang w:val="lv-LV"/>
        </w:rPr>
        <w:t xml:space="preserve"> </w:t>
      </w:r>
    </w:p>
    <w:p w14:paraId="65ABC431" w14:textId="7BB3E7B1" w:rsidR="004055A3" w:rsidRPr="0039298B" w:rsidRDefault="004055A3" w:rsidP="5288B1FC">
      <w:pPr>
        <w:pStyle w:val="Heading2"/>
        <w:rPr>
          <w:rFonts w:eastAsia="Times New Roman" w:cs="Times New Roman"/>
        </w:rPr>
      </w:pPr>
      <w:bookmarkStart w:id="30" w:name="_Toc60039815"/>
      <w:bookmarkStart w:id="31" w:name="_Toc73397535"/>
      <w:r w:rsidRPr="0039298B">
        <w:rPr>
          <w:rFonts w:eastAsia="Times New Roman" w:cs="Times New Roman"/>
        </w:rPr>
        <w:t>Personas sagatavošana vakcinācijai</w:t>
      </w:r>
      <w:bookmarkEnd w:id="30"/>
      <w:bookmarkEnd w:id="31"/>
    </w:p>
    <w:p w14:paraId="2CD5222B" w14:textId="77777777" w:rsidR="004055A3" w:rsidRPr="0039298B" w:rsidRDefault="004055A3" w:rsidP="5288B1FC">
      <w:pPr>
        <w:pStyle w:val="BodyA"/>
        <w:rPr>
          <w:rFonts w:eastAsia="Times New Roman" w:cs="Times New Roman"/>
          <w:color w:val="auto"/>
          <w:sz w:val="24"/>
          <w:szCs w:val="24"/>
          <w:lang w:val="lv-LV"/>
        </w:rPr>
      </w:pPr>
    </w:p>
    <w:p w14:paraId="498A67AE" w14:textId="610AD8BA" w:rsidR="00C82F15" w:rsidRPr="005A0CB5" w:rsidRDefault="004055A3" w:rsidP="00583252">
      <w:pPr>
        <w:pStyle w:val="BodyA"/>
        <w:ind w:firstLine="720"/>
        <w:jc w:val="both"/>
        <w:rPr>
          <w:rFonts w:eastAsia="Times New Roman" w:cs="Times New Roman"/>
          <w:color w:val="auto"/>
          <w:lang w:val="lv-LV"/>
        </w:rPr>
      </w:pPr>
      <w:r w:rsidRPr="005A0CB5">
        <w:rPr>
          <w:rFonts w:eastAsia="Times New Roman" w:cs="Times New Roman"/>
          <w:color w:val="auto"/>
          <w:lang w:val="lv-LV"/>
        </w:rPr>
        <w:t>Ja āda ir vizuāli tīra, to nav nepieciešams notīrīt ar antiseptiķi (spirtu saturošu salveti). Ja āda</w:t>
      </w:r>
      <w:r w:rsidR="584DFC33" w:rsidRPr="005A0CB5">
        <w:rPr>
          <w:rFonts w:eastAsia="Times New Roman" w:cs="Times New Roman"/>
          <w:color w:val="auto"/>
          <w:lang w:val="lv-LV"/>
        </w:rPr>
        <w:t xml:space="preserve"> ir</w:t>
      </w:r>
      <w:r w:rsidRPr="005A0CB5">
        <w:rPr>
          <w:rFonts w:eastAsia="Times New Roman" w:cs="Times New Roman"/>
          <w:color w:val="auto"/>
          <w:lang w:val="lv-LV"/>
        </w:rPr>
        <w:t xml:space="preserve"> vizuāli netīra, to notīra ar spirtu saturošu salveti un atļauj ādai nožūt. </w:t>
      </w:r>
    </w:p>
    <w:p w14:paraId="00D7060F" w14:textId="0418E15D" w:rsidR="005A2323" w:rsidRPr="005A0CB5" w:rsidRDefault="005A2323" w:rsidP="00583252">
      <w:pPr>
        <w:pStyle w:val="BodyA"/>
        <w:ind w:firstLine="720"/>
        <w:jc w:val="both"/>
        <w:rPr>
          <w:rFonts w:eastAsia="Times New Roman" w:cs="Times New Roman"/>
          <w:color w:val="auto"/>
          <w:lang w:val="lv-LV"/>
        </w:rPr>
      </w:pPr>
      <w:r w:rsidRPr="005A0CB5">
        <w:rPr>
          <w:rFonts w:eastAsia="Times New Roman" w:cs="Times New Roman"/>
          <w:color w:val="auto"/>
          <w:lang w:val="lv-LV"/>
        </w:rPr>
        <w:t>Vakcinējamai personai ieteicams sēdēt krēslā</w:t>
      </w:r>
      <w:r w:rsidR="50583FFE" w:rsidRPr="005A0CB5">
        <w:rPr>
          <w:rFonts w:eastAsia="Times New Roman" w:cs="Times New Roman"/>
          <w:color w:val="auto"/>
          <w:lang w:val="lv-LV"/>
        </w:rPr>
        <w:t xml:space="preserve"> </w:t>
      </w:r>
      <w:r w:rsidR="079C479D" w:rsidRPr="005A0CB5">
        <w:rPr>
          <w:rFonts w:eastAsia="Times New Roman" w:cs="Times New Roman"/>
          <w:color w:val="auto"/>
          <w:lang w:val="lv-LV"/>
        </w:rPr>
        <w:t xml:space="preserve">ar </w:t>
      </w:r>
      <w:r w:rsidRPr="005A0CB5">
        <w:rPr>
          <w:rFonts w:eastAsia="Times New Roman" w:cs="Times New Roman"/>
          <w:color w:val="auto"/>
          <w:lang w:val="lv-LV"/>
        </w:rPr>
        <w:t>taisnu muguru, pēdām jāpieskar</w:t>
      </w:r>
      <w:r w:rsidR="6ED879BF" w:rsidRPr="005A0CB5">
        <w:rPr>
          <w:rFonts w:eastAsia="Times New Roman" w:cs="Times New Roman"/>
          <w:color w:val="auto"/>
          <w:lang w:val="lv-LV"/>
        </w:rPr>
        <w:t>a</w:t>
      </w:r>
      <w:r w:rsidRPr="005A0CB5">
        <w:rPr>
          <w:rFonts w:eastAsia="Times New Roman" w:cs="Times New Roman"/>
          <w:color w:val="auto"/>
          <w:lang w:val="lv-LV"/>
        </w:rPr>
        <w:t xml:space="preserve">s zemei, augšējās </w:t>
      </w:r>
      <w:r w:rsidR="00622B0A" w:rsidRPr="005A0CB5">
        <w:rPr>
          <w:rFonts w:eastAsia="Times New Roman" w:cs="Times New Roman"/>
          <w:color w:val="auto"/>
          <w:lang w:val="lv-LV"/>
        </w:rPr>
        <w:t>ekstremitātes</w:t>
      </w:r>
      <w:r w:rsidRPr="005A0CB5">
        <w:rPr>
          <w:rFonts w:eastAsia="Times New Roman" w:cs="Times New Roman"/>
          <w:color w:val="auto"/>
          <w:lang w:val="lv-LV"/>
        </w:rPr>
        <w:t xml:space="preserve"> jācenšas atslābināt, bet </w:t>
      </w:r>
      <w:r w:rsidR="2AB418C3" w:rsidRPr="005A0CB5">
        <w:rPr>
          <w:rFonts w:eastAsia="Times New Roman" w:cs="Times New Roman"/>
          <w:color w:val="auto"/>
          <w:lang w:val="lv-LV"/>
        </w:rPr>
        <w:t xml:space="preserve">tām jābūt </w:t>
      </w:r>
      <w:r w:rsidRPr="005A0CB5">
        <w:rPr>
          <w:rFonts w:eastAsia="Times New Roman" w:cs="Times New Roman"/>
          <w:color w:val="auto"/>
          <w:lang w:val="lv-LV"/>
        </w:rPr>
        <w:t>saliekt</w:t>
      </w:r>
      <w:r w:rsidR="6188CEAD" w:rsidRPr="005A0CB5">
        <w:rPr>
          <w:rFonts w:eastAsia="Times New Roman" w:cs="Times New Roman"/>
          <w:color w:val="auto"/>
          <w:lang w:val="lv-LV"/>
        </w:rPr>
        <w:t>ām</w:t>
      </w:r>
      <w:r w:rsidRPr="005A0CB5">
        <w:rPr>
          <w:rFonts w:eastAsia="Times New Roman" w:cs="Times New Roman"/>
          <w:color w:val="auto"/>
          <w:lang w:val="lv-LV"/>
        </w:rPr>
        <w:t xml:space="preserve"> elkoņos, lai augšdelma muskulis būtu atslābis, tad arī injekcija būs pēc iespējas nesāpīga.</w:t>
      </w:r>
    </w:p>
    <w:p w14:paraId="61659A4C" w14:textId="149CF451" w:rsidR="0C2B4729" w:rsidRPr="005A0CB5" w:rsidRDefault="0C2B4729" w:rsidP="00021248">
      <w:pPr>
        <w:pStyle w:val="BodyA"/>
        <w:ind w:firstLine="720"/>
        <w:jc w:val="both"/>
        <w:rPr>
          <w:rFonts w:eastAsia="Times New Roman" w:cs="Times New Roman"/>
          <w:color w:val="auto"/>
          <w:lang w:val="lv-LV"/>
        </w:rPr>
      </w:pPr>
      <w:r w:rsidRPr="005A0CB5">
        <w:rPr>
          <w:rFonts w:eastAsia="Times New Roman" w:cs="Times New Roman"/>
          <w:color w:val="auto"/>
          <w:lang w:val="lv-LV"/>
        </w:rPr>
        <w:t>Vakcīnu ievada intramuskulāri deltveida (augšdelma) muskulī 90</w:t>
      </w:r>
      <w:r w:rsidR="00021248">
        <w:rPr>
          <w:rFonts w:eastAsia="Times New Roman" w:cs="Times New Roman"/>
          <w:color w:val="auto"/>
          <w:lang w:val="lv-LV"/>
        </w:rPr>
        <w:t> </w:t>
      </w:r>
      <w:r w:rsidRPr="005A0CB5">
        <w:rPr>
          <w:rFonts w:eastAsia="Times New Roman" w:cs="Times New Roman"/>
          <w:color w:val="auto"/>
          <w:lang w:val="lv-LV"/>
        </w:rPr>
        <w:t>°</w:t>
      </w:r>
      <w:r w:rsidR="00021248">
        <w:rPr>
          <w:rFonts w:eastAsia="Times New Roman" w:cs="Times New Roman"/>
          <w:color w:val="auto"/>
          <w:lang w:val="lv-LV"/>
        </w:rPr>
        <w:t> </w:t>
      </w:r>
      <w:r w:rsidRPr="005A0CB5">
        <w:rPr>
          <w:rFonts w:eastAsia="Times New Roman" w:cs="Times New Roman"/>
          <w:color w:val="auto"/>
          <w:lang w:val="lv-LV"/>
        </w:rPr>
        <w:t xml:space="preserve">leņķī, adatu muskulī ievadot līdz galam. </w:t>
      </w:r>
    </w:p>
    <w:p w14:paraId="31BD43F6" w14:textId="5C0D4C91" w:rsidR="64C6B614" w:rsidRPr="005A0CB5" w:rsidRDefault="64C6B614" w:rsidP="00636F1E">
      <w:pPr>
        <w:pStyle w:val="BodyA"/>
        <w:ind w:firstLine="720"/>
        <w:jc w:val="both"/>
        <w:rPr>
          <w:rFonts w:eastAsia="Times New Roman" w:cs="Times New Roman"/>
          <w:color w:val="2E74B5" w:themeColor="accent1" w:themeShade="BF"/>
          <w:lang w:val="lv"/>
        </w:rPr>
      </w:pPr>
      <w:r w:rsidRPr="005A0CB5">
        <w:rPr>
          <w:rFonts w:eastAsia="Times New Roman" w:cs="Times New Roman"/>
          <w:color w:val="auto"/>
          <w:lang w:val="lv-LV"/>
        </w:rPr>
        <w:t>Pacientiem ar asins recēšanas traucējumiem un nepieciešamu asins recēšanas faktoru aizstājējterapiju vakcīnas iev</w:t>
      </w:r>
      <w:r w:rsidR="7BE8AED0" w:rsidRPr="005A0CB5">
        <w:rPr>
          <w:rFonts w:eastAsia="Times New Roman" w:cs="Times New Roman"/>
          <w:color w:val="auto"/>
          <w:lang w:val="lv-LV"/>
        </w:rPr>
        <w:t>adi intramuskulāri vēlams ievadīt neilgi pēc aizstājējterapijas saņemšanas.</w:t>
      </w:r>
      <w:r w:rsidR="216CEEC9" w:rsidRPr="005A0CB5">
        <w:rPr>
          <w:rFonts w:eastAsia="Times New Roman" w:cs="Times New Roman"/>
          <w:color w:val="auto"/>
          <w:lang w:val="lv-LV"/>
        </w:rPr>
        <w:t xml:space="preserve"> P</w:t>
      </w:r>
      <w:r w:rsidR="2EC19674" w:rsidRPr="001E436D">
        <w:rPr>
          <w:rFonts w:eastAsia="Times New Roman" w:cs="Times New Roman"/>
          <w:color w:val="auto"/>
          <w:lang w:val="lv-LV"/>
        </w:rPr>
        <w:t>ēc</w:t>
      </w:r>
      <w:r w:rsidR="2EC19674" w:rsidRPr="005A0CB5">
        <w:rPr>
          <w:rFonts w:eastAsia="Times New Roman" w:cs="Times New Roman"/>
          <w:color w:val="auto"/>
          <w:lang w:val="lv"/>
        </w:rPr>
        <w:t xml:space="preserve"> i/muskulārās vakcinācijas veikšanas, injekcijas vietai nepieciešams pielikt spiedienu vismaz 10 minūtes, lai novērstu asiņošanu un uztūkumu. Papildus 2-4 stundas pēc injekcijas veikšanas ieteicams veikt pašizpēti/palpāciju, lai pārliecinātos, ka neveidojas hematoma. Diskomforts rokā 1-2 dienas pēc injekcijas veikšanas nav nekas neparasts, ja vien tas nekļūst stiprāks un to nepavada uztūkums. Jebkuras blakusparādības (piemēram, hematoma, alerģiska reakcija) ir jāziņo hemofilijas centram.</w:t>
      </w:r>
    </w:p>
    <w:p w14:paraId="2261F67F" w14:textId="07788C73" w:rsidR="2EC19674" w:rsidRPr="005A0CB5" w:rsidRDefault="2EC19674" w:rsidP="0062216D">
      <w:pPr>
        <w:spacing w:after="0" w:line="240" w:lineRule="auto"/>
        <w:ind w:firstLine="720"/>
        <w:jc w:val="both"/>
        <w:rPr>
          <w:rFonts w:eastAsia="Times New Roman" w:cs="Times New Roman"/>
          <w:color w:val="2E74B5" w:themeColor="accent1" w:themeShade="BF"/>
          <w:lang w:val="lv"/>
        </w:rPr>
      </w:pPr>
      <w:r w:rsidRPr="005A0CB5">
        <w:rPr>
          <w:rFonts w:eastAsia="Times New Roman" w:cs="Times New Roman"/>
          <w:lang w:val="lv"/>
        </w:rPr>
        <w:t xml:space="preserve">Pacientiem, kam iepriekš </w:t>
      </w:r>
      <w:r w:rsidR="002F229F" w:rsidRPr="005A0CB5">
        <w:rPr>
          <w:rFonts w:eastAsia="Times New Roman" w:cs="Times New Roman"/>
          <w:lang w:val="lv"/>
        </w:rPr>
        <w:t>ir</w:t>
      </w:r>
      <w:r w:rsidRPr="005A0CB5">
        <w:rPr>
          <w:rFonts w:eastAsia="Times New Roman" w:cs="Times New Roman"/>
          <w:lang w:val="lv"/>
        </w:rPr>
        <w:t xml:space="preserve"> bijušas alerģiskas reakcijas uz ilgas iedarbības faktora koncentrātiem, kas satur polietilēnglikolu (</w:t>
      </w:r>
      <w:r w:rsidRPr="00ED44BC">
        <w:rPr>
          <w:rFonts w:eastAsia="Times New Roman" w:cs="Times New Roman"/>
          <w:lang w:val="lv"/>
        </w:rPr>
        <w:t>PEG</w:t>
      </w:r>
      <w:r w:rsidRPr="005A0CB5">
        <w:rPr>
          <w:rFonts w:eastAsia="Times New Roman" w:cs="Times New Roman"/>
          <w:lang w:val="lv"/>
        </w:rPr>
        <w:t>), nepieciešams izvēlēties piemērotāko vakcīnu kopā ar ā</w:t>
      </w:r>
      <w:r w:rsidR="28195577" w:rsidRPr="005A0CB5">
        <w:rPr>
          <w:rFonts w:eastAsia="Times New Roman" w:cs="Times New Roman"/>
          <w:lang w:val="lv"/>
        </w:rPr>
        <w:t>r</w:t>
      </w:r>
      <w:r w:rsidRPr="005A0CB5">
        <w:rPr>
          <w:rFonts w:eastAsia="Times New Roman" w:cs="Times New Roman"/>
          <w:lang w:val="lv"/>
        </w:rPr>
        <w:t>stējošo ārstu, jo dažu vakcīnu sastāvā kā palīgviela ir pievienots PEG.</w:t>
      </w:r>
      <w:r w:rsidR="00A60C25" w:rsidRPr="005A0CB5">
        <w:rPr>
          <w:rFonts w:eastAsia="Times New Roman" w:cs="Times New Roman"/>
          <w:lang w:val="lv"/>
        </w:rPr>
        <w:t xml:space="preserve"> </w:t>
      </w:r>
      <w:r w:rsidRPr="005A0CB5">
        <w:rPr>
          <w:rFonts w:eastAsia="Times New Roman" w:cs="Times New Roman"/>
          <w:lang w:val="lv"/>
        </w:rPr>
        <w:t>Cilvēkiem ar smagu/vidēji smagu hemofiliju vakcīnas injekcija jāveic tikai pēc atbilstoša</w:t>
      </w:r>
      <w:r w:rsidR="00A60C25" w:rsidRPr="005A0CB5">
        <w:rPr>
          <w:rFonts w:eastAsia="Times New Roman" w:cs="Times New Roman"/>
          <w:lang w:val="lv"/>
        </w:rPr>
        <w:t xml:space="preserve"> </w:t>
      </w:r>
      <w:r w:rsidRPr="005A0CB5">
        <w:rPr>
          <w:rFonts w:eastAsia="Times New Roman" w:cs="Times New Roman"/>
          <w:lang w:val="lv"/>
        </w:rPr>
        <w:t>VIII (FVIII) vai IX (FIX) faktora injekcijas. Pacientiem, kam FVIII vai FIX līmenis asinīs ir</w:t>
      </w:r>
      <w:r w:rsidR="00A60C25" w:rsidRPr="005A0CB5">
        <w:rPr>
          <w:rFonts w:eastAsia="Times New Roman" w:cs="Times New Roman"/>
          <w:lang w:val="lv"/>
        </w:rPr>
        <w:t xml:space="preserve"> </w:t>
      </w:r>
      <w:r w:rsidRPr="005A0CB5">
        <w:rPr>
          <w:rFonts w:eastAsia="Times New Roman" w:cs="Times New Roman"/>
          <w:lang w:val="lv"/>
        </w:rPr>
        <w:t>virs 10</w:t>
      </w:r>
      <w:r w:rsidR="00CB26B9">
        <w:rPr>
          <w:rFonts w:eastAsia="Times New Roman" w:cs="Times New Roman"/>
          <w:lang w:val="lv"/>
        </w:rPr>
        <w:t> </w:t>
      </w:r>
      <w:r w:rsidRPr="005A0CB5">
        <w:rPr>
          <w:rFonts w:eastAsia="Times New Roman" w:cs="Times New Roman"/>
          <w:lang w:val="lv"/>
        </w:rPr>
        <w:t>%, nav nepieciešami papildu hemostatiskie piesardzības pasākumi.</w:t>
      </w:r>
    </w:p>
    <w:p w14:paraId="1CE52F79" w14:textId="31B0CAA0" w:rsidR="7BE8AED0" w:rsidRPr="005A0CB5" w:rsidRDefault="7BE8AED0" w:rsidP="0062216D">
      <w:pPr>
        <w:pStyle w:val="BodyA"/>
        <w:ind w:firstLine="720"/>
        <w:jc w:val="both"/>
        <w:rPr>
          <w:rFonts w:eastAsia="Times New Roman" w:cs="Times New Roman"/>
          <w:color w:val="auto"/>
          <w:lang w:val="lv-LV"/>
        </w:rPr>
      </w:pPr>
      <w:r w:rsidRPr="005A0CB5">
        <w:rPr>
          <w:rFonts w:eastAsia="Times New Roman" w:cs="Times New Roman"/>
          <w:color w:val="auto"/>
          <w:lang w:val="lv-LV"/>
        </w:rPr>
        <w:t>Pacienti</w:t>
      </w:r>
      <w:r w:rsidR="426D3A91" w:rsidRPr="005A0CB5">
        <w:rPr>
          <w:rFonts w:eastAsia="Times New Roman" w:cs="Times New Roman"/>
          <w:color w:val="auto"/>
          <w:lang w:val="lv-LV"/>
        </w:rPr>
        <w:t xml:space="preserve"> ar stabilu</w:t>
      </w:r>
      <w:r w:rsidRPr="005A0CB5">
        <w:rPr>
          <w:rFonts w:eastAsia="Times New Roman" w:cs="Times New Roman"/>
          <w:color w:val="auto"/>
          <w:lang w:val="lv-LV"/>
        </w:rPr>
        <w:t xml:space="preserve"> antikoagulācijas terapiju</w:t>
      </w:r>
      <w:r w:rsidR="0A34A745" w:rsidRPr="005A0CB5">
        <w:rPr>
          <w:rFonts w:eastAsia="Times New Roman" w:cs="Times New Roman"/>
          <w:color w:val="auto"/>
          <w:lang w:val="lv-LV"/>
        </w:rPr>
        <w:t xml:space="preserve"> un rādītājiem arī var saņemt intramuskulāru </w:t>
      </w:r>
      <w:r w:rsidR="7B28350B" w:rsidRPr="005A0CB5">
        <w:rPr>
          <w:rFonts w:eastAsia="Times New Roman" w:cs="Times New Roman"/>
          <w:color w:val="auto"/>
          <w:lang w:val="lv-LV"/>
        </w:rPr>
        <w:t>vakcīnas injekciju.</w:t>
      </w:r>
    </w:p>
    <w:p w14:paraId="495F258E" w14:textId="2F738E12" w:rsidR="10CD3C69" w:rsidRDefault="10CD3C69" w:rsidP="10CD3C69">
      <w:pPr>
        <w:pStyle w:val="BodyA"/>
        <w:rPr>
          <w:rFonts w:eastAsia="Times New Roman" w:cs="Times New Roman"/>
          <w:color w:val="auto"/>
          <w:sz w:val="24"/>
          <w:szCs w:val="24"/>
          <w:lang w:val="lv-LV"/>
        </w:rPr>
      </w:pPr>
    </w:p>
    <w:p w14:paraId="70D797D0" w14:textId="4B06B69E" w:rsidR="002947CC" w:rsidRPr="0039298B" w:rsidRDefault="002947CC" w:rsidP="5288B1FC">
      <w:pPr>
        <w:pStyle w:val="Heading2"/>
        <w:rPr>
          <w:rFonts w:eastAsia="Times New Roman" w:cs="Times New Roman"/>
        </w:rPr>
      </w:pPr>
      <w:bookmarkStart w:id="32" w:name="_Toc60039816"/>
      <w:bookmarkStart w:id="33" w:name="_Toc73397536"/>
      <w:r w:rsidRPr="0039298B">
        <w:rPr>
          <w:rFonts w:eastAsia="Times New Roman" w:cs="Times New Roman"/>
        </w:rPr>
        <w:t>Tūlītēja pēc vakcinācijas aprūpe</w:t>
      </w:r>
      <w:bookmarkEnd w:id="32"/>
      <w:bookmarkEnd w:id="33"/>
    </w:p>
    <w:p w14:paraId="19E80977" w14:textId="643FE746" w:rsidR="002947CC" w:rsidRPr="005A0CB5" w:rsidRDefault="002947CC" w:rsidP="00A10EC2">
      <w:pPr>
        <w:pStyle w:val="BodyA"/>
        <w:jc w:val="both"/>
        <w:rPr>
          <w:rFonts w:eastAsia="Times New Roman" w:cs="Times New Roman"/>
          <w:color w:val="auto"/>
          <w:lang w:val="lv-LV"/>
        </w:rPr>
      </w:pPr>
      <w:r w:rsidRPr="005A0CB5">
        <w:rPr>
          <w:rFonts w:eastAsia="Times New Roman" w:cs="Times New Roman"/>
          <w:color w:val="auto"/>
          <w:lang w:val="lv-LV"/>
        </w:rPr>
        <w:t>Pēc vakcinācijas darām sekojoši:</w:t>
      </w:r>
    </w:p>
    <w:p w14:paraId="75BFDA4B" w14:textId="3B2ACB43" w:rsidR="002947CC" w:rsidRPr="005A0CB5" w:rsidRDefault="002947CC" w:rsidP="00854676">
      <w:pPr>
        <w:pStyle w:val="TOC2"/>
        <w:numPr>
          <w:ilvl w:val="0"/>
          <w:numId w:val="45"/>
        </w:numPr>
        <w:spacing w:after="0" w:line="240" w:lineRule="auto"/>
        <w:jc w:val="both"/>
        <w:rPr>
          <w:rFonts w:eastAsia="Times New Roman"/>
          <w:lang w:val="lv-LV"/>
        </w:rPr>
      </w:pPr>
      <w:r w:rsidRPr="005A0CB5">
        <w:rPr>
          <w:rFonts w:eastAsia="Times New Roman"/>
          <w:lang w:val="lv-LV"/>
        </w:rPr>
        <w:t>Tūlīt pēc vakcinācijas uz injekcijas vietas va</w:t>
      </w:r>
      <w:r w:rsidR="00A16233" w:rsidRPr="005A0CB5">
        <w:rPr>
          <w:rFonts w:eastAsia="Times New Roman"/>
          <w:lang w:val="lv-LV"/>
        </w:rPr>
        <w:t>r uzlikt sausu vates plāksnīti/</w:t>
      </w:r>
      <w:r w:rsidR="678FF849" w:rsidRPr="005A0CB5">
        <w:rPr>
          <w:rFonts w:eastAsia="Times New Roman"/>
          <w:lang w:val="lv-LV"/>
        </w:rPr>
        <w:t xml:space="preserve"> </w:t>
      </w:r>
      <w:r w:rsidR="00A16233" w:rsidRPr="005A0CB5">
        <w:rPr>
          <w:rFonts w:eastAsia="Times New Roman"/>
          <w:lang w:val="lv-LV"/>
        </w:rPr>
        <w:t>tampona</w:t>
      </w:r>
      <w:r w:rsidRPr="005A0CB5">
        <w:rPr>
          <w:rFonts w:eastAsia="Times New Roman"/>
          <w:lang w:val="lv-LV"/>
        </w:rPr>
        <w:t xml:space="preserve"> gabaliņu, ja nepieciešams, to fiksē ar plāksteri</w:t>
      </w:r>
      <w:r w:rsidR="2486660A" w:rsidRPr="005A0CB5">
        <w:rPr>
          <w:rFonts w:eastAsia="Times New Roman"/>
          <w:lang w:val="lv-LV"/>
        </w:rPr>
        <w:t>;</w:t>
      </w:r>
    </w:p>
    <w:p w14:paraId="31FC3679" w14:textId="5D7056D5" w:rsidR="002947CC" w:rsidRPr="005A0CB5" w:rsidRDefault="002947CC"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Lai novērstu personas uzmanību no procedūras, vēlams nomainīt vakcinācijas laikā ieņemto pozīciju</w:t>
      </w:r>
      <w:r w:rsidR="0E257BC6" w:rsidRPr="005A0CB5">
        <w:rPr>
          <w:rFonts w:eastAsia="Times New Roman" w:cs="Times New Roman"/>
          <w:color w:val="auto"/>
          <w:lang w:val="lv-LV"/>
        </w:rPr>
        <w:t>;</w:t>
      </w:r>
    </w:p>
    <w:p w14:paraId="458C2EC5" w14:textId="225BACAD" w:rsidR="002947CC" w:rsidRPr="005A0CB5" w:rsidRDefault="00A16233"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Pāris minūtes pēc</w:t>
      </w:r>
      <w:r w:rsidR="002947CC" w:rsidRPr="005A0CB5">
        <w:rPr>
          <w:rFonts w:eastAsia="Times New Roman" w:cs="Times New Roman"/>
          <w:color w:val="auto"/>
          <w:lang w:val="lv-LV"/>
        </w:rPr>
        <w:t xml:space="preserve"> </w:t>
      </w:r>
      <w:r w:rsidRPr="005A0CB5">
        <w:rPr>
          <w:rFonts w:eastAsia="Times New Roman" w:cs="Times New Roman"/>
          <w:color w:val="auto"/>
          <w:lang w:val="lv-LV"/>
        </w:rPr>
        <w:t>tampona/</w:t>
      </w:r>
      <w:r w:rsidR="4A7C8111" w:rsidRPr="005A0CB5">
        <w:rPr>
          <w:rFonts w:eastAsia="Times New Roman" w:cs="Times New Roman"/>
          <w:color w:val="auto"/>
          <w:lang w:val="lv-LV"/>
        </w:rPr>
        <w:t xml:space="preserve"> </w:t>
      </w:r>
      <w:r w:rsidRPr="005A0CB5">
        <w:rPr>
          <w:rFonts w:eastAsia="Times New Roman" w:cs="Times New Roman"/>
          <w:color w:val="auto"/>
          <w:lang w:val="lv-LV"/>
        </w:rPr>
        <w:t>plāksnītes</w:t>
      </w:r>
      <w:r w:rsidR="002947CC" w:rsidRPr="005A0CB5">
        <w:rPr>
          <w:rFonts w:eastAsia="Times New Roman" w:cs="Times New Roman"/>
          <w:color w:val="auto"/>
          <w:lang w:val="lv-LV"/>
        </w:rPr>
        <w:t xml:space="preserve"> uzlik</w:t>
      </w:r>
      <w:r w:rsidRPr="005A0CB5">
        <w:rPr>
          <w:rFonts w:eastAsia="Times New Roman" w:cs="Times New Roman"/>
          <w:color w:val="auto"/>
          <w:lang w:val="lv-LV"/>
        </w:rPr>
        <w:t>šanas to noņem. Ilgāk turēt to</w:t>
      </w:r>
      <w:r w:rsidR="002947CC" w:rsidRPr="005A0CB5">
        <w:rPr>
          <w:rFonts w:eastAsia="Times New Roman" w:cs="Times New Roman"/>
          <w:color w:val="auto"/>
          <w:lang w:val="lv-LV"/>
        </w:rPr>
        <w:t xml:space="preserve"> uz injekcijas vietas nav nepieciešams</w:t>
      </w:r>
      <w:r w:rsidR="1CA21872" w:rsidRPr="005A0CB5">
        <w:rPr>
          <w:rFonts w:eastAsia="Times New Roman" w:cs="Times New Roman"/>
          <w:color w:val="auto"/>
          <w:lang w:val="lv-LV"/>
        </w:rPr>
        <w:t>;</w:t>
      </w:r>
    </w:p>
    <w:p w14:paraId="2DEB09F1" w14:textId="3D43B1D0" w:rsidR="002947CC" w:rsidRPr="005A0CB5" w:rsidRDefault="002947CC"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Kamēr pēc vakcinācijas tiek pabeigta vizīte, paiet aptuveni 1</w:t>
      </w:r>
      <w:r w:rsidR="2FC8BAAF" w:rsidRPr="005A0CB5">
        <w:rPr>
          <w:rFonts w:eastAsia="Times New Roman" w:cs="Times New Roman"/>
          <w:color w:val="auto"/>
          <w:lang w:val="lv-LV"/>
        </w:rPr>
        <w:t>5</w:t>
      </w:r>
      <w:r w:rsidR="003901F0" w:rsidRPr="005A0CB5">
        <w:rPr>
          <w:rFonts w:eastAsia="Times New Roman" w:cs="Times New Roman"/>
          <w:color w:val="auto"/>
          <w:lang w:val="lv-LV"/>
        </w:rPr>
        <w:t xml:space="preserve"> min</w:t>
      </w:r>
      <w:r w:rsidRPr="005A0CB5">
        <w:rPr>
          <w:rFonts w:eastAsia="Times New Roman" w:cs="Times New Roman"/>
          <w:color w:val="auto"/>
          <w:lang w:val="lv-LV"/>
        </w:rPr>
        <w:t xml:space="preserve">, kad arī var pārliecināties, ka personai nav tūlītējas smagas </w:t>
      </w:r>
      <w:r w:rsidR="0A2E63F5" w:rsidRPr="005A0CB5">
        <w:rPr>
          <w:rFonts w:eastAsia="Times New Roman" w:cs="Times New Roman"/>
          <w:color w:val="auto"/>
          <w:lang w:val="lv-LV"/>
        </w:rPr>
        <w:t>blakusparādības</w:t>
      </w:r>
      <w:r w:rsidRPr="005A0CB5">
        <w:rPr>
          <w:rFonts w:eastAsia="Times New Roman" w:cs="Times New Roman"/>
          <w:color w:val="auto"/>
          <w:lang w:val="lv-LV"/>
        </w:rPr>
        <w:t xml:space="preserve"> pēc vakcinācijas (anafilakse vai tai līdzīgas reakcijas), kurām nepieciešama tūlītēja medicīniskā palīdzība</w:t>
      </w:r>
      <w:r w:rsidR="581ACEFE" w:rsidRPr="005A0CB5">
        <w:rPr>
          <w:rFonts w:eastAsia="Times New Roman" w:cs="Times New Roman"/>
          <w:color w:val="auto"/>
          <w:lang w:val="lv-LV"/>
        </w:rPr>
        <w:t>;</w:t>
      </w:r>
    </w:p>
    <w:p w14:paraId="671F36C4" w14:textId="22FC5EB6" w:rsidR="00BA4EA6" w:rsidRDefault="00BA4EA6" w:rsidP="00854676">
      <w:pPr>
        <w:pStyle w:val="BodyA"/>
        <w:numPr>
          <w:ilvl w:val="0"/>
          <w:numId w:val="45"/>
        </w:numPr>
        <w:jc w:val="both"/>
        <w:rPr>
          <w:rFonts w:eastAsia="Times New Roman" w:cs="Times New Roman"/>
          <w:color w:val="auto"/>
          <w:u w:val="single"/>
          <w:lang w:val="lv-LV"/>
        </w:rPr>
      </w:pPr>
      <w:r w:rsidRPr="1F230B6A">
        <w:rPr>
          <w:rFonts w:eastAsia="Times New Roman" w:cs="Times New Roman"/>
          <w:color w:val="auto"/>
          <w:u w:val="single"/>
          <w:lang w:val="lv-LV"/>
        </w:rPr>
        <w:t xml:space="preserve">Precīzi un saprotami jāvienojas </w:t>
      </w:r>
      <w:r w:rsidR="002947CC" w:rsidRPr="1F230B6A">
        <w:rPr>
          <w:rFonts w:eastAsia="Times New Roman" w:cs="Times New Roman"/>
          <w:color w:val="auto"/>
          <w:u w:val="single"/>
          <w:lang w:val="lv-LV"/>
        </w:rPr>
        <w:t xml:space="preserve">par nākamo nepieciešamo vakcinācijas </w:t>
      </w:r>
      <w:r w:rsidR="005943F5" w:rsidRPr="1F230B6A">
        <w:rPr>
          <w:rFonts w:eastAsia="Times New Roman" w:cs="Times New Roman"/>
          <w:color w:val="auto"/>
          <w:u w:val="single"/>
          <w:lang w:val="lv-LV"/>
        </w:rPr>
        <w:t>vizīti</w:t>
      </w:r>
      <w:r w:rsidR="65D96322" w:rsidRPr="1F230B6A">
        <w:rPr>
          <w:rFonts w:eastAsia="Times New Roman" w:cs="Times New Roman"/>
          <w:color w:val="auto"/>
          <w:u w:val="single"/>
          <w:lang w:val="lv-LV"/>
        </w:rPr>
        <w:t xml:space="preserve"> atbilstoši </w:t>
      </w:r>
      <w:r w:rsidR="005943F5" w:rsidRPr="1F230B6A">
        <w:rPr>
          <w:rFonts w:eastAsia="Times New Roman" w:cs="Times New Roman"/>
          <w:color w:val="auto"/>
          <w:u w:val="single"/>
          <w:lang w:val="lv-LV"/>
        </w:rPr>
        <w:t>lietošanas</w:t>
      </w:r>
      <w:r w:rsidR="65D96322" w:rsidRPr="1F230B6A">
        <w:rPr>
          <w:rFonts w:eastAsia="Times New Roman" w:cs="Times New Roman"/>
          <w:color w:val="auto"/>
          <w:u w:val="single"/>
          <w:lang w:val="lv-LV"/>
        </w:rPr>
        <w:t xml:space="preserve"> instrukcijā norādītajam</w:t>
      </w:r>
      <w:r w:rsidRPr="1F230B6A">
        <w:rPr>
          <w:rFonts w:eastAsia="Times New Roman" w:cs="Times New Roman"/>
          <w:color w:val="auto"/>
          <w:u w:val="single"/>
          <w:lang w:val="lv-LV"/>
        </w:rPr>
        <w:t xml:space="preserve"> </w:t>
      </w:r>
    </w:p>
    <w:p w14:paraId="5BEE485B" w14:textId="2993012A" w:rsidR="3EED615E" w:rsidRPr="00CF6EE3" w:rsidRDefault="3EED615E" w:rsidP="00854676">
      <w:pPr>
        <w:pStyle w:val="BodyA"/>
        <w:numPr>
          <w:ilvl w:val="1"/>
          <w:numId w:val="45"/>
        </w:numPr>
        <w:jc w:val="both"/>
        <w:rPr>
          <w:rFonts w:eastAsia="Times New Roman" w:cs="Times New Roman"/>
          <w:color w:val="auto"/>
          <w:u w:val="single"/>
          <w:lang w:val="lv-LV"/>
        </w:rPr>
      </w:pPr>
      <w:r w:rsidRPr="24CE88E3">
        <w:rPr>
          <w:rFonts w:eastAsia="Times New Roman" w:cs="Times New Roman"/>
          <w:color w:val="auto"/>
          <w:lang w:val="lv-LV"/>
        </w:rPr>
        <w:t>Pfizer</w:t>
      </w:r>
      <w:r w:rsidR="005943F5" w:rsidRPr="24CE88E3">
        <w:rPr>
          <w:rFonts w:eastAsia="Times New Roman" w:cs="Times New Roman"/>
          <w:color w:val="auto"/>
          <w:lang w:val="lv-LV"/>
        </w:rPr>
        <w:t>/B</w:t>
      </w:r>
      <w:r w:rsidRPr="24CE88E3">
        <w:rPr>
          <w:rFonts w:eastAsia="Times New Roman" w:cs="Times New Roman"/>
          <w:color w:val="auto"/>
          <w:lang w:val="lv-LV"/>
        </w:rPr>
        <w:t>io</w:t>
      </w:r>
      <w:r w:rsidR="00B35CAA" w:rsidRPr="24CE88E3">
        <w:rPr>
          <w:rFonts w:eastAsia="Times New Roman" w:cs="Times New Roman"/>
          <w:color w:val="auto"/>
          <w:lang w:val="lv-LV"/>
        </w:rPr>
        <w:t>NT</w:t>
      </w:r>
      <w:r w:rsidRPr="24CE88E3">
        <w:rPr>
          <w:rFonts w:eastAsia="Times New Roman" w:cs="Times New Roman"/>
          <w:color w:val="auto"/>
          <w:lang w:val="lv-LV"/>
        </w:rPr>
        <w:t>ech</w:t>
      </w:r>
      <w:r w:rsidR="306B9859" w:rsidRPr="24CE88E3">
        <w:rPr>
          <w:rFonts w:eastAsia="Times New Roman" w:cs="Times New Roman"/>
          <w:color w:val="auto"/>
          <w:lang w:val="lv-LV"/>
        </w:rPr>
        <w:t xml:space="preserve"> </w:t>
      </w:r>
      <w:r w:rsidR="0D5D57DA" w:rsidRPr="24CE88E3">
        <w:rPr>
          <w:rFonts w:eastAsia="Times New Roman" w:cs="Times New Roman"/>
          <w:color w:val="auto"/>
          <w:lang w:val="lv-LV"/>
        </w:rPr>
        <w:t>2.</w:t>
      </w:r>
      <w:r w:rsidR="005F5FF0" w:rsidRPr="24CE88E3">
        <w:rPr>
          <w:rFonts w:eastAsia="Times New Roman" w:cs="Times New Roman"/>
          <w:color w:val="auto"/>
          <w:lang w:val="lv-LV"/>
        </w:rPr>
        <w:t> </w:t>
      </w:r>
      <w:r w:rsidR="0D5D57DA" w:rsidRPr="24CE88E3">
        <w:rPr>
          <w:rFonts w:eastAsia="Times New Roman" w:cs="Times New Roman"/>
          <w:color w:val="auto"/>
          <w:lang w:val="lv-LV"/>
        </w:rPr>
        <w:t xml:space="preserve">deva jāsaņem </w:t>
      </w:r>
      <w:r w:rsidR="7E10E8E1" w:rsidRPr="38806A6D">
        <w:rPr>
          <w:rFonts w:eastAsia="Times New Roman" w:cs="Times New Roman"/>
          <w:color w:val="2E74B5" w:themeColor="accent1" w:themeShade="BF"/>
          <w:lang w:val="lv-LV"/>
        </w:rPr>
        <w:t>ne ātrāk</w:t>
      </w:r>
      <w:r w:rsidR="76F3651E" w:rsidRPr="38806A6D">
        <w:rPr>
          <w:rFonts w:eastAsia="Times New Roman" w:cs="Times New Roman"/>
          <w:color w:val="2E74B5" w:themeColor="accent1" w:themeShade="BF"/>
          <w:lang w:val="lv-LV"/>
        </w:rPr>
        <w:t xml:space="preserve"> </w:t>
      </w:r>
      <w:r w:rsidR="4333DDF3" w:rsidRPr="38806A6D">
        <w:rPr>
          <w:rFonts w:eastAsia="Times New Roman" w:cs="Times New Roman"/>
          <w:color w:val="2E74B5" w:themeColor="accent1" w:themeShade="BF"/>
          <w:lang w:val="lv-LV"/>
        </w:rPr>
        <w:t>kā</w:t>
      </w:r>
      <w:r w:rsidR="76F3651E" w:rsidRPr="38806A6D">
        <w:rPr>
          <w:rFonts w:eastAsia="Times New Roman" w:cs="Times New Roman"/>
          <w:color w:val="2E74B5" w:themeColor="accent1" w:themeShade="BF"/>
          <w:lang w:val="lv-LV"/>
        </w:rPr>
        <w:t xml:space="preserve"> </w:t>
      </w:r>
      <w:r w:rsidR="00BA4EA6" w:rsidRPr="24CE88E3">
        <w:rPr>
          <w:rFonts w:eastAsia="Times New Roman" w:cs="Times New Roman"/>
          <w:color w:val="auto"/>
          <w:lang w:val="lv-LV"/>
        </w:rPr>
        <w:t>21</w:t>
      </w:r>
      <w:r w:rsidR="6C7F61BF" w:rsidRPr="24CE88E3">
        <w:rPr>
          <w:rFonts w:eastAsia="Times New Roman" w:cs="Times New Roman"/>
          <w:color w:val="auto"/>
          <w:lang w:val="lv-LV"/>
        </w:rPr>
        <w:t xml:space="preserve"> </w:t>
      </w:r>
      <w:r w:rsidR="00BA4EA6" w:rsidRPr="24CE88E3">
        <w:rPr>
          <w:rFonts w:eastAsia="Times New Roman" w:cs="Times New Roman"/>
          <w:color w:val="auto"/>
          <w:lang w:val="lv-LV"/>
        </w:rPr>
        <w:t>dien</w:t>
      </w:r>
      <w:r w:rsidR="730344BF" w:rsidRPr="24CE88E3">
        <w:rPr>
          <w:rFonts w:eastAsia="Times New Roman" w:cs="Times New Roman"/>
          <w:color w:val="auto"/>
          <w:lang w:val="lv-LV"/>
        </w:rPr>
        <w:t>u</w:t>
      </w:r>
      <w:r w:rsidR="00BA4EA6" w:rsidRPr="24CE88E3">
        <w:rPr>
          <w:rFonts w:eastAsia="Times New Roman" w:cs="Times New Roman"/>
          <w:color w:val="auto"/>
          <w:lang w:val="lv-LV"/>
        </w:rPr>
        <w:t xml:space="preserve"> </w:t>
      </w:r>
      <w:r w:rsidR="5C455E55" w:rsidRPr="24CE88E3">
        <w:rPr>
          <w:rFonts w:eastAsia="Times New Roman" w:cs="Times New Roman"/>
          <w:color w:val="auto"/>
          <w:lang w:val="lv-LV"/>
        </w:rPr>
        <w:t xml:space="preserve">jeb 3 nedēļas </w:t>
      </w:r>
      <w:r w:rsidR="192FB59D" w:rsidRPr="24CE88E3">
        <w:rPr>
          <w:rFonts w:eastAsia="Times New Roman" w:cs="Times New Roman"/>
          <w:color w:val="auto"/>
          <w:lang w:val="lv-LV"/>
        </w:rPr>
        <w:t>pēc 1.</w:t>
      </w:r>
      <w:r w:rsidR="005F5FF0" w:rsidRPr="24CE88E3">
        <w:rPr>
          <w:rFonts w:eastAsia="Times New Roman" w:cs="Times New Roman"/>
          <w:color w:val="auto"/>
          <w:lang w:val="lv-LV"/>
        </w:rPr>
        <w:t> </w:t>
      </w:r>
      <w:r w:rsidR="192FB59D" w:rsidRPr="24CE88E3">
        <w:rPr>
          <w:rFonts w:eastAsia="Times New Roman" w:cs="Times New Roman"/>
          <w:color w:val="auto"/>
          <w:lang w:val="lv-LV"/>
        </w:rPr>
        <w:t xml:space="preserve">devas. </w:t>
      </w:r>
    </w:p>
    <w:p w14:paraId="292ABC53" w14:textId="4F829031" w:rsidR="2AA20BBA" w:rsidRPr="00CF6EE3" w:rsidRDefault="2AA20BBA" w:rsidP="00854676">
      <w:pPr>
        <w:pStyle w:val="BodyA"/>
        <w:numPr>
          <w:ilvl w:val="1"/>
          <w:numId w:val="45"/>
        </w:numPr>
        <w:jc w:val="both"/>
        <w:rPr>
          <w:color w:val="auto"/>
          <w:u w:val="single"/>
          <w:lang w:val="lv-LV"/>
        </w:rPr>
      </w:pPr>
      <w:r w:rsidRPr="24CE88E3">
        <w:rPr>
          <w:rFonts w:eastAsia="Times New Roman" w:cs="Times New Roman"/>
          <w:color w:val="auto"/>
          <w:lang w:val="lv-LV"/>
        </w:rPr>
        <w:t>Moderna vakcīnai 2.</w:t>
      </w:r>
      <w:r w:rsidR="00221281" w:rsidRPr="24CE88E3">
        <w:rPr>
          <w:rFonts w:eastAsia="Times New Roman" w:cs="Times New Roman"/>
          <w:color w:val="auto"/>
          <w:lang w:val="lv-LV"/>
        </w:rPr>
        <w:t> </w:t>
      </w:r>
      <w:r w:rsidRPr="24CE88E3">
        <w:rPr>
          <w:rFonts w:eastAsia="Times New Roman" w:cs="Times New Roman"/>
          <w:color w:val="auto"/>
          <w:lang w:val="lv-LV"/>
        </w:rPr>
        <w:t xml:space="preserve">deva jāsaņem </w:t>
      </w:r>
      <w:r w:rsidR="6A43ED49" w:rsidRPr="38806A6D">
        <w:rPr>
          <w:rFonts w:eastAsia="Times New Roman" w:cs="Times New Roman"/>
          <w:color w:val="auto"/>
          <w:lang w:val="lv-LV"/>
        </w:rPr>
        <w:t xml:space="preserve">ne </w:t>
      </w:r>
      <w:r w:rsidR="6A43ED49" w:rsidRPr="38806A6D">
        <w:rPr>
          <w:rFonts w:eastAsia="Times New Roman" w:cs="Times New Roman"/>
          <w:color w:val="2E74B5" w:themeColor="accent1" w:themeShade="BF"/>
          <w:lang w:val="lv-LV"/>
        </w:rPr>
        <w:t xml:space="preserve">ātrāk </w:t>
      </w:r>
      <w:r w:rsidR="33972807" w:rsidRPr="38806A6D">
        <w:rPr>
          <w:rFonts w:eastAsia="Times New Roman" w:cs="Times New Roman"/>
          <w:color w:val="2E74B5" w:themeColor="accent1" w:themeShade="BF"/>
          <w:lang w:val="lv-LV"/>
        </w:rPr>
        <w:t xml:space="preserve">kā </w:t>
      </w:r>
      <w:r w:rsidRPr="24CE88E3">
        <w:rPr>
          <w:rFonts w:eastAsia="Times New Roman" w:cs="Times New Roman"/>
          <w:color w:val="auto"/>
          <w:lang w:val="lv-LV"/>
        </w:rPr>
        <w:t>28 dienas jeb 4 nedēļas pēc 1.</w:t>
      </w:r>
      <w:r w:rsidR="00221281" w:rsidRPr="24CE88E3">
        <w:rPr>
          <w:rFonts w:eastAsia="Times New Roman" w:cs="Times New Roman"/>
          <w:color w:val="auto"/>
          <w:lang w:val="lv-LV"/>
        </w:rPr>
        <w:t> </w:t>
      </w:r>
      <w:r w:rsidRPr="24CE88E3">
        <w:rPr>
          <w:rFonts w:eastAsia="Times New Roman" w:cs="Times New Roman"/>
          <w:color w:val="auto"/>
          <w:lang w:val="lv-LV"/>
        </w:rPr>
        <w:t>devas</w:t>
      </w:r>
      <w:r w:rsidR="00A25D18" w:rsidRPr="24CE88E3">
        <w:rPr>
          <w:rFonts w:eastAsia="Times New Roman" w:cs="Times New Roman"/>
          <w:color w:val="auto"/>
          <w:lang w:val="lv-LV"/>
        </w:rPr>
        <w:t>.</w:t>
      </w:r>
    </w:p>
    <w:p w14:paraId="26B7FBCD" w14:textId="72BA524A" w:rsidR="15AFE362" w:rsidRDefault="15AFE362" w:rsidP="1F075C00">
      <w:pPr>
        <w:pStyle w:val="BodyA"/>
        <w:numPr>
          <w:ilvl w:val="1"/>
          <w:numId w:val="45"/>
        </w:numPr>
        <w:jc w:val="both"/>
        <w:rPr>
          <w:color w:val="2E74B5" w:themeColor="accent1" w:themeShade="BF"/>
          <w:lang w:val="lv-LV"/>
        </w:rPr>
      </w:pPr>
      <w:r w:rsidRPr="38806A6D">
        <w:rPr>
          <w:rFonts w:eastAsia="Times New Roman" w:cs="Times New Roman"/>
          <w:color w:val="2E74B5" w:themeColor="accent1" w:themeShade="BF"/>
          <w:lang w:val="lv-LV"/>
        </w:rPr>
        <w:t>Gadījumā, ja persona uz 2.devu kādai no mRNS vakcīnām ilgstoši (vairāk kā 42</w:t>
      </w:r>
      <w:r w:rsidR="0C18CB3C" w:rsidRPr="38806A6D">
        <w:rPr>
          <w:rFonts w:eastAsia="Times New Roman" w:cs="Times New Roman"/>
          <w:color w:val="2E74B5" w:themeColor="accent1" w:themeShade="BF"/>
          <w:lang w:val="lv-LV"/>
        </w:rPr>
        <w:t xml:space="preserve"> </w:t>
      </w:r>
      <w:r w:rsidRPr="38806A6D">
        <w:rPr>
          <w:rFonts w:eastAsia="Times New Roman" w:cs="Times New Roman"/>
          <w:color w:val="2E74B5" w:themeColor="accent1" w:themeShade="BF"/>
          <w:lang w:val="lv-LV"/>
        </w:rPr>
        <w:t>dienas pēc pirmās devas saņemšanas)</w:t>
      </w:r>
      <w:r w:rsidR="6E178D74" w:rsidRPr="38806A6D">
        <w:rPr>
          <w:rFonts w:eastAsia="Times New Roman" w:cs="Times New Roman"/>
          <w:color w:val="2E74B5" w:themeColor="accent1" w:themeShade="BF"/>
          <w:lang w:val="lv-LV"/>
        </w:rPr>
        <w:t xml:space="preserve"> </w:t>
      </w:r>
      <w:r w:rsidRPr="38806A6D">
        <w:rPr>
          <w:rFonts w:eastAsia="Times New Roman" w:cs="Times New Roman"/>
          <w:color w:val="2E74B5" w:themeColor="accent1" w:themeShade="BF"/>
          <w:lang w:val="lv-LV"/>
        </w:rPr>
        <w:t>nevarēs ierasties</w:t>
      </w:r>
      <w:r w:rsidR="5FA6F4BE" w:rsidRPr="38806A6D">
        <w:rPr>
          <w:rFonts w:eastAsia="Times New Roman" w:cs="Times New Roman"/>
          <w:color w:val="2E74B5" w:themeColor="accent1" w:themeShade="BF"/>
          <w:lang w:val="lv-LV"/>
        </w:rPr>
        <w:t>, maksimālā pieļaujamā atkāpe pirms paredzētā 2.</w:t>
      </w:r>
      <w:r w:rsidR="04FC064F" w:rsidRPr="38806A6D">
        <w:rPr>
          <w:rFonts w:eastAsia="Times New Roman" w:cs="Times New Roman"/>
          <w:color w:val="2E74B5" w:themeColor="accent1" w:themeShade="BF"/>
          <w:lang w:val="lv-LV"/>
        </w:rPr>
        <w:t xml:space="preserve"> </w:t>
      </w:r>
      <w:r w:rsidR="5FA6F4BE" w:rsidRPr="38806A6D">
        <w:rPr>
          <w:rFonts w:eastAsia="Times New Roman" w:cs="Times New Roman"/>
          <w:color w:val="2E74B5" w:themeColor="accent1" w:themeShade="BF"/>
          <w:lang w:val="lv-LV"/>
        </w:rPr>
        <w:t>devas intervāla ir 2-3 dienas.</w:t>
      </w:r>
    </w:p>
    <w:p w14:paraId="7FAA23B5" w14:textId="37F7A7E7" w:rsidR="2AA20BBA" w:rsidRPr="00CF6EE3" w:rsidRDefault="0977F700" w:rsidP="4DD0A3DC">
      <w:pPr>
        <w:pStyle w:val="BodyA"/>
        <w:numPr>
          <w:ilvl w:val="1"/>
          <w:numId w:val="45"/>
        </w:numPr>
        <w:jc w:val="both"/>
        <w:rPr>
          <w:rFonts w:asciiTheme="minorHAnsi" w:eastAsiaTheme="minorEastAsia" w:hAnsiTheme="minorHAnsi" w:cstheme="minorBidi"/>
          <w:color w:val="000000" w:themeColor="text1"/>
          <w:lang w:val="lv-LV"/>
        </w:rPr>
      </w:pPr>
      <w:r w:rsidRPr="4DD0A3DC">
        <w:rPr>
          <w:rFonts w:eastAsia="Times New Roman" w:cs="Times New Roman"/>
          <w:color w:val="auto"/>
          <w:lang w:val="lv-LV"/>
        </w:rPr>
        <w:t>Vax</w:t>
      </w:r>
      <w:r w:rsidR="2274F635" w:rsidRPr="4DD0A3DC">
        <w:rPr>
          <w:rFonts w:eastAsia="Times New Roman" w:cs="Times New Roman"/>
          <w:color w:val="auto"/>
          <w:lang w:val="lv-LV"/>
        </w:rPr>
        <w:t>zevria (</w:t>
      </w:r>
      <w:r w:rsidR="2AA20BBA" w:rsidRPr="4DD0A3DC">
        <w:rPr>
          <w:rFonts w:eastAsia="Times New Roman" w:cs="Times New Roman"/>
          <w:color w:val="auto"/>
          <w:lang w:val="lv-LV"/>
        </w:rPr>
        <w:t>AstraZeneca</w:t>
      </w:r>
      <w:r w:rsidR="383602E6" w:rsidRPr="4DD0A3DC">
        <w:rPr>
          <w:rFonts w:eastAsia="Times New Roman" w:cs="Times New Roman"/>
          <w:color w:val="auto"/>
          <w:lang w:val="lv-LV"/>
        </w:rPr>
        <w:t>)</w:t>
      </w:r>
      <w:r w:rsidR="2AA20BBA" w:rsidRPr="4DD0A3DC">
        <w:rPr>
          <w:rFonts w:eastAsia="Times New Roman" w:cs="Times New Roman"/>
          <w:color w:val="auto"/>
          <w:lang w:val="lv-LV"/>
        </w:rPr>
        <w:t xml:space="preserve"> vakcīnai 2.</w:t>
      </w:r>
      <w:r w:rsidR="008717BF" w:rsidRPr="4DD0A3DC">
        <w:rPr>
          <w:rFonts w:eastAsia="Times New Roman" w:cs="Times New Roman"/>
          <w:color w:val="auto"/>
          <w:lang w:val="lv-LV"/>
        </w:rPr>
        <w:t> </w:t>
      </w:r>
      <w:r w:rsidR="2AA20BBA" w:rsidRPr="4DD0A3DC">
        <w:rPr>
          <w:rFonts w:eastAsia="Times New Roman" w:cs="Times New Roman"/>
          <w:color w:val="auto"/>
          <w:lang w:val="lv-LV"/>
        </w:rPr>
        <w:t>deva</w:t>
      </w:r>
      <w:r w:rsidR="605CE7BB" w:rsidRPr="4DD0A3DC">
        <w:rPr>
          <w:rFonts w:eastAsia="Times New Roman" w:cs="Times New Roman"/>
          <w:color w:val="auto"/>
          <w:lang w:val="lv-LV"/>
        </w:rPr>
        <w:t>s</w:t>
      </w:r>
      <w:r w:rsidR="2AA20BBA" w:rsidRPr="4DD0A3DC">
        <w:rPr>
          <w:rFonts w:eastAsia="Times New Roman" w:cs="Times New Roman"/>
          <w:color w:val="auto"/>
          <w:lang w:val="lv-LV"/>
        </w:rPr>
        <w:t xml:space="preserve"> </w:t>
      </w:r>
      <w:r w:rsidR="3CE612C6" w:rsidRPr="4DD0A3DC">
        <w:rPr>
          <w:rFonts w:eastAsia="Times New Roman" w:cs="Times New Roman"/>
          <w:color w:val="auto"/>
          <w:lang w:val="lv-LV"/>
        </w:rPr>
        <w:t xml:space="preserve">rekomendētais intervāls ir </w:t>
      </w:r>
      <w:r w:rsidR="28860406" w:rsidRPr="4DD0A3DC">
        <w:rPr>
          <w:rFonts w:eastAsia="Times New Roman" w:cs="Times New Roman"/>
          <w:color w:val="auto"/>
          <w:lang w:val="lv-LV"/>
        </w:rPr>
        <w:t xml:space="preserve">4-12 </w:t>
      </w:r>
      <w:r w:rsidR="00F47AA8" w:rsidRPr="4DD0A3DC">
        <w:rPr>
          <w:rFonts w:eastAsia="Times New Roman" w:cs="Times New Roman"/>
          <w:color w:val="auto"/>
          <w:lang w:val="lv-LV"/>
        </w:rPr>
        <w:t>nedēļas</w:t>
      </w:r>
      <w:r w:rsidR="6015069D" w:rsidRPr="4DD0A3DC">
        <w:rPr>
          <w:rFonts w:eastAsia="Times New Roman" w:cs="Times New Roman"/>
          <w:color w:val="auto"/>
          <w:lang w:val="lv-LV"/>
        </w:rPr>
        <w:t>.</w:t>
      </w:r>
      <w:r w:rsidR="00CF6EE3" w:rsidRPr="4DD0A3DC">
        <w:rPr>
          <w:rFonts w:eastAsia="Times New Roman" w:cs="Times New Roman"/>
          <w:color w:val="auto"/>
          <w:lang w:val="lv-LV"/>
        </w:rPr>
        <w:t xml:space="preserve"> </w:t>
      </w:r>
      <w:r w:rsidR="135671FB" w:rsidRPr="4DD0A3DC">
        <w:rPr>
          <w:rFonts w:eastAsia="Times New Roman" w:cs="Times New Roman"/>
          <w:b/>
          <w:bCs/>
          <w:color w:val="auto"/>
          <w:lang w:val="lv-LV"/>
        </w:rPr>
        <w:t>2.</w:t>
      </w:r>
      <w:r w:rsidR="00833AF8" w:rsidRPr="4DD0A3DC">
        <w:rPr>
          <w:rFonts w:eastAsia="Times New Roman" w:cs="Times New Roman"/>
          <w:b/>
          <w:bCs/>
          <w:color w:val="auto"/>
          <w:lang w:val="lv-LV"/>
        </w:rPr>
        <w:t> </w:t>
      </w:r>
      <w:r w:rsidR="135671FB" w:rsidRPr="4DD0A3DC">
        <w:rPr>
          <w:rFonts w:eastAsia="Times New Roman" w:cs="Times New Roman"/>
          <w:b/>
          <w:bCs/>
          <w:color w:val="auto"/>
          <w:lang w:val="lv-LV"/>
        </w:rPr>
        <w:t>devas saņemšanas vizīte plānojama tuvāk 12.</w:t>
      </w:r>
      <w:r w:rsidR="00833AF8" w:rsidRPr="4DD0A3DC">
        <w:rPr>
          <w:rFonts w:eastAsia="Times New Roman" w:cs="Times New Roman"/>
          <w:b/>
          <w:bCs/>
          <w:color w:val="auto"/>
          <w:lang w:val="lv-LV"/>
        </w:rPr>
        <w:t> </w:t>
      </w:r>
      <w:r w:rsidR="135671FB" w:rsidRPr="4DD0A3DC">
        <w:rPr>
          <w:rFonts w:eastAsia="Times New Roman" w:cs="Times New Roman"/>
          <w:b/>
          <w:bCs/>
          <w:color w:val="auto"/>
          <w:lang w:val="lv-LV"/>
        </w:rPr>
        <w:t>nedēļai</w:t>
      </w:r>
      <w:r w:rsidR="135671FB" w:rsidRPr="4DD0A3DC">
        <w:rPr>
          <w:rFonts w:eastAsia="Times New Roman" w:cs="Times New Roman"/>
          <w:color w:val="auto"/>
          <w:lang w:val="lv-LV"/>
        </w:rPr>
        <w:t>, kas zinātniskajās publikācijās uzrāda augstāku iedarbīgumu pret simptomātisku Covid-19</w:t>
      </w:r>
      <w:r w:rsidR="7C09914E" w:rsidRPr="4DD0A3DC">
        <w:rPr>
          <w:rFonts w:eastAsia="Times New Roman" w:cs="Times New Roman"/>
          <w:color w:val="auto"/>
          <w:lang w:val="lv-LV"/>
        </w:rPr>
        <w:t xml:space="preserve"> </w:t>
      </w:r>
      <w:r w:rsidR="7C09914E" w:rsidRPr="4DD0A3DC">
        <w:rPr>
          <w:rFonts w:eastAsia="Times New Roman" w:cs="Times New Roman"/>
          <w:color w:val="2E74B5" w:themeColor="accent1" w:themeShade="BF"/>
          <w:lang w:val="lv-LV"/>
        </w:rPr>
        <w:t>un ir būtiski 1.</w:t>
      </w:r>
      <w:r w:rsidR="27B7704F" w:rsidRPr="4DD0A3DC">
        <w:rPr>
          <w:rFonts w:eastAsia="Times New Roman" w:cs="Times New Roman"/>
          <w:color w:val="2E74B5" w:themeColor="accent1" w:themeShade="BF"/>
          <w:lang w:val="lv-LV"/>
        </w:rPr>
        <w:t xml:space="preserve"> </w:t>
      </w:r>
      <w:r w:rsidR="7C09914E" w:rsidRPr="4DD0A3DC">
        <w:rPr>
          <w:rFonts w:eastAsia="Times New Roman" w:cs="Times New Roman"/>
          <w:color w:val="2E74B5" w:themeColor="accent1" w:themeShade="BF"/>
          <w:lang w:val="lv-LV"/>
        </w:rPr>
        <w:t>devas aptveres palielināšanai</w:t>
      </w:r>
      <w:r w:rsidR="135671FB" w:rsidRPr="4DD0A3DC">
        <w:rPr>
          <w:rFonts w:eastAsia="Times New Roman" w:cs="Times New Roman"/>
          <w:color w:val="auto"/>
          <w:lang w:val="lv-LV"/>
        </w:rPr>
        <w:t>.</w:t>
      </w:r>
      <w:r w:rsidR="4890B4E2" w:rsidRPr="4DD0A3DC">
        <w:rPr>
          <w:rFonts w:eastAsia="Times New Roman" w:cs="Times New Roman"/>
          <w:color w:val="auto"/>
          <w:lang w:val="lv-LV"/>
        </w:rPr>
        <w:t xml:space="preserve"> </w:t>
      </w:r>
      <w:r w:rsidR="7AED30C4" w:rsidRPr="4DD0A3DC">
        <w:rPr>
          <w:rFonts w:eastAsia="Times New Roman" w:cs="Times New Roman"/>
          <w:color w:val="auto"/>
          <w:lang w:val="lv-LV"/>
        </w:rPr>
        <w:t xml:space="preserve">Atbilstoši zāļu lietošanas instrukcijai </w:t>
      </w:r>
      <w:r w:rsidR="23CAEEFF" w:rsidRPr="4DD0A3DC">
        <w:rPr>
          <w:rFonts w:eastAsia="Times New Roman" w:cs="Times New Roman"/>
          <w:color w:val="auto"/>
          <w:lang w:val="lv-LV"/>
        </w:rPr>
        <w:t>Vaxzevria</w:t>
      </w:r>
      <w:r w:rsidR="7AED30C4" w:rsidRPr="4DD0A3DC">
        <w:rPr>
          <w:rFonts w:eastAsia="Times New Roman" w:cs="Times New Roman"/>
          <w:color w:val="auto"/>
          <w:lang w:val="lv-LV"/>
        </w:rPr>
        <w:t xml:space="preserve"> otrās devas intervāls ir noteikts 4-12</w:t>
      </w:r>
      <w:r w:rsidR="00833AF8" w:rsidRPr="4DD0A3DC">
        <w:rPr>
          <w:rFonts w:eastAsia="Times New Roman" w:cs="Times New Roman"/>
          <w:color w:val="auto"/>
          <w:lang w:val="lv-LV"/>
        </w:rPr>
        <w:t xml:space="preserve"> </w:t>
      </w:r>
      <w:r w:rsidR="7AED30C4" w:rsidRPr="4DD0A3DC">
        <w:rPr>
          <w:rFonts w:eastAsia="Times New Roman" w:cs="Times New Roman"/>
          <w:color w:val="auto"/>
          <w:lang w:val="lv-LV"/>
        </w:rPr>
        <w:t>nedēļas. Tomēr, ja kādas izņēmuma situācijas ietvaros, ko izvērtē ārsts, kurš sniedz vakcinācijas konsultāciju vakcīnas saņēmējam,  2.</w:t>
      </w:r>
      <w:r w:rsidR="00B2190B" w:rsidRPr="4DD0A3DC">
        <w:rPr>
          <w:rFonts w:eastAsia="Times New Roman" w:cs="Times New Roman"/>
          <w:color w:val="auto"/>
          <w:lang w:val="lv-LV"/>
        </w:rPr>
        <w:t> </w:t>
      </w:r>
      <w:r w:rsidR="7AED30C4" w:rsidRPr="4DD0A3DC">
        <w:rPr>
          <w:rFonts w:eastAsia="Times New Roman" w:cs="Times New Roman"/>
          <w:color w:val="auto"/>
          <w:lang w:val="lv-LV"/>
        </w:rPr>
        <w:t xml:space="preserve">devas saņemšanu nepieciešams nozīmēt </w:t>
      </w:r>
      <w:r w:rsidR="7AED30C4" w:rsidRPr="4DD0A3DC">
        <w:rPr>
          <w:rFonts w:eastAsia="Times New Roman" w:cs="Times New Roman"/>
          <w:b/>
          <w:bCs/>
          <w:color w:val="auto"/>
          <w:lang w:val="lv-LV"/>
        </w:rPr>
        <w:t>ātrāk</w:t>
      </w:r>
      <w:r w:rsidR="7AED30C4" w:rsidRPr="4DD0A3DC">
        <w:rPr>
          <w:rFonts w:eastAsia="Times New Roman" w:cs="Times New Roman"/>
          <w:color w:val="auto"/>
          <w:lang w:val="lv-LV"/>
        </w:rPr>
        <w:t>, ārstam ir jāizskaidro iespējams mazāks vakcīnas iedarbīgums pret Covid-19 kā tad, ja vakcīnas 2.</w:t>
      </w:r>
      <w:r w:rsidR="00A236DC" w:rsidRPr="4DD0A3DC">
        <w:rPr>
          <w:rFonts w:eastAsia="Times New Roman" w:cs="Times New Roman"/>
          <w:color w:val="auto"/>
          <w:lang w:val="lv-LV"/>
        </w:rPr>
        <w:t> </w:t>
      </w:r>
      <w:r w:rsidR="7AED30C4" w:rsidRPr="4DD0A3DC">
        <w:rPr>
          <w:rFonts w:eastAsia="Times New Roman" w:cs="Times New Roman"/>
          <w:color w:val="auto"/>
          <w:lang w:val="lv-LV"/>
        </w:rPr>
        <w:t>deva tiek saņemta pēc garāka intervāla (9-12 nedēļas).</w:t>
      </w:r>
    </w:p>
    <w:p w14:paraId="2567C66D" w14:textId="7013A050" w:rsidR="1F230B6A" w:rsidRPr="00091862" w:rsidRDefault="2AA20BBA" w:rsidP="00854676">
      <w:pPr>
        <w:pStyle w:val="BodyA"/>
        <w:numPr>
          <w:ilvl w:val="1"/>
          <w:numId w:val="45"/>
        </w:numPr>
        <w:jc w:val="both"/>
        <w:rPr>
          <w:rFonts w:asciiTheme="minorHAnsi" w:eastAsiaTheme="minorEastAsia" w:hAnsiTheme="minorHAnsi" w:cstheme="minorBidi"/>
          <w:color w:val="2E74B5" w:themeColor="accent1" w:themeShade="BF"/>
          <w:lang w:val="lv-LV"/>
        </w:rPr>
      </w:pPr>
      <w:r w:rsidRPr="24CE88E3">
        <w:rPr>
          <w:rFonts w:eastAsia="Times New Roman" w:cs="Times New Roman"/>
          <w:color w:val="auto"/>
          <w:lang w:val="lv-LV"/>
        </w:rPr>
        <w:t>Intervāls starp 1. un 2.</w:t>
      </w:r>
      <w:r w:rsidR="00281A15" w:rsidRPr="24CE88E3">
        <w:rPr>
          <w:rFonts w:eastAsia="Times New Roman" w:cs="Times New Roman"/>
          <w:color w:val="auto"/>
          <w:lang w:val="lv-LV"/>
        </w:rPr>
        <w:t> </w:t>
      </w:r>
      <w:r w:rsidRPr="24CE88E3">
        <w:rPr>
          <w:rFonts w:eastAsia="Times New Roman" w:cs="Times New Roman"/>
          <w:color w:val="auto"/>
          <w:lang w:val="lv-LV"/>
        </w:rPr>
        <w:t>devu var tikt pagarināts gadījumos, ja rodas pamatoti medicīniski vai epidemioloģiski iemesli, kādēļ vakcinētā persona nevar savlaicīgi ierasties 2.</w:t>
      </w:r>
      <w:r w:rsidR="007721F2" w:rsidRPr="24CE88E3">
        <w:rPr>
          <w:rFonts w:eastAsia="Times New Roman" w:cs="Times New Roman"/>
          <w:color w:val="auto"/>
          <w:lang w:val="lv-LV"/>
        </w:rPr>
        <w:t> </w:t>
      </w:r>
      <w:r w:rsidRPr="24CE88E3">
        <w:rPr>
          <w:rFonts w:eastAsia="Times New Roman" w:cs="Times New Roman"/>
          <w:color w:val="auto"/>
          <w:lang w:val="lv-LV"/>
        </w:rPr>
        <w:t>devas saņemšanai. Šādos gadījumos 2.</w:t>
      </w:r>
      <w:r w:rsidR="007721F2" w:rsidRPr="24CE88E3">
        <w:rPr>
          <w:rFonts w:eastAsia="Times New Roman" w:cs="Times New Roman"/>
          <w:color w:val="auto"/>
          <w:lang w:val="lv-LV"/>
        </w:rPr>
        <w:t> </w:t>
      </w:r>
      <w:r w:rsidRPr="24CE88E3">
        <w:rPr>
          <w:rFonts w:eastAsia="Times New Roman" w:cs="Times New Roman"/>
          <w:color w:val="auto"/>
          <w:lang w:val="lv-LV"/>
        </w:rPr>
        <w:t>deva jāsaņem pēc iespējas ātrāk</w:t>
      </w:r>
      <w:r w:rsidR="7BA9453F" w:rsidRPr="24CE88E3">
        <w:rPr>
          <w:rFonts w:eastAsia="Times New Roman" w:cs="Times New Roman"/>
          <w:color w:val="auto"/>
          <w:lang w:val="lv-LV"/>
        </w:rPr>
        <w:t xml:space="preserve"> pēc pašizolācijas beigām</w:t>
      </w:r>
      <w:r w:rsidR="62086A66" w:rsidRPr="24CE88E3">
        <w:rPr>
          <w:rFonts w:eastAsia="Times New Roman" w:cs="Times New Roman"/>
          <w:color w:val="auto"/>
          <w:lang w:val="lv-LV"/>
        </w:rPr>
        <w:t>.</w:t>
      </w:r>
      <w:r w:rsidR="1C60110A" w:rsidRPr="38806A6D">
        <w:rPr>
          <w:rFonts w:eastAsia="Times New Roman" w:cs="Times New Roman"/>
          <w:color w:val="auto"/>
          <w:lang w:val="lv-LV"/>
        </w:rPr>
        <w:t xml:space="preserve"> </w:t>
      </w:r>
      <w:r w:rsidR="2FD8D95D" w:rsidRPr="38806A6D">
        <w:rPr>
          <w:rFonts w:eastAsia="Times New Roman" w:cs="Times New Roman"/>
          <w:color w:val="auto"/>
          <w:lang w:val="lv-LV"/>
        </w:rPr>
        <w:t>Pirmsreģistrācijas k</w:t>
      </w:r>
      <w:r w:rsidR="1C60110A" w:rsidRPr="38806A6D">
        <w:rPr>
          <w:rFonts w:eastAsia="Times New Roman" w:cs="Times New Roman"/>
          <w:color w:val="auto"/>
          <w:lang w:val="lv-LV"/>
        </w:rPr>
        <w:t xml:space="preserve">līniskajos pētījumos dati par efektivitāti iegūti ar šādiem intervāliem starp 1. un 2. devas lietošanu: </w:t>
      </w:r>
      <w:r w:rsidR="1C60110A" w:rsidRPr="38806A6D">
        <w:rPr>
          <w:rFonts w:eastAsia="Times New Roman" w:cs="Times New Roman"/>
          <w:i/>
          <w:iCs/>
          <w:color w:val="auto"/>
          <w:lang w:val="lv-LV"/>
        </w:rPr>
        <w:t xml:space="preserve">Comirnaty </w:t>
      </w:r>
      <w:r w:rsidR="1C60110A" w:rsidRPr="38806A6D">
        <w:rPr>
          <w:rFonts w:eastAsia="Times New Roman" w:cs="Times New Roman"/>
          <w:color w:val="auto"/>
          <w:lang w:val="lv-LV"/>
        </w:rPr>
        <w:t xml:space="preserve">– 19-42 dienas; </w:t>
      </w:r>
      <w:r w:rsidR="1C60110A" w:rsidRPr="38806A6D">
        <w:rPr>
          <w:rFonts w:eastAsia="Times New Roman" w:cs="Times New Roman"/>
          <w:i/>
          <w:iCs/>
          <w:color w:val="auto"/>
          <w:lang w:val="lv-LV"/>
        </w:rPr>
        <w:t>Covi</w:t>
      </w:r>
      <w:r w:rsidR="461C3158" w:rsidRPr="38806A6D">
        <w:rPr>
          <w:rFonts w:eastAsia="Times New Roman" w:cs="Times New Roman"/>
          <w:i/>
          <w:iCs/>
          <w:color w:val="auto"/>
          <w:lang w:val="lv-LV"/>
        </w:rPr>
        <w:t xml:space="preserve">d-19 vaccine Moderna </w:t>
      </w:r>
      <w:r w:rsidR="461C3158" w:rsidRPr="38806A6D">
        <w:rPr>
          <w:rFonts w:eastAsia="Times New Roman" w:cs="Times New Roman"/>
          <w:color w:val="auto"/>
          <w:lang w:val="lv-LV"/>
        </w:rPr>
        <w:t xml:space="preserve">– 21-42 dienas, </w:t>
      </w:r>
      <w:r w:rsidR="461C3158" w:rsidRPr="38806A6D">
        <w:rPr>
          <w:rFonts w:eastAsia="Times New Roman" w:cs="Times New Roman"/>
          <w:i/>
          <w:iCs/>
          <w:color w:val="auto"/>
          <w:lang w:val="lv-LV"/>
        </w:rPr>
        <w:t xml:space="preserve">Vaxzevria </w:t>
      </w:r>
      <w:r w:rsidR="461C3158" w:rsidRPr="38806A6D">
        <w:rPr>
          <w:rFonts w:eastAsia="Times New Roman" w:cs="Times New Roman"/>
          <w:color w:val="auto"/>
          <w:lang w:val="lv-LV"/>
        </w:rPr>
        <w:t>– 3-23 nedēļas.</w:t>
      </w:r>
    </w:p>
    <w:p w14:paraId="014CC8FF" w14:textId="02425182" w:rsidR="1F230B6A" w:rsidRPr="00091862" w:rsidRDefault="4333749B" w:rsidP="00854676">
      <w:pPr>
        <w:pStyle w:val="BodyA"/>
        <w:numPr>
          <w:ilvl w:val="1"/>
          <w:numId w:val="45"/>
        </w:numPr>
        <w:jc w:val="both"/>
        <w:rPr>
          <w:color w:val="2E74B5" w:themeColor="accent1" w:themeShade="BF"/>
          <w:lang w:val="lv-LV"/>
        </w:rPr>
      </w:pPr>
      <w:r w:rsidRPr="5AA56229">
        <w:rPr>
          <w:rFonts w:eastAsia="Times New Roman" w:cs="Times New Roman"/>
          <w:b/>
          <w:bCs/>
          <w:color w:val="0070C0"/>
          <w:lang w:val="lv-LV"/>
        </w:rPr>
        <w:t>Svarīgi</w:t>
      </w:r>
      <w:r w:rsidRPr="5AA56229">
        <w:rPr>
          <w:rFonts w:eastAsia="Times New Roman" w:cs="Times New Roman"/>
          <w:color w:val="0070C0"/>
          <w:lang w:val="lv-LV"/>
        </w:rPr>
        <w:t xml:space="preserve">: ja izmanto </w:t>
      </w:r>
      <w:r w:rsidRPr="5AA56229">
        <w:rPr>
          <w:rFonts w:eastAsia="Times New Roman" w:cs="Times New Roman"/>
          <w:i/>
          <w:iCs/>
          <w:color w:val="0070C0"/>
          <w:lang w:val="lv-LV"/>
        </w:rPr>
        <w:t xml:space="preserve">Janssen </w:t>
      </w:r>
      <w:r w:rsidRPr="5AA56229">
        <w:rPr>
          <w:rFonts w:eastAsia="Times New Roman" w:cs="Times New Roman"/>
          <w:color w:val="0070C0"/>
          <w:lang w:val="lv-LV"/>
        </w:rPr>
        <w:t>vakcīnu, jāievada tikai viena deva! Otra deva nav nepieciešama.</w:t>
      </w:r>
    </w:p>
    <w:p w14:paraId="284EDDD7" w14:textId="77777777" w:rsidR="00BA4EA6" w:rsidRPr="005A0CB5" w:rsidRDefault="0233170D"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Informācija par s</w:t>
      </w:r>
      <w:r w:rsidR="00BA4EA6" w:rsidRPr="005A0CB5">
        <w:rPr>
          <w:rFonts w:eastAsia="Times New Roman" w:cs="Times New Roman"/>
          <w:color w:val="auto"/>
          <w:lang w:val="lv-LV"/>
        </w:rPr>
        <w:t>aņemt</w:t>
      </w:r>
      <w:r w:rsidR="626C5231" w:rsidRPr="005A0CB5">
        <w:rPr>
          <w:rFonts w:eastAsia="Times New Roman" w:cs="Times New Roman"/>
          <w:color w:val="auto"/>
          <w:lang w:val="lv-LV"/>
        </w:rPr>
        <w:t>o</w:t>
      </w:r>
      <w:r w:rsidR="00BA4EA6" w:rsidRPr="005A0CB5">
        <w:rPr>
          <w:rFonts w:eastAsia="Times New Roman" w:cs="Times New Roman"/>
          <w:color w:val="auto"/>
          <w:lang w:val="lv-LV"/>
        </w:rPr>
        <w:t xml:space="preserve"> vakcinācij</w:t>
      </w:r>
      <w:r w:rsidR="0D9C4552" w:rsidRPr="005A0CB5">
        <w:rPr>
          <w:rFonts w:eastAsia="Times New Roman" w:cs="Times New Roman"/>
          <w:color w:val="auto"/>
          <w:lang w:val="lv-LV"/>
        </w:rPr>
        <w:t>u</w:t>
      </w:r>
      <w:r w:rsidR="00BA4EA6" w:rsidRPr="005A0CB5">
        <w:rPr>
          <w:rFonts w:eastAsia="Times New Roman" w:cs="Times New Roman"/>
          <w:color w:val="auto"/>
          <w:lang w:val="lv-LV"/>
        </w:rPr>
        <w:t xml:space="preserve"> precīzi jāievada E-ve</w:t>
      </w:r>
      <w:r w:rsidR="00A16233" w:rsidRPr="005A0CB5">
        <w:rPr>
          <w:rFonts w:eastAsia="Times New Roman" w:cs="Times New Roman"/>
          <w:color w:val="auto"/>
          <w:lang w:val="lv-LV"/>
        </w:rPr>
        <w:t>selīb</w:t>
      </w:r>
      <w:r w:rsidR="13447EA9" w:rsidRPr="005A0CB5">
        <w:rPr>
          <w:rFonts w:eastAsia="Times New Roman" w:cs="Times New Roman"/>
          <w:color w:val="auto"/>
          <w:lang w:val="lv-LV"/>
        </w:rPr>
        <w:t>as</w:t>
      </w:r>
      <w:r w:rsidR="00A16233" w:rsidRPr="005A0CB5">
        <w:rPr>
          <w:rFonts w:eastAsia="Times New Roman" w:cs="Times New Roman"/>
          <w:color w:val="auto"/>
          <w:lang w:val="lv-LV"/>
        </w:rPr>
        <w:t xml:space="preserve"> imunizācijas sadaļā, aiz</w:t>
      </w:r>
      <w:r w:rsidR="00BA4EA6" w:rsidRPr="005A0CB5">
        <w:rPr>
          <w:rFonts w:eastAsia="Times New Roman" w:cs="Times New Roman"/>
          <w:color w:val="auto"/>
          <w:lang w:val="lv-LV"/>
        </w:rPr>
        <w:t>pildot visus nepieciešamos laukus</w:t>
      </w:r>
      <w:r w:rsidR="6481E976" w:rsidRPr="005A0CB5">
        <w:rPr>
          <w:rFonts w:eastAsia="Times New Roman" w:cs="Times New Roman"/>
          <w:color w:val="auto"/>
          <w:lang w:val="lv-LV"/>
        </w:rPr>
        <w:t>;</w:t>
      </w:r>
    </w:p>
    <w:p w14:paraId="202487CE" w14:textId="6A1CE2CF" w:rsidR="29A3FA2F" w:rsidRPr="005A0CB5" w:rsidRDefault="5DF84C2B"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niedz informāciju par paredzamiem nevēlamiem notikumiem, to biežumu un taktiku ko darīt, ja pēc vakcinācijas tie tiks novēroti</w:t>
      </w:r>
      <w:r w:rsidR="598AF5FD" w:rsidRPr="005A0CB5">
        <w:rPr>
          <w:rFonts w:eastAsia="Times New Roman" w:cs="Times New Roman"/>
          <w:color w:val="auto"/>
          <w:lang w:val="lv-LV"/>
        </w:rPr>
        <w:t>;</w:t>
      </w:r>
    </w:p>
    <w:p w14:paraId="1E2E5FAE" w14:textId="6AE9DB1F" w:rsidR="7AF54E0F" w:rsidRPr="00543F21" w:rsidRDefault="7AF54E0F" w:rsidP="00854676">
      <w:pPr>
        <w:pStyle w:val="BodyA"/>
        <w:numPr>
          <w:ilvl w:val="1"/>
          <w:numId w:val="45"/>
        </w:numPr>
        <w:jc w:val="both"/>
        <w:rPr>
          <w:color w:val="auto"/>
          <w:lang w:val="lv-LV"/>
        </w:rPr>
      </w:pPr>
      <w:r w:rsidRPr="00543F21">
        <w:rPr>
          <w:rFonts w:eastAsia="Times New Roman" w:cs="Times New Roman"/>
          <w:color w:val="auto"/>
          <w:lang w:val="lv-LV"/>
        </w:rPr>
        <w:t>mRNS vakcīnām (Pfizer/BioNTech, Moderna, Curevac) sagaidāmās reakcijas pēc vakcinācijas i</w:t>
      </w:r>
      <w:r w:rsidR="52DECC77" w:rsidRPr="00543F21">
        <w:rPr>
          <w:rFonts w:eastAsia="Times New Roman" w:cs="Times New Roman"/>
          <w:color w:val="auto"/>
          <w:lang w:val="lv-LV"/>
        </w:rPr>
        <w:t>r būtiski izteiktākas pēc 2.</w:t>
      </w:r>
      <w:r w:rsidR="00D36F18">
        <w:rPr>
          <w:rFonts w:eastAsia="Times New Roman" w:cs="Times New Roman"/>
          <w:color w:val="auto"/>
          <w:lang w:val="lv-LV"/>
        </w:rPr>
        <w:t> </w:t>
      </w:r>
      <w:r w:rsidR="52DECC77" w:rsidRPr="00543F21">
        <w:rPr>
          <w:rFonts w:eastAsia="Times New Roman" w:cs="Times New Roman"/>
          <w:color w:val="auto"/>
          <w:lang w:val="lv-LV"/>
        </w:rPr>
        <w:t>devas</w:t>
      </w:r>
      <w:r w:rsidR="3F14FF37" w:rsidRPr="00543F21">
        <w:rPr>
          <w:rFonts w:eastAsia="Times New Roman" w:cs="Times New Roman"/>
          <w:color w:val="auto"/>
          <w:lang w:val="lv-LV"/>
        </w:rPr>
        <w:t xml:space="preserve"> (!)</w:t>
      </w:r>
      <w:r w:rsidR="52DECC77" w:rsidRPr="00543F21">
        <w:rPr>
          <w:rFonts w:eastAsia="Times New Roman" w:cs="Times New Roman"/>
          <w:color w:val="auto"/>
          <w:lang w:val="lv-LV"/>
        </w:rPr>
        <w:t xml:space="preserve"> saņemšanas, kā arī izteiktākas jauniem cilvēkiem</w:t>
      </w:r>
      <w:r w:rsidR="21285C29" w:rsidRPr="00543F21">
        <w:rPr>
          <w:rFonts w:eastAsia="Times New Roman" w:cs="Times New Roman"/>
          <w:color w:val="auto"/>
          <w:lang w:val="lv-LV"/>
        </w:rPr>
        <w:t xml:space="preserve"> (18-55</w:t>
      </w:r>
      <w:r w:rsidR="00344B60">
        <w:rPr>
          <w:rFonts w:eastAsia="Times New Roman" w:cs="Times New Roman"/>
          <w:color w:val="auto"/>
          <w:lang w:val="lv-LV"/>
        </w:rPr>
        <w:t> </w:t>
      </w:r>
      <w:r w:rsidR="21285C29" w:rsidRPr="00543F21">
        <w:rPr>
          <w:rFonts w:eastAsia="Times New Roman" w:cs="Times New Roman"/>
          <w:color w:val="auto"/>
          <w:lang w:val="lv-LV"/>
        </w:rPr>
        <w:t>gadi) kā cilvēkiem vecākiem par 55 gadiem</w:t>
      </w:r>
      <w:r w:rsidR="0DA055CB" w:rsidRPr="00543F21">
        <w:rPr>
          <w:rFonts w:eastAsia="Times New Roman" w:cs="Times New Roman"/>
          <w:color w:val="auto"/>
          <w:lang w:val="lv-LV"/>
        </w:rPr>
        <w:t>.</w:t>
      </w:r>
    </w:p>
    <w:p w14:paraId="11396294" w14:textId="48A9AB67" w:rsidR="21285C29" w:rsidRPr="00543F21" w:rsidRDefault="21285C29" w:rsidP="00854676">
      <w:pPr>
        <w:pStyle w:val="BodyA"/>
        <w:numPr>
          <w:ilvl w:val="1"/>
          <w:numId w:val="45"/>
        </w:numPr>
        <w:jc w:val="both"/>
        <w:rPr>
          <w:color w:val="auto"/>
          <w:lang w:val="lv-LV"/>
        </w:rPr>
      </w:pPr>
      <w:r w:rsidRPr="00543F21">
        <w:rPr>
          <w:rFonts w:eastAsia="Times New Roman" w:cs="Times New Roman"/>
          <w:color w:val="auto"/>
          <w:lang w:val="lv-LV"/>
        </w:rPr>
        <w:t>Vīrusu vektoru vakcīnām (</w:t>
      </w:r>
      <w:r w:rsidR="660A1C47" w:rsidRPr="477C36D0">
        <w:rPr>
          <w:rFonts w:eastAsia="Times New Roman" w:cs="Times New Roman"/>
          <w:color w:val="auto"/>
          <w:lang w:val="lv-LV"/>
        </w:rPr>
        <w:t>Vaxzevria (</w:t>
      </w:r>
      <w:r w:rsidRPr="00543F21">
        <w:rPr>
          <w:rFonts w:eastAsia="Times New Roman" w:cs="Times New Roman"/>
          <w:color w:val="auto"/>
          <w:lang w:val="lv-LV"/>
        </w:rPr>
        <w:t>AstraZeneca</w:t>
      </w:r>
      <w:r w:rsidR="4FF374A9" w:rsidRPr="477C36D0">
        <w:rPr>
          <w:rFonts w:eastAsia="Times New Roman" w:cs="Times New Roman"/>
          <w:color w:val="auto"/>
          <w:lang w:val="lv-LV"/>
        </w:rPr>
        <w:t>)</w:t>
      </w:r>
      <w:r w:rsidRPr="477C36D0">
        <w:rPr>
          <w:rFonts w:eastAsia="Times New Roman" w:cs="Times New Roman"/>
          <w:color w:val="auto"/>
          <w:lang w:val="lv-LV"/>
        </w:rPr>
        <w:t>,</w:t>
      </w:r>
      <w:r w:rsidRPr="00543F21">
        <w:rPr>
          <w:rFonts w:eastAsia="Times New Roman" w:cs="Times New Roman"/>
          <w:color w:val="auto"/>
          <w:lang w:val="lv-LV"/>
        </w:rPr>
        <w:t xml:space="preserve"> </w:t>
      </w:r>
      <w:r w:rsidR="693DE1DF" w:rsidRPr="38806A6D">
        <w:rPr>
          <w:rFonts w:eastAsia="Times New Roman" w:cs="Times New Roman"/>
          <w:color w:val="auto"/>
          <w:lang w:val="lv-LV"/>
        </w:rPr>
        <w:t>Covid-19 vaccine Janssen (</w:t>
      </w:r>
      <w:r w:rsidRPr="00543F21">
        <w:rPr>
          <w:rFonts w:eastAsia="Times New Roman" w:cs="Times New Roman"/>
          <w:color w:val="auto"/>
          <w:lang w:val="lv-LV"/>
        </w:rPr>
        <w:t>Johnson&amp;Johnson</w:t>
      </w:r>
      <w:r w:rsidRPr="38806A6D">
        <w:rPr>
          <w:rFonts w:eastAsia="Times New Roman" w:cs="Times New Roman"/>
          <w:color w:val="auto"/>
          <w:lang w:val="lv-LV"/>
        </w:rPr>
        <w:t>)</w:t>
      </w:r>
      <w:r w:rsidR="1051E9AC" w:rsidRPr="38806A6D">
        <w:rPr>
          <w:rFonts w:eastAsia="Times New Roman" w:cs="Times New Roman"/>
          <w:color w:val="auto"/>
          <w:lang w:val="lv-LV"/>
        </w:rPr>
        <w:t>)</w:t>
      </w:r>
      <w:r w:rsidRPr="00543F21">
        <w:rPr>
          <w:rFonts w:eastAsia="Times New Roman" w:cs="Times New Roman"/>
          <w:color w:val="auto"/>
          <w:lang w:val="lv-LV"/>
        </w:rPr>
        <w:t xml:space="preserve"> sagaidāmās pēcvakcinācijas reakcijas ir izteiktākas pēc</w:t>
      </w:r>
      <w:r w:rsidR="0C4CBC0E" w:rsidRPr="00543F21">
        <w:rPr>
          <w:rFonts w:eastAsia="Times New Roman" w:cs="Times New Roman"/>
          <w:color w:val="auto"/>
          <w:lang w:val="lv-LV"/>
        </w:rPr>
        <w:t xml:space="preserve"> 1.</w:t>
      </w:r>
      <w:r w:rsidR="000A2717">
        <w:rPr>
          <w:rFonts w:eastAsia="Times New Roman" w:cs="Times New Roman"/>
          <w:color w:val="auto"/>
          <w:lang w:val="lv-LV"/>
        </w:rPr>
        <w:t> </w:t>
      </w:r>
      <w:r w:rsidR="0C4CBC0E" w:rsidRPr="00543F21">
        <w:rPr>
          <w:rFonts w:eastAsia="Times New Roman" w:cs="Times New Roman"/>
          <w:color w:val="auto"/>
          <w:lang w:val="lv-LV"/>
        </w:rPr>
        <w:t>devas saņemšanas</w:t>
      </w:r>
      <w:r w:rsidR="05E435DD" w:rsidRPr="00543F21">
        <w:rPr>
          <w:rFonts w:eastAsia="Times New Roman" w:cs="Times New Roman"/>
          <w:color w:val="auto"/>
          <w:lang w:val="lv-LV"/>
        </w:rPr>
        <w:t>.</w:t>
      </w:r>
    </w:p>
    <w:p w14:paraId="691E218E" w14:textId="381FE202" w:rsidR="29A3FA2F" w:rsidRPr="005A0CB5" w:rsidRDefault="2FCA695D"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aprotami un izlasāmi ieraksta Pacienta C</w:t>
      </w:r>
      <w:r w:rsidR="12DF5CE1" w:rsidRPr="005A0CB5">
        <w:rPr>
          <w:rFonts w:eastAsia="Times New Roman" w:cs="Times New Roman"/>
          <w:color w:val="auto"/>
          <w:lang w:val="lv-LV"/>
        </w:rPr>
        <w:t>ovid-</w:t>
      </w:r>
      <w:r w:rsidR="29A3FA2F" w:rsidRPr="005A0CB5">
        <w:rPr>
          <w:rFonts w:eastAsia="Times New Roman" w:cs="Times New Roman"/>
          <w:color w:val="auto"/>
          <w:lang w:val="lv-LV"/>
        </w:rPr>
        <w:t xml:space="preserve">19 </w:t>
      </w:r>
      <w:r w:rsidR="5F97D350" w:rsidRPr="005A0CB5">
        <w:rPr>
          <w:rFonts w:eastAsia="Times New Roman" w:cs="Times New Roman"/>
          <w:color w:val="auto"/>
          <w:lang w:val="lv-LV"/>
        </w:rPr>
        <w:t>vakcīnas izsekojamības un vakcinācijas atgādinājuma</w:t>
      </w:r>
      <w:r w:rsidR="29A3FA2F" w:rsidRPr="005A0CB5">
        <w:rPr>
          <w:rFonts w:eastAsia="Times New Roman" w:cs="Times New Roman"/>
          <w:color w:val="auto"/>
          <w:lang w:val="lv-LV"/>
        </w:rPr>
        <w:t xml:space="preserve"> kartītē</w:t>
      </w:r>
      <w:r w:rsidR="7858C53B" w:rsidRPr="005A0CB5">
        <w:rPr>
          <w:rFonts w:eastAsia="Times New Roman" w:cs="Times New Roman"/>
          <w:color w:val="auto"/>
          <w:lang w:val="lv-LV"/>
        </w:rPr>
        <w:t xml:space="preserve"> </w:t>
      </w:r>
      <w:r w:rsidR="1F1DF1D7" w:rsidRPr="005A0CB5">
        <w:rPr>
          <w:rFonts w:eastAsia="Times New Roman" w:cs="Times New Roman"/>
          <w:color w:val="auto"/>
          <w:lang w:val="lv-LV"/>
        </w:rPr>
        <w:t>vakcinētās personas vārdu un uzvārdu, vakcīnas devas saņemšanas datumu, uz flakona norādīto sērijas Nr. (vai ielīmē uzlīmi ar šo sērijas numuru, ja tā pieejama), un nākamās vizītes datumu un laiku 2.</w:t>
      </w:r>
      <w:r w:rsidR="003A5601">
        <w:rPr>
          <w:rFonts w:eastAsia="Times New Roman" w:cs="Times New Roman"/>
          <w:color w:val="auto"/>
          <w:lang w:val="lv-LV"/>
        </w:rPr>
        <w:t> </w:t>
      </w:r>
      <w:r w:rsidR="1F1DF1D7" w:rsidRPr="005A0CB5">
        <w:rPr>
          <w:rFonts w:eastAsia="Times New Roman" w:cs="Times New Roman"/>
          <w:color w:val="auto"/>
          <w:lang w:val="lv-LV"/>
        </w:rPr>
        <w:t>devas saņemšanai (ja šoreiz saņemta 1.</w:t>
      </w:r>
      <w:r w:rsidR="003A5601">
        <w:rPr>
          <w:rFonts w:eastAsia="Times New Roman" w:cs="Times New Roman"/>
          <w:color w:val="auto"/>
          <w:lang w:val="lv-LV"/>
        </w:rPr>
        <w:t> </w:t>
      </w:r>
      <w:r w:rsidR="1F1DF1D7" w:rsidRPr="005A0CB5">
        <w:rPr>
          <w:rFonts w:eastAsia="Times New Roman" w:cs="Times New Roman"/>
          <w:color w:val="auto"/>
          <w:lang w:val="lv-LV"/>
        </w:rPr>
        <w:t>deva). Šo kartīti izsniedz vakcinētai personai, atgādinot, ka tā jāņem līdzi nākamā vizītē 2.</w:t>
      </w:r>
      <w:r w:rsidR="003A5601">
        <w:rPr>
          <w:rFonts w:eastAsia="Times New Roman" w:cs="Times New Roman"/>
          <w:color w:val="auto"/>
          <w:lang w:val="lv-LV"/>
        </w:rPr>
        <w:t> </w:t>
      </w:r>
      <w:r w:rsidR="1F1DF1D7" w:rsidRPr="005A0CB5">
        <w:rPr>
          <w:rFonts w:eastAsia="Times New Roman" w:cs="Times New Roman"/>
          <w:color w:val="auto"/>
          <w:lang w:val="lv-LV"/>
        </w:rPr>
        <w:t>devas saņemšanai un jāsaglabā 1 gadu pēc 2.</w:t>
      </w:r>
      <w:r w:rsidR="003A5601">
        <w:rPr>
          <w:rFonts w:eastAsia="Times New Roman" w:cs="Times New Roman"/>
          <w:color w:val="auto"/>
          <w:lang w:val="lv-LV"/>
        </w:rPr>
        <w:t> </w:t>
      </w:r>
      <w:r w:rsidR="1F1DF1D7" w:rsidRPr="005A0CB5">
        <w:rPr>
          <w:rFonts w:eastAsia="Times New Roman" w:cs="Times New Roman"/>
          <w:color w:val="auto"/>
          <w:lang w:val="lv-LV"/>
        </w:rPr>
        <w:t>devas saņemšanas.</w:t>
      </w:r>
    </w:p>
    <w:p w14:paraId="7BA16FC9" w14:textId="5A55D64C" w:rsidR="29A3FA2F" w:rsidRPr="005A0CB5" w:rsidRDefault="5F6D5A3F" w:rsidP="1F075C00">
      <w:pPr>
        <w:pStyle w:val="ListParagraph"/>
        <w:numPr>
          <w:ilvl w:val="0"/>
          <w:numId w:val="45"/>
        </w:numPr>
        <w:spacing w:after="0" w:line="240" w:lineRule="auto"/>
        <w:jc w:val="both"/>
        <w:rPr>
          <w:rFonts w:asciiTheme="minorHAnsi" w:eastAsiaTheme="minorEastAsia" w:hAnsiTheme="minorHAnsi" w:cstheme="minorBidi"/>
          <w:color w:val="000000" w:themeColor="text1"/>
          <w:lang w:val="lv-LV"/>
        </w:rPr>
      </w:pPr>
      <w:r w:rsidRPr="005A0CB5">
        <w:rPr>
          <w:rFonts w:ascii="Times New Roman" w:eastAsia="Times New Roman" w:hAnsi="Times New Roman" w:cs="Times New Roman"/>
          <w:color w:val="auto"/>
          <w:lang w:val="lv-LV"/>
        </w:rPr>
        <w:t>P</w:t>
      </w:r>
      <w:r w:rsidR="29A3FA2F" w:rsidRPr="005A0CB5">
        <w:rPr>
          <w:rFonts w:ascii="Times New Roman" w:eastAsia="Times New Roman" w:hAnsi="Times New Roman" w:cs="Times New Roman"/>
          <w:color w:val="auto"/>
          <w:lang w:val="lv-LV"/>
        </w:rPr>
        <w:t>ārliecinies, ka persona zina</w:t>
      </w:r>
      <w:r w:rsidR="267EFBE8"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kad un cikos jāierodas uz 2.</w:t>
      </w:r>
      <w:r w:rsidR="005A2BF1">
        <w:rPr>
          <w:rFonts w:ascii="Times New Roman" w:eastAsia="Times New Roman" w:hAnsi="Times New Roman" w:cs="Times New Roman"/>
          <w:color w:val="auto"/>
          <w:lang w:val="lv-LV"/>
        </w:rPr>
        <w:t> </w:t>
      </w:r>
      <w:r w:rsidR="29A3FA2F" w:rsidRPr="005A0CB5">
        <w:rPr>
          <w:rFonts w:ascii="Times New Roman" w:eastAsia="Times New Roman" w:hAnsi="Times New Roman" w:cs="Times New Roman"/>
          <w:color w:val="auto"/>
          <w:lang w:val="lv-LV"/>
        </w:rPr>
        <w:t>devas saņemšanu, ja vizītē saņemta 1.</w:t>
      </w:r>
      <w:r w:rsidR="005A2BF1">
        <w:rPr>
          <w:rFonts w:ascii="Times New Roman" w:eastAsia="Times New Roman" w:hAnsi="Times New Roman" w:cs="Times New Roman"/>
          <w:color w:val="auto"/>
          <w:lang w:val="lv-LV"/>
        </w:rPr>
        <w:t> </w:t>
      </w:r>
      <w:r w:rsidR="29A3FA2F" w:rsidRPr="005A0CB5">
        <w:rPr>
          <w:rFonts w:ascii="Times New Roman" w:eastAsia="Times New Roman" w:hAnsi="Times New Roman" w:cs="Times New Roman"/>
          <w:color w:val="auto"/>
          <w:lang w:val="lv-LV"/>
        </w:rPr>
        <w:t>deva</w:t>
      </w:r>
      <w:r w:rsidR="1478F7AF"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kā savlaicīgi paziņot, ja ierasties nevarēs</w:t>
      </w:r>
      <w:r w:rsidR="6D3F7934"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kur vērsties vai ziņot, ja rodas sarežģījumi pēc vakcinācijas</w:t>
      </w:r>
      <w:r w:rsidR="34ABEBC9" w:rsidRPr="005A0CB5">
        <w:rPr>
          <w:rFonts w:ascii="Times New Roman" w:eastAsia="Times New Roman" w:hAnsi="Times New Roman" w:cs="Times New Roman"/>
          <w:color w:val="auto"/>
          <w:lang w:val="lv-LV"/>
        </w:rPr>
        <w:t>.</w:t>
      </w:r>
    </w:p>
    <w:p w14:paraId="074E6798" w14:textId="77777777" w:rsidR="00BA4EA6" w:rsidRPr="0039298B" w:rsidRDefault="00BA4EA6" w:rsidP="5288B1FC">
      <w:pPr>
        <w:pStyle w:val="BodyA"/>
        <w:ind w:left="720"/>
        <w:rPr>
          <w:rFonts w:eastAsia="Times New Roman" w:cs="Times New Roman"/>
          <w:b/>
          <w:color w:val="auto"/>
          <w:sz w:val="24"/>
          <w:szCs w:val="24"/>
          <w:lang w:val="lv-LV"/>
        </w:rPr>
      </w:pPr>
    </w:p>
    <w:p w14:paraId="7099F79B" w14:textId="116559AE" w:rsidR="002947CC" w:rsidRPr="004143E5" w:rsidRDefault="00BA4EA6" w:rsidP="00796D0F">
      <w:pPr>
        <w:pStyle w:val="BodyA"/>
        <w:jc w:val="both"/>
        <w:rPr>
          <w:rStyle w:val="Emphasis"/>
          <w:rFonts w:eastAsia="Times New Roman" w:cs="Times New Roman"/>
          <w:lang w:val="lv-LV"/>
        </w:rPr>
      </w:pPr>
      <w:r w:rsidRPr="10CD3C69">
        <w:rPr>
          <w:rStyle w:val="Emphasis"/>
          <w:rFonts w:eastAsia="Times New Roman" w:cs="Times New Roman"/>
          <w:lang w:val="lv-LV"/>
        </w:rPr>
        <w:t>Pēc vakcinācijas nav nekādu ierobežojumu atgriezties ikdienas dzīvē!</w:t>
      </w:r>
      <w:r w:rsidR="00A16233" w:rsidRPr="10CD3C69">
        <w:rPr>
          <w:rStyle w:val="Emphasis"/>
          <w:rFonts w:eastAsia="Times New Roman" w:cs="Times New Roman"/>
          <w:lang w:val="lv-LV"/>
        </w:rPr>
        <w:t xml:space="preserve"> </w:t>
      </w:r>
      <w:r w:rsidRPr="10CD3C69">
        <w:rPr>
          <w:rStyle w:val="Emphasis"/>
          <w:rFonts w:eastAsia="Times New Roman" w:cs="Times New Roman"/>
          <w:lang w:val="lv-LV"/>
        </w:rPr>
        <w:t>(drīkst mazgāties, sportot u</w:t>
      </w:r>
      <w:r w:rsidR="2C67373D" w:rsidRPr="10CD3C69">
        <w:rPr>
          <w:rStyle w:val="Emphasis"/>
          <w:rFonts w:eastAsia="Times New Roman" w:cs="Times New Roman"/>
          <w:lang w:val="lv-LV"/>
        </w:rPr>
        <w:t>.</w:t>
      </w:r>
      <w:r w:rsidR="00F23D38">
        <w:rPr>
          <w:rStyle w:val="Emphasis"/>
          <w:rFonts w:eastAsia="Times New Roman" w:cs="Times New Roman"/>
          <w:lang w:val="lv-LV"/>
        </w:rPr>
        <w:t> </w:t>
      </w:r>
      <w:r w:rsidRPr="10CD3C69">
        <w:rPr>
          <w:rStyle w:val="Emphasis"/>
          <w:rFonts w:eastAsia="Times New Roman" w:cs="Times New Roman"/>
          <w:lang w:val="lv-LV"/>
        </w:rPr>
        <w:t>tml</w:t>
      </w:r>
      <w:r w:rsidR="1B4A9540" w:rsidRPr="10CD3C69">
        <w:rPr>
          <w:rStyle w:val="Emphasis"/>
          <w:rFonts w:eastAsia="Times New Roman" w:cs="Times New Roman"/>
          <w:lang w:val="lv-LV"/>
        </w:rPr>
        <w:t>.</w:t>
      </w:r>
      <w:r w:rsidRPr="10CD3C69">
        <w:rPr>
          <w:rStyle w:val="Emphasis"/>
          <w:rFonts w:eastAsia="Times New Roman" w:cs="Times New Roman"/>
          <w:lang w:val="lv-LV"/>
        </w:rPr>
        <w:t>)</w:t>
      </w:r>
    </w:p>
    <w:p w14:paraId="338C261A" w14:textId="77777777" w:rsidR="00BA4EA6" w:rsidRPr="0039298B" w:rsidRDefault="00BA4EA6" w:rsidP="5288B1FC">
      <w:pPr>
        <w:pStyle w:val="BodyA"/>
        <w:rPr>
          <w:rFonts w:eastAsia="Times New Roman" w:cs="Times New Roman"/>
          <w:color w:val="auto"/>
          <w:sz w:val="24"/>
          <w:szCs w:val="24"/>
          <w:lang w:val="lv-LV"/>
        </w:rPr>
      </w:pPr>
    </w:p>
    <w:p w14:paraId="5DBCE925" w14:textId="53464D47" w:rsidR="002947CC" w:rsidRPr="005A0CB5" w:rsidRDefault="002947CC" w:rsidP="00F23D38">
      <w:pPr>
        <w:pStyle w:val="BodyA"/>
        <w:jc w:val="both"/>
        <w:rPr>
          <w:rFonts w:eastAsia="Times New Roman" w:cs="Times New Roman"/>
          <w:color w:val="auto"/>
          <w:lang w:val="lv-LV"/>
        </w:rPr>
      </w:pPr>
      <w:r w:rsidRPr="005A0CB5">
        <w:rPr>
          <w:rFonts w:eastAsia="Times New Roman" w:cs="Times New Roman"/>
          <w:color w:val="auto"/>
          <w:lang w:val="lv-LV"/>
        </w:rPr>
        <w:t xml:space="preserve">Paracetamolu vai citus temperatūru pazeminošus </w:t>
      </w:r>
      <w:r w:rsidR="00A16233" w:rsidRPr="005A0CB5">
        <w:rPr>
          <w:rFonts w:eastAsia="Times New Roman" w:cs="Times New Roman"/>
          <w:color w:val="auto"/>
          <w:lang w:val="lv-LV"/>
        </w:rPr>
        <w:t xml:space="preserve">vai pretsāpju </w:t>
      </w:r>
      <w:r w:rsidRPr="005A0CB5">
        <w:rPr>
          <w:rFonts w:eastAsia="Times New Roman" w:cs="Times New Roman"/>
          <w:color w:val="auto"/>
          <w:lang w:val="lv-LV"/>
        </w:rPr>
        <w:t>līdzekļus</w:t>
      </w:r>
      <w:r w:rsidR="00BA4EA6" w:rsidRPr="005A0CB5">
        <w:rPr>
          <w:rFonts w:eastAsia="Times New Roman" w:cs="Times New Roman"/>
          <w:color w:val="auto"/>
          <w:lang w:val="lv-LV"/>
        </w:rPr>
        <w:t xml:space="preserve"> vecumam un svaram atbilstošā devā</w:t>
      </w:r>
      <w:r w:rsidRPr="005A0CB5">
        <w:rPr>
          <w:rFonts w:eastAsia="Times New Roman" w:cs="Times New Roman"/>
          <w:color w:val="auto"/>
          <w:lang w:val="lv-LV"/>
        </w:rPr>
        <w:t xml:space="preserve"> nedod uzreiz pēc vakcinācijas profilaktis</w:t>
      </w:r>
      <w:r w:rsidR="00364D8C" w:rsidRPr="005A0CB5">
        <w:rPr>
          <w:rFonts w:eastAsia="Times New Roman" w:cs="Times New Roman"/>
          <w:color w:val="auto"/>
          <w:lang w:val="lv-LV"/>
        </w:rPr>
        <w:t>kos nolūkos, bet rekomendē</w:t>
      </w:r>
      <w:r w:rsidRPr="005A0CB5">
        <w:rPr>
          <w:rFonts w:eastAsia="Times New Roman" w:cs="Times New Roman"/>
          <w:color w:val="auto"/>
          <w:lang w:val="lv-LV"/>
        </w:rPr>
        <w:t xml:space="preserve"> tajos gadījumos, ja pēc vakcinācijas p</w:t>
      </w:r>
      <w:r w:rsidR="00BA4EA6" w:rsidRPr="005A0CB5">
        <w:rPr>
          <w:rFonts w:eastAsia="Times New Roman" w:cs="Times New Roman"/>
          <w:color w:val="auto"/>
          <w:lang w:val="lv-LV"/>
        </w:rPr>
        <w:t xml:space="preserve">aaugstinās ķermeņa temperatūra vai </w:t>
      </w:r>
      <w:r w:rsidR="00364D8C" w:rsidRPr="005A0CB5">
        <w:rPr>
          <w:rFonts w:eastAsia="Times New Roman" w:cs="Times New Roman"/>
          <w:color w:val="auto"/>
          <w:lang w:val="lv-LV"/>
        </w:rPr>
        <w:t xml:space="preserve">vērojami </w:t>
      </w:r>
      <w:r w:rsidR="00BA4EA6" w:rsidRPr="005A0CB5">
        <w:rPr>
          <w:rFonts w:eastAsia="Times New Roman" w:cs="Times New Roman"/>
          <w:color w:val="auto"/>
          <w:lang w:val="lv-LV"/>
        </w:rPr>
        <w:t>citi nepatīkami nevēlami pēcvakcinācijas simptomi.</w:t>
      </w:r>
    </w:p>
    <w:p w14:paraId="2B63A0D4" w14:textId="77777777" w:rsidR="00BA4EA6" w:rsidRPr="005A0CB5" w:rsidRDefault="00BA4EA6" w:rsidP="5288B1FC">
      <w:pPr>
        <w:pStyle w:val="BodyA"/>
        <w:rPr>
          <w:rFonts w:eastAsia="Times New Roman" w:cs="Times New Roman"/>
          <w:color w:val="auto"/>
          <w:lang w:val="lv-LV"/>
        </w:rPr>
      </w:pPr>
    </w:p>
    <w:p w14:paraId="334929C0" w14:textId="77777777" w:rsidR="002947CC" w:rsidRPr="005A0CB5" w:rsidRDefault="002947CC" w:rsidP="00B72D3B">
      <w:pPr>
        <w:pStyle w:val="BodyA"/>
        <w:jc w:val="both"/>
        <w:rPr>
          <w:rFonts w:eastAsia="Times New Roman" w:cs="Times New Roman"/>
          <w:color w:val="auto"/>
          <w:lang w:val="lv-LV"/>
        </w:rPr>
      </w:pPr>
      <w:r w:rsidRPr="005A0CB5">
        <w:rPr>
          <w:rFonts w:eastAsia="Times New Roman" w:cs="Times New Roman"/>
          <w:color w:val="auto"/>
          <w:lang w:val="lv-LV"/>
        </w:rPr>
        <w:t>Antihistamīna līdzekļi jeb pretalerģijas līdzekļi nekādā mērā neietekmē lokālo sagaidāmo reakciju rašanos vai to apjomu, jo to attīstības pamatā nav alerģiska reakcija.</w:t>
      </w:r>
    </w:p>
    <w:p w14:paraId="16863C60" w14:textId="77777777" w:rsidR="00BA4EA6" w:rsidRPr="005A0CB5" w:rsidRDefault="00BA4EA6" w:rsidP="00B72D3B">
      <w:pPr>
        <w:pStyle w:val="NormalWeb"/>
        <w:shd w:val="clear" w:color="auto" w:fill="FFFFFF" w:themeFill="background1"/>
        <w:spacing w:before="0" w:after="0"/>
        <w:jc w:val="both"/>
        <w:rPr>
          <w:rFonts w:eastAsia="Times New Roman" w:cs="Times New Roman"/>
          <w:color w:val="auto"/>
          <w:sz w:val="22"/>
          <w:szCs w:val="22"/>
          <w:lang w:val="lv-LV"/>
        </w:rPr>
      </w:pPr>
    </w:p>
    <w:p w14:paraId="41503208" w14:textId="77777777" w:rsidR="002947CC" w:rsidRPr="005A0CB5" w:rsidRDefault="002947CC" w:rsidP="004D6C54">
      <w:pPr>
        <w:pStyle w:val="NormalWeb"/>
        <w:shd w:val="clear" w:color="auto" w:fill="FFFFFF" w:themeFill="background1"/>
        <w:spacing w:before="0" w:after="0"/>
        <w:jc w:val="both"/>
        <w:rPr>
          <w:rFonts w:eastAsia="Times New Roman" w:cs="Times New Roman"/>
          <w:color w:val="auto"/>
          <w:sz w:val="22"/>
          <w:szCs w:val="22"/>
          <w:lang w:val="lv-LV"/>
        </w:rPr>
      </w:pPr>
      <w:r w:rsidRPr="005A0CB5">
        <w:rPr>
          <w:rFonts w:eastAsia="Times New Roman" w:cs="Times New Roman"/>
          <w:color w:val="auto"/>
          <w:sz w:val="22"/>
          <w:szCs w:val="22"/>
          <w:lang w:val="lv-LV"/>
        </w:rPr>
        <w:t>Nevēlams notikums pēc vakcinācijas ir jebkura nevēlama medicīniska izpausme, kas seko vakcinācijai un kurai ne vienmēr ir cēloņsakarība ar vakcīnas lietošanu. Nevēlamais notikums var būt jebkura nelabvēlīga vai neparedzēta parādība, patoloģisks laboratorisks atradums, simptoms vai slimība.</w:t>
      </w:r>
    </w:p>
    <w:p w14:paraId="4F2F5798" w14:textId="77777777" w:rsidR="004D6C54" w:rsidRDefault="004D6C54" w:rsidP="004D6C54">
      <w:pPr>
        <w:pStyle w:val="NormalWeb"/>
        <w:shd w:val="clear" w:color="auto" w:fill="FFFFFF" w:themeFill="background1"/>
        <w:spacing w:before="0" w:after="0"/>
        <w:jc w:val="both"/>
        <w:rPr>
          <w:rFonts w:eastAsia="Times New Roman" w:cs="Times New Roman"/>
          <w:color w:val="auto"/>
          <w:sz w:val="22"/>
          <w:szCs w:val="22"/>
          <w:lang w:val="lv-LV"/>
        </w:rPr>
      </w:pPr>
    </w:p>
    <w:p w14:paraId="42BD8A41" w14:textId="66403F0E" w:rsidR="002947CC" w:rsidRPr="004D6C54" w:rsidRDefault="002947CC" w:rsidP="004D6C54">
      <w:pPr>
        <w:pStyle w:val="NormalWeb"/>
        <w:shd w:val="clear" w:color="auto" w:fill="FFFFFF" w:themeFill="background1"/>
        <w:spacing w:before="0" w:after="0"/>
        <w:jc w:val="both"/>
        <w:rPr>
          <w:rStyle w:val="Emphasis"/>
          <w:rFonts w:eastAsia="Times New Roman" w:cs="Times New Roman"/>
          <w:b w:val="0"/>
          <w:sz w:val="22"/>
          <w:szCs w:val="22"/>
          <w:u w:val="none"/>
          <w:lang w:val="lv-LV"/>
        </w:rPr>
      </w:pPr>
      <w:r w:rsidRPr="10CD3C69">
        <w:rPr>
          <w:rStyle w:val="Emphasis"/>
          <w:rFonts w:eastAsia="Times New Roman" w:cs="Times New Roman"/>
          <w:lang w:val="lv-LV"/>
        </w:rPr>
        <w:t>Sagaidāmas, taču nevēlamas un nepatīkamas ir tādas vispārzināmas reakcijas pēc vakcinācijas kā</w:t>
      </w:r>
      <w:r w:rsidR="008F631B" w:rsidRPr="10CD3C69">
        <w:rPr>
          <w:rStyle w:val="Emphasis"/>
          <w:rFonts w:eastAsia="Times New Roman" w:cs="Times New Roman"/>
          <w:lang w:val="lv-LV"/>
        </w:rPr>
        <w:t>:</w:t>
      </w:r>
    </w:p>
    <w:p w14:paraId="7C6DB3D4" w14:textId="50E7F476" w:rsidR="002947CC" w:rsidRPr="00543F21" w:rsidRDefault="002947CC" w:rsidP="00854676">
      <w:pPr>
        <w:pStyle w:val="ListParagraph"/>
        <w:numPr>
          <w:ilvl w:val="0"/>
          <w:numId w:val="53"/>
        </w:numPr>
        <w:spacing w:line="240" w:lineRule="auto"/>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u w:val="single"/>
          <w:lang w:val="lv-LV"/>
        </w:rPr>
        <w:t>Lokāli</w:t>
      </w:r>
      <w:r w:rsidRPr="005A0CB5">
        <w:rPr>
          <w:rFonts w:ascii="Times New Roman" w:eastAsia="Times New Roman" w:hAnsi="Times New Roman" w:cs="Times New Roman"/>
          <w:color w:val="auto"/>
          <w:lang w:val="lv-LV"/>
        </w:rPr>
        <w:t xml:space="preserve"> – apsārtums, pietūkums, sāpes vakcīnas in</w:t>
      </w:r>
      <w:r w:rsidR="00B35BC6" w:rsidRPr="005A0CB5">
        <w:rPr>
          <w:rFonts w:ascii="Times New Roman" w:eastAsia="Times New Roman" w:hAnsi="Times New Roman" w:cs="Times New Roman"/>
          <w:color w:val="auto"/>
          <w:lang w:val="lv-LV"/>
        </w:rPr>
        <w:t>j</w:t>
      </w:r>
      <w:r w:rsidRPr="005A0CB5">
        <w:rPr>
          <w:rFonts w:ascii="Times New Roman" w:eastAsia="Times New Roman" w:hAnsi="Times New Roman" w:cs="Times New Roman"/>
          <w:color w:val="auto"/>
          <w:lang w:val="lv-LV"/>
        </w:rPr>
        <w:t xml:space="preserve">ekcijas vietā. Apsārtums un pietūkums var </w:t>
      </w:r>
      <w:r w:rsidRPr="00543F21">
        <w:rPr>
          <w:rFonts w:ascii="Times New Roman" w:eastAsia="Times New Roman" w:hAnsi="Times New Roman" w:cs="Times New Roman"/>
          <w:color w:val="auto"/>
          <w:lang w:val="lv-LV"/>
        </w:rPr>
        <w:t>izpl</w:t>
      </w:r>
      <w:r w:rsidR="64881864" w:rsidRPr="00543F21">
        <w:rPr>
          <w:rFonts w:ascii="Times New Roman" w:eastAsia="Times New Roman" w:hAnsi="Times New Roman" w:cs="Times New Roman"/>
          <w:color w:val="auto"/>
          <w:lang w:val="lv-LV"/>
        </w:rPr>
        <w:t>atītie</w:t>
      </w:r>
      <w:r w:rsidRPr="00543F21">
        <w:rPr>
          <w:rFonts w:ascii="Times New Roman" w:eastAsia="Times New Roman" w:hAnsi="Times New Roman" w:cs="Times New Roman"/>
          <w:color w:val="auto"/>
          <w:lang w:val="lv-LV"/>
        </w:rPr>
        <w:t>s pat līdz tuvākajām locītavām (rokā – no pleca līdz elkonim; kājā – no augšstilba līdz ceļa locītavai). Šīs lokālās reakcijas parasti parādās pāris stundu laikā pēc injekcijas</w:t>
      </w:r>
      <w:r w:rsidR="781B5B66" w:rsidRPr="00543F21">
        <w:rPr>
          <w:rFonts w:ascii="Times New Roman" w:eastAsia="Times New Roman" w:hAnsi="Times New Roman" w:cs="Times New Roman"/>
          <w:color w:val="auto"/>
          <w:lang w:val="lv-LV"/>
        </w:rPr>
        <w:t xml:space="preserve"> (mRNS vakcīnām nākamajā dienā pēc vakcinācijas!)</w:t>
      </w:r>
      <w:r w:rsidRPr="00543F21">
        <w:rPr>
          <w:rFonts w:ascii="Times New Roman" w:eastAsia="Times New Roman" w:hAnsi="Times New Roman" w:cs="Times New Roman"/>
          <w:color w:val="auto"/>
          <w:lang w:val="lv-LV"/>
        </w:rPr>
        <w:t xml:space="preserve">, ir viegli noritošas un pašlimitējošas, tās ir bieži sastopamas un tās pat būtu jāgaida!  </w:t>
      </w:r>
    </w:p>
    <w:p w14:paraId="1798D284" w14:textId="4AF6A0CE" w:rsidR="002947CC" w:rsidRPr="00543F21" w:rsidRDefault="002947CC" w:rsidP="003143EF">
      <w:pPr>
        <w:pStyle w:val="ListParagraph"/>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Lai gan bieži tās uzskata par </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hipersensitivitātes reakcijām</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tām </w:t>
      </w:r>
      <w:r w:rsidRPr="00543F21">
        <w:rPr>
          <w:rFonts w:ascii="Times New Roman" w:eastAsia="Times New Roman" w:hAnsi="Times New Roman" w:cs="Times New Roman"/>
          <w:color w:val="auto"/>
          <w:u w:val="single"/>
          <w:lang w:val="lv-LV"/>
        </w:rPr>
        <w:t>NAV alerģiska</w:t>
      </w:r>
      <w:r w:rsidR="7CCA6E47" w:rsidRPr="00543F21">
        <w:rPr>
          <w:rFonts w:ascii="Times New Roman" w:eastAsia="Times New Roman" w:hAnsi="Times New Roman" w:cs="Times New Roman"/>
          <w:color w:val="auto"/>
          <w:u w:val="single"/>
          <w:lang w:val="lv-LV"/>
        </w:rPr>
        <w:t xml:space="preserve">s </w:t>
      </w:r>
      <w:r w:rsidRPr="00543F21">
        <w:rPr>
          <w:rFonts w:ascii="Times New Roman" w:eastAsia="Times New Roman" w:hAnsi="Times New Roman" w:cs="Times New Roman"/>
          <w:color w:val="auto"/>
          <w:u w:val="single"/>
          <w:lang w:val="lv-LV"/>
        </w:rPr>
        <w:t>izcelsme</w:t>
      </w:r>
      <w:r w:rsidR="5EEEB806" w:rsidRPr="00543F21">
        <w:rPr>
          <w:rFonts w:ascii="Times New Roman" w:eastAsia="Times New Roman" w:hAnsi="Times New Roman" w:cs="Times New Roman"/>
          <w:color w:val="auto"/>
          <w:u w:val="single"/>
          <w:lang w:val="lv-LV"/>
        </w:rPr>
        <w:t>s</w:t>
      </w:r>
      <w:r w:rsidRPr="00543F21">
        <w:rPr>
          <w:rFonts w:ascii="Times New Roman" w:eastAsia="Times New Roman" w:hAnsi="Times New Roman" w:cs="Times New Roman"/>
          <w:color w:val="auto"/>
          <w:lang w:val="lv-LV"/>
        </w:rPr>
        <w:t>, bet</w:t>
      </w:r>
      <w:r w:rsidR="6867410A" w:rsidRPr="00543F21">
        <w:rPr>
          <w:rFonts w:ascii="Times New Roman" w:eastAsia="Times New Roman" w:hAnsi="Times New Roman" w:cs="Times New Roman"/>
          <w:color w:val="auto"/>
          <w:lang w:val="lv-LV"/>
        </w:rPr>
        <w:t xml:space="preserve"> tās</w:t>
      </w:r>
      <w:r w:rsidRPr="00543F21">
        <w:rPr>
          <w:rFonts w:ascii="Times New Roman" w:eastAsia="Times New Roman" w:hAnsi="Times New Roman" w:cs="Times New Roman"/>
          <w:color w:val="auto"/>
          <w:lang w:val="lv-LV"/>
        </w:rPr>
        <w:t xml:space="preserve"> ir augstu antigēna titru vai tiešas vakcīnas komponentu ietekmes radītas</w:t>
      </w:r>
      <w:r w:rsidR="502C5381"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un šādu reakciju smaga izpausme NAV KONTRINDIKĀCIJA saņemt turpmākās vakcīnas devas vai citas vakcīnas, </w:t>
      </w:r>
      <w:r w:rsidR="2BFA2A2E" w:rsidRPr="00543F21">
        <w:rPr>
          <w:rFonts w:ascii="Times New Roman" w:eastAsia="Times New Roman" w:hAnsi="Times New Roman" w:cs="Times New Roman"/>
          <w:color w:val="auto"/>
          <w:lang w:val="lv-LV"/>
        </w:rPr>
        <w:t xml:space="preserve">kas </w:t>
      </w:r>
      <w:r w:rsidRPr="00543F21">
        <w:rPr>
          <w:rFonts w:ascii="Times New Roman" w:eastAsia="Times New Roman" w:hAnsi="Times New Roman" w:cs="Times New Roman"/>
          <w:color w:val="auto"/>
          <w:lang w:val="lv-LV"/>
        </w:rPr>
        <w:t>satur tos pašus antigēnus.</w:t>
      </w:r>
    </w:p>
    <w:p w14:paraId="5CD0C73A" w14:textId="05EEA24F" w:rsidR="002947CC" w:rsidRPr="00543F21" w:rsidRDefault="002947CC" w:rsidP="00854676">
      <w:pPr>
        <w:pStyle w:val="NormalWeb"/>
        <w:numPr>
          <w:ilvl w:val="0"/>
          <w:numId w:val="38"/>
        </w:numPr>
        <w:shd w:val="clear" w:color="auto" w:fill="FFFFFF" w:themeFill="background1"/>
        <w:spacing w:before="0" w:after="0"/>
        <w:jc w:val="both"/>
        <w:rPr>
          <w:rFonts w:eastAsia="Times New Roman" w:cs="Times New Roman"/>
          <w:color w:val="auto"/>
          <w:sz w:val="22"/>
          <w:szCs w:val="22"/>
          <w:lang w:val="lv-LV"/>
        </w:rPr>
      </w:pPr>
      <w:r w:rsidRPr="00543F21">
        <w:rPr>
          <w:rFonts w:eastAsia="Times New Roman" w:cs="Times New Roman"/>
          <w:color w:val="auto"/>
          <w:sz w:val="22"/>
          <w:szCs w:val="22"/>
          <w:u w:val="single"/>
          <w:lang w:val="lv-LV"/>
        </w:rPr>
        <w:t>Vispārēji jeb sistēmiski</w:t>
      </w:r>
      <w:r w:rsidRPr="00543F21">
        <w:rPr>
          <w:rFonts w:eastAsia="Times New Roman" w:cs="Times New Roman"/>
          <w:color w:val="auto"/>
          <w:sz w:val="22"/>
          <w:szCs w:val="22"/>
          <w:lang w:val="lv-LV"/>
        </w:rPr>
        <w:t xml:space="preserve"> – drudzis, nogurums, slikta pašsajūta, reibonis, galvassāpes, slikta dūša, vemšana.</w:t>
      </w:r>
      <w:r w:rsidR="418E89F2" w:rsidRPr="00543F21">
        <w:rPr>
          <w:rFonts w:eastAsia="Times New Roman" w:cs="Times New Roman"/>
          <w:color w:val="auto"/>
          <w:sz w:val="22"/>
          <w:szCs w:val="22"/>
          <w:lang w:val="lv-LV"/>
        </w:rPr>
        <w:t xml:space="preserve"> </w:t>
      </w:r>
      <w:r w:rsidR="62EB36E5" w:rsidRPr="00543F21">
        <w:rPr>
          <w:rFonts w:eastAsia="Times New Roman" w:cs="Times New Roman"/>
          <w:color w:val="auto"/>
          <w:sz w:val="22"/>
          <w:szCs w:val="22"/>
          <w:lang w:val="lv-LV"/>
        </w:rPr>
        <w:t>m</w:t>
      </w:r>
      <w:r w:rsidR="418E89F2" w:rsidRPr="00543F21">
        <w:rPr>
          <w:rFonts w:eastAsia="Times New Roman" w:cs="Times New Roman"/>
          <w:color w:val="auto"/>
          <w:sz w:val="22"/>
          <w:szCs w:val="22"/>
          <w:lang w:val="lv-LV"/>
        </w:rPr>
        <w:t>RNS vakcīnām salīdzinoši biežāk vērojama limfadenopātija</w:t>
      </w:r>
      <w:r w:rsidR="54B79862" w:rsidRPr="00543F21">
        <w:rPr>
          <w:rFonts w:eastAsia="Times New Roman" w:cs="Times New Roman"/>
          <w:color w:val="auto"/>
          <w:sz w:val="22"/>
          <w:szCs w:val="22"/>
          <w:lang w:val="lv-LV"/>
        </w:rPr>
        <w:t xml:space="preserve"> tajā ķermeņa pusē padusē vai kakla rajonā  </w:t>
      </w:r>
      <w:r w:rsidR="418E89F2" w:rsidRPr="00543F21">
        <w:rPr>
          <w:rFonts w:eastAsia="Times New Roman" w:cs="Times New Roman"/>
          <w:color w:val="auto"/>
          <w:sz w:val="22"/>
          <w:szCs w:val="22"/>
          <w:lang w:val="lv-LV"/>
        </w:rPr>
        <w:t>2-4.</w:t>
      </w:r>
      <w:r w:rsidR="003356A7">
        <w:rPr>
          <w:rFonts w:eastAsia="Times New Roman" w:cs="Times New Roman"/>
          <w:color w:val="auto"/>
          <w:sz w:val="22"/>
          <w:szCs w:val="22"/>
          <w:lang w:val="lv-LV"/>
        </w:rPr>
        <w:t> </w:t>
      </w:r>
      <w:r w:rsidR="418E89F2" w:rsidRPr="00543F21">
        <w:rPr>
          <w:rFonts w:eastAsia="Times New Roman" w:cs="Times New Roman"/>
          <w:color w:val="auto"/>
          <w:sz w:val="22"/>
          <w:szCs w:val="22"/>
          <w:lang w:val="lv-LV"/>
        </w:rPr>
        <w:t>dienā pēc vakcinācijas</w:t>
      </w:r>
      <w:r w:rsidR="56A95749" w:rsidRPr="00543F21">
        <w:rPr>
          <w:rFonts w:eastAsia="Times New Roman" w:cs="Times New Roman"/>
          <w:color w:val="auto"/>
          <w:sz w:val="22"/>
          <w:szCs w:val="22"/>
          <w:lang w:val="lv-LV"/>
        </w:rPr>
        <w:t>.</w:t>
      </w:r>
    </w:p>
    <w:p w14:paraId="5077DB87" w14:textId="1704D50E" w:rsidR="002947CC" w:rsidRPr="00543F21" w:rsidRDefault="002947CC" w:rsidP="5288B1FC">
      <w:pPr>
        <w:pStyle w:val="BodyB"/>
        <w:jc w:val="both"/>
        <w:rPr>
          <w:rFonts w:eastAsia="Times New Roman" w:cs="Times New Roman"/>
          <w:color w:val="auto"/>
          <w:sz w:val="22"/>
          <w:szCs w:val="22"/>
          <w:lang w:val="lv-LV"/>
        </w:rPr>
      </w:pPr>
      <w:r w:rsidRPr="00543F21">
        <w:rPr>
          <w:rFonts w:eastAsia="Times New Roman" w:cs="Times New Roman"/>
          <w:color w:val="auto"/>
          <w:sz w:val="22"/>
          <w:szCs w:val="22"/>
          <w:lang w:val="lv-LV"/>
        </w:rPr>
        <w:t>Parasti šie simptomi izzūd dažu dienu laikā (1-3</w:t>
      </w:r>
      <w:r w:rsidR="58137AE6" w:rsidRPr="00543F21">
        <w:rPr>
          <w:rFonts w:eastAsia="Times New Roman" w:cs="Times New Roman"/>
          <w:color w:val="auto"/>
          <w:sz w:val="22"/>
          <w:szCs w:val="22"/>
          <w:lang w:val="lv-LV"/>
        </w:rPr>
        <w:t xml:space="preserve"> dienās</w:t>
      </w:r>
      <w:r w:rsidRPr="00543F21">
        <w:rPr>
          <w:rFonts w:eastAsia="Times New Roman" w:cs="Times New Roman"/>
          <w:color w:val="auto"/>
          <w:sz w:val="22"/>
          <w:szCs w:val="22"/>
          <w:lang w:val="lv-LV"/>
        </w:rPr>
        <w:t>) un ārstēšana nav nepieciešama.</w:t>
      </w:r>
    </w:p>
    <w:p w14:paraId="4539C337" w14:textId="0FB8B08E" w:rsidR="1F230B6A" w:rsidRDefault="1F230B6A" w:rsidP="1F230B6A">
      <w:pPr>
        <w:pStyle w:val="BodyB"/>
        <w:jc w:val="both"/>
        <w:rPr>
          <w:rFonts w:eastAsia="Times New Roman" w:cs="Times New Roman"/>
          <w:color w:val="000000" w:themeColor="text1"/>
          <w:lang w:val="lv-LV"/>
        </w:rPr>
      </w:pPr>
    </w:p>
    <w:p w14:paraId="0B73D744" w14:textId="79370BDD" w:rsidR="43AF5DE7" w:rsidRDefault="43AF5DE7" w:rsidP="15A7161F">
      <w:pPr>
        <w:spacing w:line="257" w:lineRule="auto"/>
        <w:jc w:val="center"/>
        <w:rPr>
          <w:rFonts w:eastAsia="Times New Roman" w:cs="Times New Roman"/>
          <w:b/>
          <w:sz w:val="24"/>
          <w:szCs w:val="24"/>
          <w:lang w:val="lv-LV"/>
        </w:rPr>
      </w:pPr>
    </w:p>
    <w:p w14:paraId="280D6C64" w14:textId="43D710A7" w:rsidR="1F516FB9" w:rsidRDefault="79276783" w:rsidP="33646931">
      <w:pPr>
        <w:spacing w:line="257" w:lineRule="auto"/>
        <w:rPr>
          <w:rFonts w:eastAsia="Times New Roman" w:cs="Times New Roman"/>
          <w:b/>
          <w:lang w:val="lv-LV"/>
        </w:rPr>
      </w:pPr>
      <w:r w:rsidRPr="21B0528D">
        <w:rPr>
          <w:rFonts w:eastAsia="Times New Roman" w:cs="Times New Roman"/>
          <w:b/>
          <w:lang w:val="lv-LV"/>
        </w:rPr>
        <w:t>COVID-19 Vaccine AstraZeneca</w:t>
      </w:r>
      <w:r w:rsidR="3DAB7CB6" w:rsidRPr="21B0528D">
        <w:rPr>
          <w:rFonts w:eastAsia="Times New Roman" w:cs="Times New Roman"/>
          <w:b/>
          <w:lang w:val="lv-LV"/>
        </w:rPr>
        <w:t>"</w:t>
      </w:r>
      <w:r w:rsidR="002D6DA6" w:rsidRPr="21B0528D">
        <w:rPr>
          <w:rFonts w:eastAsia="Times New Roman" w:cs="Times New Roman"/>
          <w:b/>
          <w:lang w:val="lv-LV"/>
        </w:rPr>
        <w:t xml:space="preserve"> (</w:t>
      </w:r>
      <w:r w:rsidR="002D6DA6" w:rsidRPr="21B0528D">
        <w:rPr>
          <w:rFonts w:eastAsia="Times New Roman" w:cs="Times New Roman"/>
        </w:rPr>
        <w:t xml:space="preserve">Vaxzevria </w:t>
      </w:r>
      <w:r w:rsidR="002D6DA6" w:rsidRPr="38806A6D">
        <w:rPr>
          <w:rFonts w:eastAsia="Times New Roman" w:cs="Times New Roman"/>
          <w:b/>
          <w:bCs/>
          <w:lang w:val="lv-LV"/>
        </w:rPr>
        <w:t>)</w:t>
      </w:r>
      <w:r w:rsidRPr="21B0528D">
        <w:rPr>
          <w:rFonts w:eastAsia="Times New Roman" w:cs="Times New Roman"/>
          <w:b/>
          <w:lang w:val="lv-LV"/>
        </w:rPr>
        <w:t xml:space="preserve"> </w:t>
      </w:r>
      <w:r w:rsidRPr="38806A6D">
        <w:rPr>
          <w:rFonts w:eastAsia="Times New Roman" w:cs="Times New Roman"/>
          <w:b/>
          <w:color w:val="0070C0"/>
          <w:lang w:val="lv-LV"/>
        </w:rPr>
        <w:t xml:space="preserve">un </w:t>
      </w:r>
      <w:r w:rsidR="11BE13CB" w:rsidRPr="38806A6D">
        <w:rPr>
          <w:rFonts w:eastAsia="Times New Roman" w:cs="Times New Roman"/>
          <w:b/>
          <w:bCs/>
          <w:color w:val="0070C0"/>
          <w:lang w:val="lv-LV"/>
        </w:rPr>
        <w:t>Covid-19 Vaccine Janssen</w:t>
      </w:r>
      <w:r w:rsidRPr="38806A6D">
        <w:rPr>
          <w:rFonts w:eastAsia="Times New Roman" w:cs="Times New Roman"/>
          <w:b/>
          <w:bCs/>
          <w:lang w:val="lv-LV"/>
        </w:rPr>
        <w:t xml:space="preserve">: </w:t>
      </w:r>
      <w:r w:rsidR="1553F996" w:rsidRPr="38806A6D">
        <w:rPr>
          <w:rFonts w:eastAsia="Times New Roman" w:cs="Times New Roman"/>
          <w:b/>
          <w:bCs/>
          <w:lang w:val="lv-LV"/>
        </w:rPr>
        <w:t>trombozes ar trombocitopēniju sindroma (TTS)</w:t>
      </w:r>
      <w:r w:rsidRPr="21B0528D">
        <w:rPr>
          <w:rFonts w:eastAsia="Times New Roman" w:cs="Times New Roman"/>
          <w:b/>
          <w:lang w:val="lv-LV"/>
        </w:rPr>
        <w:t xml:space="preserve"> risks</w:t>
      </w:r>
    </w:p>
    <w:p w14:paraId="5F992F0B" w14:textId="6600B926" w:rsidR="1F516FB9" w:rsidRDefault="7407C28D" w:rsidP="33646931">
      <w:pPr>
        <w:jc w:val="both"/>
        <w:rPr>
          <w:rFonts w:eastAsia="Times New Roman" w:cs="Times New Roman"/>
          <w:lang w:val="lv-LV"/>
        </w:rPr>
      </w:pPr>
      <w:r w:rsidRPr="21B0528D">
        <w:rPr>
          <w:rFonts w:eastAsia="Times New Roman" w:cs="Times New Roman"/>
          <w:b/>
          <w:lang w:val="lv-LV"/>
        </w:rPr>
        <w:t>Vaxzevria (</w:t>
      </w:r>
      <w:r w:rsidR="27E85AC0" w:rsidRPr="21B0528D">
        <w:rPr>
          <w:rFonts w:eastAsia="Times New Roman" w:cs="Times New Roman"/>
          <w:b/>
          <w:lang w:val="lv-LV"/>
        </w:rPr>
        <w:t>AstraZeneca</w:t>
      </w:r>
      <w:r w:rsidRPr="21B0528D">
        <w:rPr>
          <w:rFonts w:eastAsia="Times New Roman" w:cs="Times New Roman"/>
          <w:b/>
          <w:lang w:val="lv-LV"/>
        </w:rPr>
        <w:t>)</w:t>
      </w:r>
      <w:r w:rsidR="27E85AC0" w:rsidRPr="21B0528D">
        <w:rPr>
          <w:rFonts w:eastAsia="Times New Roman" w:cs="Times New Roman"/>
          <w:b/>
          <w:lang w:val="lv-LV"/>
        </w:rPr>
        <w:t xml:space="preserve"> </w:t>
      </w:r>
      <w:r w:rsidR="7BE7A3F0" w:rsidRPr="38806A6D">
        <w:rPr>
          <w:rFonts w:eastAsia="Times New Roman" w:cs="Times New Roman"/>
          <w:color w:val="0070C0"/>
          <w:lang w:val="lv-LV"/>
        </w:rPr>
        <w:t>un</w:t>
      </w:r>
      <w:r w:rsidR="7BE7A3F0" w:rsidRPr="38806A6D">
        <w:rPr>
          <w:rFonts w:eastAsia="Times New Roman" w:cs="Times New Roman"/>
          <w:b/>
          <w:bCs/>
          <w:color w:val="0070C0"/>
          <w:lang w:val="lv-LV"/>
        </w:rPr>
        <w:t xml:space="preserve"> Covid-19 Vaccine Janssen</w:t>
      </w:r>
      <w:r w:rsidR="7BE7A3F0" w:rsidRPr="38806A6D">
        <w:rPr>
          <w:rFonts w:eastAsia="Times New Roman" w:cs="Times New Roman"/>
          <w:b/>
          <w:bCs/>
          <w:lang w:val="lv-LV"/>
        </w:rPr>
        <w:t xml:space="preserve"> </w:t>
      </w:r>
      <w:r w:rsidR="27E85AC0" w:rsidRPr="21B0528D">
        <w:rPr>
          <w:rFonts w:eastAsia="Times New Roman" w:cs="Times New Roman"/>
          <w:lang w:val="lv-LV"/>
        </w:rPr>
        <w:t xml:space="preserve">var būt </w:t>
      </w:r>
      <w:r w:rsidR="27E85AC0" w:rsidRPr="38806A6D">
        <w:rPr>
          <w:rFonts w:eastAsia="Times New Roman" w:cs="Times New Roman"/>
          <w:lang w:val="lv-LV"/>
        </w:rPr>
        <w:t>saistīta</w:t>
      </w:r>
      <w:r w:rsidR="6F050D31" w:rsidRPr="38806A6D">
        <w:rPr>
          <w:rFonts w:eastAsia="Times New Roman" w:cs="Times New Roman"/>
          <w:lang w:val="lv-LV"/>
        </w:rPr>
        <w:t>s</w:t>
      </w:r>
      <w:r w:rsidR="27E85AC0" w:rsidRPr="21B0528D">
        <w:rPr>
          <w:rFonts w:eastAsia="Times New Roman" w:cs="Times New Roman"/>
          <w:lang w:val="lv-LV"/>
        </w:rPr>
        <w:t xml:space="preserve"> ar ļoti reti sastopamiem</w:t>
      </w:r>
      <w:r w:rsidR="55DABCCF" w:rsidRPr="21B0528D">
        <w:rPr>
          <w:rFonts w:eastAsia="Times New Roman" w:cs="Times New Roman"/>
          <w:lang w:val="lv-LV"/>
        </w:rPr>
        <w:t xml:space="preserve"> trombu veidošanās gadījumiem, ko pavada  trombocitopēnija (ar </w:t>
      </w:r>
      <w:r w:rsidR="27E85AC0" w:rsidRPr="21B0528D">
        <w:rPr>
          <w:rFonts w:eastAsia="Times New Roman" w:cs="Times New Roman"/>
          <w:lang w:val="lv-LV"/>
        </w:rPr>
        <w:t xml:space="preserve">vai </w:t>
      </w:r>
      <w:r w:rsidR="6C28B0E4" w:rsidRPr="21B0528D">
        <w:rPr>
          <w:rFonts w:eastAsia="Times New Roman" w:cs="Times New Roman"/>
          <w:lang w:val="lv-LV"/>
        </w:rPr>
        <w:t xml:space="preserve">bez </w:t>
      </w:r>
      <w:r w:rsidR="27E85AC0" w:rsidRPr="21B0528D">
        <w:rPr>
          <w:rFonts w:eastAsia="Times New Roman" w:cs="Times New Roman"/>
          <w:lang w:val="lv-LV"/>
        </w:rPr>
        <w:t>asiņošanas</w:t>
      </w:r>
      <w:r w:rsidR="55DABCCF" w:rsidRPr="21B0528D">
        <w:rPr>
          <w:rFonts w:eastAsia="Times New Roman" w:cs="Times New Roman"/>
          <w:lang w:val="lv-LV"/>
        </w:rPr>
        <w:t xml:space="preserve">), tostarp retiem smadzeņu venozā sīnusa trombozes </w:t>
      </w:r>
      <w:r w:rsidR="27E85AC0" w:rsidRPr="21B0528D">
        <w:rPr>
          <w:rFonts w:eastAsia="Times New Roman" w:cs="Times New Roman"/>
          <w:lang w:val="lv-LV"/>
        </w:rPr>
        <w:t xml:space="preserve">(CVST) un diseminētas intravaskulāras koagulācijas (DIK) </w:t>
      </w:r>
      <w:r w:rsidR="55DABCCF" w:rsidRPr="21B0528D">
        <w:rPr>
          <w:rFonts w:eastAsia="Times New Roman" w:cs="Times New Roman"/>
          <w:lang w:val="lv-LV"/>
        </w:rPr>
        <w:t>gadījumiem</w:t>
      </w:r>
      <w:r w:rsidR="27E85AC0" w:rsidRPr="21B0528D">
        <w:rPr>
          <w:rFonts w:eastAsia="Times New Roman" w:cs="Times New Roman"/>
          <w:lang w:val="lv-LV"/>
        </w:rPr>
        <w:t xml:space="preserve">. </w:t>
      </w:r>
    </w:p>
    <w:p w14:paraId="39AA2157" w14:textId="77B5831E" w:rsidR="1F516FB9" w:rsidRDefault="27E85AC0" w:rsidP="15A7161F">
      <w:pPr>
        <w:jc w:val="both"/>
        <w:rPr>
          <w:rFonts w:eastAsia="Times New Roman" w:cs="Times New Roman"/>
          <w:lang w:val="lv-LV"/>
        </w:rPr>
      </w:pPr>
      <w:r w:rsidRPr="21B0528D">
        <w:rPr>
          <w:rFonts w:eastAsia="Times New Roman" w:cs="Times New Roman"/>
          <w:lang w:val="lv-LV"/>
        </w:rPr>
        <w:t>Veselības aprūpes speciālisti tiek aicināti būt gataviem iespējamiem DIK vai CVST gadījumiem.</w:t>
      </w:r>
      <w:r w:rsidR="1F516FB9" w:rsidRPr="21B0528D">
        <w:rPr>
          <w:rFonts w:eastAsia="Times New Roman" w:cs="Times New Roman"/>
          <w:lang w:val="lv-LV"/>
        </w:rPr>
        <w:t xml:space="preserve"> Vakcinētiem cilvēkiem  jāiesaka nekavējoties vērsties pēc medicīniskas palīdzības, ja pēc vakcinācijas rodas šādi simptomi:</w:t>
      </w:r>
    </w:p>
    <w:p w14:paraId="07A58A6E" w14:textId="0EFA2BEB"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apgrūtināta elpošana,</w:t>
      </w:r>
    </w:p>
    <w:p w14:paraId="1E7D5B3D" w14:textId="2704BC34"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sāpes krūtīs vai nepārejošas sāpes vēderā;</w:t>
      </w:r>
    </w:p>
    <w:p w14:paraId="074BA97F" w14:textId="057AAC29"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pietūkušas rokas vai kājas;</w:t>
      </w:r>
    </w:p>
    <w:p w14:paraId="1FF52324" w14:textId="77777777" w:rsidR="1F516FB9" w:rsidRPr="00CA28CC"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smagas vai ilgstošas galvassāpes (īpaši ilgāk par 3 dienām pēc vakcinācijas),</w:t>
      </w:r>
    </w:p>
    <w:p w14:paraId="2DCD7E93" w14:textId="6EA2E907" w:rsidR="42F44BBD" w:rsidRPr="00CA28CC"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neskaidra redze pēc vakcinācijas;</w:t>
      </w:r>
    </w:p>
    <w:p w14:paraId="609CA17A" w14:textId="63EC29D6"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asiņošana;</w:t>
      </w:r>
    </w:p>
    <w:p w14:paraId="4A193CAB" w14:textId="2C24431C"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5AA56229">
        <w:rPr>
          <w:rFonts w:ascii="Times New Roman" w:eastAsia="Times New Roman" w:hAnsi="Times New Roman" w:cs="Times New Roman"/>
          <w:lang w:val="lv-LV"/>
        </w:rPr>
        <w:t>multipli nelieli zilumi, sarkanīgi vai purpursarkani plankumi vai asins pūslīši zem ādas</w:t>
      </w:r>
      <w:r w:rsidR="22D92F84" w:rsidRPr="5AA56229">
        <w:rPr>
          <w:rFonts w:ascii="Times New Roman" w:eastAsia="Times New Roman" w:hAnsi="Times New Roman" w:cs="Times New Roman"/>
          <w:lang w:val="lv-LV"/>
        </w:rPr>
        <w:t>.</w:t>
      </w:r>
    </w:p>
    <w:p w14:paraId="55285EEB" w14:textId="03E24BA3" w:rsidR="7E73F617" w:rsidRDefault="7E73F617" w:rsidP="5AA56229">
      <w:pPr>
        <w:jc w:val="both"/>
        <w:rPr>
          <w:rFonts w:eastAsia="Calibri" w:cs="Arial"/>
          <w:color w:val="5B9BD5" w:themeColor="accent1"/>
          <w:lang w:val="lv-LV"/>
        </w:rPr>
      </w:pPr>
      <w:r w:rsidRPr="5AA56229">
        <w:rPr>
          <w:rFonts w:eastAsia="Times New Roman" w:cs="Times New Roman"/>
          <w:color w:val="5B9BD5" w:themeColor="accent1"/>
          <w:lang w:val="lv-LV"/>
        </w:rPr>
        <w:t>Personas, kurām trīs nedēļu laikā pēc vakcinācijas ar Vaxzevria diagnosticēta trombocitopēnija, aktīvi jāpārbauda, vai nav trombozes pazīmju. Līdzīgi, personām, kurām trīs nedēļu laikā pēcvakcinācijas ir tromboze, jānovērtē trombocitopēnija.</w:t>
      </w:r>
    </w:p>
    <w:p w14:paraId="68C6EA33" w14:textId="498DAF8D" w:rsidR="559F032C" w:rsidRDefault="559F032C" w:rsidP="15A7161F">
      <w:pPr>
        <w:jc w:val="both"/>
        <w:rPr>
          <w:rFonts w:eastAsia="Times New Roman" w:cs="Times New Roman"/>
          <w:lang w:val="lv-LV"/>
        </w:rPr>
      </w:pPr>
      <w:r w:rsidRPr="38806A6D">
        <w:rPr>
          <w:rFonts w:eastAsia="Times New Roman" w:cs="Times New Roman"/>
          <w:lang w:val="lv-LV"/>
        </w:rPr>
        <w:t>Papildu informācija v</w:t>
      </w:r>
      <w:r w:rsidR="1F516FB9" w:rsidRPr="38806A6D">
        <w:rPr>
          <w:rFonts w:eastAsia="Times New Roman" w:cs="Times New Roman"/>
          <w:lang w:val="lv-LV"/>
        </w:rPr>
        <w:t xml:space="preserve">eselības aprūpes speciālistiem, kuri veic vakcināciju pret Covid-19, </w:t>
      </w:r>
      <w:r w:rsidR="296866E4" w:rsidRPr="38806A6D">
        <w:rPr>
          <w:rFonts w:eastAsia="Times New Roman" w:cs="Times New Roman"/>
          <w:lang w:val="lv-LV"/>
        </w:rPr>
        <w:t xml:space="preserve">ir pieejama </w:t>
      </w:r>
      <w:r w:rsidR="7EAB12AF" w:rsidRPr="38806A6D">
        <w:rPr>
          <w:rFonts w:eastAsia="Times New Roman" w:cs="Times New Roman"/>
          <w:lang w:val="lv-LV"/>
        </w:rPr>
        <w:t>Zāļu valsts aģentūras tīmekļvietnē</w:t>
      </w:r>
      <w:r w:rsidR="5A770FA6" w:rsidRPr="38806A6D">
        <w:rPr>
          <w:rFonts w:eastAsia="Times New Roman" w:cs="Times New Roman"/>
          <w:lang w:val="lv-LV"/>
        </w:rPr>
        <w:t xml:space="preserve"> publicēt</w:t>
      </w:r>
      <w:r w:rsidR="0C4A7833" w:rsidRPr="38806A6D">
        <w:rPr>
          <w:rFonts w:eastAsia="Times New Roman" w:cs="Times New Roman"/>
          <w:lang w:val="lv-LV"/>
        </w:rPr>
        <w:t>aj</w:t>
      </w:r>
      <w:r w:rsidR="5A770FA6" w:rsidRPr="38806A6D">
        <w:rPr>
          <w:rFonts w:eastAsia="Times New Roman" w:cs="Times New Roman"/>
          <w:lang w:val="lv-LV"/>
        </w:rPr>
        <w:t>ā</w:t>
      </w:r>
      <w:r w:rsidR="1DD8D0AC" w:rsidRPr="38806A6D">
        <w:rPr>
          <w:rFonts w:eastAsia="Times New Roman" w:cs="Times New Roman"/>
          <w:lang w:val="lv-LV"/>
        </w:rPr>
        <w:t>s</w:t>
      </w:r>
      <w:r w:rsidR="5A770FA6" w:rsidRPr="38806A6D">
        <w:rPr>
          <w:rFonts w:eastAsia="Times New Roman" w:cs="Times New Roman"/>
          <w:lang w:val="lv-LV"/>
        </w:rPr>
        <w:t xml:space="preserve"> </w:t>
      </w:r>
      <w:r w:rsidR="7ABD0D12" w:rsidRPr="38806A6D">
        <w:rPr>
          <w:rFonts w:eastAsia="Times New Roman" w:cs="Times New Roman"/>
          <w:lang w:val="lv-LV"/>
        </w:rPr>
        <w:t>v</w:t>
      </w:r>
      <w:r w:rsidR="5A770FA6" w:rsidRPr="38806A6D">
        <w:rPr>
          <w:rFonts w:eastAsia="Times New Roman" w:cs="Times New Roman"/>
          <w:lang w:val="lv-LV"/>
        </w:rPr>
        <w:t>ēstulē</w:t>
      </w:r>
      <w:r w:rsidR="01C9DA4E" w:rsidRPr="38806A6D">
        <w:rPr>
          <w:rFonts w:eastAsia="Times New Roman" w:cs="Times New Roman"/>
          <w:lang w:val="lv-LV"/>
        </w:rPr>
        <w:t>s</w:t>
      </w:r>
      <w:r w:rsidR="5A770FA6" w:rsidRPr="38806A6D">
        <w:rPr>
          <w:rFonts w:eastAsia="Times New Roman" w:cs="Times New Roman"/>
          <w:lang w:val="lv-LV"/>
        </w:rPr>
        <w:t xml:space="preserve"> veselības aprūpes speciālistiem</w:t>
      </w:r>
      <w:r w:rsidR="69DC24EB" w:rsidRPr="38806A6D">
        <w:rPr>
          <w:rFonts w:eastAsia="Times New Roman" w:cs="Times New Roman"/>
          <w:lang w:val="lv-LV"/>
        </w:rPr>
        <w:t xml:space="preserve"> (</w:t>
      </w:r>
      <w:hyperlink r:id="rId30">
        <w:r w:rsidR="69DC24EB" w:rsidRPr="38806A6D">
          <w:rPr>
            <w:rStyle w:val="Hyperlink"/>
            <w:rFonts w:eastAsia="Times New Roman" w:cs="Times New Roman"/>
            <w:lang w:val="lv-LV"/>
          </w:rPr>
          <w:t>1</w:t>
        </w:r>
      </w:hyperlink>
      <w:r w:rsidR="69DC24EB" w:rsidRPr="38806A6D">
        <w:rPr>
          <w:rFonts w:eastAsia="Times New Roman" w:cs="Times New Roman"/>
          <w:lang w:val="lv-LV"/>
        </w:rPr>
        <w:t xml:space="preserve">; </w:t>
      </w:r>
      <w:hyperlink r:id="rId31">
        <w:r w:rsidR="69DC24EB" w:rsidRPr="38806A6D">
          <w:rPr>
            <w:rStyle w:val="Hyperlink"/>
            <w:rFonts w:eastAsia="Times New Roman" w:cs="Times New Roman"/>
            <w:lang w:val="lv-LV"/>
          </w:rPr>
          <w:t>2</w:t>
        </w:r>
      </w:hyperlink>
      <w:r w:rsidR="69DC24EB" w:rsidRPr="38806A6D">
        <w:rPr>
          <w:rFonts w:eastAsia="Times New Roman" w:cs="Times New Roman"/>
          <w:lang w:val="lv-LV"/>
        </w:rPr>
        <w:t>)</w:t>
      </w:r>
      <w:r w:rsidR="5A770FA6" w:rsidRPr="38806A6D">
        <w:rPr>
          <w:rFonts w:eastAsia="Times New Roman" w:cs="Times New Roman"/>
          <w:lang w:val="lv-LV"/>
        </w:rPr>
        <w:t xml:space="preserve">. </w:t>
      </w:r>
    </w:p>
    <w:p w14:paraId="28A7F720" w14:textId="18E8F3B7" w:rsidR="15A7161F" w:rsidRDefault="15A7161F" w:rsidP="15A7161F">
      <w:pPr>
        <w:jc w:val="both"/>
        <w:rPr>
          <w:rFonts w:ascii="TimesNewRoman" w:eastAsia="TimesNewRoman" w:hAnsi="TimesNewRoman" w:cs="TimesNewRoman"/>
          <w:sz w:val="24"/>
          <w:szCs w:val="24"/>
          <w:lang w:val="lv-LV"/>
        </w:rPr>
      </w:pPr>
    </w:p>
    <w:p w14:paraId="16C26647" w14:textId="4E61E699" w:rsidR="00EB63F9" w:rsidRPr="0039298B" w:rsidRDefault="00EB63F9" w:rsidP="5288B1FC">
      <w:pPr>
        <w:pStyle w:val="Heading2"/>
        <w:rPr>
          <w:rFonts w:eastAsia="Times New Roman" w:cs="Times New Roman"/>
        </w:rPr>
      </w:pPr>
      <w:bookmarkStart w:id="34" w:name="_Toc60039817"/>
      <w:bookmarkStart w:id="35" w:name="_Toc73397537"/>
      <w:r w:rsidRPr="0039298B">
        <w:rPr>
          <w:rFonts w:eastAsia="Times New Roman" w:cs="Times New Roman"/>
        </w:rPr>
        <w:t>Covid -19 vakcinācijas fakta dokumentēšana</w:t>
      </w:r>
      <w:bookmarkEnd w:id="34"/>
      <w:bookmarkEnd w:id="35"/>
    </w:p>
    <w:p w14:paraId="3ADA717C" w14:textId="77777777" w:rsidR="00EB63F9" w:rsidRPr="005A0CB5" w:rsidRDefault="00EB63F9" w:rsidP="4B82A432">
      <w:pPr>
        <w:pStyle w:val="Heading4"/>
        <w:rPr>
          <w:rFonts w:eastAsia="Times New Roman" w:cs="Times New Roman"/>
          <w:b/>
          <w:lang w:val="lv-LV"/>
        </w:rPr>
      </w:pPr>
      <w:r w:rsidRPr="005A0CB5">
        <w:rPr>
          <w:rFonts w:eastAsia="Times New Roman" w:cs="Times New Roman"/>
          <w:lang w:val="lv-LV"/>
        </w:rPr>
        <w:t>Medicīniskā dokumentācijā</w:t>
      </w:r>
    </w:p>
    <w:p w14:paraId="694064A8" w14:textId="0C4525A1" w:rsidR="00EB63F9" w:rsidRPr="005A0CB5" w:rsidRDefault="6D0B822E"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i</w:t>
      </w:r>
      <w:r w:rsidR="00EB63F9" w:rsidRPr="24CE88E3">
        <w:rPr>
          <w:rFonts w:ascii="Times New Roman" w:eastAsia="Times New Roman" w:hAnsi="Times New Roman" w:cs="Times New Roman"/>
          <w:color w:val="auto"/>
          <w:lang w:val="lv-LV"/>
        </w:rPr>
        <w:t>erakstīt potēšanas pasē</w:t>
      </w:r>
      <w:r w:rsidR="006C347B" w:rsidRPr="24CE88E3">
        <w:rPr>
          <w:rFonts w:ascii="Times New Roman" w:eastAsia="Times New Roman" w:hAnsi="Times New Roman" w:cs="Times New Roman"/>
          <w:color w:val="auto"/>
          <w:lang w:val="lv-LV"/>
        </w:rPr>
        <w:t xml:space="preserve">, </w:t>
      </w:r>
      <w:r w:rsidR="006C347B" w:rsidRPr="24CE88E3">
        <w:rPr>
          <w:rFonts w:ascii="Times New Roman" w:eastAsia="Times New Roman" w:hAnsi="Times New Roman" w:cs="Times New Roman"/>
          <w:color w:val="5B9BD5" w:themeColor="accent1"/>
          <w:lang w:val="lv-LV"/>
        </w:rPr>
        <w:t>ja tādu uzrāda persona</w:t>
      </w:r>
      <w:r w:rsidR="006C347B" w:rsidRPr="24CE88E3">
        <w:rPr>
          <w:rFonts w:ascii="Times New Roman" w:eastAsia="Times New Roman" w:hAnsi="Times New Roman" w:cs="Times New Roman"/>
          <w:color w:val="auto"/>
          <w:lang w:val="lv-LV"/>
        </w:rPr>
        <w:t>,</w:t>
      </w:r>
      <w:r w:rsidR="00EB63F9" w:rsidRPr="24CE88E3">
        <w:rPr>
          <w:rFonts w:ascii="Times New Roman" w:eastAsia="Times New Roman" w:hAnsi="Times New Roman" w:cs="Times New Roman"/>
          <w:color w:val="auto"/>
          <w:lang w:val="lv-LV"/>
        </w:rPr>
        <w:t xml:space="preserve"> </w:t>
      </w:r>
      <w:r w:rsidR="1D3E7A84" w:rsidRPr="24CE88E3">
        <w:rPr>
          <w:rFonts w:ascii="Times New Roman" w:eastAsia="Times New Roman" w:hAnsi="Times New Roman" w:cs="Times New Roman"/>
          <w:color w:val="5B9BD5" w:themeColor="accent1"/>
          <w:lang w:val="lv-LV"/>
        </w:rPr>
        <w:t>un</w:t>
      </w:r>
      <w:r w:rsidR="1D3E7A84" w:rsidRPr="24CE88E3">
        <w:rPr>
          <w:rFonts w:ascii="Times New Roman" w:eastAsia="Times New Roman" w:hAnsi="Times New Roman" w:cs="Times New Roman"/>
          <w:color w:val="auto"/>
          <w:lang w:val="lv-LV"/>
        </w:rPr>
        <w:t>/</w:t>
      </w:r>
      <w:r w:rsidR="00BC762D" w:rsidRPr="24CE88E3">
        <w:rPr>
          <w:rFonts w:ascii="Times New Roman" w:eastAsia="Times New Roman" w:hAnsi="Times New Roman" w:cs="Times New Roman"/>
          <w:color w:val="auto"/>
          <w:lang w:val="lv-LV"/>
        </w:rPr>
        <w:t>vai C</w:t>
      </w:r>
      <w:r w:rsidR="11050A8D" w:rsidRPr="24CE88E3">
        <w:rPr>
          <w:rFonts w:ascii="Times New Roman" w:eastAsia="Times New Roman" w:hAnsi="Times New Roman" w:cs="Times New Roman"/>
          <w:color w:val="auto"/>
          <w:lang w:val="lv-LV"/>
        </w:rPr>
        <w:t>ovid-</w:t>
      </w:r>
      <w:r w:rsidR="00BC762D" w:rsidRPr="24CE88E3">
        <w:rPr>
          <w:rFonts w:ascii="Times New Roman" w:eastAsia="Times New Roman" w:hAnsi="Times New Roman" w:cs="Times New Roman"/>
          <w:color w:val="auto"/>
          <w:lang w:val="lv-LV"/>
        </w:rPr>
        <w:t>19 vakcinēšanas kartē</w:t>
      </w:r>
      <w:r w:rsidR="00EC1AC8" w:rsidRPr="24CE88E3">
        <w:rPr>
          <w:rFonts w:ascii="Times New Roman" w:eastAsia="Times New Roman" w:hAnsi="Times New Roman" w:cs="Times New Roman"/>
          <w:color w:val="auto"/>
          <w:lang w:val="lv-LV"/>
        </w:rPr>
        <w:t>, kas piegādāta kopā ar vakcīnām</w:t>
      </w:r>
      <w:r w:rsidR="03A16C12" w:rsidRPr="24CE88E3">
        <w:rPr>
          <w:rFonts w:ascii="Times New Roman" w:eastAsia="Times New Roman" w:hAnsi="Times New Roman" w:cs="Times New Roman"/>
          <w:color w:val="auto"/>
          <w:lang w:val="lv-LV"/>
        </w:rPr>
        <w:t>;</w:t>
      </w:r>
      <w:r w:rsidR="00EB63F9" w:rsidRPr="24CE88E3">
        <w:rPr>
          <w:rFonts w:ascii="Times New Roman" w:eastAsia="Times New Roman" w:hAnsi="Times New Roman" w:cs="Times New Roman"/>
          <w:color w:val="auto"/>
          <w:lang w:val="lv-LV"/>
        </w:rPr>
        <w:t xml:space="preserve"> </w:t>
      </w:r>
    </w:p>
    <w:p w14:paraId="66626D3A" w14:textId="606C5283" w:rsidR="00EB63F9" w:rsidRPr="005A0CB5" w:rsidRDefault="00EB63F9"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E -veselīb</w:t>
      </w:r>
      <w:r w:rsidR="38448A58" w:rsidRPr="24CE88E3">
        <w:rPr>
          <w:rFonts w:ascii="Times New Roman" w:eastAsia="Times New Roman" w:hAnsi="Times New Roman" w:cs="Times New Roman"/>
          <w:color w:val="auto"/>
          <w:lang w:val="lv-LV"/>
        </w:rPr>
        <w:t>ā</w:t>
      </w:r>
      <w:r w:rsidR="00D061D9" w:rsidRPr="24CE88E3">
        <w:rPr>
          <w:rFonts w:ascii="Times New Roman" w:eastAsia="Times New Roman" w:hAnsi="Times New Roman" w:cs="Times New Roman"/>
          <w:color w:val="auto"/>
          <w:lang w:val="lv-LV"/>
        </w:rPr>
        <w:t xml:space="preserve"> tajā pašā dienā</w:t>
      </w:r>
    </w:p>
    <w:p w14:paraId="2318D14B" w14:textId="15BC0DE9" w:rsidR="55BD4020" w:rsidRPr="005A0CB5" w:rsidRDefault="55BD4020" w:rsidP="00854676">
      <w:pPr>
        <w:pStyle w:val="ListParagraph"/>
        <w:numPr>
          <w:ilvl w:val="0"/>
          <w:numId w:val="28"/>
        </w:numPr>
        <w:jc w:val="both"/>
        <w:rPr>
          <w:rFonts w:ascii="Times New Roman" w:eastAsia="Times New Roman" w:hAnsi="Times New Roman" w:cs="Times New Roman"/>
          <w:color w:val="4472C4" w:themeColor="accent5"/>
          <w:lang w:val="lv-LV"/>
        </w:rPr>
      </w:pPr>
      <w:r w:rsidRPr="00AD72BE">
        <w:rPr>
          <w:rFonts w:ascii="Times New Roman" w:hAnsi="Times New Roman" w:cs="Times New Roman"/>
          <w:color w:val="auto"/>
          <w:lang w:val="lv-LV"/>
        </w:rPr>
        <w:t>P</w:t>
      </w:r>
      <w:r w:rsidRPr="00AD72BE">
        <w:rPr>
          <w:rFonts w:ascii="Times New Roman" w:eastAsia="Times New Roman" w:hAnsi="Times New Roman" w:cs="Times New Roman"/>
          <w:color w:val="auto"/>
          <w:lang w:val="lv-LV"/>
        </w:rPr>
        <w:t>ir</w:t>
      </w:r>
      <w:r w:rsidRPr="005A0CB5">
        <w:rPr>
          <w:rFonts w:ascii="Times New Roman" w:eastAsia="Times New Roman" w:hAnsi="Times New Roman" w:cs="Times New Roman"/>
          <w:color w:val="auto"/>
          <w:lang w:val="lv-LV"/>
        </w:rPr>
        <w:t>ms uzsākt darbu ar Vakcinācijas moduli E-veselības portālā, lūgums, sazināties ar</w:t>
      </w:r>
      <w:r w:rsidR="15712840" w:rsidRPr="005A0CB5">
        <w:rPr>
          <w:rFonts w:ascii="Times New Roman" w:eastAsia="Times New Roman" w:hAnsi="Times New Roman" w:cs="Times New Roman"/>
          <w:color w:val="auto"/>
          <w:lang w:val="lv-LV"/>
        </w:rPr>
        <w:t xml:space="preserve"> E-veselības sistēmas lietotāju atbalsta dienestu</w:t>
      </w:r>
      <w:r w:rsidRPr="005A0CB5">
        <w:rPr>
          <w:rFonts w:ascii="Times New Roman" w:eastAsia="Times New Roman" w:hAnsi="Times New Roman" w:cs="Times New Roman"/>
          <w:color w:val="auto"/>
          <w:lang w:val="lv-LV"/>
        </w:rPr>
        <w:t xml:space="preserve">, lai </w:t>
      </w:r>
      <w:r w:rsidR="66416C59" w:rsidRPr="005A0CB5">
        <w:rPr>
          <w:rFonts w:ascii="Times New Roman" w:eastAsia="Times New Roman" w:hAnsi="Times New Roman" w:cs="Times New Roman"/>
          <w:color w:val="auto"/>
          <w:lang w:val="lv-LV"/>
        </w:rPr>
        <w:t xml:space="preserve">nodrošinātu </w:t>
      </w:r>
      <w:r w:rsidRPr="005A0CB5">
        <w:rPr>
          <w:rFonts w:ascii="Times New Roman" w:eastAsia="Times New Roman" w:hAnsi="Times New Roman" w:cs="Times New Roman"/>
          <w:color w:val="auto"/>
          <w:lang w:val="lv-LV"/>
        </w:rPr>
        <w:t xml:space="preserve">piekļuvi </w:t>
      </w:r>
      <w:r w:rsidR="03B49202" w:rsidRPr="005A0CB5">
        <w:rPr>
          <w:rFonts w:ascii="Times New Roman" w:eastAsia="Times New Roman" w:hAnsi="Times New Roman" w:cs="Times New Roman"/>
          <w:color w:val="auto"/>
          <w:lang w:val="lv-LV"/>
        </w:rPr>
        <w:t>e-veselībai</w:t>
      </w:r>
      <w:r w:rsidRPr="005A0CB5">
        <w:rPr>
          <w:rFonts w:ascii="Times New Roman" w:eastAsia="Times New Roman" w:hAnsi="Times New Roman" w:cs="Times New Roman"/>
          <w:color w:val="auto"/>
          <w:lang w:val="lv-LV"/>
        </w:rPr>
        <w:t xml:space="preserve"> personām</w:t>
      </w:r>
      <w:r w:rsidR="561C036E"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kuras strādās ar Vakcinācijas datiem. Tālrunis </w:t>
      </w:r>
      <w:r w:rsidR="2D54AA2E" w:rsidRPr="005A0CB5">
        <w:rPr>
          <w:rFonts w:ascii="Times New Roman" w:eastAsia="Times New Roman" w:hAnsi="Times New Roman" w:cs="Times New Roman"/>
          <w:color w:val="auto"/>
          <w:lang w:val="lv-LV"/>
        </w:rPr>
        <w:t xml:space="preserve">saziņai un </w:t>
      </w:r>
      <w:r w:rsidRPr="005A0CB5">
        <w:rPr>
          <w:rFonts w:ascii="Times New Roman" w:eastAsia="Times New Roman" w:hAnsi="Times New Roman" w:cs="Times New Roman"/>
          <w:color w:val="auto"/>
          <w:lang w:val="lv-LV"/>
        </w:rPr>
        <w:t xml:space="preserve">informācijai 67803301, e-pasts </w:t>
      </w:r>
      <w:hyperlink r:id="rId32">
        <w:r w:rsidRPr="005A0CB5">
          <w:rPr>
            <w:rStyle w:val="Hyperlink"/>
            <w:rFonts w:ascii="Times New Roman" w:eastAsia="Times New Roman" w:hAnsi="Times New Roman" w:cs="Times New Roman"/>
            <w:color w:val="4472C4" w:themeColor="accent5"/>
            <w:lang w:val="lv-LV"/>
          </w:rPr>
          <w:t>a</w:t>
        </w:r>
        <w:r w:rsidRPr="005A0CB5">
          <w:rPr>
            <w:rStyle w:val="Hyperlink"/>
            <w:rFonts w:ascii="Times New Roman" w:eastAsia="Times New Roman" w:hAnsi="Times New Roman" w:cs="Times New Roman"/>
            <w:lang w:val="lv-LV"/>
          </w:rPr>
          <w:t xml:space="preserve">tbalsts@eveseliba.gov.lv </w:t>
        </w:r>
      </w:hyperlink>
    </w:p>
    <w:p w14:paraId="43372106" w14:textId="008CE454" w:rsidR="36D76520" w:rsidRPr="005A0CB5" w:rsidRDefault="36D76520" w:rsidP="00854676">
      <w:pPr>
        <w:pStyle w:val="ListParagraph"/>
        <w:numPr>
          <w:ilvl w:val="0"/>
          <w:numId w:val="28"/>
        </w:numPr>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Vakcinācijas fakta la</w:t>
      </w:r>
      <w:r w:rsidR="277074EF" w:rsidRPr="24CE88E3">
        <w:rPr>
          <w:rFonts w:ascii="Times New Roman" w:eastAsia="Times New Roman" w:hAnsi="Times New Roman" w:cs="Times New Roman"/>
          <w:color w:val="auto"/>
          <w:lang w:val="lv-LV"/>
        </w:rPr>
        <w:t>uku aizpildīšana</w:t>
      </w:r>
      <w:r w:rsidR="0D94C238" w:rsidRPr="24CE88E3">
        <w:rPr>
          <w:rFonts w:ascii="Times New Roman" w:eastAsia="Times New Roman" w:hAnsi="Times New Roman" w:cs="Times New Roman"/>
          <w:color w:val="auto"/>
          <w:lang w:val="lv-LV"/>
        </w:rPr>
        <w:t>s nosac</w:t>
      </w:r>
      <w:r w:rsidR="0A5A5A79" w:rsidRPr="24CE88E3">
        <w:rPr>
          <w:rFonts w:ascii="Times New Roman" w:eastAsia="Times New Roman" w:hAnsi="Times New Roman" w:cs="Times New Roman"/>
          <w:color w:val="auto"/>
          <w:lang w:val="lv-LV"/>
        </w:rPr>
        <w:t>ī</w:t>
      </w:r>
      <w:r w:rsidR="0D94C238" w:rsidRPr="24CE88E3">
        <w:rPr>
          <w:rFonts w:ascii="Times New Roman" w:eastAsia="Times New Roman" w:hAnsi="Times New Roman" w:cs="Times New Roman"/>
          <w:color w:val="auto"/>
          <w:lang w:val="lv-LV"/>
        </w:rPr>
        <w:t>jumi</w:t>
      </w:r>
      <w:r w:rsidR="554D0DCF" w:rsidRPr="24CE88E3">
        <w:rPr>
          <w:rFonts w:ascii="Times New Roman" w:eastAsia="Times New Roman" w:hAnsi="Times New Roman" w:cs="Times New Roman"/>
          <w:color w:val="auto"/>
          <w:lang w:val="lv-LV"/>
        </w:rPr>
        <w:t xml:space="preserve"> e- veselībā</w:t>
      </w:r>
    </w:p>
    <w:tbl>
      <w:tblPr>
        <w:tblStyle w:val="TableGrid"/>
        <w:tblW w:w="0" w:type="auto"/>
        <w:tblLayout w:type="fixed"/>
        <w:tblLook w:val="04A0" w:firstRow="1" w:lastRow="0" w:firstColumn="1" w:lastColumn="0" w:noHBand="0" w:noVBand="1"/>
      </w:tblPr>
      <w:tblGrid>
        <w:gridCol w:w="1705"/>
        <w:gridCol w:w="7437"/>
      </w:tblGrid>
      <w:tr w:rsidR="4479E6B3" w:rsidRPr="00494F38" w14:paraId="5F1B5F00" w14:textId="77777777" w:rsidTr="75ACAB6E">
        <w:trPr>
          <w:trHeight w:val="300"/>
        </w:trPr>
        <w:tc>
          <w:tcPr>
            <w:tcW w:w="1705" w:type="dxa"/>
          </w:tcPr>
          <w:p w14:paraId="51DAF4CA" w14:textId="35D833BE" w:rsidR="4479E6B3" w:rsidRPr="00494F38" w:rsidRDefault="7615587A" w:rsidP="10CD3C69">
            <w:pPr>
              <w:rPr>
                <w:rFonts w:eastAsia="Times New Roman" w:cs="Times New Roman"/>
                <w:b/>
                <w:bCs/>
                <w:lang w:val="lv-LV"/>
              </w:rPr>
            </w:pPr>
            <w:r w:rsidRPr="00494F38">
              <w:rPr>
                <w:rFonts w:eastAsia="Times New Roman" w:cs="Times New Roman"/>
                <w:b/>
                <w:bCs/>
                <w:lang w:val="lv-LV"/>
              </w:rPr>
              <w:t>Lauka nosaukums</w:t>
            </w:r>
          </w:p>
        </w:tc>
        <w:tc>
          <w:tcPr>
            <w:tcW w:w="7437" w:type="dxa"/>
          </w:tcPr>
          <w:p w14:paraId="609ACC93" w14:textId="5C1E92A4" w:rsidR="4479E6B3" w:rsidRPr="00494F38" w:rsidRDefault="7615587A" w:rsidP="10CD3C69">
            <w:pPr>
              <w:rPr>
                <w:rFonts w:eastAsia="Times New Roman" w:cs="Times New Roman"/>
                <w:b/>
                <w:bCs/>
                <w:lang w:val="lv-LV"/>
              </w:rPr>
            </w:pPr>
            <w:r w:rsidRPr="00494F38">
              <w:rPr>
                <w:rFonts w:eastAsia="Times New Roman" w:cs="Times New Roman"/>
                <w:b/>
                <w:bCs/>
                <w:lang w:val="lv-LV"/>
              </w:rPr>
              <w:t>Vakcinācijas fakta aizpildīšanas vadlīnijas  Covid -19 vakcīn</w:t>
            </w:r>
            <w:r w:rsidR="5631BEA4" w:rsidRPr="00494F38">
              <w:rPr>
                <w:rFonts w:eastAsia="Times New Roman" w:cs="Times New Roman"/>
                <w:b/>
                <w:bCs/>
                <w:lang w:val="lv-LV"/>
              </w:rPr>
              <w:t>ām</w:t>
            </w:r>
          </w:p>
        </w:tc>
      </w:tr>
      <w:tr w:rsidR="4479E6B3" w:rsidRPr="00494F38" w14:paraId="351971CF" w14:textId="77777777" w:rsidTr="75ACAB6E">
        <w:trPr>
          <w:trHeight w:val="450"/>
        </w:trPr>
        <w:tc>
          <w:tcPr>
            <w:tcW w:w="1705" w:type="dxa"/>
          </w:tcPr>
          <w:p w14:paraId="60E332B6" w14:textId="1786D9A3" w:rsidR="4479E6B3" w:rsidRPr="00494F38" w:rsidRDefault="7615587A" w:rsidP="10CD3C69">
            <w:pPr>
              <w:rPr>
                <w:rFonts w:eastAsia="Times New Roman" w:cs="Times New Roman"/>
                <w:i/>
                <w:iCs/>
                <w:lang w:val="lv-LV"/>
              </w:rPr>
            </w:pPr>
            <w:r w:rsidRPr="00494F38">
              <w:rPr>
                <w:rFonts w:eastAsia="Times New Roman" w:cs="Times New Roman"/>
                <w:i/>
                <w:iCs/>
                <w:lang w:val="lv-LV"/>
              </w:rPr>
              <w:t>Vēsturisks ieraksts</w:t>
            </w:r>
          </w:p>
        </w:tc>
        <w:tc>
          <w:tcPr>
            <w:tcW w:w="7437" w:type="dxa"/>
          </w:tcPr>
          <w:p w14:paraId="39CCC5F1" w14:textId="705147F9" w:rsidR="4479E6B3" w:rsidRPr="00494F38" w:rsidRDefault="7615587A" w:rsidP="10CD3C69">
            <w:pPr>
              <w:rPr>
                <w:rFonts w:eastAsia="Times New Roman" w:cs="Times New Roman"/>
                <w:lang w:val="lv-LV"/>
              </w:rPr>
            </w:pPr>
            <w:r w:rsidRPr="00494F38">
              <w:rPr>
                <w:rFonts w:eastAsia="Times New Roman" w:cs="Times New Roman"/>
                <w:lang w:val="lv-LV"/>
              </w:rPr>
              <w:t xml:space="preserve">Atzīme “v” nav jāveic </w:t>
            </w:r>
          </w:p>
        </w:tc>
      </w:tr>
      <w:tr w:rsidR="4479E6B3" w:rsidRPr="00494F38" w14:paraId="51F24478" w14:textId="77777777" w:rsidTr="75ACAB6E">
        <w:trPr>
          <w:trHeight w:val="540"/>
        </w:trPr>
        <w:tc>
          <w:tcPr>
            <w:tcW w:w="1705" w:type="dxa"/>
          </w:tcPr>
          <w:p w14:paraId="39710361" w14:textId="59DEE636" w:rsidR="4479E6B3" w:rsidRPr="00494F38" w:rsidRDefault="7615587A" w:rsidP="10CD3C69">
            <w:pPr>
              <w:rPr>
                <w:rFonts w:eastAsia="Times New Roman" w:cs="Times New Roman"/>
                <w:i/>
                <w:iCs/>
                <w:lang w:val="lv-LV"/>
              </w:rPr>
            </w:pPr>
            <w:r w:rsidRPr="00494F38">
              <w:rPr>
                <w:rFonts w:eastAsia="Times New Roman" w:cs="Times New Roman"/>
                <w:i/>
                <w:iCs/>
                <w:lang w:val="lv-LV"/>
              </w:rPr>
              <w:t>Datums</w:t>
            </w:r>
          </w:p>
        </w:tc>
        <w:tc>
          <w:tcPr>
            <w:tcW w:w="7437" w:type="dxa"/>
          </w:tcPr>
          <w:p w14:paraId="27886418" w14:textId="65385672" w:rsidR="4479E6B3" w:rsidRPr="00494F38" w:rsidRDefault="7615587A" w:rsidP="10CD3C69">
            <w:pPr>
              <w:rPr>
                <w:rFonts w:eastAsia="Times New Roman" w:cs="Times New Roman"/>
                <w:i/>
                <w:iCs/>
                <w:lang w:val="lv-LV"/>
              </w:rPr>
            </w:pPr>
            <w:r w:rsidRPr="00494F38">
              <w:rPr>
                <w:rFonts w:eastAsia="Times New Roman" w:cs="Times New Roman"/>
                <w:lang w:val="lv-LV"/>
              </w:rPr>
              <w:t>Aizpildās</w:t>
            </w:r>
            <w:r w:rsidR="25440C9E" w:rsidRPr="38806A6D">
              <w:rPr>
                <w:rFonts w:eastAsia="Times New Roman" w:cs="Times New Roman"/>
                <w:lang w:val="lv-LV"/>
              </w:rPr>
              <w:t>,</w:t>
            </w:r>
            <w:r w:rsidRPr="00494F38">
              <w:rPr>
                <w:rFonts w:eastAsia="Times New Roman" w:cs="Times New Roman"/>
                <w:lang w:val="lv-LV"/>
              </w:rPr>
              <w:t xml:space="preserve"> atverot e-formu, var labot, ja vakcinācija veikta citā dienā norādot vakcinācijas laiku </w:t>
            </w:r>
            <w:r w:rsidRPr="00494F38">
              <w:rPr>
                <w:rFonts w:eastAsia="Times New Roman" w:cs="Times New Roman"/>
                <w:i/>
                <w:iCs/>
                <w:lang w:val="lv-LV"/>
              </w:rPr>
              <w:t>(svarīgi norādīt, lai vērtētu nevēlamās reakcijas)</w:t>
            </w:r>
          </w:p>
        </w:tc>
      </w:tr>
      <w:tr w:rsidR="4479E6B3" w:rsidRPr="00494F38" w14:paraId="60820D09" w14:textId="77777777" w:rsidTr="75ACAB6E">
        <w:trPr>
          <w:trHeight w:val="315"/>
        </w:trPr>
        <w:tc>
          <w:tcPr>
            <w:tcW w:w="1705" w:type="dxa"/>
          </w:tcPr>
          <w:p w14:paraId="5CF71D44" w14:textId="325890ED" w:rsidR="4479E6B3" w:rsidRPr="00494F38" w:rsidRDefault="7615587A" w:rsidP="10CD3C69">
            <w:pPr>
              <w:rPr>
                <w:rFonts w:eastAsia="Times New Roman" w:cs="Times New Roman"/>
                <w:i/>
                <w:iCs/>
                <w:lang w:val="lv-LV"/>
              </w:rPr>
            </w:pPr>
            <w:r w:rsidRPr="00494F38">
              <w:rPr>
                <w:rFonts w:eastAsia="Times New Roman" w:cs="Times New Roman"/>
                <w:i/>
                <w:iCs/>
                <w:lang w:val="lv-LV"/>
              </w:rPr>
              <w:t>Pacienta vecums</w:t>
            </w:r>
          </w:p>
        </w:tc>
        <w:tc>
          <w:tcPr>
            <w:tcW w:w="7437" w:type="dxa"/>
          </w:tcPr>
          <w:p w14:paraId="6AA7669C" w14:textId="36955BD3" w:rsidR="4479E6B3" w:rsidRPr="00494F38" w:rsidRDefault="7615587A" w:rsidP="10CD3C69">
            <w:pPr>
              <w:rPr>
                <w:rFonts w:eastAsia="Times New Roman" w:cs="Times New Roman"/>
                <w:lang w:val="lv-LV"/>
              </w:rPr>
            </w:pPr>
            <w:r w:rsidRPr="00494F38">
              <w:rPr>
                <w:rFonts w:eastAsia="Times New Roman" w:cs="Times New Roman"/>
                <w:lang w:val="lv-LV"/>
              </w:rPr>
              <w:t>Tiek atlasīts no personas datiem, nav jāizpilda</w:t>
            </w:r>
          </w:p>
        </w:tc>
      </w:tr>
      <w:tr w:rsidR="4479E6B3" w:rsidRPr="00494F38" w14:paraId="5B8F92D6" w14:textId="77777777" w:rsidTr="75ACAB6E">
        <w:trPr>
          <w:trHeight w:val="705"/>
        </w:trPr>
        <w:tc>
          <w:tcPr>
            <w:tcW w:w="1705" w:type="dxa"/>
          </w:tcPr>
          <w:p w14:paraId="3C65D9C2" w14:textId="348E1877" w:rsidR="4479E6B3" w:rsidRPr="00494F38" w:rsidRDefault="7615587A" w:rsidP="10CD3C69">
            <w:pPr>
              <w:rPr>
                <w:rFonts w:eastAsia="Times New Roman" w:cs="Times New Roman"/>
                <w:i/>
                <w:iCs/>
                <w:lang w:val="lv-LV"/>
              </w:rPr>
            </w:pPr>
            <w:r w:rsidRPr="00494F38">
              <w:rPr>
                <w:rFonts w:eastAsia="Times New Roman" w:cs="Times New Roman"/>
                <w:i/>
                <w:iCs/>
                <w:lang w:val="lv-LV"/>
              </w:rPr>
              <w:t>Plānotā vakcinācija</w:t>
            </w:r>
          </w:p>
        </w:tc>
        <w:tc>
          <w:tcPr>
            <w:tcW w:w="7437" w:type="dxa"/>
          </w:tcPr>
          <w:p w14:paraId="56527130" w14:textId="54387265" w:rsidR="4479E6B3" w:rsidRPr="00494F38" w:rsidRDefault="7615587A" w:rsidP="10CD3C69">
            <w:pPr>
              <w:rPr>
                <w:rFonts w:eastAsia="Times New Roman" w:cs="Times New Roman"/>
                <w:lang w:val="lv-LV"/>
              </w:rPr>
            </w:pPr>
            <w:r w:rsidRPr="00494F38">
              <w:rPr>
                <w:rFonts w:eastAsia="Times New Roman" w:cs="Times New Roman"/>
                <w:lang w:val="lv-LV"/>
              </w:rPr>
              <w:t>Atspoguļo plānoto vakcinācijas period</w:t>
            </w:r>
            <w:r w:rsidR="73425D98" w:rsidRPr="2470A7E5">
              <w:rPr>
                <w:rFonts w:eastAsia="Times New Roman" w:cs="Times New Roman"/>
                <w:lang w:val="lv-LV"/>
              </w:rPr>
              <w:t>u</w:t>
            </w:r>
            <w:r w:rsidRPr="00494F38">
              <w:rPr>
                <w:rFonts w:eastAsia="Times New Roman" w:cs="Times New Roman"/>
                <w:lang w:val="lv-LV"/>
              </w:rPr>
              <w:t>, ja veikta vakcinācijas plānošana e- veselībā, izvēle jāizdara tikai tad, ja iepriekš ir veikta vakcinācijas plānošana</w:t>
            </w:r>
          </w:p>
        </w:tc>
      </w:tr>
      <w:tr w:rsidR="4479E6B3" w:rsidRPr="00494F38" w14:paraId="7C442A8E" w14:textId="77777777" w:rsidTr="75ACAB6E">
        <w:trPr>
          <w:trHeight w:val="300"/>
        </w:trPr>
        <w:tc>
          <w:tcPr>
            <w:tcW w:w="1705" w:type="dxa"/>
          </w:tcPr>
          <w:p w14:paraId="614B6232" w14:textId="596CB9AB" w:rsidR="4479E6B3" w:rsidRPr="00494F38" w:rsidRDefault="7615587A" w:rsidP="10CD3C69">
            <w:pPr>
              <w:rPr>
                <w:rFonts w:eastAsia="Times New Roman" w:cs="Times New Roman"/>
                <w:i/>
                <w:iCs/>
                <w:lang w:val="lv-LV"/>
              </w:rPr>
            </w:pPr>
            <w:r w:rsidRPr="00494F38">
              <w:rPr>
                <w:rFonts w:eastAsia="Times New Roman" w:cs="Times New Roman"/>
                <w:i/>
                <w:iCs/>
                <w:lang w:val="lv-LV"/>
              </w:rPr>
              <w:t>Vakcīna</w:t>
            </w:r>
          </w:p>
        </w:tc>
        <w:tc>
          <w:tcPr>
            <w:tcW w:w="7437" w:type="dxa"/>
          </w:tcPr>
          <w:p w14:paraId="56D0A872" w14:textId="2A194E6E" w:rsidR="4479E6B3" w:rsidRPr="00494F38" w:rsidRDefault="7615587A" w:rsidP="10CD3C69">
            <w:pPr>
              <w:rPr>
                <w:rFonts w:eastAsia="Times New Roman" w:cs="Times New Roman"/>
                <w:lang w:val="lv-LV"/>
              </w:rPr>
            </w:pPr>
            <w:r w:rsidRPr="00494F38">
              <w:rPr>
                <w:rFonts w:eastAsia="Times New Roman" w:cs="Times New Roman"/>
                <w:lang w:val="lv-LV"/>
              </w:rPr>
              <w:t>No izvēlnes -</w:t>
            </w:r>
            <w:r w:rsidR="00D55FC4">
              <w:rPr>
                <w:rFonts w:eastAsia="Times New Roman" w:cs="Times New Roman"/>
                <w:lang w:val="lv-LV"/>
              </w:rPr>
              <w:t xml:space="preserve"> </w:t>
            </w:r>
            <w:r w:rsidRPr="00494F38">
              <w:rPr>
                <w:rFonts w:eastAsia="Times New Roman" w:cs="Times New Roman"/>
                <w:lang w:val="lv-LV"/>
              </w:rPr>
              <w:t>Covid-19, secīgi aizpildīsies lauks infekcijas slimība</w:t>
            </w:r>
          </w:p>
        </w:tc>
      </w:tr>
      <w:tr w:rsidR="4479E6B3" w:rsidRPr="00494F38" w14:paraId="0E5B8D54" w14:textId="77777777" w:rsidTr="75ACAB6E">
        <w:trPr>
          <w:trHeight w:val="300"/>
        </w:trPr>
        <w:tc>
          <w:tcPr>
            <w:tcW w:w="1705" w:type="dxa"/>
          </w:tcPr>
          <w:p w14:paraId="530A2449" w14:textId="4680E138"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Preparāts</w:t>
            </w:r>
          </w:p>
        </w:tc>
        <w:tc>
          <w:tcPr>
            <w:tcW w:w="7437" w:type="dxa"/>
          </w:tcPr>
          <w:p w14:paraId="39649FF3" w14:textId="4FC793D7" w:rsidR="4479E6B3" w:rsidRPr="00494F38" w:rsidRDefault="74034997" w:rsidP="7DBD3525">
            <w:pPr>
              <w:rPr>
                <w:rFonts w:eastAsia="Times New Roman" w:cs="Times New Roman"/>
                <w:b/>
                <w:bCs/>
                <w:lang w:val="lv-LV"/>
              </w:rPr>
            </w:pPr>
            <w:r w:rsidRPr="7DBD3525">
              <w:rPr>
                <w:rFonts w:eastAsia="Times New Roman" w:cs="Times New Roman"/>
                <w:b/>
                <w:bCs/>
                <w:lang w:val="lv-LV"/>
              </w:rPr>
              <w:t>Comirnaty</w:t>
            </w:r>
            <w:r w:rsidRPr="7DBD3525">
              <w:rPr>
                <w:rFonts w:eastAsia="Times New Roman" w:cs="Times New Roman"/>
                <w:lang w:val="lv-LV"/>
              </w:rPr>
              <w:t xml:space="preserve"> </w:t>
            </w:r>
            <w:r w:rsidR="5E8C80B5" w:rsidRPr="7DBD3525">
              <w:rPr>
                <w:rFonts w:eastAsia="Times New Roman" w:cs="Times New Roman"/>
                <w:lang w:val="lv-LV"/>
              </w:rPr>
              <w:t>vai</w:t>
            </w:r>
            <w:r w:rsidR="5E8C80B5" w:rsidRPr="7DBD3525">
              <w:rPr>
                <w:rFonts w:eastAsia="Times New Roman" w:cs="Times New Roman"/>
                <w:b/>
                <w:bCs/>
                <w:lang w:val="lv-LV"/>
              </w:rPr>
              <w:t xml:space="preserve"> </w:t>
            </w:r>
            <w:r w:rsidR="2BF84B2E" w:rsidRPr="7DBD3525">
              <w:rPr>
                <w:rFonts w:eastAsia="Times New Roman" w:cs="Times New Roman"/>
                <w:b/>
                <w:bCs/>
                <w:lang w:val="lv-LV"/>
              </w:rPr>
              <w:t xml:space="preserve">COVID-19 Vaccine </w:t>
            </w:r>
            <w:r w:rsidR="5E8C80B5" w:rsidRPr="7DBD3525">
              <w:rPr>
                <w:rFonts w:eastAsia="Times New Roman" w:cs="Times New Roman"/>
                <w:b/>
                <w:bCs/>
                <w:lang w:val="lv-LV"/>
              </w:rPr>
              <w:t>Moderna</w:t>
            </w:r>
            <w:r w:rsidR="5E8C80B5" w:rsidRPr="7DBD3525">
              <w:rPr>
                <w:rFonts w:eastAsia="Times New Roman" w:cs="Times New Roman"/>
                <w:lang w:val="lv-LV"/>
              </w:rPr>
              <w:t xml:space="preserve"> </w:t>
            </w:r>
            <w:r w:rsidR="6C4C6353" w:rsidRPr="7DBD3525">
              <w:rPr>
                <w:rFonts w:eastAsia="Times New Roman" w:cs="Times New Roman"/>
                <w:b/>
                <w:bCs/>
                <w:lang w:val="lv-LV"/>
              </w:rPr>
              <w:t xml:space="preserve"> </w:t>
            </w:r>
            <w:r w:rsidRPr="7DBD3525">
              <w:rPr>
                <w:rFonts w:eastAsia="Times New Roman" w:cs="Times New Roman"/>
                <w:lang w:val="lv-LV"/>
              </w:rPr>
              <w:t>(</w:t>
            </w:r>
            <w:r w:rsidRPr="7DBD3525">
              <w:rPr>
                <w:rFonts w:eastAsia="Times New Roman" w:cs="Times New Roman"/>
                <w:i/>
                <w:iCs/>
                <w:lang w:val="lv-LV"/>
              </w:rPr>
              <w:t>atlasīsies no saraksta, ierakstot pirmos četrus burtus</w:t>
            </w:r>
            <w:r w:rsidRPr="38806A6D">
              <w:rPr>
                <w:rFonts w:eastAsia="Times New Roman" w:cs="Times New Roman"/>
                <w:lang w:val="lv-LV"/>
              </w:rPr>
              <w:t>)</w:t>
            </w:r>
            <w:r w:rsidR="1009332B" w:rsidRPr="38806A6D">
              <w:rPr>
                <w:rFonts w:eastAsia="Times New Roman" w:cs="Times New Roman"/>
                <w:lang w:val="lv-LV"/>
              </w:rPr>
              <w:t>,</w:t>
            </w:r>
            <w:r w:rsidR="32847F29" w:rsidRPr="7DBD3525">
              <w:rPr>
                <w:rFonts w:eastAsia="Times New Roman" w:cs="Times New Roman"/>
                <w:lang w:val="lv-LV"/>
              </w:rPr>
              <w:t xml:space="preserve"> vai  </w:t>
            </w:r>
            <w:r w:rsidR="2C1E5C70" w:rsidRPr="7DBD3525">
              <w:rPr>
                <w:rFonts w:eastAsia="Times New Roman" w:cs="Times New Roman"/>
                <w:b/>
                <w:bCs/>
                <w:lang w:val="lv-LV"/>
              </w:rPr>
              <w:t>Vaxzevria</w:t>
            </w:r>
            <w:r w:rsidR="2C1E5C70" w:rsidRPr="7DBD3525">
              <w:rPr>
                <w:rFonts w:eastAsia="Times New Roman" w:cs="Times New Roman"/>
                <w:lang w:val="lv-LV"/>
              </w:rPr>
              <w:t xml:space="preserve"> (</w:t>
            </w:r>
            <w:r w:rsidR="56047829" w:rsidRPr="7DBD3525">
              <w:rPr>
                <w:rFonts w:eastAsia="Times New Roman" w:cs="Times New Roman"/>
                <w:b/>
                <w:bCs/>
                <w:lang w:val="lv-LV"/>
              </w:rPr>
              <w:t>COVID-19 Vaccine AstraZeneca</w:t>
            </w:r>
            <w:r w:rsidR="4F444AE4" w:rsidRPr="7DBD3525">
              <w:rPr>
                <w:rFonts w:eastAsia="Times New Roman" w:cs="Times New Roman"/>
                <w:b/>
                <w:bCs/>
                <w:lang w:val="lv-LV"/>
              </w:rPr>
              <w:t>)</w:t>
            </w:r>
            <w:r w:rsidR="3C65216D" w:rsidRPr="7DBD3525">
              <w:rPr>
                <w:rFonts w:eastAsia="Times New Roman" w:cs="Times New Roman"/>
                <w:lang w:val="lv-LV"/>
              </w:rPr>
              <w:t xml:space="preserve"> vai</w:t>
            </w:r>
            <w:r w:rsidR="1338FDE3" w:rsidRPr="7DBD3525">
              <w:rPr>
                <w:rFonts w:eastAsia="Times New Roman" w:cs="Times New Roman"/>
                <w:lang w:val="lv-LV"/>
              </w:rPr>
              <w:t xml:space="preserve"> </w:t>
            </w:r>
            <w:r w:rsidR="1338FDE3" w:rsidRPr="7DBD3525">
              <w:rPr>
                <w:rFonts w:eastAsia="Times New Roman" w:cs="Times New Roman"/>
                <w:b/>
                <w:bCs/>
                <w:lang w:val="lv-LV"/>
              </w:rPr>
              <w:t>COVID-19 Vaccine Janssen</w:t>
            </w:r>
          </w:p>
        </w:tc>
      </w:tr>
      <w:tr w:rsidR="4479E6B3" w:rsidRPr="00494F38" w14:paraId="2D8132ED" w14:textId="77777777" w:rsidTr="75ACAB6E">
        <w:trPr>
          <w:trHeight w:val="480"/>
        </w:trPr>
        <w:tc>
          <w:tcPr>
            <w:tcW w:w="1705" w:type="dxa"/>
          </w:tcPr>
          <w:p w14:paraId="5E52AD68" w14:textId="58376A4D"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sērija</w:t>
            </w:r>
          </w:p>
        </w:tc>
        <w:tc>
          <w:tcPr>
            <w:tcW w:w="7437" w:type="dxa"/>
          </w:tcPr>
          <w:p w14:paraId="4178D0F0" w14:textId="77777777"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Jāveic atzīme norādīt sēriju brīvā tekstā, </w:t>
            </w:r>
            <w:r w:rsidRPr="00494F38">
              <w:rPr>
                <w:rFonts w:eastAsia="Times New Roman" w:cs="Times New Roman"/>
                <w:b/>
                <w:bCs/>
                <w:lang w:val="lv-LV"/>
              </w:rPr>
              <w:t>atbilstoši norādītai informācijai uz flakona</w:t>
            </w:r>
          </w:p>
          <w:p w14:paraId="6BB3AA0C" w14:textId="33AC8A01" w:rsidR="00B31F65" w:rsidRPr="00494F38" w:rsidRDefault="4CABF958" w:rsidP="10CD3C69">
            <w:pPr>
              <w:rPr>
                <w:rFonts w:eastAsia="Times New Roman" w:cs="Times New Roman"/>
                <w:b/>
                <w:bCs/>
                <w:lang w:val="lv-LV"/>
              </w:rPr>
            </w:pPr>
            <w:r>
              <w:rPr>
                <w:noProof/>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7F1D4A61" w:rsidRPr="67AB051C">
              <w:rPr>
                <w:noProof/>
              </w:rPr>
              <w:t xml:space="preserve"> </w:t>
            </w:r>
            <w:r w:rsidR="007D57EA">
              <w:object w:dxaOrig="8625" w:dyaOrig="4800" w14:anchorId="013834DD">
                <v:shape id="_x0000_i1026" type="#_x0000_t75" style="width:116.5pt;height:65.5pt" o:ole="">
                  <v:imagedata r:id="rId34" o:title=""/>
                </v:shape>
                <o:OLEObject Type="Embed" ProgID="PBrush" ShapeID="_x0000_i1026" DrawAspect="Content" ObjectID="_1693821311" r:id="rId35"/>
              </w:object>
            </w:r>
          </w:p>
        </w:tc>
      </w:tr>
      <w:tr w:rsidR="4479E6B3" w:rsidRPr="00494F38" w14:paraId="1C002425" w14:textId="77777777" w:rsidTr="75ACAB6E">
        <w:trPr>
          <w:trHeight w:val="375"/>
        </w:trPr>
        <w:tc>
          <w:tcPr>
            <w:tcW w:w="1705" w:type="dxa"/>
          </w:tcPr>
          <w:p w14:paraId="32826876" w14:textId="7FA22E57"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daudzums</w:t>
            </w:r>
          </w:p>
        </w:tc>
        <w:tc>
          <w:tcPr>
            <w:tcW w:w="7437" w:type="dxa"/>
          </w:tcPr>
          <w:p w14:paraId="5FFB5649" w14:textId="1FF959BF" w:rsidR="4479E6B3" w:rsidRPr="00455951" w:rsidRDefault="74034997" w:rsidP="1625FECC">
            <w:pPr>
              <w:rPr>
                <w:rFonts w:eastAsia="Calibri" w:cs="Arial"/>
                <w:lang w:val="lv-LV"/>
              </w:rPr>
            </w:pPr>
            <w:r w:rsidRPr="7DBD3525">
              <w:rPr>
                <w:rFonts w:eastAsia="Times New Roman" w:cs="Times New Roman"/>
                <w:b/>
                <w:bCs/>
                <w:lang w:val="lv-LV"/>
              </w:rPr>
              <w:t>0.3</w:t>
            </w:r>
            <w:r w:rsidRPr="7DBD3525">
              <w:rPr>
                <w:rFonts w:eastAsia="Times New Roman" w:cs="Times New Roman"/>
                <w:lang w:val="lv-LV"/>
              </w:rPr>
              <w:t xml:space="preserve"> </w:t>
            </w:r>
            <w:r w:rsidR="6B10CDAB" w:rsidRPr="7DBD3525">
              <w:rPr>
                <w:rFonts w:eastAsia="Times New Roman" w:cs="Times New Roman"/>
                <w:lang w:val="lv-LV"/>
              </w:rPr>
              <w:t xml:space="preserve">norāda Comirnaty vakcīnai, </w:t>
            </w:r>
            <w:r w:rsidR="6B10CDAB" w:rsidRPr="7DBD3525">
              <w:rPr>
                <w:rFonts w:eastAsia="Times New Roman" w:cs="Times New Roman"/>
                <w:b/>
                <w:bCs/>
                <w:lang w:val="lv-LV"/>
              </w:rPr>
              <w:t>0.5</w:t>
            </w:r>
            <w:r w:rsidR="6B10CDAB" w:rsidRPr="7DBD3525">
              <w:rPr>
                <w:rFonts w:eastAsia="Times New Roman" w:cs="Times New Roman"/>
                <w:lang w:val="lv-LV"/>
              </w:rPr>
              <w:t xml:space="preserve"> norāda </w:t>
            </w:r>
            <w:r w:rsidR="673E0E67" w:rsidRPr="7DBD3525">
              <w:rPr>
                <w:rFonts w:eastAsia="Times New Roman" w:cs="Times New Roman"/>
                <w:lang w:val="lv-LV"/>
              </w:rPr>
              <w:t xml:space="preserve">COVID-19 Vaccine </w:t>
            </w:r>
            <w:r w:rsidR="6B10CDAB" w:rsidRPr="7DBD3525">
              <w:rPr>
                <w:rFonts w:eastAsia="Times New Roman" w:cs="Times New Roman"/>
                <w:lang w:val="lv-LV"/>
              </w:rPr>
              <w:t xml:space="preserve">Moderna vakcīnai </w:t>
            </w:r>
            <w:r w:rsidR="3B0D7A16" w:rsidRPr="7DBD3525">
              <w:rPr>
                <w:rFonts w:eastAsia="Times New Roman" w:cs="Times New Roman"/>
                <w:lang w:val="lv-LV"/>
              </w:rPr>
              <w:t xml:space="preserve"> vai </w:t>
            </w:r>
            <w:r w:rsidR="1E4A4816" w:rsidRPr="7DBD3525">
              <w:rPr>
                <w:rFonts w:eastAsia="Times New Roman" w:cs="Times New Roman"/>
                <w:lang w:val="lv-LV"/>
              </w:rPr>
              <w:t>Vaxzevria (</w:t>
            </w:r>
            <w:r w:rsidR="3B0D7A16" w:rsidRPr="7DBD3525">
              <w:rPr>
                <w:rFonts w:eastAsia="Times New Roman" w:cs="Times New Roman"/>
                <w:lang w:val="lv-LV"/>
              </w:rPr>
              <w:t>COVID-19 Vaccine AstraZeneca</w:t>
            </w:r>
            <w:r w:rsidR="187AA7B8" w:rsidRPr="7DBD3525">
              <w:rPr>
                <w:rFonts w:eastAsia="Times New Roman" w:cs="Times New Roman"/>
                <w:lang w:val="lv-LV"/>
              </w:rPr>
              <w:t>)</w:t>
            </w:r>
            <w:r w:rsidR="3B0D7A16" w:rsidRPr="7DBD3525">
              <w:rPr>
                <w:rFonts w:eastAsia="Times New Roman" w:cs="Times New Roman"/>
                <w:lang w:val="lv-LV"/>
              </w:rPr>
              <w:t xml:space="preserve"> </w:t>
            </w:r>
            <w:r w:rsidR="5E16D5BA" w:rsidRPr="7DBD3525">
              <w:rPr>
                <w:rFonts w:eastAsia="Times New Roman" w:cs="Times New Roman"/>
                <w:lang w:val="lv-LV"/>
              </w:rPr>
              <w:t xml:space="preserve">vai COVID-19 Vaccine Janssen </w:t>
            </w:r>
            <w:r w:rsidR="3B0D7A16" w:rsidRPr="7DBD3525">
              <w:rPr>
                <w:rFonts w:eastAsia="Times New Roman" w:cs="Times New Roman"/>
                <w:lang w:val="lv-LV"/>
              </w:rPr>
              <w:t>vakcīnai</w:t>
            </w:r>
          </w:p>
          <w:p w14:paraId="24F5AC5D" w14:textId="764F6840" w:rsidR="4479E6B3" w:rsidRPr="00455951" w:rsidRDefault="7615587A" w:rsidP="10CD3C69">
            <w:pPr>
              <w:rPr>
                <w:lang w:val="lv-LV"/>
              </w:rPr>
            </w:pPr>
            <w:r w:rsidRPr="00494F38">
              <w:rPr>
                <w:rFonts w:eastAsia="Times New Roman" w:cs="Times New Roman"/>
                <w:lang w:val="lv-LV"/>
              </w:rPr>
              <w:t>papildus veic atzīmi  “v” daudzdevu flakons</w:t>
            </w:r>
          </w:p>
        </w:tc>
      </w:tr>
      <w:tr w:rsidR="4479E6B3" w:rsidRPr="00494F38" w14:paraId="18848B52" w14:textId="77777777" w:rsidTr="75ACAB6E">
        <w:trPr>
          <w:trHeight w:val="255"/>
        </w:trPr>
        <w:tc>
          <w:tcPr>
            <w:tcW w:w="1705" w:type="dxa"/>
          </w:tcPr>
          <w:p w14:paraId="1A5256B2" w14:textId="6EC6B5AA" w:rsidR="4479E6B3" w:rsidRPr="00494F38" w:rsidRDefault="7615587A" w:rsidP="10CD3C69">
            <w:pPr>
              <w:rPr>
                <w:rFonts w:eastAsia="Times New Roman" w:cs="Times New Roman"/>
                <w:i/>
                <w:iCs/>
                <w:lang w:val="lv-LV"/>
              </w:rPr>
            </w:pPr>
            <w:r w:rsidRPr="00494F38">
              <w:rPr>
                <w:rFonts w:eastAsia="Times New Roman" w:cs="Times New Roman"/>
                <w:i/>
                <w:iCs/>
                <w:lang w:val="lv-LV"/>
              </w:rPr>
              <w:t>Mērvienība</w:t>
            </w:r>
          </w:p>
        </w:tc>
        <w:tc>
          <w:tcPr>
            <w:tcW w:w="7437" w:type="dxa"/>
          </w:tcPr>
          <w:p w14:paraId="3313F57F" w14:textId="4DAAE3AE" w:rsidR="4479E6B3" w:rsidRPr="00494F38" w:rsidRDefault="7615587A" w:rsidP="10CD3C69">
            <w:pPr>
              <w:rPr>
                <w:rFonts w:eastAsia="Times New Roman" w:cs="Times New Roman"/>
                <w:lang w:val="lv-LV"/>
              </w:rPr>
            </w:pPr>
            <w:r w:rsidRPr="00494F38">
              <w:rPr>
                <w:rFonts w:eastAsia="Times New Roman" w:cs="Times New Roman"/>
                <w:lang w:val="lv-LV"/>
              </w:rPr>
              <w:t>ml</w:t>
            </w:r>
          </w:p>
        </w:tc>
      </w:tr>
      <w:tr w:rsidR="4479E6B3" w:rsidRPr="00494F38" w14:paraId="0BF31D1F" w14:textId="77777777" w:rsidTr="75ACAB6E">
        <w:trPr>
          <w:trHeight w:val="300"/>
        </w:trPr>
        <w:tc>
          <w:tcPr>
            <w:tcW w:w="1705" w:type="dxa"/>
          </w:tcPr>
          <w:p w14:paraId="23811D90" w14:textId="378E4530" w:rsidR="4479E6B3" w:rsidRPr="00494F38" w:rsidRDefault="7615587A" w:rsidP="10CD3C69">
            <w:pPr>
              <w:rPr>
                <w:rFonts w:eastAsia="Times New Roman" w:cs="Times New Roman"/>
                <w:i/>
                <w:iCs/>
                <w:lang w:val="lv-LV"/>
              </w:rPr>
            </w:pPr>
            <w:r w:rsidRPr="00494F38">
              <w:rPr>
                <w:rFonts w:eastAsia="Times New Roman" w:cs="Times New Roman"/>
                <w:i/>
                <w:iCs/>
                <w:lang w:val="lv-LV"/>
              </w:rPr>
              <w:t>Šļirces veids</w:t>
            </w:r>
          </w:p>
        </w:tc>
        <w:tc>
          <w:tcPr>
            <w:tcW w:w="7437" w:type="dxa"/>
          </w:tcPr>
          <w:p w14:paraId="555894D5" w14:textId="1D9919F5"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Veicam atzīmi kopā ar preparātu un no izvēlnes </w:t>
            </w:r>
            <w:r w:rsidRPr="00494F38">
              <w:rPr>
                <w:rFonts w:eastAsia="Times New Roman" w:cs="Times New Roman"/>
                <w:b/>
                <w:bCs/>
                <w:lang w:val="lv-LV"/>
              </w:rPr>
              <w:t>Intramuskulārām injekcijām</w:t>
            </w:r>
          </w:p>
        </w:tc>
      </w:tr>
      <w:tr w:rsidR="4479E6B3" w:rsidRPr="00494F38" w14:paraId="3A24F453" w14:textId="77777777" w:rsidTr="75ACAB6E">
        <w:trPr>
          <w:trHeight w:val="525"/>
        </w:trPr>
        <w:tc>
          <w:tcPr>
            <w:tcW w:w="1705" w:type="dxa"/>
          </w:tcPr>
          <w:p w14:paraId="6EB69CD0" w14:textId="497FA001" w:rsidR="4479E6B3" w:rsidRPr="00494F38" w:rsidRDefault="7615587A" w:rsidP="10CD3C69">
            <w:pPr>
              <w:rPr>
                <w:rFonts w:eastAsia="Times New Roman" w:cs="Times New Roman"/>
                <w:i/>
                <w:iCs/>
                <w:lang w:val="lv-LV"/>
              </w:rPr>
            </w:pPr>
            <w:r w:rsidRPr="00494F38">
              <w:rPr>
                <w:rFonts w:eastAsia="Times New Roman" w:cs="Times New Roman"/>
                <w:i/>
                <w:iCs/>
                <w:lang w:val="lv-LV"/>
              </w:rPr>
              <w:t>Izlietoto vakcīnu daudzums</w:t>
            </w:r>
          </w:p>
        </w:tc>
        <w:tc>
          <w:tcPr>
            <w:tcW w:w="7437" w:type="dxa"/>
          </w:tcPr>
          <w:p w14:paraId="79BEF640" w14:textId="6B36678A" w:rsidR="4479E6B3" w:rsidRPr="00494F38" w:rsidRDefault="7615587A" w:rsidP="10CD3C69">
            <w:pPr>
              <w:rPr>
                <w:rFonts w:eastAsia="Times New Roman" w:cs="Times New Roman"/>
                <w:i/>
                <w:iCs/>
                <w:lang w:val="lv-LV"/>
              </w:rPr>
            </w:pPr>
            <w:r w:rsidRPr="00494F38">
              <w:rPr>
                <w:rFonts w:eastAsia="Times New Roman" w:cs="Times New Roman"/>
                <w:b/>
                <w:bCs/>
                <w:lang w:val="lv-LV"/>
              </w:rPr>
              <w:t>1</w:t>
            </w:r>
            <w:r w:rsidRPr="00494F38">
              <w:rPr>
                <w:rFonts w:eastAsia="Times New Roman" w:cs="Times New Roman"/>
                <w:lang w:val="lv-LV"/>
              </w:rPr>
              <w:t xml:space="preserve"> </w:t>
            </w:r>
            <w:r w:rsidRPr="00494F38">
              <w:rPr>
                <w:rFonts w:eastAsia="Times New Roman" w:cs="Times New Roman"/>
                <w:i/>
                <w:iCs/>
                <w:lang w:val="lv-LV"/>
              </w:rPr>
              <w:t>(1 vakcīnas deva)</w:t>
            </w:r>
          </w:p>
        </w:tc>
      </w:tr>
      <w:tr w:rsidR="4479E6B3" w:rsidRPr="00494F38" w14:paraId="42D7DEE6" w14:textId="77777777" w:rsidTr="75ACAB6E">
        <w:trPr>
          <w:trHeight w:val="300"/>
        </w:trPr>
        <w:tc>
          <w:tcPr>
            <w:tcW w:w="1705" w:type="dxa"/>
          </w:tcPr>
          <w:p w14:paraId="55A9F40B" w14:textId="2A7C3006"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veids</w:t>
            </w:r>
          </w:p>
        </w:tc>
        <w:tc>
          <w:tcPr>
            <w:tcW w:w="7437" w:type="dxa"/>
          </w:tcPr>
          <w:p w14:paraId="0BAC7AAA" w14:textId="62B0EA99"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no izvēlnes - </w:t>
            </w:r>
            <w:r w:rsidRPr="00494F38">
              <w:rPr>
                <w:rFonts w:eastAsia="Times New Roman" w:cs="Times New Roman"/>
                <w:b/>
                <w:bCs/>
                <w:lang w:val="lv-LV"/>
              </w:rPr>
              <w:t>Intramuskulāri</w:t>
            </w:r>
          </w:p>
        </w:tc>
      </w:tr>
      <w:tr w:rsidR="4479E6B3" w:rsidRPr="00494F38" w14:paraId="3F79DE8F" w14:textId="77777777" w:rsidTr="75ACAB6E">
        <w:trPr>
          <w:trHeight w:val="1170"/>
        </w:trPr>
        <w:tc>
          <w:tcPr>
            <w:tcW w:w="1705" w:type="dxa"/>
          </w:tcPr>
          <w:p w14:paraId="71868566" w14:textId="0517A7BB"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vieta</w:t>
            </w:r>
          </w:p>
        </w:tc>
        <w:tc>
          <w:tcPr>
            <w:tcW w:w="7437" w:type="dxa"/>
          </w:tcPr>
          <w:p w14:paraId="53A787AF" w14:textId="63F1C616" w:rsidR="4479E6B3" w:rsidRPr="00494F38" w:rsidRDefault="7615587A" w:rsidP="10CD3C69">
            <w:pPr>
              <w:rPr>
                <w:rFonts w:eastAsia="Times New Roman" w:cs="Times New Roman"/>
                <w:i/>
                <w:iCs/>
                <w:lang w:val="lv-LV"/>
              </w:rPr>
            </w:pPr>
            <w:r w:rsidRPr="00494F38">
              <w:rPr>
                <w:rFonts w:eastAsia="Times New Roman" w:cs="Times New Roman"/>
                <w:b/>
                <w:bCs/>
                <w:lang w:val="lv-LV"/>
              </w:rPr>
              <w:t>Kreisais augšdelms</w:t>
            </w:r>
            <w:r w:rsidRPr="00494F38">
              <w:rPr>
                <w:rFonts w:eastAsia="Times New Roman" w:cs="Times New Roman"/>
                <w:lang w:val="lv-LV"/>
              </w:rPr>
              <w:t xml:space="preserve"> </w:t>
            </w:r>
            <w:r w:rsidRPr="00494F38">
              <w:rPr>
                <w:rFonts w:eastAsia="Times New Roman" w:cs="Times New Roman"/>
                <w:i/>
                <w:iCs/>
                <w:lang w:val="lv-LV"/>
              </w:rPr>
              <w:t>(svarīgi norādīt pusi, ja pēc tam ir kāda reakcija var būt svarīgi noteiktas puses augšdelmu noteiktu laika periodu neizmantot vakcinācijai)var mainīt ieraksta saturu, nevar lietot tād</w:t>
            </w:r>
            <w:r w:rsidR="00256D9D">
              <w:rPr>
                <w:rFonts w:eastAsia="Times New Roman" w:cs="Times New Roman"/>
                <w:i/>
                <w:iCs/>
                <w:lang w:val="lv-LV"/>
              </w:rPr>
              <w:t>a</w:t>
            </w:r>
            <w:r w:rsidRPr="00494F38">
              <w:rPr>
                <w:rFonts w:eastAsia="Times New Roman" w:cs="Times New Roman"/>
                <w:i/>
                <w:iCs/>
                <w:lang w:val="lv-LV"/>
              </w:rPr>
              <w:t>s rakstzīmes kā punktu, komatu</w:t>
            </w:r>
          </w:p>
        </w:tc>
      </w:tr>
      <w:tr w:rsidR="4479E6B3" w:rsidRPr="00494F38" w14:paraId="79F3EE08" w14:textId="77777777" w:rsidTr="75ACAB6E">
        <w:trPr>
          <w:trHeight w:val="315"/>
        </w:trPr>
        <w:tc>
          <w:tcPr>
            <w:tcW w:w="1705" w:type="dxa"/>
          </w:tcPr>
          <w:p w14:paraId="69999C60" w14:textId="4FFD4630" w:rsidR="4479E6B3" w:rsidRPr="00494F38" w:rsidRDefault="7615587A" w:rsidP="10CD3C69">
            <w:pPr>
              <w:rPr>
                <w:rFonts w:eastAsia="Times New Roman" w:cs="Times New Roman"/>
                <w:i/>
                <w:iCs/>
                <w:lang w:val="lv-LV"/>
              </w:rPr>
            </w:pPr>
            <w:r w:rsidRPr="00494F38">
              <w:rPr>
                <w:rFonts w:eastAsia="Times New Roman" w:cs="Times New Roman"/>
                <w:i/>
                <w:iCs/>
                <w:lang w:val="lv-LV"/>
              </w:rPr>
              <w:t>Potes/ Devas kārtas numurs</w:t>
            </w:r>
          </w:p>
        </w:tc>
        <w:tc>
          <w:tcPr>
            <w:tcW w:w="7437" w:type="dxa"/>
          </w:tcPr>
          <w:p w14:paraId="4961C1AF" w14:textId="66F21E68"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w:t>
            </w:r>
            <w:r w:rsidR="005D1E93">
              <w:rPr>
                <w:rFonts w:eastAsia="Times New Roman" w:cs="Times New Roman"/>
                <w:b/>
                <w:bCs/>
                <w:lang w:val="lv-LV"/>
              </w:rPr>
              <w:t xml:space="preserve"> </w:t>
            </w:r>
            <w:r w:rsidRPr="00494F38">
              <w:rPr>
                <w:rFonts w:eastAsia="Times New Roman" w:cs="Times New Roman"/>
                <w:b/>
                <w:bCs/>
                <w:lang w:val="lv-LV"/>
              </w:rPr>
              <w:t>/ 2</w:t>
            </w:r>
          </w:p>
        </w:tc>
      </w:tr>
      <w:tr w:rsidR="4479E6B3" w:rsidRPr="00494F38" w14:paraId="26F9C1C1" w14:textId="77777777" w:rsidTr="75ACAB6E">
        <w:trPr>
          <w:trHeight w:val="315"/>
        </w:trPr>
        <w:tc>
          <w:tcPr>
            <w:tcW w:w="1705" w:type="dxa"/>
          </w:tcPr>
          <w:p w14:paraId="3F67D90D" w14:textId="0F5B9B92" w:rsidR="4479E6B3" w:rsidRPr="00494F38" w:rsidRDefault="7615587A" w:rsidP="10CD3C69">
            <w:pPr>
              <w:rPr>
                <w:rFonts w:eastAsia="Times New Roman" w:cs="Times New Roman"/>
                <w:i/>
                <w:iCs/>
                <w:lang w:val="lv-LV"/>
              </w:rPr>
            </w:pPr>
            <w:r w:rsidRPr="00494F38">
              <w:rPr>
                <w:rFonts w:eastAsia="Times New Roman" w:cs="Times New Roman"/>
                <w:i/>
                <w:iCs/>
                <w:lang w:val="lv-LV"/>
              </w:rPr>
              <w:t>Vakcinācijas procesa posms</w:t>
            </w:r>
          </w:p>
        </w:tc>
        <w:tc>
          <w:tcPr>
            <w:tcW w:w="7437" w:type="dxa"/>
          </w:tcPr>
          <w:p w14:paraId="5458FF76" w14:textId="629D1349"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w:t>
            </w:r>
            <w:r w:rsidR="005D1E93">
              <w:rPr>
                <w:rFonts w:eastAsia="Times New Roman" w:cs="Times New Roman"/>
                <w:b/>
                <w:bCs/>
                <w:lang w:val="lv-LV"/>
              </w:rPr>
              <w:t> </w:t>
            </w:r>
            <w:r w:rsidRPr="00494F38">
              <w:rPr>
                <w:rFonts w:eastAsia="Times New Roman" w:cs="Times New Roman"/>
                <w:b/>
                <w:bCs/>
                <w:lang w:val="lv-LV"/>
              </w:rPr>
              <w:t>pote</w:t>
            </w:r>
            <w:r w:rsidR="005D1E93">
              <w:rPr>
                <w:rFonts w:eastAsia="Times New Roman" w:cs="Times New Roman"/>
                <w:b/>
                <w:bCs/>
                <w:lang w:val="lv-LV"/>
              </w:rPr>
              <w:t xml:space="preserve"> </w:t>
            </w:r>
            <w:r w:rsidRPr="00494F38">
              <w:rPr>
                <w:rFonts w:eastAsia="Times New Roman" w:cs="Times New Roman"/>
                <w:b/>
                <w:bCs/>
                <w:lang w:val="lv-LV"/>
              </w:rPr>
              <w:t>/</w:t>
            </w:r>
            <w:r w:rsidR="000315F7">
              <w:rPr>
                <w:rFonts w:eastAsia="Times New Roman" w:cs="Times New Roman"/>
                <w:b/>
                <w:bCs/>
                <w:lang w:val="lv-LV"/>
              </w:rPr>
              <w:t xml:space="preserve"> </w:t>
            </w:r>
            <w:r w:rsidRPr="00494F38">
              <w:rPr>
                <w:rFonts w:eastAsia="Times New Roman" w:cs="Times New Roman"/>
                <w:b/>
                <w:bCs/>
                <w:lang w:val="lv-LV"/>
              </w:rPr>
              <w:t>2.</w:t>
            </w:r>
            <w:r w:rsidR="005D1E93">
              <w:rPr>
                <w:rFonts w:eastAsia="Times New Roman" w:cs="Times New Roman"/>
                <w:b/>
                <w:bCs/>
                <w:lang w:val="lv-LV"/>
              </w:rPr>
              <w:t> </w:t>
            </w:r>
            <w:r w:rsidRPr="00494F38">
              <w:rPr>
                <w:rFonts w:eastAsia="Times New Roman" w:cs="Times New Roman"/>
                <w:b/>
                <w:bCs/>
                <w:lang w:val="lv-LV"/>
              </w:rPr>
              <w:t>pote</w:t>
            </w:r>
          </w:p>
        </w:tc>
      </w:tr>
      <w:tr w:rsidR="4479E6B3" w:rsidRPr="00494F38" w14:paraId="2F964BE1" w14:textId="77777777" w:rsidTr="75ACAB6E">
        <w:trPr>
          <w:trHeight w:val="360"/>
        </w:trPr>
        <w:tc>
          <w:tcPr>
            <w:tcW w:w="1705" w:type="dxa"/>
          </w:tcPr>
          <w:p w14:paraId="7AAD361D" w14:textId="4EBF2B59" w:rsidR="4479E6B3" w:rsidRPr="00494F38" w:rsidRDefault="7615587A" w:rsidP="10CD3C69">
            <w:pPr>
              <w:rPr>
                <w:rFonts w:eastAsia="Times New Roman" w:cs="Times New Roman"/>
                <w:i/>
                <w:iCs/>
                <w:lang w:val="lv-LV"/>
              </w:rPr>
            </w:pPr>
            <w:r w:rsidRPr="00494F38">
              <w:rPr>
                <w:rFonts w:eastAsia="Times New Roman" w:cs="Times New Roman"/>
                <w:i/>
                <w:iCs/>
                <w:lang w:val="lv-LV"/>
              </w:rPr>
              <w:t>Indikācija</w:t>
            </w:r>
          </w:p>
        </w:tc>
        <w:tc>
          <w:tcPr>
            <w:tcW w:w="7437" w:type="dxa"/>
          </w:tcPr>
          <w:p w14:paraId="0A516CCA" w14:textId="0167B814" w:rsidR="4479E6B3" w:rsidRPr="00494F38" w:rsidRDefault="34AA5CC6" w:rsidP="10CD3C69">
            <w:pPr>
              <w:spacing w:line="257" w:lineRule="auto"/>
              <w:rPr>
                <w:rFonts w:eastAsia="Times New Roman" w:cs="Times New Roman"/>
                <w:b/>
                <w:bCs/>
                <w:lang w:val="lv-LV"/>
              </w:rPr>
            </w:pPr>
            <w:r w:rsidRPr="24CE88E3">
              <w:rPr>
                <w:rFonts w:eastAsia="Times New Roman" w:cs="Times New Roman"/>
                <w:b/>
                <w:bCs/>
                <w:lang w:val="lv-LV"/>
              </w:rPr>
              <w:t xml:space="preserve"> </w:t>
            </w:r>
            <w:r w:rsidRPr="24CE88E3">
              <w:rPr>
                <w:rFonts w:eastAsia="Times New Roman" w:cs="Times New Roman"/>
                <w:color w:val="5B9BD5" w:themeColor="accent1"/>
                <w:lang w:val="lv-LV"/>
              </w:rPr>
              <w:t>atbilstoši  V pielikumam</w:t>
            </w:r>
          </w:p>
        </w:tc>
      </w:tr>
      <w:tr w:rsidR="4479E6B3" w:rsidRPr="00494F38" w14:paraId="1ACC3928" w14:textId="77777777" w:rsidTr="75ACAB6E">
        <w:trPr>
          <w:trHeight w:val="330"/>
        </w:trPr>
        <w:tc>
          <w:tcPr>
            <w:tcW w:w="1705" w:type="dxa"/>
          </w:tcPr>
          <w:p w14:paraId="2A20DA16" w14:textId="65E4D688"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Līguma nr. </w:t>
            </w:r>
          </w:p>
        </w:tc>
        <w:tc>
          <w:tcPr>
            <w:tcW w:w="7437" w:type="dxa"/>
          </w:tcPr>
          <w:p w14:paraId="2037BEA3" w14:textId="4E064A6D" w:rsidR="4479E6B3" w:rsidRPr="00494F38" w:rsidRDefault="7615587A" w:rsidP="10CD3C69">
            <w:pPr>
              <w:rPr>
                <w:rFonts w:eastAsia="Times New Roman" w:cs="Times New Roman"/>
                <w:lang w:val="lv-LV"/>
              </w:rPr>
            </w:pPr>
            <w:r w:rsidRPr="00494F38">
              <w:rPr>
                <w:rFonts w:eastAsia="Times New Roman" w:cs="Times New Roman"/>
                <w:lang w:val="lv-LV"/>
              </w:rPr>
              <w:t>Nav jāaizpilda</w:t>
            </w:r>
          </w:p>
        </w:tc>
      </w:tr>
      <w:tr w:rsidR="4479E6B3" w:rsidRPr="00494F38" w14:paraId="217A4828" w14:textId="77777777" w:rsidTr="75ACAB6E">
        <w:trPr>
          <w:trHeight w:val="300"/>
        </w:trPr>
        <w:tc>
          <w:tcPr>
            <w:tcW w:w="1705" w:type="dxa"/>
          </w:tcPr>
          <w:p w14:paraId="504320CA" w14:textId="069F739D"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Maksātājs </w:t>
            </w:r>
          </w:p>
        </w:tc>
        <w:tc>
          <w:tcPr>
            <w:tcW w:w="7437" w:type="dxa"/>
          </w:tcPr>
          <w:p w14:paraId="5720D847" w14:textId="6FCF00EC" w:rsidR="4479E6B3" w:rsidRPr="00494F38" w:rsidRDefault="7615587A" w:rsidP="10CD3C69">
            <w:pPr>
              <w:rPr>
                <w:rFonts w:eastAsia="Times New Roman" w:cs="Times New Roman"/>
                <w:b/>
                <w:bCs/>
                <w:lang w:val="lv-LV"/>
              </w:rPr>
            </w:pPr>
            <w:r w:rsidRPr="00494F38">
              <w:rPr>
                <w:rFonts w:eastAsia="Times New Roman" w:cs="Times New Roman"/>
                <w:b/>
                <w:bCs/>
                <w:lang w:val="lv-LV"/>
              </w:rPr>
              <w:t>Valsts</w:t>
            </w:r>
          </w:p>
        </w:tc>
      </w:tr>
    </w:tbl>
    <w:p w14:paraId="7F2AB956" w14:textId="31C52F34" w:rsidR="7373252F" w:rsidRPr="00494F38" w:rsidRDefault="7373252F" w:rsidP="7373252F">
      <w:pPr>
        <w:rPr>
          <w:rFonts w:eastAsia="Times New Roman" w:cs="Times New Roman"/>
          <w:lang w:val="lv-LV"/>
        </w:rPr>
      </w:pPr>
    </w:p>
    <w:p w14:paraId="2AC48FC7" w14:textId="518577A1" w:rsidR="7A89F6F8" w:rsidRPr="00494F38" w:rsidRDefault="7A89F6F8" w:rsidP="00854676">
      <w:pPr>
        <w:pStyle w:val="ListParagraph"/>
        <w:numPr>
          <w:ilvl w:val="0"/>
          <w:numId w:val="28"/>
        </w:numPr>
        <w:rPr>
          <w:rFonts w:ascii="Times New Roman" w:eastAsia="Times New Roman" w:hAnsi="Times New Roman" w:cs="Times New Roman"/>
          <w:color w:val="2E74B5" w:themeColor="accent1" w:themeShade="BF"/>
          <w:lang w:val="lv-LV"/>
        </w:rPr>
      </w:pPr>
      <w:r w:rsidRPr="00494F38">
        <w:rPr>
          <w:rFonts w:ascii="Times New Roman" w:eastAsia="Times New Roman" w:hAnsi="Times New Roman" w:cs="Times New Roman"/>
          <w:color w:val="auto"/>
          <w:lang w:val="lv-LV"/>
        </w:rPr>
        <w:t>mācību materiāls C</w:t>
      </w:r>
      <w:r w:rsidR="00A65508">
        <w:rPr>
          <w:rFonts w:ascii="Times New Roman" w:eastAsia="Times New Roman" w:hAnsi="Times New Roman" w:cs="Times New Roman"/>
          <w:color w:val="auto"/>
          <w:lang w:val="lv-LV"/>
        </w:rPr>
        <w:t>ovid-</w:t>
      </w:r>
      <w:r w:rsidRPr="00494F38">
        <w:rPr>
          <w:rFonts w:ascii="Times New Roman" w:eastAsia="Times New Roman" w:hAnsi="Times New Roman" w:cs="Times New Roman"/>
          <w:color w:val="auto"/>
          <w:lang w:val="lv-LV"/>
        </w:rPr>
        <w:t xml:space="preserve">19 vakcinācijas fakta pievienošanai ir </w:t>
      </w:r>
      <w:r w:rsidRPr="2470A7E5">
        <w:rPr>
          <w:rFonts w:ascii="Times New Roman" w:eastAsia="Times New Roman" w:hAnsi="Times New Roman" w:cs="Times New Roman"/>
          <w:color w:val="auto"/>
          <w:lang w:val="lv-LV"/>
        </w:rPr>
        <w:t>atrodam</w:t>
      </w:r>
      <w:r w:rsidR="6FE34F64" w:rsidRPr="2470A7E5">
        <w:rPr>
          <w:rFonts w:ascii="Times New Roman" w:eastAsia="Times New Roman" w:hAnsi="Times New Roman" w:cs="Times New Roman"/>
          <w:color w:val="auto"/>
          <w:lang w:val="lv-LV"/>
        </w:rPr>
        <w:t>s</w:t>
      </w:r>
      <w:r w:rsidRPr="00494F38">
        <w:rPr>
          <w:rFonts w:ascii="Times New Roman" w:eastAsia="Times New Roman" w:hAnsi="Times New Roman" w:cs="Times New Roman"/>
          <w:color w:val="auto"/>
          <w:lang w:val="lv-LV"/>
        </w:rPr>
        <w:t xml:space="preserve"> lapas beigās</w:t>
      </w:r>
      <w:r w:rsidR="0D2E3D71" w:rsidRPr="054EE895">
        <w:rPr>
          <w:rFonts w:ascii="Times New Roman" w:eastAsia="Times New Roman" w:hAnsi="Times New Roman" w:cs="Times New Roman"/>
          <w:color w:val="auto"/>
          <w:lang w:val="lv-LV"/>
        </w:rPr>
        <w:t xml:space="preserve">, </w:t>
      </w:r>
      <w:r w:rsidR="0D2E3D71" w:rsidRPr="054EE895">
        <w:rPr>
          <w:color w:val="2E74B5" w:themeColor="accent1" w:themeShade="BF"/>
          <w:lang w:val="lv-LV"/>
        </w:rPr>
        <w:t>t.</w:t>
      </w:r>
      <w:r w:rsidR="0D2E3D71" w:rsidRPr="054EE895">
        <w:rPr>
          <w:rFonts w:ascii="Times New Roman" w:eastAsia="Times New Roman" w:hAnsi="Times New Roman" w:cs="Times New Roman"/>
          <w:color w:val="2E74B5" w:themeColor="accent1" w:themeShade="BF"/>
          <w:lang w:val="lv-LV"/>
        </w:rPr>
        <w:t>sk. arī ārzemniekiem un personām bez personas koda</w:t>
      </w:r>
      <w:r w:rsidRPr="054EE895">
        <w:rPr>
          <w:rFonts w:ascii="Times New Roman" w:eastAsia="Times New Roman" w:hAnsi="Times New Roman" w:cs="Times New Roman"/>
          <w:color w:val="2E74B5" w:themeColor="accent1" w:themeShade="BF"/>
          <w:lang w:val="lv-LV"/>
        </w:rPr>
        <w:t>:</w:t>
      </w:r>
      <w:r w:rsidR="00EA4F1E" w:rsidRPr="054EE895">
        <w:rPr>
          <w:rFonts w:ascii="Times New Roman" w:eastAsia="Times New Roman" w:hAnsi="Times New Roman" w:cs="Times New Roman"/>
          <w:color w:val="2E74B5" w:themeColor="accent1" w:themeShade="BF"/>
          <w:lang w:val="lv-LV"/>
        </w:rPr>
        <w:t xml:space="preserve"> </w:t>
      </w:r>
    </w:p>
    <w:p w14:paraId="7FAC68D7" w14:textId="2B3FD59E" w:rsidR="7A89F6F8" w:rsidRPr="00494F38" w:rsidRDefault="189D1CF9" w:rsidP="054EE895">
      <w:r w:rsidRPr="054EE895">
        <w:rPr>
          <w:rStyle w:val="Hyperlink"/>
          <w:rFonts w:eastAsia="Times New Roman" w:cs="Times New Roman"/>
          <w:lang w:val="lv-LV"/>
        </w:rPr>
        <w:t>https://www.vmnvd.gov.lv/lv/normativie-akti-macibu-materiali</w:t>
      </w:r>
    </w:p>
    <w:p w14:paraId="0227FCBA" w14:textId="32AD2162" w:rsidR="3E1E45A0" w:rsidRPr="00135757" w:rsidRDefault="3E1E45A0" w:rsidP="00854676">
      <w:pPr>
        <w:pStyle w:val="ListParagraph"/>
        <w:numPr>
          <w:ilvl w:val="0"/>
          <w:numId w:val="28"/>
        </w:numPr>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Ja vakcinācijas dati tiek papildināti nākamajā dienā, noteikti jāpārliecinās, ka</w:t>
      </w:r>
      <w:r w:rsidR="22F64BA1"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aizpildot vakcinācijas faktu</w:t>
      </w:r>
      <w:r w:rsidR="6B105D4C"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tiek atzīmēts </w:t>
      </w:r>
      <w:r w:rsidRPr="00494F38">
        <w:rPr>
          <w:rFonts w:ascii="Times New Roman" w:eastAsia="Times New Roman" w:hAnsi="Times New Roman" w:cs="Times New Roman"/>
          <w:color w:val="auto"/>
          <w:u w:val="single"/>
          <w:lang w:val="lv-LV"/>
        </w:rPr>
        <w:t>pareizais vakcinācijas fakta veikšanas datums.</w:t>
      </w:r>
    </w:p>
    <w:p w14:paraId="4A16254F" w14:textId="1D7D5D4D" w:rsidR="3E1E45A0" w:rsidRPr="00494F38" w:rsidRDefault="3E1E45A0" w:rsidP="00854676">
      <w:pPr>
        <w:pStyle w:val="ListParagraph"/>
        <w:numPr>
          <w:ilvl w:val="0"/>
          <w:numId w:val="28"/>
        </w:numPr>
        <w:spacing w:line="257" w:lineRule="auto"/>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 xml:space="preserve">Vakcinācijas dati tiek apkopoti </w:t>
      </w:r>
      <w:r w:rsidRPr="00494F38">
        <w:rPr>
          <w:rFonts w:ascii="Times New Roman" w:eastAsia="Times New Roman" w:hAnsi="Times New Roman" w:cs="Times New Roman"/>
          <w:color w:val="auto"/>
          <w:u w:val="single"/>
          <w:lang w:val="lv-LV"/>
        </w:rPr>
        <w:t>katras dienas beigās pl</w:t>
      </w:r>
      <w:r w:rsidR="0006741C">
        <w:rPr>
          <w:rFonts w:ascii="Times New Roman" w:eastAsia="Times New Roman" w:hAnsi="Times New Roman" w:cs="Times New Roman"/>
          <w:color w:val="auto"/>
          <w:u w:val="single"/>
          <w:lang w:val="lv-LV"/>
        </w:rPr>
        <w:t>kst</w:t>
      </w:r>
      <w:r w:rsidRPr="00494F38">
        <w:rPr>
          <w:rFonts w:ascii="Times New Roman" w:eastAsia="Times New Roman" w:hAnsi="Times New Roman" w:cs="Times New Roman"/>
          <w:color w:val="auto"/>
          <w:u w:val="single"/>
          <w:lang w:val="lv-LV"/>
        </w:rPr>
        <w:t>. 22.00</w:t>
      </w:r>
      <w:r w:rsidRPr="00494F38">
        <w:rPr>
          <w:rFonts w:ascii="Times New Roman" w:eastAsia="Times New Roman" w:hAnsi="Times New Roman" w:cs="Times New Roman"/>
          <w:color w:val="auto"/>
          <w:lang w:val="lv-LV"/>
        </w:rPr>
        <w:t>. Šie dati tiek publicēti un nodoti tālākai apstrādei. Līdz ar to katra ārstniecības iestāde ir atbildīga par ievadīto datu apjomu,  precizitāti un kvalitāti.</w:t>
      </w:r>
    </w:p>
    <w:p w14:paraId="06E8E02E" w14:textId="1F837313" w:rsidR="00EB63F9" w:rsidRPr="00494F38" w:rsidRDefault="08745E30"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A</w:t>
      </w:r>
      <w:r w:rsidR="00EB63F9" w:rsidRPr="00494F38">
        <w:rPr>
          <w:rFonts w:ascii="Times New Roman" w:eastAsia="Times New Roman" w:hAnsi="Times New Roman" w:cs="Times New Roman"/>
          <w:color w:val="auto"/>
          <w:lang w:val="lv-LV"/>
        </w:rPr>
        <w:t xml:space="preserve">izpildīt medicīnisko </w:t>
      </w:r>
      <w:r w:rsidR="00EB63F9" w:rsidRPr="00543F21">
        <w:rPr>
          <w:rFonts w:ascii="Times New Roman" w:eastAsia="Times New Roman" w:hAnsi="Times New Roman" w:cs="Times New Roman"/>
          <w:color w:val="auto"/>
          <w:lang w:val="lv-LV"/>
        </w:rPr>
        <w:t>dokumentāciju atbilstoši normatīvajos aktos noteiktajai ārstniecības iestāžu medicīniskās un uzskaites dokumentācijas lietvedības kārtībai</w:t>
      </w:r>
      <w:r w:rsidR="4D73E2D8" w:rsidRPr="00543F21">
        <w:rPr>
          <w:rFonts w:ascii="Times New Roman" w:eastAsia="Times New Roman" w:hAnsi="Times New Roman" w:cs="Times New Roman"/>
          <w:color w:val="auto"/>
          <w:lang w:val="lv-LV"/>
        </w:rPr>
        <w:t>.</w:t>
      </w:r>
      <w:r w:rsidR="00B53325" w:rsidRPr="00543F21">
        <w:rPr>
          <w:rFonts w:ascii="Times New Roman" w:eastAsia="Times New Roman" w:hAnsi="Times New Roman" w:cs="Times New Roman"/>
          <w:color w:val="auto"/>
          <w:lang w:val="lv-LV"/>
        </w:rPr>
        <w:t xml:space="preserve"> </w:t>
      </w:r>
      <w:r w:rsidR="0054777A" w:rsidRPr="00543F21">
        <w:rPr>
          <w:rFonts w:ascii="Times New Roman" w:eastAsia="Times New Roman" w:hAnsi="Times New Roman" w:cs="Times New Roman"/>
          <w:color w:val="auto"/>
          <w:lang w:val="lv-LV"/>
        </w:rPr>
        <w:t>Pēc vakcinācijas fakta aizpildīšanas e-veselībā</w:t>
      </w:r>
      <w:r w:rsidR="00A238AF" w:rsidRPr="00543F21">
        <w:rPr>
          <w:rFonts w:ascii="Times New Roman" w:eastAsia="Times New Roman" w:hAnsi="Times New Roman" w:cs="Times New Roman"/>
          <w:color w:val="auto"/>
          <w:lang w:val="lv-LV"/>
        </w:rPr>
        <w:t>,</w:t>
      </w:r>
      <w:r w:rsidR="0054777A" w:rsidRPr="00543F21">
        <w:rPr>
          <w:rFonts w:ascii="Times New Roman" w:eastAsia="Times New Roman" w:hAnsi="Times New Roman" w:cs="Times New Roman"/>
          <w:color w:val="auto"/>
          <w:lang w:val="lv-LV"/>
        </w:rPr>
        <w:t xml:space="preserve"> nav nepieciešams uzturēt papīra dokumentu veidā </w:t>
      </w:r>
      <w:r w:rsidR="00A238AF" w:rsidRPr="00543F21">
        <w:rPr>
          <w:rFonts w:ascii="Times New Roman" w:eastAsia="Times New Roman" w:hAnsi="Times New Roman" w:cs="Times New Roman"/>
          <w:color w:val="auto"/>
          <w:lang w:val="lv-LV"/>
        </w:rPr>
        <w:t xml:space="preserve">vakcinācijas </w:t>
      </w:r>
      <w:r w:rsidR="0054777A" w:rsidRPr="00543F21">
        <w:rPr>
          <w:rFonts w:ascii="Times New Roman" w:eastAsia="Times New Roman" w:hAnsi="Times New Roman" w:cs="Times New Roman"/>
          <w:color w:val="auto"/>
          <w:lang w:val="lv-LV"/>
        </w:rPr>
        <w:t>žurnālu</w:t>
      </w:r>
      <w:r w:rsidR="00A238AF" w:rsidRPr="00543F21">
        <w:rPr>
          <w:rFonts w:ascii="Times New Roman" w:eastAsia="Times New Roman" w:hAnsi="Times New Roman" w:cs="Times New Roman"/>
          <w:color w:val="auto"/>
          <w:lang w:val="lv-LV"/>
        </w:rPr>
        <w:t xml:space="preserve"> vai pošu pasi. </w:t>
      </w:r>
    </w:p>
    <w:p w14:paraId="0604AEA2" w14:textId="17F9C9A1" w:rsidR="00250BF0" w:rsidRPr="00494F38" w:rsidRDefault="58519179" w:rsidP="7042DEAC">
      <w:pPr>
        <w:rPr>
          <w:rFonts w:eastAsia="Times New Roman" w:cs="Times New Roman"/>
          <w:b/>
          <w:bCs/>
          <w:lang w:val="lv-LV"/>
        </w:rPr>
      </w:pPr>
      <w:r w:rsidRPr="00494F38">
        <w:rPr>
          <w:rFonts w:eastAsia="Times New Roman" w:cs="Times New Roman"/>
          <w:b/>
          <w:bCs/>
          <w:lang w:val="lv-LV"/>
        </w:rPr>
        <w:t>E-veselības sistēmas lietotāju atbalsta dienests:</w:t>
      </w:r>
    </w:p>
    <w:p w14:paraId="552A1CE5" w14:textId="21BB16B6" w:rsidR="00250BF0" w:rsidRPr="00494F38" w:rsidRDefault="58519179" w:rsidP="24CE88E3">
      <w:pPr>
        <w:ind w:left="720"/>
        <w:rPr>
          <w:rFonts w:eastAsia="Calibri" w:cs="Arial"/>
        </w:rPr>
      </w:pPr>
      <w:r w:rsidRPr="24CE88E3">
        <w:rPr>
          <w:rFonts w:eastAsia="Times New Roman" w:cs="Times New Roman"/>
          <w:lang w:val="lv-LV"/>
        </w:rPr>
        <w:t>Speciālistiem - 67803301</w:t>
      </w:r>
    </w:p>
    <w:p w14:paraId="39A6E6C6" w14:textId="374D5B0B" w:rsidR="00250BF0" w:rsidRPr="00494F38" w:rsidRDefault="58519179" w:rsidP="24CE88E3">
      <w:pPr>
        <w:ind w:left="720"/>
        <w:rPr>
          <w:rFonts w:eastAsia="Times New Roman" w:cs="Times New Roman"/>
          <w:lang w:val="lv-LV"/>
        </w:rPr>
      </w:pPr>
      <w:r w:rsidRPr="24CE88E3">
        <w:rPr>
          <w:rFonts w:eastAsia="Times New Roman" w:cs="Times New Roman"/>
          <w:b/>
          <w:bCs/>
          <w:lang w:val="lv-LV"/>
        </w:rPr>
        <w:t>Darba laiks:</w:t>
      </w:r>
      <w:r w:rsidRPr="24CE88E3">
        <w:rPr>
          <w:rFonts w:eastAsia="Times New Roman" w:cs="Times New Roman"/>
          <w:lang w:val="lv-LV"/>
        </w:rPr>
        <w:t xml:space="preserve"> katru dienu no plkst. 8.00 līdz 20.00.</w:t>
      </w:r>
    </w:p>
    <w:p w14:paraId="26BF2615" w14:textId="77777777" w:rsidR="000C4322" w:rsidRDefault="58519179" w:rsidP="24CE88E3">
      <w:pPr>
        <w:ind w:left="720"/>
        <w:rPr>
          <w:rFonts w:eastAsia="Times New Roman" w:cs="Times New Roman"/>
          <w:lang w:val="lv-LV"/>
        </w:rPr>
      </w:pPr>
      <w:r w:rsidRPr="24CE88E3">
        <w:rPr>
          <w:rFonts w:eastAsia="Times New Roman" w:cs="Times New Roman"/>
          <w:b/>
          <w:bCs/>
          <w:lang w:val="lv-LV"/>
        </w:rPr>
        <w:t>Elektroniskai saziņai un konsultācijām:</w:t>
      </w:r>
      <w:r w:rsidRPr="24CE88E3">
        <w:rPr>
          <w:rFonts w:eastAsia="Times New Roman" w:cs="Times New Roman"/>
          <w:lang w:val="lv-LV"/>
        </w:rPr>
        <w:t xml:space="preserve"> </w:t>
      </w:r>
      <w:hyperlink r:id="rId36">
        <w:r w:rsidRPr="24CE88E3">
          <w:rPr>
            <w:rStyle w:val="Hyperlink"/>
            <w:rFonts w:eastAsia="Times New Roman" w:cs="Times New Roman"/>
            <w:color w:val="auto"/>
            <w:lang w:val="lv-LV"/>
          </w:rPr>
          <w:t xml:space="preserve">atbalsts@eveseliba.gov.lv </w:t>
        </w:r>
      </w:hyperlink>
    </w:p>
    <w:p w14:paraId="2B180D9D" w14:textId="69F2E81A" w:rsidR="00250BF0" w:rsidRPr="00494F38" w:rsidRDefault="58519179" w:rsidP="00111F4C">
      <w:pPr>
        <w:jc w:val="both"/>
        <w:rPr>
          <w:rFonts w:eastAsia="Times New Roman" w:cs="Times New Roman"/>
          <w:lang w:val="lv-LV"/>
        </w:rPr>
      </w:pPr>
      <w:r w:rsidRPr="24CE88E3">
        <w:rPr>
          <w:rFonts w:eastAsia="Times New Roman" w:cs="Times New Roman"/>
          <w:lang w:val="lv-LV"/>
        </w:rPr>
        <w:t>Atbalsta dienesta tālrunis nav paaugstinātas maksas. Zvanot no fiksētā tālruņa vai mobilā tālruņa, zvanītājs maksā atbilstoši sava operatora noteiktajiem tarifiem. Lai noskaidrotu maksu par zvanu, aicinām vērsties pie sava operatora.</w:t>
      </w:r>
    </w:p>
    <w:p w14:paraId="21A9BBEA" w14:textId="3D998DB1" w:rsidR="005A3E96" w:rsidRPr="00494F38" w:rsidRDefault="005A3E96" w:rsidP="7042DEAC">
      <w:pPr>
        <w:rPr>
          <w:rFonts w:eastAsia="Times New Roman" w:cs="Times New Roman"/>
          <w:u w:val="single"/>
          <w:lang w:val="lv-LV"/>
        </w:rPr>
      </w:pPr>
      <w:r w:rsidRPr="00494F38">
        <w:rPr>
          <w:rFonts w:eastAsia="Times New Roman" w:cs="Times New Roman"/>
          <w:lang w:val="lv-LV"/>
        </w:rPr>
        <w:t xml:space="preserve">Lūdzam savlaicīgi pārliecināties, ka </w:t>
      </w:r>
      <w:r w:rsidR="007E05B2" w:rsidRPr="00494F38">
        <w:rPr>
          <w:rFonts w:eastAsia="Times New Roman" w:cs="Times New Roman"/>
          <w:lang w:val="lv-LV"/>
        </w:rPr>
        <w:t>darbiniekam, kurš ievadīs datus e-veselībā</w:t>
      </w:r>
      <w:r w:rsidR="00252AF5" w:rsidRPr="00494F38">
        <w:rPr>
          <w:rFonts w:eastAsia="Times New Roman" w:cs="Times New Roman"/>
          <w:lang w:val="lv-LV"/>
        </w:rPr>
        <w:t>,</w:t>
      </w:r>
      <w:r w:rsidR="007E05B2" w:rsidRPr="00494F38">
        <w:rPr>
          <w:rFonts w:eastAsia="Times New Roman" w:cs="Times New Roman"/>
          <w:lang w:val="lv-LV"/>
        </w:rPr>
        <w:t xml:space="preserve"> ir nepieciešamā pieeja e-veselības portālam. </w:t>
      </w:r>
    </w:p>
    <w:p w14:paraId="10B0179E" w14:textId="336C5C09" w:rsidR="2C81712C" w:rsidRPr="001646C0" w:rsidRDefault="2E8819FF" w:rsidP="5E2872B4">
      <w:pPr>
        <w:rPr>
          <w:rFonts w:eastAsia="Times New Roman" w:cs="Times New Roman"/>
          <w:b/>
          <w:bCs/>
          <w:lang w:val="lv-LV"/>
        </w:rPr>
      </w:pPr>
      <w:r w:rsidRPr="7DBD3525">
        <w:rPr>
          <w:rFonts w:eastAsia="Times New Roman" w:cs="Times New Roman"/>
          <w:b/>
          <w:bCs/>
          <w:lang w:val="lv-LV"/>
        </w:rPr>
        <w:t>E- veselības darbības traucējumi:</w:t>
      </w:r>
    </w:p>
    <w:p w14:paraId="1041F78C" w14:textId="77ACD655" w:rsidR="00250BF0" w:rsidRPr="0068650B" w:rsidRDefault="4B2C36C4" w:rsidP="7DBD3525">
      <w:pPr>
        <w:jc w:val="both"/>
        <w:rPr>
          <w:lang w:val="lv-LV"/>
        </w:rPr>
      </w:pPr>
      <w:r w:rsidRPr="0068650B">
        <w:rPr>
          <w:rFonts w:eastAsia="Times New Roman" w:cs="Times New Roman"/>
          <w:color w:val="201F1E"/>
          <w:lang w:val="lv-LV"/>
        </w:rPr>
        <w:t>Vietnē</w:t>
      </w:r>
      <w:r w:rsidRPr="0068650B">
        <w:rPr>
          <w:rFonts w:eastAsia="Times New Roman" w:cs="Times New Roman"/>
          <w:b/>
          <w:bCs/>
          <w:color w:val="201F1E"/>
          <w:lang w:val="lv-LV"/>
        </w:rPr>
        <w:t xml:space="preserve"> </w:t>
      </w:r>
      <w:hyperlink r:id="rId37">
        <w:r w:rsidRPr="0068650B">
          <w:rPr>
            <w:rStyle w:val="Hyperlink"/>
            <w:rFonts w:eastAsia="Times New Roman" w:cs="Times New Roman"/>
            <w:b/>
            <w:bCs/>
            <w:lang w:val="lv-LV"/>
          </w:rPr>
          <w:t>www.eveseliba.gov.lv/</w:t>
        </w:r>
      </w:hyperlink>
      <w:r w:rsidRPr="0068650B">
        <w:rPr>
          <w:rFonts w:eastAsia="Times New Roman" w:cs="Times New Roman"/>
          <w:b/>
          <w:bCs/>
          <w:color w:val="201F1E"/>
          <w:lang w:val="lv-LV"/>
        </w:rPr>
        <w:t xml:space="preserve"> </w:t>
      </w:r>
      <w:r w:rsidRPr="0068650B">
        <w:rPr>
          <w:rFonts w:eastAsia="Times New Roman" w:cs="Times New Roman"/>
          <w:color w:val="201F1E"/>
          <w:lang w:val="lv-LV"/>
        </w:rPr>
        <w:t>tiek ievietots paziņojums un MS Exel fails alternatīvai datu ievadei. Tie ir redzami sadaļā "Lietošanas noteikumi (spiežot uz "Pieslēgties" - "Veselības aprūpes profesionālis" - "Lietošanas noteikumi"). Paziņojuma teksts ir sarkanā krāsā un tiek izvietots vietnes loga augšējā daļā. Paziņojuma izvietošanas vietas ekrānšāviņš -</w:t>
      </w:r>
    </w:p>
    <w:p w14:paraId="52F14D13" w14:textId="356D63E2" w:rsidR="00250BF0" w:rsidRPr="001646C0" w:rsidRDefault="4B2C36C4" w:rsidP="7DBD3525">
      <w:pPr>
        <w:jc w:val="both"/>
        <w:rPr>
          <w:rFonts w:eastAsia="Calibri" w:cs="Arial"/>
          <w:color w:val="201F1E"/>
        </w:rPr>
      </w:pPr>
      <w:r w:rsidRPr="75ACAB6E">
        <w:rPr>
          <w:rFonts w:ascii="Calibri" w:eastAsia="Calibri" w:hAnsi="Calibri" w:cs="Calibri"/>
          <w:color w:val="201F1E"/>
        </w:rPr>
        <w:t xml:space="preserve"> </w:t>
      </w:r>
      <w:r w:rsidR="6F1AD154">
        <w:rPr>
          <w:noProof/>
        </w:rPr>
        <w:drawing>
          <wp:inline distT="0" distB="0" distL="0" distR="0" wp14:anchorId="0896B3F1" wp14:editId="42DB033E">
            <wp:extent cx="5734052" cy="2571750"/>
            <wp:effectExtent l="0" t="0" r="0" b="0"/>
            <wp:docPr id="14308029" name="Picture 1430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8029"/>
                    <pic:cNvPicPr/>
                  </pic:nvPicPr>
                  <pic:blipFill>
                    <a:blip r:embed="rId38">
                      <a:extLst>
                        <a:ext uri="{28A0092B-C50C-407E-A947-70E740481C1C}">
                          <a14:useLocalDpi xmlns:a14="http://schemas.microsoft.com/office/drawing/2010/main" val="0"/>
                        </a:ext>
                      </a:extLst>
                    </a:blip>
                    <a:stretch>
                      <a:fillRect/>
                    </a:stretch>
                  </pic:blipFill>
                  <pic:spPr>
                    <a:xfrm>
                      <a:off x="0" y="0"/>
                      <a:ext cx="5734052" cy="2571750"/>
                    </a:xfrm>
                    <a:prstGeom prst="rect">
                      <a:avLst/>
                    </a:prstGeom>
                  </pic:spPr>
                </pic:pic>
              </a:graphicData>
            </a:graphic>
          </wp:inline>
        </w:drawing>
      </w:r>
    </w:p>
    <w:p w14:paraId="00237144" w14:textId="3A7168D7" w:rsidR="00250BF0" w:rsidRPr="005C3EC7" w:rsidRDefault="4B2C36C4" w:rsidP="7DBD3525">
      <w:pPr>
        <w:jc w:val="both"/>
        <w:rPr>
          <w:lang w:val="lv-LV"/>
        </w:rPr>
      </w:pPr>
      <w:r w:rsidRPr="005C3EC7">
        <w:rPr>
          <w:rFonts w:eastAsia="Times New Roman" w:cs="Times New Roman"/>
          <w:color w:val="201F1E"/>
          <w:lang w:val="lv-LV"/>
        </w:rPr>
        <w:t xml:space="preserve">Ja E-veselības darbības traucējumi nav konstatēti, tad šāda informācija netiek atspoguļota. </w:t>
      </w:r>
    </w:p>
    <w:p w14:paraId="25917D54" w14:textId="2A186E87" w:rsidR="2B1797BD" w:rsidRDefault="2B1797BD" w:rsidP="24CE88E3">
      <w:pPr>
        <w:jc w:val="both"/>
        <w:rPr>
          <w:rFonts w:eastAsia="Times New Roman" w:cs="Times New Roman"/>
          <w:lang w:val="lv-LV"/>
        </w:rPr>
      </w:pPr>
      <w:r w:rsidRPr="4DD0A3DC">
        <w:rPr>
          <w:rFonts w:eastAsia="Times New Roman" w:cs="Times New Roman"/>
          <w:lang w:val="lv-LV"/>
        </w:rPr>
        <w:t xml:space="preserve">Ja tiks novērti e-veselības darbības traucējumi, NVD nodrošina vakcinācijas kabinetus ar rezerves risinājumu – excel tabulu, ko vēlāk NVD importēs e-veselībā. Excel risinājums ir izmantojams tikai tad, ja NVD apstiprinās e-veselības dīkstāvi. </w:t>
      </w:r>
      <w:r w:rsidRPr="4DD0A3DC">
        <w:rPr>
          <w:rFonts w:eastAsia="Times New Roman" w:cs="Times New Roman"/>
          <w:u w:val="single"/>
          <w:lang w:val="lv-LV"/>
        </w:rPr>
        <w:t>NVD nepieņems excel uzskaites tabulu, ja iepriekš nebūs konstatēta e-veselības dīkstāve</w:t>
      </w:r>
      <w:r w:rsidRPr="4DD0A3DC">
        <w:rPr>
          <w:rFonts w:eastAsia="Times New Roman" w:cs="Times New Roman"/>
          <w:lang w:val="lv-LV"/>
        </w:rPr>
        <w:t>. Vienotu Excel tabulas veidni nodrošina NVD.</w:t>
      </w:r>
    </w:p>
    <w:p w14:paraId="6929B80A" w14:textId="62393772" w:rsidR="4DD0A3DC" w:rsidRDefault="4DD0A3DC" w:rsidP="4DD0A3DC">
      <w:pPr>
        <w:jc w:val="both"/>
        <w:rPr>
          <w:rFonts w:eastAsia="Calibri" w:cs="Arial"/>
          <w:lang w:val="lv-LV"/>
        </w:rPr>
      </w:pPr>
    </w:p>
    <w:p w14:paraId="533D4468" w14:textId="49A553C9" w:rsidR="065A7F83" w:rsidRPr="003127BD" w:rsidRDefault="065A7F83" w:rsidP="46FCEA18">
      <w:pPr>
        <w:pStyle w:val="Heading2"/>
        <w:rPr>
          <w:rFonts w:eastAsia="Times New Roman" w:cs="Times New Roman"/>
        </w:rPr>
      </w:pPr>
      <w:bookmarkStart w:id="36" w:name="_Toc73397538"/>
      <w:r w:rsidRPr="003127BD">
        <w:rPr>
          <w:rFonts w:eastAsia="Times New Roman" w:cs="Times New Roman"/>
        </w:rPr>
        <w:t>Vakcinācijas fakta apliecinājums iedzīvotājam</w:t>
      </w:r>
      <w:bookmarkEnd w:id="36"/>
    </w:p>
    <w:p w14:paraId="23400BB8" w14:textId="247CE218" w:rsidR="06BA9AEA" w:rsidRPr="003127BD" w:rsidRDefault="0505EE8C" w:rsidP="24CE88E3">
      <w:pPr>
        <w:jc w:val="both"/>
        <w:rPr>
          <w:rFonts w:eastAsia="Times New Roman" w:cs="Times New Roman"/>
          <w:lang w:val="lv-LV"/>
        </w:rPr>
      </w:pPr>
      <w:r w:rsidRPr="003127BD">
        <w:rPr>
          <w:rFonts w:eastAsia="Times New Roman" w:cs="Times New Roman"/>
          <w:lang w:val="lv-LV"/>
        </w:rPr>
        <w:t xml:space="preserve">Vakcinācijas </w:t>
      </w:r>
      <w:r w:rsidR="00B681BE" w:rsidRPr="003127BD">
        <w:rPr>
          <w:rFonts w:eastAsia="Times New Roman" w:cs="Times New Roman"/>
          <w:lang w:val="lv-LV"/>
        </w:rPr>
        <w:t>iestāde bez maksas</w:t>
      </w:r>
      <w:r w:rsidR="7893B944" w:rsidRPr="003127BD">
        <w:rPr>
          <w:rFonts w:eastAsia="Times New Roman" w:cs="Times New Roman"/>
          <w:lang w:val="lv-LV"/>
        </w:rPr>
        <w:t xml:space="preserve"> </w:t>
      </w:r>
      <w:r w:rsidR="00B681BE" w:rsidRPr="003127BD">
        <w:rPr>
          <w:rFonts w:eastAsia="Times New Roman" w:cs="Times New Roman"/>
          <w:lang w:val="lv-LV"/>
        </w:rPr>
        <w:t>izsniedz apliecinājum</w:t>
      </w:r>
      <w:r w:rsidR="00AD5B87">
        <w:rPr>
          <w:rFonts w:eastAsia="Times New Roman" w:cs="Times New Roman"/>
          <w:lang w:val="lv-LV"/>
        </w:rPr>
        <w:t>u</w:t>
      </w:r>
      <w:r w:rsidR="5203C79B" w:rsidRPr="003127BD">
        <w:rPr>
          <w:rFonts w:eastAsia="Times New Roman" w:cs="Times New Roman"/>
          <w:lang w:val="lv-LV"/>
        </w:rPr>
        <w:t xml:space="preserve"> </w:t>
      </w:r>
      <w:r w:rsidR="00B681BE" w:rsidRPr="003127BD">
        <w:rPr>
          <w:rFonts w:eastAsia="Times New Roman" w:cs="Times New Roman"/>
          <w:lang w:val="lv-LV"/>
        </w:rPr>
        <w:t xml:space="preserve">par Covid-19 vakcināciju personai, kura to ir pieprasījusi līdz </w:t>
      </w:r>
      <w:r w:rsidR="623D77EE" w:rsidRPr="003127BD">
        <w:rPr>
          <w:rFonts w:eastAsia="Times New Roman" w:cs="Times New Roman"/>
          <w:lang w:val="lv-LV"/>
        </w:rPr>
        <w:t>digitālā zaļā sertifikāta ieviešanai</w:t>
      </w:r>
      <w:r w:rsidR="4E4761F8" w:rsidRPr="003127BD">
        <w:rPr>
          <w:rFonts w:eastAsia="Times New Roman" w:cs="Times New Roman"/>
          <w:lang w:val="lv-LV"/>
        </w:rPr>
        <w:t>.</w:t>
      </w:r>
      <w:r w:rsidR="00B681BE" w:rsidRPr="003127BD">
        <w:rPr>
          <w:rFonts w:eastAsia="Times New Roman" w:cs="Times New Roman"/>
          <w:lang w:val="lv-LV"/>
        </w:rPr>
        <w:t xml:space="preserve"> Veidlap</w:t>
      </w:r>
      <w:r w:rsidR="3B97D0EE" w:rsidRPr="003127BD">
        <w:rPr>
          <w:rFonts w:eastAsia="Times New Roman" w:cs="Times New Roman"/>
          <w:lang w:val="lv-LV"/>
        </w:rPr>
        <w:t>a</w:t>
      </w:r>
      <w:r w:rsidR="00B681BE" w:rsidRPr="003127BD">
        <w:rPr>
          <w:rFonts w:eastAsia="Times New Roman" w:cs="Times New Roman"/>
          <w:lang w:val="lv-LV"/>
        </w:rPr>
        <w:t xml:space="preserve"> “Apliecinājums par personas vakcināciju pret Covid-19” </w:t>
      </w:r>
      <w:r w:rsidR="06BA9AEA" w:rsidRPr="003127BD">
        <w:rPr>
          <w:rFonts w:eastAsia="Times New Roman" w:cs="Times New Roman"/>
          <w:lang w:val="lv-LV"/>
        </w:rPr>
        <w:t>pieejama šeit:</w:t>
      </w:r>
    </w:p>
    <w:p w14:paraId="49959B40" w14:textId="0CCCE12E" w:rsidR="06BA9AEA" w:rsidRPr="00167C0D" w:rsidRDefault="00B61E90" w:rsidP="24CE88E3">
      <w:pPr>
        <w:jc w:val="both"/>
        <w:rPr>
          <w:lang w:val="lv-LV"/>
        </w:rPr>
      </w:pPr>
      <w:hyperlink r:id="rId39">
        <w:r w:rsidR="06BA9AEA" w:rsidRPr="00167C0D">
          <w:rPr>
            <w:rStyle w:val="Hyperlink"/>
            <w:rFonts w:eastAsia="Calibri" w:cs="Arial"/>
            <w:color w:val="auto"/>
            <w:lang w:val="lv-LV"/>
          </w:rPr>
          <w:t>https://www.vmnvd.gov.lv/lv/apliecinajums-par-personas-vakcinaciju-pret-covid-19</w:t>
        </w:r>
      </w:hyperlink>
    </w:p>
    <w:p w14:paraId="13308328" w14:textId="695C71F2" w:rsidR="24CE88E3" w:rsidRPr="00167C0D" w:rsidRDefault="61FCFCD6" w:rsidP="38806A6D">
      <w:pPr>
        <w:jc w:val="both"/>
        <w:rPr>
          <w:rFonts w:eastAsia="Calibri" w:cs="Arial"/>
          <w:lang w:val="lv-LV"/>
        </w:rPr>
      </w:pPr>
      <w:r w:rsidRPr="00167C0D">
        <w:rPr>
          <w:rFonts w:eastAsia="Calibri" w:cs="Arial"/>
          <w:lang w:val="lv-LV"/>
        </w:rPr>
        <w:t>Skaidrojums par pazīmju</w:t>
      </w:r>
      <w:r w:rsidR="5D74C8FC" w:rsidRPr="00167C0D">
        <w:rPr>
          <w:rFonts w:eastAsia="Calibri" w:cs="Arial"/>
          <w:lang w:val="lv-LV"/>
        </w:rPr>
        <w:t xml:space="preserve"> </w:t>
      </w:r>
      <w:r w:rsidRPr="00167C0D">
        <w:rPr>
          <w:rFonts w:eastAsia="Calibri" w:cs="Arial"/>
          <w:lang w:val="lv-LV"/>
        </w:rPr>
        <w:t>"uzsākt</w:t>
      </w:r>
      <w:r w:rsidR="00C97610">
        <w:rPr>
          <w:rFonts w:eastAsia="Calibri" w:cs="Arial"/>
          <w:lang w:val="lv-LV"/>
        </w:rPr>
        <w:t>a</w:t>
      </w:r>
      <w:r w:rsidRPr="00167C0D">
        <w:rPr>
          <w:rFonts w:eastAsia="Calibri" w:cs="Arial"/>
          <w:lang w:val="lv-LV"/>
        </w:rPr>
        <w:t>" un "</w:t>
      </w:r>
      <w:r w:rsidR="0891C93F" w:rsidRPr="00167C0D">
        <w:rPr>
          <w:rFonts w:eastAsia="Calibri" w:cs="Arial"/>
          <w:lang w:val="lv-LV"/>
        </w:rPr>
        <w:t>p</w:t>
      </w:r>
      <w:r w:rsidRPr="00167C0D">
        <w:rPr>
          <w:rFonts w:eastAsia="Calibri" w:cs="Arial"/>
          <w:lang w:val="lv-LV"/>
        </w:rPr>
        <w:t>abeigt</w:t>
      </w:r>
      <w:r w:rsidR="00C75A39">
        <w:rPr>
          <w:rFonts w:eastAsia="Calibri" w:cs="Arial"/>
          <w:lang w:val="lv-LV"/>
        </w:rPr>
        <w:t>a</w:t>
      </w:r>
      <w:r w:rsidR="5150A9BD" w:rsidRPr="00167C0D">
        <w:rPr>
          <w:rFonts w:eastAsia="Calibri" w:cs="Arial"/>
          <w:lang w:val="lv-LV"/>
        </w:rPr>
        <w:t>"</w:t>
      </w:r>
      <w:r w:rsidRPr="00167C0D">
        <w:rPr>
          <w:rFonts w:eastAsia="Calibri" w:cs="Arial"/>
          <w:lang w:val="lv-LV"/>
        </w:rPr>
        <w:t xml:space="preserve"> lietošanu:</w:t>
      </w:r>
    </w:p>
    <w:tbl>
      <w:tblPr>
        <w:tblStyle w:val="TableGrid"/>
        <w:tblW w:w="0" w:type="auto"/>
        <w:tblLayout w:type="fixed"/>
        <w:tblLook w:val="04A0" w:firstRow="1" w:lastRow="0" w:firstColumn="1" w:lastColumn="0" w:noHBand="0" w:noVBand="1"/>
      </w:tblPr>
      <w:tblGrid>
        <w:gridCol w:w="3060"/>
        <w:gridCol w:w="2760"/>
        <w:gridCol w:w="2760"/>
      </w:tblGrid>
      <w:tr w:rsidR="38806A6D" w:rsidRPr="00E66C86" w14:paraId="2359EE29" w14:textId="77777777" w:rsidTr="00AE3297">
        <w:tc>
          <w:tcPr>
            <w:tcW w:w="3060" w:type="dxa"/>
            <w:tcBorders>
              <w:top w:val="single" w:sz="8" w:space="0" w:color="auto"/>
              <w:left w:val="single" w:sz="8" w:space="0" w:color="auto"/>
              <w:bottom w:val="single" w:sz="8" w:space="0" w:color="auto"/>
              <w:right w:val="single" w:sz="8" w:space="0" w:color="auto"/>
            </w:tcBorders>
            <w:vAlign w:val="center"/>
          </w:tcPr>
          <w:p w14:paraId="554CC52F" w14:textId="3261937C"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Vakcīnas nosaukums</w:t>
            </w:r>
          </w:p>
        </w:tc>
        <w:tc>
          <w:tcPr>
            <w:tcW w:w="2760" w:type="dxa"/>
            <w:tcBorders>
              <w:top w:val="single" w:sz="8" w:space="0" w:color="auto"/>
              <w:left w:val="single" w:sz="8" w:space="0" w:color="auto"/>
              <w:bottom w:val="single" w:sz="8" w:space="0" w:color="auto"/>
              <w:right w:val="single" w:sz="8" w:space="0" w:color="auto"/>
            </w:tcBorders>
            <w:vAlign w:val="center"/>
          </w:tcPr>
          <w:p w14:paraId="25C27532" w14:textId="77C8B773"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Apliecinājumā pazīmi “uzsākta” lieto, ja persona ir saņēmusi</w:t>
            </w:r>
          </w:p>
        </w:tc>
        <w:tc>
          <w:tcPr>
            <w:tcW w:w="2760" w:type="dxa"/>
            <w:tcBorders>
              <w:top w:val="single" w:sz="8" w:space="0" w:color="auto"/>
              <w:left w:val="single" w:sz="8" w:space="0" w:color="auto"/>
              <w:bottom w:val="single" w:sz="8" w:space="0" w:color="auto"/>
              <w:right w:val="single" w:sz="8" w:space="0" w:color="auto"/>
            </w:tcBorders>
            <w:vAlign w:val="center"/>
          </w:tcPr>
          <w:p w14:paraId="50572689" w14:textId="66E586B6"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Apliecinājumā pazīmi “pabeigta” lieto, ja persona ir saņēmusi:</w:t>
            </w:r>
          </w:p>
        </w:tc>
      </w:tr>
      <w:tr w:rsidR="38806A6D" w:rsidRPr="00E66C86" w14:paraId="1EE5C815" w14:textId="77777777" w:rsidTr="00AE3297">
        <w:tc>
          <w:tcPr>
            <w:tcW w:w="3060" w:type="dxa"/>
            <w:tcBorders>
              <w:top w:val="single" w:sz="8" w:space="0" w:color="auto"/>
              <w:left w:val="single" w:sz="8" w:space="0" w:color="auto"/>
              <w:bottom w:val="single" w:sz="8" w:space="0" w:color="auto"/>
              <w:right w:val="single" w:sz="8" w:space="0" w:color="auto"/>
            </w:tcBorders>
            <w:vAlign w:val="center"/>
          </w:tcPr>
          <w:p w14:paraId="79B45F3A" w14:textId="7DC6AB40" w:rsidR="38806A6D" w:rsidRPr="00AE3297" w:rsidRDefault="38806A6D" w:rsidP="00AE3297">
            <w:pPr>
              <w:jc w:val="center"/>
              <w:rPr>
                <w:rFonts w:eastAsia="Times New Roman" w:cs="Times New Roman"/>
                <w:i/>
                <w:iCs/>
                <w:color w:val="4472C4" w:themeColor="accent5"/>
              </w:rPr>
            </w:pPr>
            <w:r w:rsidRPr="00AE3297">
              <w:rPr>
                <w:rFonts w:eastAsia="Times New Roman" w:cs="Times New Roman"/>
                <w:i/>
                <w:iCs/>
                <w:color w:val="4472C4" w:themeColor="accent5"/>
              </w:rPr>
              <w:t>Vaxzevria (COVID-19 Vaccine AstraZeneca)</w:t>
            </w:r>
          </w:p>
        </w:tc>
        <w:tc>
          <w:tcPr>
            <w:tcW w:w="2760" w:type="dxa"/>
            <w:tcBorders>
              <w:top w:val="single" w:sz="8" w:space="0" w:color="auto"/>
              <w:left w:val="single" w:sz="8" w:space="0" w:color="auto"/>
              <w:bottom w:val="single" w:sz="8" w:space="0" w:color="auto"/>
              <w:right w:val="single" w:sz="8" w:space="0" w:color="auto"/>
            </w:tcBorders>
            <w:vAlign w:val="center"/>
          </w:tcPr>
          <w:p w14:paraId="1B8C279F" w14:textId="49A4C07E"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1. poti</w:t>
            </w:r>
          </w:p>
        </w:tc>
        <w:tc>
          <w:tcPr>
            <w:tcW w:w="2760" w:type="dxa"/>
            <w:tcBorders>
              <w:top w:val="single" w:sz="8" w:space="0" w:color="auto"/>
              <w:left w:val="single" w:sz="8" w:space="0" w:color="auto"/>
              <w:bottom w:val="single" w:sz="8" w:space="0" w:color="auto"/>
              <w:right w:val="single" w:sz="8" w:space="0" w:color="auto"/>
            </w:tcBorders>
            <w:vAlign w:val="center"/>
          </w:tcPr>
          <w:p w14:paraId="6C3701E3" w14:textId="0D7B8B52"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2. pot</w:t>
            </w:r>
            <w:r w:rsidR="00C256BE">
              <w:rPr>
                <w:rFonts w:eastAsia="Times New Roman" w:cs="Times New Roman"/>
                <w:color w:val="4472C4" w:themeColor="accent5"/>
                <w:lang w:val="lv-LV"/>
              </w:rPr>
              <w:t>i</w:t>
            </w:r>
          </w:p>
        </w:tc>
      </w:tr>
      <w:tr w:rsidR="38806A6D" w:rsidRPr="00E66C86" w14:paraId="25922631" w14:textId="77777777" w:rsidTr="00AE3297">
        <w:tc>
          <w:tcPr>
            <w:tcW w:w="3060" w:type="dxa"/>
            <w:tcBorders>
              <w:top w:val="single" w:sz="8" w:space="0" w:color="auto"/>
              <w:left w:val="single" w:sz="8" w:space="0" w:color="auto"/>
              <w:bottom w:val="single" w:sz="8" w:space="0" w:color="auto"/>
              <w:right w:val="single" w:sz="8" w:space="0" w:color="auto"/>
            </w:tcBorders>
            <w:vAlign w:val="center"/>
          </w:tcPr>
          <w:p w14:paraId="433C7EC7" w14:textId="25E20693" w:rsidR="38806A6D" w:rsidRPr="00AE3297" w:rsidRDefault="38806A6D" w:rsidP="00AE3297">
            <w:pPr>
              <w:jc w:val="center"/>
              <w:rPr>
                <w:rFonts w:eastAsia="Times New Roman" w:cs="Times New Roman"/>
                <w:i/>
                <w:iCs/>
                <w:color w:val="4472C4" w:themeColor="accent5"/>
              </w:rPr>
            </w:pPr>
            <w:r w:rsidRPr="00AE3297">
              <w:rPr>
                <w:rFonts w:eastAsia="Times New Roman" w:cs="Times New Roman"/>
                <w:i/>
                <w:iCs/>
                <w:color w:val="4472C4" w:themeColor="accent5"/>
              </w:rPr>
              <w:t>Comirnaty</w:t>
            </w:r>
          </w:p>
        </w:tc>
        <w:tc>
          <w:tcPr>
            <w:tcW w:w="2760" w:type="dxa"/>
            <w:tcBorders>
              <w:top w:val="single" w:sz="8" w:space="0" w:color="auto"/>
              <w:left w:val="single" w:sz="8" w:space="0" w:color="auto"/>
              <w:bottom w:val="single" w:sz="8" w:space="0" w:color="auto"/>
              <w:right w:val="single" w:sz="8" w:space="0" w:color="auto"/>
            </w:tcBorders>
            <w:vAlign w:val="center"/>
          </w:tcPr>
          <w:p w14:paraId="770D1C56" w14:textId="032FE802"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1. poti</w:t>
            </w:r>
          </w:p>
        </w:tc>
        <w:tc>
          <w:tcPr>
            <w:tcW w:w="2760" w:type="dxa"/>
            <w:tcBorders>
              <w:top w:val="single" w:sz="8" w:space="0" w:color="auto"/>
              <w:left w:val="single" w:sz="8" w:space="0" w:color="auto"/>
              <w:bottom w:val="single" w:sz="8" w:space="0" w:color="auto"/>
              <w:right w:val="single" w:sz="8" w:space="0" w:color="auto"/>
            </w:tcBorders>
            <w:vAlign w:val="center"/>
          </w:tcPr>
          <w:p w14:paraId="7C3DED31" w14:textId="6D2CDDE3"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2. pot</w:t>
            </w:r>
            <w:r w:rsidR="00C256BE">
              <w:rPr>
                <w:rFonts w:eastAsia="Times New Roman" w:cs="Times New Roman"/>
                <w:color w:val="4472C4" w:themeColor="accent5"/>
                <w:lang w:val="lv-LV"/>
              </w:rPr>
              <w:t>i</w:t>
            </w:r>
          </w:p>
        </w:tc>
      </w:tr>
      <w:tr w:rsidR="38806A6D" w:rsidRPr="00E66C86" w14:paraId="1B071A41" w14:textId="77777777" w:rsidTr="00AE3297">
        <w:tc>
          <w:tcPr>
            <w:tcW w:w="3060" w:type="dxa"/>
            <w:tcBorders>
              <w:top w:val="single" w:sz="8" w:space="0" w:color="auto"/>
              <w:left w:val="single" w:sz="8" w:space="0" w:color="auto"/>
              <w:bottom w:val="single" w:sz="8" w:space="0" w:color="auto"/>
              <w:right w:val="single" w:sz="8" w:space="0" w:color="auto"/>
            </w:tcBorders>
            <w:vAlign w:val="center"/>
          </w:tcPr>
          <w:p w14:paraId="01F7860C" w14:textId="5079808F" w:rsidR="435431ED" w:rsidRPr="00AE3297" w:rsidRDefault="435431ED" w:rsidP="00AE3297">
            <w:pPr>
              <w:jc w:val="center"/>
              <w:rPr>
                <w:rFonts w:eastAsia="Times New Roman" w:cs="Times New Roman"/>
                <w:i/>
                <w:iCs/>
                <w:color w:val="4472C4" w:themeColor="accent5"/>
              </w:rPr>
            </w:pPr>
            <w:r w:rsidRPr="00AE3297">
              <w:rPr>
                <w:rFonts w:eastAsia="Times New Roman" w:cs="Times New Roman"/>
                <w:i/>
                <w:iCs/>
                <w:color w:val="4472C4" w:themeColor="accent5"/>
              </w:rPr>
              <w:t>COVID-19 Vaccine Moderna</w:t>
            </w:r>
          </w:p>
        </w:tc>
        <w:tc>
          <w:tcPr>
            <w:tcW w:w="2760" w:type="dxa"/>
            <w:tcBorders>
              <w:top w:val="single" w:sz="8" w:space="0" w:color="auto"/>
              <w:left w:val="single" w:sz="8" w:space="0" w:color="auto"/>
              <w:bottom w:val="single" w:sz="8" w:space="0" w:color="auto"/>
              <w:right w:val="single" w:sz="8" w:space="0" w:color="auto"/>
            </w:tcBorders>
            <w:vAlign w:val="center"/>
          </w:tcPr>
          <w:p w14:paraId="31F1B7BC" w14:textId="4B5C011F"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1. poti</w:t>
            </w:r>
          </w:p>
        </w:tc>
        <w:tc>
          <w:tcPr>
            <w:tcW w:w="2760" w:type="dxa"/>
            <w:tcBorders>
              <w:top w:val="single" w:sz="8" w:space="0" w:color="auto"/>
              <w:left w:val="single" w:sz="8" w:space="0" w:color="auto"/>
              <w:bottom w:val="single" w:sz="8" w:space="0" w:color="auto"/>
              <w:right w:val="single" w:sz="8" w:space="0" w:color="auto"/>
            </w:tcBorders>
            <w:vAlign w:val="center"/>
          </w:tcPr>
          <w:p w14:paraId="54A07E95" w14:textId="6EAF644A"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2. pot</w:t>
            </w:r>
            <w:r w:rsidR="00C256BE">
              <w:rPr>
                <w:rFonts w:eastAsia="Times New Roman" w:cs="Times New Roman"/>
                <w:color w:val="4472C4" w:themeColor="accent5"/>
                <w:lang w:val="lv-LV"/>
              </w:rPr>
              <w:t>i</w:t>
            </w:r>
          </w:p>
        </w:tc>
      </w:tr>
      <w:tr w:rsidR="38806A6D" w:rsidRPr="00E66C86" w14:paraId="18DED84D" w14:textId="77777777" w:rsidTr="00AE3297">
        <w:tc>
          <w:tcPr>
            <w:tcW w:w="3060" w:type="dxa"/>
            <w:tcBorders>
              <w:top w:val="single" w:sz="8" w:space="0" w:color="auto"/>
              <w:left w:val="single" w:sz="8" w:space="0" w:color="auto"/>
              <w:bottom w:val="single" w:sz="8" w:space="0" w:color="auto"/>
              <w:right w:val="single" w:sz="8" w:space="0" w:color="auto"/>
            </w:tcBorders>
            <w:vAlign w:val="center"/>
          </w:tcPr>
          <w:p w14:paraId="7B5A5779" w14:textId="673AE361" w:rsidR="38806A6D" w:rsidRPr="00AE3297" w:rsidRDefault="38806A6D" w:rsidP="00AE3297">
            <w:pPr>
              <w:jc w:val="center"/>
              <w:rPr>
                <w:rFonts w:eastAsia="Times New Roman" w:cs="Times New Roman"/>
                <w:i/>
                <w:iCs/>
                <w:color w:val="4472C4" w:themeColor="accent5"/>
              </w:rPr>
            </w:pPr>
            <w:r w:rsidRPr="00AE3297">
              <w:rPr>
                <w:rFonts w:eastAsia="Times New Roman" w:cs="Times New Roman"/>
                <w:i/>
                <w:iCs/>
                <w:color w:val="4472C4" w:themeColor="accent5"/>
              </w:rPr>
              <w:t>COVID-19 Vaccine Janssen</w:t>
            </w:r>
          </w:p>
        </w:tc>
        <w:tc>
          <w:tcPr>
            <w:tcW w:w="27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181D8A65" w14:textId="6045BF2B" w:rsidR="38806A6D" w:rsidRPr="00E66C86" w:rsidRDefault="38806A6D" w:rsidP="00AE3297">
            <w:pPr>
              <w:jc w:val="center"/>
              <w:rPr>
                <w:rFonts w:eastAsia="Times New Roman" w:cs="Times New Roman"/>
                <w:color w:val="4472C4" w:themeColor="accent5"/>
                <w:lang w:val="lv-LV"/>
              </w:rPr>
            </w:pPr>
          </w:p>
        </w:tc>
        <w:tc>
          <w:tcPr>
            <w:tcW w:w="2760" w:type="dxa"/>
            <w:tcBorders>
              <w:top w:val="single" w:sz="8" w:space="0" w:color="auto"/>
              <w:left w:val="single" w:sz="8" w:space="0" w:color="auto"/>
              <w:bottom w:val="single" w:sz="8" w:space="0" w:color="auto"/>
              <w:right w:val="single" w:sz="8" w:space="0" w:color="auto"/>
            </w:tcBorders>
            <w:vAlign w:val="center"/>
          </w:tcPr>
          <w:p w14:paraId="021BC5A0" w14:textId="5DA92039" w:rsidR="38806A6D" w:rsidRPr="00E66C86" w:rsidRDefault="38806A6D" w:rsidP="00AE3297">
            <w:pPr>
              <w:jc w:val="center"/>
              <w:rPr>
                <w:rFonts w:eastAsia="Times New Roman" w:cs="Times New Roman"/>
                <w:color w:val="4472C4" w:themeColor="accent5"/>
                <w:lang w:val="lv-LV"/>
              </w:rPr>
            </w:pPr>
            <w:r w:rsidRPr="00E66C86">
              <w:rPr>
                <w:rFonts w:eastAsia="Times New Roman" w:cs="Times New Roman"/>
                <w:color w:val="4472C4" w:themeColor="accent5"/>
                <w:lang w:val="lv-LV"/>
              </w:rPr>
              <w:t>1. poti</w:t>
            </w:r>
          </w:p>
        </w:tc>
      </w:tr>
    </w:tbl>
    <w:p w14:paraId="5DAFD7EB" w14:textId="2E8E5D42" w:rsidR="24CE88E3" w:rsidRDefault="24CE88E3" w:rsidP="24CE88E3">
      <w:pPr>
        <w:jc w:val="both"/>
        <w:rPr>
          <w:rFonts w:eastAsia="Calibri" w:cs="Arial"/>
          <w:sz w:val="26"/>
          <w:szCs w:val="26"/>
        </w:rPr>
      </w:pPr>
    </w:p>
    <w:p w14:paraId="4E1F2873" w14:textId="07D29B41" w:rsidR="00250BF0" w:rsidRPr="001646C0" w:rsidRDefault="3FDB8D36" w:rsidP="00260A32">
      <w:pPr>
        <w:pStyle w:val="Heading2"/>
        <w:rPr>
          <w:rFonts w:eastAsia="Times New Roman" w:cs="Times New Roman"/>
        </w:rPr>
      </w:pPr>
      <w:bookmarkStart w:id="37" w:name="_Toc73397539"/>
      <w:r w:rsidRPr="7DBD3525">
        <w:rPr>
          <w:rFonts w:eastAsia="Times New Roman" w:cs="Times New Roman"/>
        </w:rPr>
        <w:t>Papildu</w:t>
      </w:r>
      <w:r w:rsidR="5ACB1B4A" w:rsidRPr="7DBD3525">
        <w:rPr>
          <w:rFonts w:eastAsia="Times New Roman" w:cs="Times New Roman"/>
        </w:rPr>
        <w:t xml:space="preserve"> devas no viena flakona</w:t>
      </w:r>
      <w:bookmarkEnd w:id="37"/>
    </w:p>
    <w:p w14:paraId="01CFF0E9" w14:textId="44D1755F" w:rsidR="0078161C"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 xml:space="preserve">Eiropas </w:t>
      </w:r>
      <w:r w:rsidR="795645BE" w:rsidRPr="38806A6D">
        <w:rPr>
          <w:rFonts w:eastAsia="Times New Roman" w:cs="Times New Roman"/>
          <w:lang w:val="lv-LV"/>
        </w:rPr>
        <w:t>Z</w:t>
      </w:r>
      <w:r w:rsidRPr="38806A6D">
        <w:rPr>
          <w:rFonts w:eastAsia="Times New Roman" w:cs="Times New Roman"/>
          <w:lang w:val="lv-LV"/>
        </w:rPr>
        <w:t>āļu</w:t>
      </w:r>
      <w:r w:rsidRPr="00AD2D15">
        <w:rPr>
          <w:rFonts w:eastAsia="Times New Roman" w:cs="Times New Roman"/>
          <w:lang w:val="lv-LV"/>
        </w:rPr>
        <w:t xml:space="preserve"> aģentūra</w:t>
      </w:r>
      <w:r w:rsidR="00BB2279" w:rsidRPr="00AD2D15">
        <w:rPr>
          <w:rFonts w:eastAsia="Times New Roman" w:cs="Times New Roman"/>
          <w:lang w:val="lv-LV"/>
        </w:rPr>
        <w:t xml:space="preserve"> </w:t>
      </w:r>
      <w:r w:rsidRPr="00AD2D15">
        <w:rPr>
          <w:rFonts w:eastAsia="Times New Roman" w:cs="Times New Roman"/>
          <w:lang w:val="lv-LV"/>
        </w:rPr>
        <w:t>(EZA)</w:t>
      </w:r>
      <w:r w:rsidR="00BB2279" w:rsidRPr="00AD2D15">
        <w:rPr>
          <w:rFonts w:eastAsia="Times New Roman" w:cs="Times New Roman"/>
          <w:lang w:val="lv-LV"/>
        </w:rPr>
        <w:t xml:space="preserve"> </w:t>
      </w:r>
      <w:r w:rsidRPr="00AD2D15">
        <w:rPr>
          <w:rFonts w:eastAsia="Times New Roman" w:cs="Times New Roman"/>
          <w:lang w:val="lv-LV"/>
        </w:rPr>
        <w:t>sākotnēji reģistrēja</w:t>
      </w:r>
      <w:r w:rsidR="00BB2279" w:rsidRPr="00AD2D15">
        <w:rPr>
          <w:rFonts w:eastAsia="Times New Roman" w:cs="Times New Roman"/>
          <w:lang w:val="lv-LV"/>
        </w:rPr>
        <w:t xml:space="preserve"> </w:t>
      </w:r>
      <w:r w:rsidRPr="00AD2D15">
        <w:rPr>
          <w:rFonts w:eastAsia="Times New Roman" w:cs="Times New Roman"/>
          <w:lang w:val="lv-LV"/>
        </w:rPr>
        <w:t>Comirnaty</w:t>
      </w:r>
      <w:r w:rsidR="00BB2279" w:rsidRPr="00AD2D15">
        <w:rPr>
          <w:rFonts w:eastAsia="Times New Roman" w:cs="Times New Roman"/>
          <w:lang w:val="lv-LV"/>
        </w:rPr>
        <w:t xml:space="preserve"> </w:t>
      </w:r>
      <w:r w:rsidR="00683DAA" w:rsidRPr="00AD2D15">
        <w:rPr>
          <w:rFonts w:eastAsia="Times New Roman" w:cs="Times New Roman"/>
          <w:lang w:val="lv-LV"/>
        </w:rPr>
        <w:t>kā</w:t>
      </w:r>
      <w:r w:rsidRPr="00AD2D15">
        <w:rPr>
          <w:rFonts w:eastAsia="Times New Roman" w:cs="Times New Roman"/>
          <w:lang w:val="lv-LV"/>
        </w:rPr>
        <w:t xml:space="preserve"> 5 devu flakonu.</w:t>
      </w:r>
      <w:r w:rsidR="00BB2279" w:rsidRPr="00AD2D15">
        <w:rPr>
          <w:rFonts w:eastAsia="Times New Roman" w:cs="Times New Roman"/>
          <w:lang w:val="lv-LV"/>
        </w:rPr>
        <w:t xml:space="preserve"> </w:t>
      </w:r>
      <w:r w:rsidRPr="00AD2D15">
        <w:rPr>
          <w:rFonts w:eastAsia="Times New Roman" w:cs="Times New Roman"/>
          <w:lang w:val="lv-LV"/>
        </w:rPr>
        <w:t>Šobrīd vakcīna ir pārreģistrēta kā 6 devu flakons.</w:t>
      </w:r>
      <w:r w:rsidR="0078161C" w:rsidRPr="00AD2D15">
        <w:rPr>
          <w:rFonts w:eastAsia="Times New Roman" w:cs="Times New Roman"/>
          <w:lang w:val="lv-LV"/>
        </w:rPr>
        <w:t xml:space="preserve"> </w:t>
      </w:r>
      <w:r w:rsidR="7ECF3EC8" w:rsidRPr="477C36D0">
        <w:rPr>
          <w:rFonts w:eastAsia="Times New Roman" w:cs="Times New Roman"/>
          <w:lang w:val="lv-LV"/>
        </w:rPr>
        <w:t>Vaxzevria (</w:t>
      </w:r>
      <w:r w:rsidR="0078161C" w:rsidRPr="00AD2D15">
        <w:rPr>
          <w:rFonts w:eastAsia="Times New Roman" w:cs="Times New Roman"/>
          <w:lang w:val="lv-LV"/>
        </w:rPr>
        <w:t>AstraZeneca</w:t>
      </w:r>
      <w:r w:rsidR="0D0BC403" w:rsidRPr="477C36D0">
        <w:rPr>
          <w:rFonts w:eastAsia="Times New Roman" w:cs="Times New Roman"/>
          <w:lang w:val="lv-LV"/>
        </w:rPr>
        <w:t>)</w:t>
      </w:r>
      <w:r w:rsidR="0078161C" w:rsidRPr="00AD2D15">
        <w:rPr>
          <w:rFonts w:eastAsia="Times New Roman" w:cs="Times New Roman"/>
          <w:lang w:val="lv-LV"/>
        </w:rPr>
        <w:t xml:space="preserve"> </w:t>
      </w:r>
      <w:r w:rsidR="00AD2D15" w:rsidRPr="00AD2D15">
        <w:rPr>
          <w:rFonts w:eastAsia="Times New Roman" w:cs="Times New Roman"/>
          <w:color w:val="2E74B5" w:themeColor="accent1" w:themeShade="BF"/>
          <w:lang w:val="lv-LV"/>
        </w:rPr>
        <w:t xml:space="preserve">un Moderna </w:t>
      </w:r>
      <w:r w:rsidR="0078161C" w:rsidRPr="00AD2D15">
        <w:rPr>
          <w:rFonts w:eastAsia="Times New Roman" w:cs="Times New Roman"/>
          <w:lang w:val="lv-LV"/>
        </w:rPr>
        <w:t>vakcīna reģistrēta</w:t>
      </w:r>
      <w:r w:rsidR="00AD2D15">
        <w:rPr>
          <w:rFonts w:eastAsia="Times New Roman" w:cs="Times New Roman"/>
          <w:lang w:val="lv-LV"/>
        </w:rPr>
        <w:t>s</w:t>
      </w:r>
      <w:r w:rsidR="0078161C" w:rsidRPr="00AD2D15">
        <w:rPr>
          <w:rFonts w:eastAsia="Times New Roman" w:cs="Times New Roman"/>
          <w:lang w:val="lv-LV"/>
        </w:rPr>
        <w:t xml:space="preserve"> kā 10 devu flakons, taču </w:t>
      </w:r>
      <w:r w:rsidR="00E66D04" w:rsidRPr="00AD2D15">
        <w:rPr>
          <w:rFonts w:eastAsia="Times New Roman" w:cs="Times New Roman"/>
          <w:lang w:val="lv-LV"/>
        </w:rPr>
        <w:t xml:space="preserve">bieži iespējams iegūt 11 devas. </w:t>
      </w:r>
    </w:p>
    <w:p w14:paraId="4D88B227" w14:textId="37A45652" w:rsidR="001800BE"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Lai no viena flakona iegūtu 6 devas</w:t>
      </w:r>
      <w:r w:rsidR="00E66D04" w:rsidRPr="00AD2D15">
        <w:rPr>
          <w:rFonts w:eastAsia="Times New Roman" w:cs="Times New Roman"/>
          <w:lang w:val="lv-LV"/>
        </w:rPr>
        <w:t xml:space="preserve"> Comi</w:t>
      </w:r>
      <w:r w:rsidR="005127D9" w:rsidRPr="00AD2D15">
        <w:rPr>
          <w:rFonts w:eastAsia="Times New Roman" w:cs="Times New Roman"/>
          <w:lang w:val="lv-LV"/>
        </w:rPr>
        <w:t>r</w:t>
      </w:r>
      <w:r w:rsidR="00E66D04" w:rsidRPr="00AD2D15">
        <w:rPr>
          <w:rFonts w:eastAsia="Times New Roman" w:cs="Times New Roman"/>
          <w:lang w:val="lv-LV"/>
        </w:rPr>
        <w:t xml:space="preserve">naty vai 11 devas </w:t>
      </w:r>
      <w:r w:rsidR="0764CED2" w:rsidRPr="477C36D0">
        <w:rPr>
          <w:rFonts w:eastAsia="Times New Roman" w:cs="Times New Roman"/>
          <w:lang w:val="lv-LV"/>
        </w:rPr>
        <w:t>Vaxzevria (</w:t>
      </w:r>
      <w:r w:rsidR="00E66D04" w:rsidRPr="00AD2D15">
        <w:rPr>
          <w:rFonts w:eastAsia="Times New Roman" w:cs="Times New Roman"/>
          <w:lang w:val="lv-LV"/>
        </w:rPr>
        <w:t>AstraZeneca</w:t>
      </w:r>
      <w:r w:rsidR="7BDF9C54" w:rsidRPr="477C36D0">
        <w:rPr>
          <w:rFonts w:eastAsia="Times New Roman" w:cs="Times New Roman"/>
          <w:lang w:val="lv-LV"/>
        </w:rPr>
        <w:t>)</w:t>
      </w:r>
      <w:r w:rsidR="00175F8F">
        <w:rPr>
          <w:rFonts w:eastAsia="Times New Roman" w:cs="Times New Roman"/>
          <w:lang w:val="lv-LV"/>
        </w:rPr>
        <w:t xml:space="preserve"> </w:t>
      </w:r>
      <w:r w:rsidR="00175F8F" w:rsidRPr="00175F8F">
        <w:rPr>
          <w:rFonts w:eastAsia="Times New Roman" w:cs="Times New Roman"/>
          <w:color w:val="2E74B5" w:themeColor="accent1" w:themeShade="BF"/>
          <w:lang w:val="lv-LV"/>
        </w:rPr>
        <w:t>vai Moderna</w:t>
      </w:r>
      <w:r w:rsidRPr="00AD2D15">
        <w:rPr>
          <w:rFonts w:eastAsia="Times New Roman" w:cs="Times New Roman"/>
          <w:lang w:val="lv-LV"/>
        </w:rPr>
        <w:t>, ir jālieto šļirces un/vai adatas ar mazu neizmantojamo tilpumu. Šļircei un adatai ar mazu neizmantojamo tilpumu kopējam neizmantojamam tilpumam jābūt mazākam par 35 mikrolitriem.</w:t>
      </w:r>
      <w:r w:rsidR="00EC0210" w:rsidRPr="00AD2D15">
        <w:rPr>
          <w:rFonts w:eastAsia="Times New Roman" w:cs="Times New Roman"/>
          <w:lang w:val="lv-LV"/>
        </w:rPr>
        <w:t xml:space="preserve"> Šādas šļirces NVD </w:t>
      </w:r>
      <w:r w:rsidR="00DE30C3" w:rsidRPr="00AD2D15">
        <w:rPr>
          <w:rFonts w:eastAsia="Times New Roman" w:cs="Times New Roman"/>
          <w:lang w:val="lv-LV"/>
        </w:rPr>
        <w:t xml:space="preserve">piegādātājs plāno nodrošināt no marta vidus. </w:t>
      </w:r>
    </w:p>
    <w:p w14:paraId="10275D49" w14:textId="21A737F7" w:rsidR="001800BE"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 xml:space="preserve">Ja tiek lietotas standarta šļirces un adatas, esošais tilpums var būt nepietiekams, lai no viena flakona iegūtu </w:t>
      </w:r>
      <w:r w:rsidR="00C85281" w:rsidRPr="00AD2D15">
        <w:rPr>
          <w:rFonts w:eastAsia="Times New Roman" w:cs="Times New Roman"/>
          <w:lang w:val="lv-LV"/>
        </w:rPr>
        <w:t>papildu</w:t>
      </w:r>
      <w:r w:rsidRPr="00AD2D15">
        <w:rPr>
          <w:rFonts w:eastAsia="Times New Roman" w:cs="Times New Roman"/>
          <w:lang w:val="lv-LV"/>
        </w:rPr>
        <w:t xml:space="preserve"> devu. </w:t>
      </w:r>
    </w:p>
    <w:p w14:paraId="51326833" w14:textId="77777777" w:rsidR="001800BE" w:rsidRPr="00AD2D15" w:rsidRDefault="001800BE" w:rsidP="001800BE">
      <w:pPr>
        <w:autoSpaceDE w:val="0"/>
        <w:autoSpaceDN w:val="0"/>
        <w:adjustRightInd w:val="0"/>
        <w:spacing w:after="0" w:line="240" w:lineRule="auto"/>
        <w:rPr>
          <w:rFonts w:eastAsia="Times New Roman" w:cs="Times New Roman"/>
          <w:lang w:val="lv-LV"/>
        </w:rPr>
      </w:pPr>
    </w:p>
    <w:p w14:paraId="15D44C97" w14:textId="77777777" w:rsidR="001800BE" w:rsidRPr="00AD2D15" w:rsidRDefault="001800BE" w:rsidP="001800BE">
      <w:pPr>
        <w:autoSpaceDE w:val="0"/>
        <w:autoSpaceDN w:val="0"/>
        <w:adjustRightInd w:val="0"/>
        <w:spacing w:after="0" w:line="240" w:lineRule="auto"/>
        <w:rPr>
          <w:rFonts w:eastAsia="Times New Roman" w:cs="Times New Roman"/>
          <w:lang w:val="lv-LV"/>
        </w:rPr>
      </w:pPr>
      <w:r w:rsidRPr="00AD2D15">
        <w:rPr>
          <w:rFonts w:eastAsia="Times New Roman" w:cs="Times New Roman"/>
          <w:u w:val="single"/>
          <w:lang w:val="lv-LV"/>
        </w:rPr>
        <w:t>Lūdzu ievērot:</w:t>
      </w:r>
    </w:p>
    <w:p w14:paraId="0C8AEB17" w14:textId="4F3C0184"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AD2D15">
        <w:rPr>
          <w:rFonts w:ascii="Times New Roman" w:eastAsia="Times New Roman" w:hAnsi="Times New Roman" w:cs="Times New Roman"/>
          <w:color w:val="auto"/>
          <w:lang w:val="lv-LV"/>
        </w:rPr>
        <w:t>6.</w:t>
      </w:r>
      <w:r w:rsidR="00607886" w:rsidRPr="00AD2D15">
        <w:rPr>
          <w:rFonts w:ascii="Times New Roman" w:hAnsi="Times New Roman" w:cs="Times New Roman"/>
          <w:color w:val="auto"/>
          <w:lang w:val="lv-LV"/>
        </w:rPr>
        <w:t> </w:t>
      </w:r>
      <w:r w:rsidRPr="00AD2D15">
        <w:rPr>
          <w:rFonts w:ascii="Times New Roman" w:hAnsi="Times New Roman" w:cs="Times New Roman"/>
          <w:color w:val="auto"/>
          <w:lang w:val="lv-LV"/>
        </w:rPr>
        <w:t>deva</w:t>
      </w:r>
      <w:r w:rsidR="00DE30C3" w:rsidRPr="00AD2D15">
        <w:rPr>
          <w:rFonts w:ascii="Times New Roman" w:hAnsi="Times New Roman" w:cs="Times New Roman"/>
          <w:color w:val="auto"/>
          <w:lang w:val="lv-LV"/>
        </w:rPr>
        <w:t xml:space="preserve"> Comi</w:t>
      </w:r>
      <w:r w:rsidR="00607886" w:rsidRPr="00AD2D15">
        <w:rPr>
          <w:rFonts w:ascii="Times New Roman" w:hAnsi="Times New Roman" w:cs="Times New Roman"/>
          <w:color w:val="auto"/>
          <w:lang w:val="lv-LV"/>
        </w:rPr>
        <w:t>r</w:t>
      </w:r>
      <w:r w:rsidR="00DE30C3" w:rsidRPr="00AD2D15">
        <w:rPr>
          <w:rFonts w:ascii="Times New Roman" w:hAnsi="Times New Roman" w:cs="Times New Roman"/>
          <w:color w:val="auto"/>
          <w:lang w:val="lv-LV"/>
        </w:rPr>
        <w:t>naty vai 11.</w:t>
      </w:r>
      <w:r w:rsidR="00607886" w:rsidRPr="00AD2D15">
        <w:rPr>
          <w:rFonts w:ascii="Times New Roman" w:hAnsi="Times New Roman" w:cs="Times New Roman"/>
          <w:color w:val="auto"/>
          <w:lang w:val="lv-LV"/>
        </w:rPr>
        <w:t> </w:t>
      </w:r>
      <w:r w:rsidR="00DE30C3" w:rsidRPr="00AD2D15">
        <w:rPr>
          <w:rFonts w:ascii="Times New Roman" w:hAnsi="Times New Roman" w:cs="Times New Roman"/>
          <w:color w:val="auto"/>
          <w:lang w:val="lv-LV"/>
        </w:rPr>
        <w:t xml:space="preserve">deva </w:t>
      </w:r>
      <w:r w:rsidR="223A322B" w:rsidRPr="477C36D0">
        <w:rPr>
          <w:rFonts w:ascii="Times New Roman" w:hAnsi="Times New Roman" w:cs="Times New Roman"/>
          <w:color w:val="auto"/>
          <w:lang w:val="lv-LV"/>
        </w:rPr>
        <w:t>Vaxzevria (</w:t>
      </w:r>
      <w:r w:rsidR="00DE30C3" w:rsidRPr="00C45CA6">
        <w:rPr>
          <w:rFonts w:ascii="Times New Roman" w:hAnsi="Times New Roman" w:cs="Times New Roman"/>
          <w:color w:val="auto"/>
          <w:lang w:val="lv-LV"/>
        </w:rPr>
        <w:t>AstraZeneca</w:t>
      </w:r>
      <w:r w:rsidR="32A33A28" w:rsidRPr="00C45CA6">
        <w:rPr>
          <w:rFonts w:ascii="Times New Roman" w:hAnsi="Times New Roman" w:cs="Times New Roman"/>
          <w:color w:val="auto"/>
          <w:lang w:val="lv-LV"/>
        </w:rPr>
        <w:t>)</w:t>
      </w:r>
      <w:r w:rsidR="00175F8F"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xml:space="preserve"> ir jāņem no viena flakona, to nedrīkst kombinēt no vairākiem flakonu atlikumiem!  </w:t>
      </w:r>
    </w:p>
    <w:p w14:paraId="4869879A" w14:textId="7998BB2E"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Lūdzu rūpīgi pārliecināties, ka arī 6.</w:t>
      </w:r>
      <w:r w:rsidR="00BA01AD" w:rsidRPr="00C45CA6">
        <w:rPr>
          <w:rFonts w:ascii="Times New Roman" w:hAnsi="Times New Roman" w:cs="Times New Roman"/>
          <w:color w:val="auto"/>
          <w:lang w:val="lv-LV"/>
        </w:rPr>
        <w:t> </w:t>
      </w:r>
      <w:r w:rsidRPr="00C45CA6">
        <w:rPr>
          <w:rFonts w:ascii="Times New Roman" w:hAnsi="Times New Roman" w:cs="Times New Roman"/>
          <w:color w:val="auto"/>
          <w:lang w:val="lv-LV"/>
        </w:rPr>
        <w:t>devā ir 0.3 mL</w:t>
      </w:r>
      <w:r w:rsidR="00343430" w:rsidRPr="00C45CA6">
        <w:rPr>
          <w:rFonts w:ascii="Times New Roman" w:hAnsi="Times New Roman" w:cs="Times New Roman"/>
          <w:color w:val="auto"/>
          <w:lang w:val="lv-LV"/>
        </w:rPr>
        <w:t xml:space="preserve"> Comirnaty, 0.5</w:t>
      </w:r>
      <w:r w:rsidR="00085D2C" w:rsidRPr="00C45CA6">
        <w:rPr>
          <w:rFonts w:ascii="Times New Roman" w:hAnsi="Times New Roman" w:cs="Times New Roman"/>
          <w:color w:val="auto"/>
          <w:lang w:val="lv-LV"/>
        </w:rPr>
        <w:t> </w:t>
      </w:r>
      <w:r w:rsidR="00F27C9D" w:rsidRPr="00C45CA6">
        <w:rPr>
          <w:rFonts w:ascii="Times New Roman" w:hAnsi="Times New Roman" w:cs="Times New Roman"/>
          <w:color w:val="auto"/>
          <w:lang w:val="lv-LV"/>
        </w:rPr>
        <w:t xml:space="preserve">mL </w:t>
      </w:r>
      <w:r w:rsidR="0809F003" w:rsidRPr="00C45CA6">
        <w:rPr>
          <w:rFonts w:ascii="Times New Roman" w:hAnsi="Times New Roman" w:cs="Times New Roman"/>
          <w:color w:val="auto"/>
          <w:lang w:val="lv-LV"/>
        </w:rPr>
        <w:t>Vaxzevria (</w:t>
      </w:r>
      <w:r w:rsidR="00F27C9D" w:rsidRPr="00C45CA6">
        <w:rPr>
          <w:rFonts w:ascii="Times New Roman" w:hAnsi="Times New Roman" w:cs="Times New Roman"/>
          <w:color w:val="auto"/>
          <w:lang w:val="lv-LV"/>
        </w:rPr>
        <w:t>AstraZeneca</w:t>
      </w:r>
      <w:r w:rsidR="5EF376CE" w:rsidRPr="00C45CA6">
        <w:rPr>
          <w:rFonts w:ascii="Times New Roman" w:hAnsi="Times New Roman" w:cs="Times New Roman"/>
          <w:color w:val="auto"/>
          <w:lang w:val="lv-LV"/>
        </w:rPr>
        <w:t>)</w:t>
      </w:r>
      <w:r w:rsidR="00191ED2"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Ja to nav iespējams nodrošināt, flakons nav izmantojams 6.</w:t>
      </w:r>
      <w:r w:rsidR="005D024B" w:rsidRPr="00C45CA6">
        <w:rPr>
          <w:rFonts w:ascii="Times New Roman" w:hAnsi="Times New Roman" w:cs="Times New Roman"/>
          <w:color w:val="auto"/>
          <w:lang w:val="lv-LV"/>
        </w:rPr>
        <w:t> </w:t>
      </w:r>
      <w:r w:rsidRPr="00C45CA6">
        <w:rPr>
          <w:rFonts w:ascii="Times New Roman" w:hAnsi="Times New Roman" w:cs="Times New Roman"/>
          <w:color w:val="auto"/>
          <w:lang w:val="lv-LV"/>
        </w:rPr>
        <w:t>devai</w:t>
      </w:r>
      <w:r w:rsidR="551684CD" w:rsidRPr="00C45CA6">
        <w:rPr>
          <w:rFonts w:ascii="Times New Roman" w:hAnsi="Times New Roman" w:cs="Times New Roman"/>
          <w:color w:val="auto"/>
          <w:lang w:val="lv-LV"/>
        </w:rPr>
        <w:t xml:space="preserve"> Comirnaty vai 11.</w:t>
      </w:r>
      <w:r w:rsidR="005D024B" w:rsidRPr="00C45CA6">
        <w:rPr>
          <w:rFonts w:ascii="Times New Roman" w:hAnsi="Times New Roman" w:cs="Times New Roman"/>
          <w:color w:val="auto"/>
          <w:lang w:val="lv-LV"/>
        </w:rPr>
        <w:t> </w:t>
      </w:r>
      <w:r w:rsidR="551684CD" w:rsidRPr="00C45CA6">
        <w:rPr>
          <w:rFonts w:ascii="Times New Roman" w:hAnsi="Times New Roman" w:cs="Times New Roman"/>
          <w:color w:val="auto"/>
          <w:lang w:val="lv-LV"/>
        </w:rPr>
        <w:t xml:space="preserve">devai </w:t>
      </w:r>
      <w:r w:rsidR="7E93796C" w:rsidRPr="00C45CA6">
        <w:rPr>
          <w:rFonts w:ascii="Times New Roman" w:hAnsi="Times New Roman" w:cs="Times New Roman"/>
          <w:color w:val="auto"/>
          <w:lang w:val="lv-LV"/>
        </w:rPr>
        <w:t>Vaxzevria (</w:t>
      </w:r>
      <w:r w:rsidR="551684CD" w:rsidRPr="00C45CA6">
        <w:rPr>
          <w:rFonts w:ascii="Times New Roman" w:hAnsi="Times New Roman" w:cs="Times New Roman"/>
          <w:color w:val="auto"/>
          <w:lang w:val="lv-LV"/>
        </w:rPr>
        <w:t>AstraZeneca</w:t>
      </w:r>
      <w:r w:rsidR="4BF65279" w:rsidRPr="00C45CA6">
        <w:rPr>
          <w:rFonts w:ascii="Times New Roman" w:hAnsi="Times New Roman" w:cs="Times New Roman"/>
          <w:color w:val="auto"/>
          <w:lang w:val="lv-LV"/>
        </w:rPr>
        <w:t>)</w:t>
      </w:r>
      <w:r w:rsidR="00191ED2"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w:t>
      </w:r>
    </w:p>
    <w:p w14:paraId="13840C45" w14:textId="6CCD49C2"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u w:val="single"/>
          <w:lang w:val="lv-LV"/>
        </w:rPr>
        <w:t xml:space="preserve">Nātrija hlorīda daudzums </w:t>
      </w:r>
      <w:r w:rsidR="00835605" w:rsidRPr="00C45CA6">
        <w:rPr>
          <w:rFonts w:ascii="Times New Roman" w:hAnsi="Times New Roman" w:cs="Times New Roman"/>
          <w:color w:val="auto"/>
          <w:u w:val="single"/>
          <w:lang w:val="lv-LV"/>
        </w:rPr>
        <w:t>Comi</w:t>
      </w:r>
      <w:r w:rsidR="001864DE" w:rsidRPr="00C45CA6">
        <w:rPr>
          <w:rFonts w:ascii="Times New Roman" w:hAnsi="Times New Roman" w:cs="Times New Roman"/>
          <w:color w:val="auto"/>
          <w:u w:val="single"/>
          <w:lang w:val="lv-LV"/>
        </w:rPr>
        <w:t>r</w:t>
      </w:r>
      <w:r w:rsidR="00835605" w:rsidRPr="00C45CA6">
        <w:rPr>
          <w:rFonts w:ascii="Times New Roman" w:hAnsi="Times New Roman" w:cs="Times New Roman"/>
          <w:color w:val="auto"/>
          <w:u w:val="single"/>
          <w:lang w:val="lv-LV"/>
        </w:rPr>
        <w:t xml:space="preserve">naty </w:t>
      </w:r>
      <w:r w:rsidRPr="00C45CA6">
        <w:rPr>
          <w:rFonts w:ascii="Times New Roman" w:hAnsi="Times New Roman" w:cs="Times New Roman"/>
          <w:color w:val="auto"/>
          <w:u w:val="single"/>
          <w:lang w:val="lv-LV"/>
        </w:rPr>
        <w:t>vakcīnas atšķaidīšanai nemainās</w:t>
      </w:r>
      <w:r w:rsidRPr="00C45CA6">
        <w:rPr>
          <w:rFonts w:ascii="Times New Roman" w:hAnsi="Times New Roman" w:cs="Times New Roman"/>
          <w:color w:val="auto"/>
          <w:lang w:val="lv-LV"/>
        </w:rPr>
        <w:t>.</w:t>
      </w:r>
      <w:r w:rsidR="00835605" w:rsidRPr="00C45CA6">
        <w:rPr>
          <w:rFonts w:ascii="Times New Roman" w:hAnsi="Times New Roman" w:cs="Times New Roman"/>
          <w:color w:val="auto"/>
          <w:lang w:val="lv-LV"/>
        </w:rPr>
        <w:t xml:space="preserve"> Neattiecas uz</w:t>
      </w:r>
      <w:r w:rsidR="00191ED2" w:rsidRPr="00C45CA6">
        <w:rPr>
          <w:rFonts w:ascii="Times New Roman" w:hAnsi="Times New Roman" w:cs="Times New Roman"/>
          <w:color w:val="auto"/>
          <w:lang w:val="lv-LV"/>
        </w:rPr>
        <w:t xml:space="preserve"> pārējām</w:t>
      </w:r>
      <w:r w:rsidR="00835605" w:rsidRPr="00C45CA6">
        <w:rPr>
          <w:rFonts w:ascii="Times New Roman" w:hAnsi="Times New Roman" w:cs="Times New Roman"/>
          <w:color w:val="auto"/>
          <w:lang w:val="lv-LV"/>
        </w:rPr>
        <w:t xml:space="preserve"> </w:t>
      </w:r>
      <w:r w:rsidR="00191ED2" w:rsidRPr="00C45CA6">
        <w:rPr>
          <w:rFonts w:ascii="Times New Roman" w:hAnsi="Times New Roman" w:cs="Times New Roman"/>
          <w:color w:val="auto"/>
          <w:lang w:val="lv-LV"/>
        </w:rPr>
        <w:t xml:space="preserve">Covid-19 </w:t>
      </w:r>
      <w:r w:rsidR="00835605" w:rsidRPr="00C45CA6">
        <w:rPr>
          <w:rFonts w:ascii="Times New Roman" w:hAnsi="Times New Roman" w:cs="Times New Roman"/>
          <w:color w:val="auto"/>
          <w:lang w:val="lv-LV"/>
        </w:rPr>
        <w:t>vakcīn</w:t>
      </w:r>
      <w:r w:rsidR="00191ED2" w:rsidRPr="00C45CA6">
        <w:rPr>
          <w:rFonts w:ascii="Times New Roman" w:hAnsi="Times New Roman" w:cs="Times New Roman"/>
          <w:color w:val="auto"/>
          <w:lang w:val="lv-LV"/>
        </w:rPr>
        <w:t>ām</w:t>
      </w:r>
      <w:r w:rsidR="009053B1" w:rsidRPr="00C45CA6">
        <w:rPr>
          <w:rFonts w:ascii="Times New Roman" w:hAnsi="Times New Roman" w:cs="Times New Roman"/>
          <w:color w:val="auto"/>
          <w:lang w:val="lv-LV"/>
        </w:rPr>
        <w:t>.</w:t>
      </w:r>
    </w:p>
    <w:p w14:paraId="4BD76711" w14:textId="65443ECB"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Atskaitēs</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par vakcinēto personu skaitu,</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e-veselībā,</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pacientu</w:t>
      </w:r>
      <w:r w:rsidR="00AC5B93"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dokumentācijā</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u w:val="single"/>
          <w:lang w:val="lv-LV"/>
        </w:rPr>
        <w:t>reģistrējam</w:t>
      </w:r>
      <w:r w:rsidR="002F0079" w:rsidRPr="00C45CA6">
        <w:rPr>
          <w:rFonts w:ascii="Times New Roman" w:hAnsi="Times New Roman" w:cs="Times New Roman"/>
          <w:color w:val="auto"/>
          <w:u w:val="single"/>
          <w:lang w:val="lv-LV"/>
        </w:rPr>
        <w:t xml:space="preserve"> </w:t>
      </w:r>
      <w:r w:rsidRPr="00C45CA6">
        <w:rPr>
          <w:rFonts w:ascii="Times New Roman" w:hAnsi="Times New Roman" w:cs="Times New Roman"/>
          <w:color w:val="auto"/>
          <w:u w:val="single"/>
          <w:lang w:val="lv-LV"/>
        </w:rPr>
        <w:t>arī</w:t>
      </w:r>
      <w:r w:rsidR="002F0079" w:rsidRPr="00C45CA6">
        <w:rPr>
          <w:rFonts w:ascii="Times New Roman" w:hAnsi="Times New Roman" w:cs="Times New Roman"/>
          <w:color w:val="auto"/>
          <w:u w:val="single"/>
          <w:lang w:val="lv-LV"/>
        </w:rPr>
        <w:t xml:space="preserve"> </w:t>
      </w:r>
      <w:r w:rsidRPr="00C45CA6">
        <w:rPr>
          <w:rFonts w:ascii="Times New Roman" w:hAnsi="Times New Roman" w:cs="Times New Roman"/>
          <w:color w:val="auto"/>
          <w:u w:val="single"/>
          <w:lang w:val="lv-LV"/>
        </w:rPr>
        <w:t>6.</w:t>
      </w:r>
      <w:r w:rsidR="002F0079" w:rsidRPr="00C45CA6">
        <w:rPr>
          <w:rFonts w:ascii="Times New Roman" w:hAnsi="Times New Roman" w:cs="Times New Roman"/>
          <w:color w:val="auto"/>
          <w:u w:val="single"/>
          <w:lang w:val="lv-LV"/>
        </w:rPr>
        <w:t> </w:t>
      </w:r>
      <w:r w:rsidRPr="00C45CA6">
        <w:rPr>
          <w:rFonts w:ascii="Times New Roman" w:hAnsi="Times New Roman" w:cs="Times New Roman"/>
          <w:color w:val="auto"/>
          <w:u w:val="single"/>
          <w:lang w:val="lv-LV"/>
        </w:rPr>
        <w:t>devas</w:t>
      </w:r>
      <w:r w:rsidR="00835605" w:rsidRPr="00C45CA6">
        <w:rPr>
          <w:rFonts w:ascii="Times New Roman" w:hAnsi="Times New Roman" w:cs="Times New Roman"/>
          <w:color w:val="auto"/>
          <w:u w:val="single"/>
          <w:lang w:val="lv-LV"/>
        </w:rPr>
        <w:t xml:space="preserve"> vai 11.</w:t>
      </w:r>
      <w:r w:rsidR="002F0079" w:rsidRPr="00C45CA6">
        <w:rPr>
          <w:rFonts w:ascii="Times New Roman" w:hAnsi="Times New Roman" w:cs="Times New Roman"/>
          <w:color w:val="auto"/>
          <w:u w:val="single"/>
          <w:lang w:val="lv-LV"/>
        </w:rPr>
        <w:t> </w:t>
      </w:r>
      <w:r w:rsidR="00835605" w:rsidRPr="00C45CA6">
        <w:rPr>
          <w:rFonts w:ascii="Times New Roman" w:hAnsi="Times New Roman" w:cs="Times New Roman"/>
          <w:color w:val="auto"/>
          <w:u w:val="single"/>
          <w:lang w:val="lv-LV"/>
        </w:rPr>
        <w:t>devas</w:t>
      </w:r>
      <w:r w:rsidRPr="00C45CA6">
        <w:rPr>
          <w:rFonts w:ascii="Times New Roman" w:hAnsi="Times New Roman" w:cs="Times New Roman"/>
          <w:color w:val="auto"/>
          <w:u w:val="single"/>
          <w:lang w:val="lv-LV"/>
        </w:rPr>
        <w:t xml:space="preserve"> vakcinācijas faktu</w:t>
      </w:r>
      <w:r w:rsidRPr="00C45CA6">
        <w:rPr>
          <w:rFonts w:ascii="Times New Roman" w:hAnsi="Times New Roman" w:cs="Times New Roman"/>
          <w:color w:val="auto"/>
          <w:lang w:val="lv-LV"/>
        </w:rPr>
        <w:t>.</w:t>
      </w:r>
    </w:p>
    <w:p w14:paraId="2199D344" w14:textId="7314A560"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Turpmākajās piegādēs uz katru flakonu tiks piegādātas 6 šļirces </w:t>
      </w:r>
      <w:r w:rsidR="00835605" w:rsidRPr="00C45CA6">
        <w:rPr>
          <w:rFonts w:ascii="Times New Roman" w:hAnsi="Times New Roman" w:cs="Times New Roman"/>
          <w:color w:val="auto"/>
          <w:lang w:val="lv-LV"/>
        </w:rPr>
        <w:t xml:space="preserve">Comirnaty </w:t>
      </w:r>
      <w:r w:rsidRPr="00C45CA6">
        <w:rPr>
          <w:rFonts w:ascii="Times New Roman" w:hAnsi="Times New Roman" w:cs="Times New Roman"/>
          <w:color w:val="auto"/>
          <w:lang w:val="lv-LV"/>
        </w:rPr>
        <w:t>vakcīnas ievadei</w:t>
      </w:r>
      <w:r w:rsidR="00835605" w:rsidRPr="00C45CA6">
        <w:rPr>
          <w:rFonts w:ascii="Times New Roman" w:hAnsi="Times New Roman" w:cs="Times New Roman"/>
          <w:color w:val="auto"/>
          <w:lang w:val="lv-LV"/>
        </w:rPr>
        <w:t xml:space="preserve">, kā arī tuvākajā laikā </w:t>
      </w:r>
      <w:r w:rsidR="00D1680E" w:rsidRPr="00C45CA6">
        <w:rPr>
          <w:rFonts w:ascii="Times New Roman" w:hAnsi="Times New Roman" w:cs="Times New Roman"/>
          <w:color w:val="auto"/>
          <w:lang w:val="lv-LV"/>
        </w:rPr>
        <w:t xml:space="preserve">11 šļirces katram </w:t>
      </w:r>
      <w:r w:rsidR="4F5F5289" w:rsidRPr="00C45CA6">
        <w:rPr>
          <w:rFonts w:ascii="Times New Roman" w:hAnsi="Times New Roman" w:cs="Times New Roman"/>
          <w:color w:val="auto"/>
          <w:lang w:val="lv-LV"/>
        </w:rPr>
        <w:t>Vaxzevria (</w:t>
      </w:r>
      <w:r w:rsidR="00835605" w:rsidRPr="00C45CA6">
        <w:rPr>
          <w:rFonts w:ascii="Times New Roman" w:hAnsi="Times New Roman" w:cs="Times New Roman"/>
          <w:color w:val="auto"/>
          <w:lang w:val="lv-LV"/>
        </w:rPr>
        <w:t>AstraZeneca</w:t>
      </w:r>
      <w:r w:rsidR="6BFD1F2A" w:rsidRPr="00C45CA6">
        <w:rPr>
          <w:rFonts w:ascii="Times New Roman" w:hAnsi="Times New Roman" w:cs="Times New Roman"/>
          <w:color w:val="auto"/>
          <w:lang w:val="lv-LV"/>
        </w:rPr>
        <w:t>)</w:t>
      </w:r>
      <w:r w:rsidR="00835605" w:rsidRPr="00C45CA6">
        <w:rPr>
          <w:rFonts w:ascii="Times New Roman" w:hAnsi="Times New Roman" w:cs="Times New Roman"/>
          <w:color w:val="auto"/>
          <w:lang w:val="lv-LV"/>
        </w:rPr>
        <w:t xml:space="preserve"> </w:t>
      </w:r>
      <w:r w:rsidR="00191ED2" w:rsidRPr="00C45CA6">
        <w:rPr>
          <w:rFonts w:ascii="Times New Roman" w:hAnsi="Times New Roman" w:cs="Times New Roman"/>
          <w:color w:val="auto"/>
          <w:lang w:val="lv-LV"/>
        </w:rPr>
        <w:t xml:space="preserve">vai Moderna </w:t>
      </w:r>
      <w:r w:rsidR="00D1680E" w:rsidRPr="00C45CA6">
        <w:rPr>
          <w:rFonts w:ascii="Times New Roman" w:hAnsi="Times New Roman" w:cs="Times New Roman"/>
          <w:color w:val="auto"/>
          <w:lang w:val="lv-LV"/>
        </w:rPr>
        <w:t>flakonam.</w:t>
      </w:r>
    </w:p>
    <w:p w14:paraId="72FFBF70" w14:textId="79A21AA8" w:rsidR="001800BE" w:rsidRPr="00C45CA6" w:rsidRDefault="006A2635"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 xml:space="preserve">Vakcīnu pieprasījuma un pārskata </w:t>
      </w:r>
      <w:r w:rsidR="1AADAC47" w:rsidRPr="00C45CA6">
        <w:rPr>
          <w:rFonts w:ascii="Times New Roman" w:hAnsi="Times New Roman" w:cs="Times New Roman"/>
          <w:color w:val="auto"/>
          <w:lang w:val="lv-LV"/>
        </w:rPr>
        <w:t>veidlapā</w:t>
      </w:r>
      <w:r w:rsidR="4DB1F796" w:rsidRPr="00C45CA6">
        <w:rPr>
          <w:rFonts w:ascii="Times New Roman" w:hAnsi="Times New Roman" w:cs="Times New Roman"/>
          <w:color w:val="auto"/>
          <w:lang w:val="lv-LV"/>
        </w:rPr>
        <w:t>:</w:t>
      </w:r>
    </w:p>
    <w:p w14:paraId="580E1348" w14:textId="1B5FB570" w:rsidR="001800BE" w:rsidRPr="00C45CA6" w:rsidRDefault="001800BE" w:rsidP="00854676">
      <w:pPr>
        <w:pStyle w:val="ListParagraph"/>
        <w:numPr>
          <w:ilvl w:val="1"/>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līdz š.</w:t>
      </w:r>
      <w:r w:rsidR="002B141B" w:rsidRPr="00C45CA6">
        <w:rPr>
          <w:rFonts w:ascii="Times New Roman" w:hAnsi="Times New Roman" w:cs="Times New Roman"/>
          <w:color w:val="auto"/>
          <w:lang w:val="lv-LV"/>
        </w:rPr>
        <w:t> </w:t>
      </w:r>
      <w:r w:rsidRPr="00C45CA6">
        <w:rPr>
          <w:rFonts w:ascii="Times New Roman" w:hAnsi="Times New Roman" w:cs="Times New Roman"/>
          <w:color w:val="auto"/>
          <w:lang w:val="lv-LV"/>
        </w:rPr>
        <w:t xml:space="preserve">g. martam </w:t>
      </w:r>
      <w:r w:rsidR="5703F427" w:rsidRPr="00C45CA6">
        <w:rPr>
          <w:rFonts w:ascii="Times New Roman" w:hAnsi="Times New Roman" w:cs="Times New Roman"/>
          <w:color w:val="auto"/>
          <w:lang w:val="lv-LV"/>
        </w:rPr>
        <w:t>uzskata, ka</w:t>
      </w:r>
      <w:r w:rsidRPr="00C45CA6">
        <w:rPr>
          <w:rFonts w:ascii="Times New Roman" w:hAnsi="Times New Roman" w:cs="Times New Roman"/>
          <w:color w:val="auto"/>
          <w:lang w:val="lv-LV"/>
        </w:rPr>
        <w:t> 1 flakons</w:t>
      </w:r>
      <w:r w:rsidR="006D56F4" w:rsidRPr="00C45CA6">
        <w:rPr>
          <w:rFonts w:ascii="Times New Roman" w:hAnsi="Times New Roman" w:cs="Times New Roman"/>
          <w:color w:val="auto"/>
          <w:lang w:val="lv-LV"/>
        </w:rPr>
        <w:t xml:space="preserve"> Comirnaty</w:t>
      </w:r>
      <w:r w:rsidRPr="00C45CA6">
        <w:rPr>
          <w:rFonts w:ascii="Times New Roman" w:hAnsi="Times New Roman" w:cs="Times New Roman"/>
          <w:color w:val="auto"/>
          <w:lang w:val="lv-LV"/>
        </w:rPr>
        <w:t xml:space="preserve"> = 5 devas</w:t>
      </w:r>
      <w:r w:rsidR="372849D2" w:rsidRPr="00C45CA6">
        <w:rPr>
          <w:rFonts w:ascii="Times New Roman" w:hAnsi="Times New Roman" w:cs="Times New Roman"/>
          <w:color w:val="auto"/>
          <w:lang w:val="lv-LV"/>
        </w:rPr>
        <w:t xml:space="preserve">. No </w:t>
      </w:r>
      <w:r w:rsidR="00D52F7C" w:rsidRPr="00C45CA6">
        <w:rPr>
          <w:rFonts w:ascii="Times New Roman" w:hAnsi="Times New Roman" w:cs="Times New Roman"/>
          <w:color w:val="auto"/>
          <w:lang w:val="lv-LV"/>
        </w:rPr>
        <w:t>1. </w:t>
      </w:r>
      <w:r w:rsidR="372849D2" w:rsidRPr="00C45CA6">
        <w:rPr>
          <w:rFonts w:ascii="Times New Roman" w:hAnsi="Times New Roman" w:cs="Times New Roman"/>
          <w:color w:val="auto"/>
          <w:lang w:val="lv-LV"/>
        </w:rPr>
        <w:t>marta 1 flakons Comirnaty = 6 devas un attiecīgi 6.</w:t>
      </w:r>
      <w:r w:rsidR="008309DA" w:rsidRPr="00C45CA6">
        <w:rPr>
          <w:rFonts w:ascii="Times New Roman" w:hAnsi="Times New Roman" w:cs="Times New Roman"/>
          <w:color w:val="auto"/>
          <w:lang w:val="lv-LV"/>
        </w:rPr>
        <w:t> </w:t>
      </w:r>
      <w:r w:rsidR="372849D2" w:rsidRPr="00C45CA6">
        <w:rPr>
          <w:rFonts w:ascii="Times New Roman" w:hAnsi="Times New Roman" w:cs="Times New Roman"/>
          <w:color w:val="auto"/>
          <w:lang w:val="lv-LV"/>
        </w:rPr>
        <w:t xml:space="preserve">deva ir atbilstoši </w:t>
      </w:r>
      <w:r w:rsidR="00086B8A" w:rsidRPr="00C45CA6">
        <w:rPr>
          <w:rFonts w:ascii="Times New Roman" w:hAnsi="Times New Roman" w:cs="Times New Roman"/>
          <w:color w:val="auto"/>
          <w:lang w:val="lv-LV"/>
        </w:rPr>
        <w:t>jānoraksta</w:t>
      </w:r>
      <w:r w:rsidR="372849D2" w:rsidRPr="00C45CA6">
        <w:rPr>
          <w:rFonts w:ascii="Times New Roman" w:hAnsi="Times New Roman" w:cs="Times New Roman"/>
          <w:color w:val="auto"/>
          <w:lang w:val="lv-LV"/>
        </w:rPr>
        <w:t>, ja nav iegūta</w:t>
      </w:r>
      <w:r w:rsidR="00086B8A" w:rsidRPr="00C45CA6">
        <w:rPr>
          <w:rFonts w:ascii="Times New Roman" w:hAnsi="Times New Roman" w:cs="Times New Roman"/>
          <w:color w:val="auto"/>
          <w:lang w:val="lv-LV"/>
        </w:rPr>
        <w:t xml:space="preserve">. </w:t>
      </w:r>
    </w:p>
    <w:p w14:paraId="49D9570F" w14:textId="62176B46" w:rsidR="00D56740" w:rsidRPr="0058652A" w:rsidRDefault="74081571" w:rsidP="00854676">
      <w:pPr>
        <w:pStyle w:val="ListParagraph"/>
        <w:numPr>
          <w:ilvl w:val="1"/>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w:t>
      </w:r>
      <w:r w:rsidR="24A38A6C" w:rsidRPr="00C45CA6">
        <w:rPr>
          <w:rFonts w:ascii="Times New Roman" w:hAnsi="Times New Roman" w:cs="Times New Roman"/>
          <w:color w:val="auto"/>
          <w:lang w:val="lv-LV"/>
        </w:rPr>
        <w:t>īdz reģistrācijas izmaiņām:</w:t>
      </w:r>
      <w:r w:rsidR="00725B0B" w:rsidRPr="00C45CA6">
        <w:rPr>
          <w:rFonts w:ascii="Times New Roman" w:hAnsi="Times New Roman" w:cs="Times New Roman"/>
          <w:color w:val="auto"/>
          <w:lang w:val="lv-LV"/>
        </w:rPr>
        <w:t xml:space="preserve"> 1 flakons </w:t>
      </w:r>
      <w:r w:rsidR="69697821" w:rsidRPr="00C45CA6">
        <w:rPr>
          <w:rFonts w:ascii="Times New Roman" w:hAnsi="Times New Roman" w:cs="Times New Roman"/>
          <w:color w:val="auto"/>
          <w:lang w:val="lv-LV"/>
        </w:rPr>
        <w:t>Vaxzevria (</w:t>
      </w:r>
      <w:r w:rsidR="00725B0B" w:rsidRPr="00C45CA6">
        <w:rPr>
          <w:rFonts w:ascii="Times New Roman" w:hAnsi="Times New Roman" w:cs="Times New Roman"/>
          <w:color w:val="auto"/>
          <w:lang w:val="lv-LV"/>
        </w:rPr>
        <w:t>AstraZeneca</w:t>
      </w:r>
      <w:r w:rsidR="1685D32E" w:rsidRPr="00C45CA6">
        <w:rPr>
          <w:rFonts w:ascii="Times New Roman" w:hAnsi="Times New Roman" w:cs="Times New Roman"/>
          <w:color w:val="auto"/>
          <w:lang w:val="lv-LV"/>
        </w:rPr>
        <w:t>)</w:t>
      </w:r>
      <w:r w:rsidR="00363808" w:rsidRPr="00C45CA6">
        <w:rPr>
          <w:rFonts w:ascii="Times New Roman" w:hAnsi="Times New Roman" w:cs="Times New Roman"/>
          <w:color w:val="auto"/>
          <w:lang w:val="lv-LV"/>
        </w:rPr>
        <w:t xml:space="preserve"> vai Moderna</w:t>
      </w:r>
      <w:r w:rsidR="00725B0B" w:rsidRPr="00C45CA6">
        <w:rPr>
          <w:rFonts w:ascii="Times New Roman" w:hAnsi="Times New Roman" w:cs="Times New Roman"/>
          <w:color w:val="auto"/>
          <w:lang w:val="lv-LV"/>
        </w:rPr>
        <w:t xml:space="preserve"> = </w:t>
      </w:r>
      <w:r w:rsidR="2849D3DC" w:rsidRPr="00C45CA6">
        <w:rPr>
          <w:rFonts w:ascii="Times New Roman" w:hAnsi="Times New Roman" w:cs="Times New Roman"/>
          <w:color w:val="auto"/>
          <w:lang w:val="lv-LV"/>
        </w:rPr>
        <w:t>1</w:t>
      </w:r>
      <w:r w:rsidR="17F7AB70" w:rsidRPr="00C45CA6">
        <w:rPr>
          <w:rFonts w:ascii="Times New Roman" w:hAnsi="Times New Roman" w:cs="Times New Roman"/>
          <w:color w:val="auto"/>
          <w:lang w:val="lv-LV"/>
        </w:rPr>
        <w:t>0</w:t>
      </w:r>
      <w:r w:rsidR="00725B0B" w:rsidRPr="00C45CA6">
        <w:rPr>
          <w:rFonts w:ascii="Times New Roman" w:hAnsi="Times New Roman" w:cs="Times New Roman"/>
          <w:color w:val="auto"/>
          <w:lang w:val="lv-LV"/>
        </w:rPr>
        <w:t xml:space="preserve"> devas</w:t>
      </w:r>
      <w:r w:rsidR="00623171" w:rsidRPr="00C45CA6">
        <w:rPr>
          <w:rFonts w:ascii="Times New Roman" w:hAnsi="Times New Roman" w:cs="Times New Roman"/>
          <w:color w:val="auto"/>
          <w:lang w:val="lv-LV"/>
        </w:rPr>
        <w:t>, neiegūtā 11.</w:t>
      </w:r>
      <w:r w:rsidR="00F07537" w:rsidRPr="00C45CA6">
        <w:rPr>
          <w:rFonts w:ascii="Times New Roman" w:hAnsi="Times New Roman" w:cs="Times New Roman"/>
          <w:color w:val="auto"/>
          <w:lang w:val="lv-LV"/>
        </w:rPr>
        <w:t> </w:t>
      </w:r>
      <w:r w:rsidR="00623171" w:rsidRPr="00C45CA6">
        <w:rPr>
          <w:rFonts w:ascii="Times New Roman" w:hAnsi="Times New Roman" w:cs="Times New Roman"/>
          <w:color w:val="auto"/>
          <w:lang w:val="lv-LV"/>
        </w:rPr>
        <w:t>deva patreiz nav jānoraksta</w:t>
      </w:r>
      <w:r w:rsidR="001800BE" w:rsidRPr="00C45CA6">
        <w:rPr>
          <w:rFonts w:ascii="Times New Roman" w:hAnsi="Times New Roman" w:cs="Times New Roman"/>
          <w:color w:val="auto"/>
          <w:lang w:val="lv-LV"/>
        </w:rPr>
        <w:t>.</w:t>
      </w:r>
      <w:r w:rsidR="00D56740" w:rsidRPr="0058652A">
        <w:rPr>
          <w:rFonts w:eastAsia="Times New Roman" w:cs="Times New Roman"/>
          <w:lang w:val="lv-LV"/>
        </w:rPr>
        <w:br w:type="page"/>
      </w:r>
    </w:p>
    <w:p w14:paraId="10EA100F" w14:textId="4E12FF4F" w:rsidR="00246BC3" w:rsidRPr="0039298B" w:rsidRDefault="00DD6D90" w:rsidP="0092062B">
      <w:pPr>
        <w:pStyle w:val="Heading1"/>
        <w:rPr>
          <w:rFonts w:eastAsia="Times New Roman" w:cs="Times New Roman"/>
          <w:sz w:val="28"/>
          <w:szCs w:val="28"/>
          <w:lang w:val="lv-LV"/>
        </w:rPr>
      </w:pPr>
      <w:bookmarkStart w:id="38" w:name="_Toc60039818"/>
      <w:bookmarkStart w:id="39" w:name="_Toc73397540"/>
      <w:r w:rsidRPr="1F230B6A">
        <w:rPr>
          <w:rFonts w:eastAsia="Times New Roman" w:cs="Times New Roman"/>
          <w:sz w:val="28"/>
          <w:szCs w:val="28"/>
          <w:lang w:val="lv-LV"/>
        </w:rPr>
        <w:t xml:space="preserve">III </w:t>
      </w:r>
      <w:r w:rsidR="00246BC3" w:rsidRPr="1F230B6A">
        <w:rPr>
          <w:rFonts w:eastAsia="Times New Roman" w:cs="Times New Roman"/>
          <w:sz w:val="28"/>
          <w:szCs w:val="28"/>
          <w:lang w:val="lv-LV"/>
        </w:rPr>
        <w:t>Īpašas pacientu grupas</w:t>
      </w:r>
      <w:bookmarkEnd w:id="38"/>
      <w:bookmarkEnd w:id="39"/>
    </w:p>
    <w:p w14:paraId="5AC123FA" w14:textId="312A4322" w:rsidR="008165AB" w:rsidRPr="0039298B" w:rsidRDefault="7A955311" w:rsidP="009B4B29">
      <w:pPr>
        <w:pStyle w:val="Heading2"/>
        <w:rPr>
          <w:rFonts w:eastAsia="Times New Roman" w:cs="Times New Roman"/>
        </w:rPr>
      </w:pPr>
      <w:bookmarkStart w:id="40" w:name="_Toc60039819"/>
      <w:bookmarkStart w:id="41" w:name="_Toc73397541"/>
      <w:r w:rsidRPr="0039298B">
        <w:rPr>
          <w:rFonts w:eastAsia="Times New Roman" w:cs="Times New Roman"/>
        </w:rPr>
        <w:t>Vakcinācija personām ar SARS-CoV-2 infekciju vai zināmu kontaktu</w:t>
      </w:r>
      <w:r w:rsidRPr="0039298B">
        <w:rPr>
          <w:rStyle w:val="Emphasis"/>
          <w:rFonts w:eastAsia="Times New Roman" w:cs="Times New Roman"/>
          <w:b/>
          <w:u w:val="none"/>
        </w:rPr>
        <w:t>.</w:t>
      </w:r>
      <w:bookmarkEnd w:id="40"/>
      <w:bookmarkEnd w:id="41"/>
    </w:p>
    <w:p w14:paraId="155287AE" w14:textId="77777777" w:rsidR="00B868B9" w:rsidRPr="0039298B" w:rsidRDefault="009B738F" w:rsidP="00942467">
      <w:pPr>
        <w:pStyle w:val="Subtitle"/>
        <w:rPr>
          <w:rFonts w:eastAsia="Times New Roman" w:cs="Times New Roman"/>
          <w:color w:val="auto"/>
        </w:rPr>
      </w:pPr>
      <w:r w:rsidRPr="0039298B">
        <w:rPr>
          <w:rFonts w:eastAsia="Times New Roman" w:cs="Times New Roman"/>
          <w:color w:val="auto"/>
        </w:rPr>
        <w:t>Personām ar pārslimotu SARS-CoV</w:t>
      </w:r>
      <w:r w:rsidR="00B868B9" w:rsidRPr="0039298B">
        <w:rPr>
          <w:rFonts w:eastAsia="Times New Roman" w:cs="Times New Roman"/>
          <w:color w:val="auto"/>
        </w:rPr>
        <w:t xml:space="preserve">-2 infekciju </w:t>
      </w:r>
    </w:p>
    <w:p w14:paraId="643393F8" w14:textId="106BDEE4" w:rsidR="0340FB4C" w:rsidRPr="00C32748" w:rsidRDefault="0340FB4C" w:rsidP="00854676">
      <w:pPr>
        <w:pStyle w:val="ListParagraph"/>
        <w:numPr>
          <w:ilvl w:val="0"/>
          <w:numId w:val="23"/>
        </w:numPr>
        <w:spacing w:line="240" w:lineRule="auto"/>
        <w:jc w:val="both"/>
        <w:rPr>
          <w:rStyle w:val="Emphasis"/>
          <w:rFonts w:eastAsia="Times New Roman" w:cs="Times New Roman"/>
          <w:lang w:val="lv-LV"/>
        </w:rPr>
      </w:pPr>
      <w:r w:rsidRPr="00C32748">
        <w:rPr>
          <w:rStyle w:val="Emphasis"/>
          <w:rFonts w:eastAsia="Times New Roman" w:cs="Times New Roman"/>
          <w:lang w:val="lv-LV"/>
        </w:rPr>
        <w:t>Iepriekš izslimota Covid-19 slimība nav iemesls neveikt personas vakcināciju!</w:t>
      </w:r>
    </w:p>
    <w:p w14:paraId="0A3565C3" w14:textId="73F763E8" w:rsidR="7A955311" w:rsidRPr="004532F2" w:rsidRDefault="188C5D27" w:rsidP="0056013B">
      <w:pPr>
        <w:pStyle w:val="ListParagraph"/>
        <w:numPr>
          <w:ilvl w:val="0"/>
          <w:numId w:val="17"/>
        </w:numPr>
        <w:spacing w:line="240" w:lineRule="auto"/>
        <w:jc w:val="both"/>
        <w:rPr>
          <w:rFonts w:ascii="Times New Roman" w:eastAsia="Times New Roman" w:hAnsi="Times New Roman" w:cs="Times New Roman"/>
          <w:color w:val="auto"/>
          <w:lang w:val="lv-LV"/>
        </w:rPr>
      </w:pPr>
      <w:r w:rsidRPr="7136B6E8">
        <w:rPr>
          <w:rFonts w:ascii="Times New Roman" w:eastAsia="Times New Roman" w:hAnsi="Times New Roman" w:cs="Times New Roman"/>
          <w:color w:val="auto"/>
          <w:u w:val="single"/>
          <w:lang w:val="lv-LV"/>
        </w:rPr>
        <w:t>Esošie pierādījumi</w:t>
      </w:r>
      <w:r w:rsidRPr="7136B6E8">
        <w:rPr>
          <w:rFonts w:ascii="Times New Roman" w:eastAsia="Times New Roman" w:hAnsi="Times New Roman" w:cs="Times New Roman"/>
          <w:color w:val="auto"/>
          <w:lang w:val="lv-LV"/>
        </w:rPr>
        <w:t xml:space="preserve"> norāda, ka reinfekcija ir maz ticama 90 dienu laikā pēc sākotnējās infekcijas, tādējādi personas ar dokumentētu akūtu saslimšanu iespējams drīkst atlikt vakcināciju līdz pat šī perioda beigām, ja to vēlas</w:t>
      </w:r>
      <w:r w:rsidR="004852C0">
        <w:rPr>
          <w:rFonts w:ascii="Times New Roman" w:eastAsia="Times New Roman" w:hAnsi="Times New Roman" w:cs="Times New Roman"/>
          <w:color w:val="auto"/>
          <w:lang w:val="lv-LV"/>
        </w:rPr>
        <w:t xml:space="preserve">. </w:t>
      </w:r>
      <w:r w:rsidRPr="7136B6E8">
        <w:rPr>
          <w:rFonts w:ascii="Times New Roman" w:eastAsia="Times New Roman" w:hAnsi="Times New Roman" w:cs="Times New Roman"/>
          <w:color w:val="auto"/>
          <w:lang w:val="lv-LV"/>
        </w:rPr>
        <w:t xml:space="preserve"> </w:t>
      </w:r>
    </w:p>
    <w:p w14:paraId="38C67720" w14:textId="77777777" w:rsidR="00B417B8" w:rsidRPr="0039298B" w:rsidRDefault="7A955311" w:rsidP="0056013B">
      <w:pPr>
        <w:pStyle w:val="ListParagraph"/>
        <w:numPr>
          <w:ilvl w:val="0"/>
          <w:numId w:val="17"/>
        </w:numPr>
        <w:spacing w:line="240" w:lineRule="auto"/>
        <w:jc w:val="both"/>
        <w:rPr>
          <w:rFonts w:ascii="Times New Roman" w:eastAsia="Times New Roman" w:hAnsi="Times New Roman" w:cs="Times New Roman"/>
          <w:color w:val="auto"/>
          <w:sz w:val="26"/>
          <w:szCs w:val="26"/>
          <w:lang w:val="lv-LV"/>
        </w:rPr>
      </w:pPr>
      <w:r w:rsidRPr="0039298B">
        <w:rPr>
          <w:rFonts w:ascii="Times New Roman" w:eastAsia="Times New Roman" w:hAnsi="Times New Roman" w:cs="Times New Roman"/>
          <w:color w:val="auto"/>
          <w:lang w:val="lv-LV"/>
        </w:rPr>
        <w:t xml:space="preserve">Lai izvērtētu vakcinācijas nepieciešamību, </w:t>
      </w:r>
      <w:r w:rsidRPr="0039298B">
        <w:rPr>
          <w:rFonts w:ascii="Times New Roman" w:eastAsia="Times New Roman" w:hAnsi="Times New Roman" w:cs="Times New Roman"/>
          <w:color w:val="auto"/>
          <w:u w:val="single"/>
          <w:lang w:val="lv-LV"/>
        </w:rPr>
        <w:t>nav rekomendēts</w:t>
      </w:r>
      <w:r w:rsidRPr="0039298B">
        <w:rPr>
          <w:rFonts w:ascii="Times New Roman" w:eastAsia="Times New Roman" w:hAnsi="Times New Roman" w:cs="Times New Roman"/>
          <w:color w:val="auto"/>
          <w:lang w:val="lv-LV"/>
        </w:rPr>
        <w:t xml:space="preserve"> veikt vīrusa vai seroloģiskos testus akūtas vai pārslimotas infekcijas noteikšanai.</w:t>
      </w:r>
    </w:p>
    <w:p w14:paraId="18F030A6" w14:textId="44BF5F77" w:rsidR="7A955311" w:rsidRPr="0039298B" w:rsidRDefault="7A955311" w:rsidP="00494F38">
      <w:pPr>
        <w:pStyle w:val="Subtitle"/>
        <w:spacing w:line="240" w:lineRule="auto"/>
        <w:rPr>
          <w:rStyle w:val="Heading2Char"/>
          <w:rFonts w:eastAsia="Times New Roman" w:cs="Times New Roman"/>
          <w:b/>
          <w:color w:val="auto"/>
          <w:sz w:val="24"/>
          <w:szCs w:val="24"/>
        </w:rPr>
      </w:pPr>
      <w:r w:rsidRPr="0039298B">
        <w:rPr>
          <w:rFonts w:eastAsia="Times New Roman" w:cs="Times New Roman"/>
          <w:color w:val="auto"/>
        </w:rPr>
        <w:t>Personām ar klīniski noritošu SARS-CoV-2 infekciju</w:t>
      </w:r>
    </w:p>
    <w:p w14:paraId="2CD1AF4D" w14:textId="339A5C5D" w:rsidR="7A955311" w:rsidRPr="0039298B" w:rsidRDefault="7A955311" w:rsidP="5AA56229">
      <w:pPr>
        <w:pStyle w:val="ListParagraph"/>
        <w:numPr>
          <w:ilvl w:val="0"/>
          <w:numId w:val="1"/>
        </w:numPr>
        <w:spacing w:line="240" w:lineRule="auto"/>
        <w:jc w:val="both"/>
        <w:rPr>
          <w:rFonts w:ascii="Times New Roman" w:eastAsia="Times New Roman" w:hAnsi="Times New Roman" w:cs="Times New Roman"/>
          <w:lang w:val="lv-LV"/>
        </w:rPr>
      </w:pPr>
      <w:r w:rsidRPr="5AA56229">
        <w:rPr>
          <w:rFonts w:ascii="Times New Roman" w:eastAsia="Times New Roman" w:hAnsi="Times New Roman" w:cs="Times New Roman"/>
          <w:lang w:val="lv-LV"/>
        </w:rPr>
        <w:t>Vakcinācija ir jāatliek līdz brīdim, kad persona ir izveseļojusies no akūtās slimības fāzes (ja personai bija simptomi) un vairs neatrodas izolācijā</w:t>
      </w:r>
      <w:r w:rsidR="00F72FB7" w:rsidRPr="5AA56229">
        <w:rPr>
          <w:rFonts w:ascii="Times New Roman" w:eastAsia="Times New Roman" w:hAnsi="Times New Roman" w:cs="Times New Roman"/>
          <w:lang w:val="lv-LV"/>
        </w:rPr>
        <w:t>.</w:t>
      </w:r>
    </w:p>
    <w:p w14:paraId="5FAE841E" w14:textId="3D956E92" w:rsidR="7C51707D" w:rsidRDefault="7C51707D" w:rsidP="5AA56229">
      <w:pPr>
        <w:pStyle w:val="BodyA"/>
        <w:numPr>
          <w:ilvl w:val="0"/>
          <w:numId w:val="1"/>
        </w:numPr>
        <w:jc w:val="both"/>
        <w:rPr>
          <w:rFonts w:eastAsia="Times New Roman" w:cs="Times New Roman"/>
          <w:color w:val="000000" w:themeColor="text1"/>
          <w:sz w:val="24"/>
          <w:szCs w:val="24"/>
          <w:lang w:val="lv-LV"/>
        </w:rPr>
      </w:pPr>
      <w:r w:rsidRPr="5AA56229">
        <w:rPr>
          <w:rFonts w:eastAsia="Times New Roman" w:cs="Times New Roman"/>
          <w:color w:val="auto"/>
          <w:sz w:val="24"/>
          <w:szCs w:val="24"/>
          <w:lang w:val="lv-LV"/>
        </w:rPr>
        <w:t>j</w:t>
      </w:r>
      <w:r w:rsidRPr="5AA56229">
        <w:rPr>
          <w:rFonts w:eastAsia="Times New Roman" w:cs="Times New Roman"/>
          <w:color w:val="auto"/>
          <w:lang w:val="lv-LV"/>
        </w:rPr>
        <w:t>a</w:t>
      </w:r>
      <w:r w:rsidRPr="5AA56229">
        <w:rPr>
          <w:rFonts w:eastAsia="Times New Roman" w:cs="Times New Roman"/>
          <w:color w:val="4472C4" w:themeColor="accent5"/>
          <w:lang w:val="lv-LV"/>
        </w:rPr>
        <w:t xml:space="preserve"> pēc 1.devas cilvēks inficējas un to uzzina, vai parādās simptomi un tiek pierādīta Covid 19 slimība, tad 2.devu saņem tiklīdz ir beidzies izolācijas periods ( 10 dienas un tests vai 14 dienas kopš pozitīva PCR). Ja "+" Covid ir ļoti agrīni pēc 1.devas, tad uz 2.devu iet kā bija nozīmēts.</w:t>
      </w:r>
    </w:p>
    <w:p w14:paraId="40A95246" w14:textId="4348108F" w:rsidR="5AA56229" w:rsidRDefault="5AA56229" w:rsidP="5AA56229">
      <w:pPr>
        <w:spacing w:line="240" w:lineRule="auto"/>
        <w:jc w:val="both"/>
        <w:rPr>
          <w:rFonts w:eastAsia="Calibri" w:cs="Arial"/>
          <w:lang w:val="lv-LV"/>
        </w:rPr>
      </w:pPr>
    </w:p>
    <w:p w14:paraId="31118A82" w14:textId="780175FE" w:rsidR="7A955311" w:rsidRPr="0039298B" w:rsidRDefault="7A955311" w:rsidP="00494F38">
      <w:pPr>
        <w:pStyle w:val="Subtitle"/>
        <w:spacing w:line="240" w:lineRule="auto"/>
        <w:rPr>
          <w:rFonts w:eastAsia="Times New Roman" w:cs="Times New Roman"/>
          <w:color w:val="auto"/>
        </w:rPr>
      </w:pPr>
      <w:r w:rsidRPr="0039298B">
        <w:rPr>
          <w:rFonts w:eastAsia="Times New Roman" w:cs="Times New Roman"/>
          <w:color w:val="auto"/>
        </w:rPr>
        <w:t>Personām ar iepriekš saņemtu pasīvo antivielu terapiju C</w:t>
      </w:r>
      <w:r w:rsidR="0ED68B70" w:rsidRPr="0039298B">
        <w:rPr>
          <w:rFonts w:eastAsia="Times New Roman" w:cs="Times New Roman"/>
          <w:color w:val="auto"/>
        </w:rPr>
        <w:t>ovid</w:t>
      </w:r>
      <w:r w:rsidRPr="0039298B">
        <w:rPr>
          <w:rFonts w:eastAsia="Times New Roman" w:cs="Times New Roman"/>
          <w:color w:val="auto"/>
        </w:rPr>
        <w:t>-19 ārstēšanā</w:t>
      </w:r>
    </w:p>
    <w:p w14:paraId="6D594ED2" w14:textId="53235362" w:rsidR="7A955311" w:rsidRPr="0039298B" w:rsidRDefault="6ABCDA7B" w:rsidP="0056013B">
      <w:pPr>
        <w:pStyle w:val="ListParagraph"/>
        <w:numPr>
          <w:ilvl w:val="0"/>
          <w:numId w:val="14"/>
        </w:numPr>
        <w:spacing w:line="240" w:lineRule="auto"/>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Pašlaik</w:t>
      </w:r>
      <w:r w:rsidR="7A955311" w:rsidRPr="0039298B">
        <w:rPr>
          <w:rFonts w:ascii="Times New Roman" w:eastAsia="Times New Roman" w:hAnsi="Times New Roman" w:cs="Times New Roman"/>
          <w:color w:val="auto"/>
          <w:lang w:val="lv-LV"/>
        </w:rPr>
        <w:t xml:space="preserve"> nav datu par C</w:t>
      </w:r>
      <w:r w:rsidR="415FD772"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-19 vakcīnas droš</w:t>
      </w:r>
      <w:r w:rsidR="68DA66A6" w:rsidRPr="0039298B">
        <w:rPr>
          <w:rFonts w:ascii="Times New Roman" w:eastAsia="Times New Roman" w:hAnsi="Times New Roman" w:cs="Times New Roman"/>
          <w:color w:val="auto"/>
          <w:lang w:val="lv-LV"/>
        </w:rPr>
        <w:t>um</w:t>
      </w:r>
      <w:r w:rsidR="7A955311" w:rsidRPr="0039298B">
        <w:rPr>
          <w:rFonts w:ascii="Times New Roman" w:eastAsia="Times New Roman" w:hAnsi="Times New Roman" w:cs="Times New Roman"/>
          <w:color w:val="auto"/>
          <w:lang w:val="lv-LV"/>
        </w:rPr>
        <w:t>u un efektivitāti personām, kuras C</w:t>
      </w:r>
      <w:r w:rsidR="025B4BDE"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 xml:space="preserve">-19 slimības ārstēšanā saņēmušas monoklonālās antivielas vai </w:t>
      </w:r>
      <w:r w:rsidR="222B4DE2" w:rsidRPr="0039298B">
        <w:rPr>
          <w:rFonts w:ascii="Times New Roman" w:eastAsia="Times New Roman" w:hAnsi="Times New Roman" w:cs="Times New Roman"/>
          <w:color w:val="auto"/>
          <w:lang w:val="lv-LV"/>
        </w:rPr>
        <w:t>konvaliscento</w:t>
      </w:r>
      <w:r w:rsidR="7A955311" w:rsidRPr="0039298B">
        <w:rPr>
          <w:rFonts w:ascii="Times New Roman" w:eastAsia="Times New Roman" w:hAnsi="Times New Roman" w:cs="Times New Roman"/>
          <w:color w:val="auto"/>
          <w:lang w:val="lv-LV"/>
        </w:rPr>
        <w:t xml:space="preserve"> pacientu plazmu.</w:t>
      </w:r>
    </w:p>
    <w:p w14:paraId="69972554" w14:textId="0FE13C05" w:rsidR="0092062B" w:rsidRPr="0039298B" w:rsidRDefault="7A955311" w:rsidP="0056013B">
      <w:pPr>
        <w:pStyle w:val="ListParagraph"/>
        <w:numPr>
          <w:ilvl w:val="0"/>
          <w:numId w:val="14"/>
        </w:numPr>
        <w:spacing w:line="240" w:lineRule="auto"/>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 būtu jāatliek vismaz 90 dienas, lai novērstu ārstēšanā pielietoto un vakcinācijas rezultātā ierosināto antivielu interferenci.</w:t>
      </w:r>
    </w:p>
    <w:p w14:paraId="0382C34F" w14:textId="7EBA4786" w:rsidR="00081805" w:rsidRPr="0039298B" w:rsidRDefault="7A955311" w:rsidP="00494F38">
      <w:pPr>
        <w:pStyle w:val="Heading2"/>
        <w:spacing w:line="240" w:lineRule="auto"/>
        <w:rPr>
          <w:rStyle w:val="SubtitleChar"/>
          <w:rFonts w:eastAsia="Times New Roman" w:cs="Times New Roman"/>
          <w:b/>
          <w:color w:val="auto"/>
        </w:rPr>
      </w:pPr>
      <w:bookmarkStart w:id="42" w:name="_Toc60039820"/>
      <w:bookmarkStart w:id="43" w:name="_Toc73397542"/>
      <w:r w:rsidRPr="0039298B">
        <w:rPr>
          <w:rFonts w:eastAsia="Times New Roman" w:cs="Times New Roman"/>
        </w:rPr>
        <w:t>Atsevišķu populāciju imunizācija</w:t>
      </w:r>
      <w:bookmarkEnd w:id="42"/>
      <w:bookmarkEnd w:id="43"/>
      <w:r w:rsidRPr="0039298B">
        <w:br/>
      </w:r>
    </w:p>
    <w:p w14:paraId="632DE55D" w14:textId="12E95658" w:rsidR="00C05DE3" w:rsidRPr="00C05DE3" w:rsidRDefault="00C05DE3" w:rsidP="00494F38">
      <w:pPr>
        <w:spacing w:line="240" w:lineRule="auto"/>
        <w:rPr>
          <w:rFonts w:eastAsia="Times New Roman" w:cs="Times New Roman"/>
          <w:b/>
          <w:bCs/>
          <w:sz w:val="24"/>
          <w:szCs w:val="24"/>
          <w:lang w:val="lv-LV"/>
        </w:rPr>
      </w:pPr>
      <w:r w:rsidRPr="00C05DE3">
        <w:rPr>
          <w:rFonts w:eastAsia="Times New Roman" w:cs="Times New Roman"/>
          <w:b/>
          <w:bCs/>
          <w:sz w:val="24"/>
          <w:szCs w:val="24"/>
          <w:lang w:val="lv-LV"/>
        </w:rPr>
        <w:t>Personas ar hronisku saslimšanu</w:t>
      </w:r>
    </w:p>
    <w:p w14:paraId="33AFB06C" w14:textId="3A8A7060" w:rsidR="47E92DB8" w:rsidRDefault="47E92DB8"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50FDDF0C">
        <w:rPr>
          <w:rFonts w:ascii="Times New Roman" w:eastAsia="Times New Roman" w:hAnsi="Times New Roman" w:cs="Times New Roman"/>
          <w:color w:val="auto"/>
          <w:lang w:val="lv-LV"/>
        </w:rPr>
        <w:t>Atsevišķas hroniskas blakus saslimšanas (piem.</w:t>
      </w:r>
      <w:r w:rsidR="0002582A" w:rsidRPr="50FDDF0C">
        <w:rPr>
          <w:rFonts w:ascii="Times New Roman" w:eastAsia="Times New Roman" w:hAnsi="Times New Roman" w:cs="Times New Roman"/>
          <w:color w:val="auto"/>
          <w:lang w:val="lv-LV"/>
        </w:rPr>
        <w:t>,</w:t>
      </w:r>
      <w:r w:rsidRPr="50FDDF0C">
        <w:rPr>
          <w:rFonts w:ascii="Times New Roman" w:eastAsia="Times New Roman" w:hAnsi="Times New Roman" w:cs="Times New Roman"/>
          <w:color w:val="auto"/>
          <w:lang w:val="lv-LV"/>
        </w:rPr>
        <w:t xml:space="preserve"> </w:t>
      </w:r>
      <w:r w:rsidR="0002582A" w:rsidRPr="50FDDF0C">
        <w:rPr>
          <w:rFonts w:ascii="Times New Roman" w:eastAsia="Times New Roman" w:hAnsi="Times New Roman" w:cs="Times New Roman"/>
          <w:color w:val="auto"/>
          <w:lang w:val="lv-LV"/>
        </w:rPr>
        <w:t>o</w:t>
      </w:r>
      <w:r w:rsidR="0B4EB481" w:rsidRPr="50FDDF0C">
        <w:rPr>
          <w:rFonts w:ascii="Times New Roman" w:eastAsia="Times New Roman" w:hAnsi="Times New Roman" w:cs="Times New Roman"/>
          <w:color w:val="auto"/>
          <w:lang w:val="lv-LV"/>
        </w:rPr>
        <w:t>nkoloģiskas saslimšanas, 2.</w:t>
      </w:r>
      <w:r w:rsidR="0002582A" w:rsidRPr="50FDDF0C">
        <w:rPr>
          <w:rFonts w:ascii="Times New Roman" w:eastAsia="Times New Roman" w:hAnsi="Times New Roman" w:cs="Times New Roman"/>
          <w:color w:val="auto"/>
          <w:lang w:val="lv-LV"/>
        </w:rPr>
        <w:t> </w:t>
      </w:r>
      <w:r w:rsidR="0B4EB481" w:rsidRPr="50FDDF0C">
        <w:rPr>
          <w:rFonts w:ascii="Times New Roman" w:eastAsia="Times New Roman" w:hAnsi="Times New Roman" w:cs="Times New Roman"/>
          <w:color w:val="auto"/>
          <w:lang w:val="lv-LV"/>
        </w:rPr>
        <w:t>tipa CD, palielināts</w:t>
      </w:r>
      <w:r w:rsidR="5B619FF4" w:rsidRPr="50FDDF0C">
        <w:rPr>
          <w:rFonts w:ascii="Times New Roman" w:eastAsia="Times New Roman" w:hAnsi="Times New Roman" w:cs="Times New Roman"/>
          <w:color w:val="auto"/>
          <w:lang w:val="lv-LV"/>
        </w:rPr>
        <w:t xml:space="preserve"> </w:t>
      </w:r>
      <w:r w:rsidR="0B4EB481" w:rsidRPr="50FDDF0C">
        <w:rPr>
          <w:rFonts w:ascii="Times New Roman" w:eastAsia="Times New Roman" w:hAnsi="Times New Roman" w:cs="Times New Roman"/>
          <w:color w:val="auto"/>
          <w:lang w:val="lv-LV"/>
        </w:rPr>
        <w:t xml:space="preserve"> ķermeņa svars</w:t>
      </w:r>
      <w:r w:rsidR="0FA70476" w:rsidRPr="50FDDF0C">
        <w:rPr>
          <w:rFonts w:ascii="Times New Roman" w:eastAsia="Times New Roman" w:hAnsi="Times New Roman" w:cs="Times New Roman"/>
          <w:color w:val="auto"/>
          <w:lang w:val="lv-LV"/>
        </w:rPr>
        <w:t>:</w:t>
      </w:r>
      <w:r w:rsidR="0B4EB481" w:rsidRPr="50FDDF0C">
        <w:rPr>
          <w:rFonts w:ascii="Times New Roman" w:eastAsia="Times New Roman" w:hAnsi="Times New Roman" w:cs="Times New Roman"/>
          <w:color w:val="auto"/>
          <w:lang w:val="lv-LV"/>
        </w:rPr>
        <w:t xml:space="preserve"> </w:t>
      </w:r>
      <w:r w:rsidR="1467FC24" w:rsidRPr="50FDDF0C">
        <w:rPr>
          <w:rFonts w:ascii="Times New Roman" w:eastAsia="Times New Roman" w:hAnsi="Times New Roman" w:cs="Times New Roman"/>
          <w:color w:val="auto"/>
          <w:lang w:val="lv-LV"/>
        </w:rPr>
        <w:t>ĶMI 30 kg/m</w:t>
      </w:r>
      <w:r w:rsidR="1467FC24" w:rsidRPr="50FDDF0C">
        <w:rPr>
          <w:rFonts w:ascii="Times New Roman" w:eastAsia="Times New Roman" w:hAnsi="Times New Roman" w:cs="Times New Roman"/>
          <w:color w:val="auto"/>
          <w:vertAlign w:val="superscript"/>
          <w:lang w:val="lv-LV"/>
        </w:rPr>
        <w:t xml:space="preserve">2 </w:t>
      </w:r>
      <w:r w:rsidR="1467FC24" w:rsidRPr="50FDDF0C">
        <w:rPr>
          <w:rFonts w:ascii="Times New Roman" w:eastAsia="Times New Roman" w:hAnsi="Times New Roman" w:cs="Times New Roman"/>
          <w:color w:val="auto"/>
          <w:lang w:val="lv-LV"/>
        </w:rPr>
        <w:t>vai augstāks, bet &lt; 40 kg/m</w:t>
      </w:r>
      <w:r w:rsidR="1467FC24" w:rsidRPr="50FDDF0C">
        <w:rPr>
          <w:rFonts w:ascii="Times New Roman" w:eastAsia="Times New Roman" w:hAnsi="Times New Roman" w:cs="Times New Roman"/>
          <w:color w:val="auto"/>
          <w:vertAlign w:val="superscript"/>
          <w:lang w:val="lv-LV"/>
        </w:rPr>
        <w:t>2</w:t>
      </w:r>
      <w:r w:rsidR="73E55C26" w:rsidRPr="50FDDF0C">
        <w:rPr>
          <w:rFonts w:ascii="Times New Roman" w:eastAsia="Times New Roman" w:hAnsi="Times New Roman" w:cs="Times New Roman"/>
          <w:color w:val="auto"/>
          <w:lang w:val="lv-LV"/>
        </w:rPr>
        <w:t xml:space="preserve">, </w:t>
      </w:r>
      <w:r w:rsidR="0B4EB481" w:rsidRPr="50FDDF0C">
        <w:rPr>
          <w:rFonts w:ascii="Times New Roman" w:eastAsia="Times New Roman" w:hAnsi="Times New Roman" w:cs="Times New Roman"/>
          <w:color w:val="auto"/>
          <w:lang w:val="lv-LV"/>
        </w:rPr>
        <w:t xml:space="preserve"> aptaukošanās </w:t>
      </w:r>
      <w:r w:rsidR="3F9DE90A" w:rsidRPr="50FDDF0C">
        <w:rPr>
          <w:rFonts w:ascii="Times New Roman" w:eastAsia="Times New Roman" w:hAnsi="Times New Roman" w:cs="Times New Roman"/>
          <w:color w:val="auto"/>
          <w:lang w:val="lv-LV"/>
        </w:rPr>
        <w:t>Ķ</w:t>
      </w:r>
      <w:r w:rsidR="47341975" w:rsidRPr="50FDDF0C">
        <w:rPr>
          <w:rFonts w:ascii="Times New Roman" w:eastAsia="Times New Roman" w:hAnsi="Times New Roman" w:cs="Times New Roman"/>
          <w:color w:val="auto"/>
          <w:lang w:val="lv-LV"/>
        </w:rPr>
        <w:t>MI ≥ 40 kg/m</w:t>
      </w:r>
      <w:r w:rsidR="47341975" w:rsidRPr="50FDDF0C">
        <w:rPr>
          <w:rFonts w:ascii="Times New Roman" w:eastAsia="Times New Roman" w:hAnsi="Times New Roman" w:cs="Times New Roman"/>
          <w:color w:val="auto"/>
          <w:vertAlign w:val="superscript"/>
          <w:lang w:val="lv-LV"/>
        </w:rPr>
        <w:t>2</w:t>
      </w:r>
      <w:r w:rsidR="6CEA5010" w:rsidRPr="50FDDF0C">
        <w:rPr>
          <w:rFonts w:ascii="Times New Roman" w:eastAsia="Times New Roman" w:hAnsi="Times New Roman" w:cs="Times New Roman"/>
          <w:color w:val="auto"/>
          <w:lang w:val="lv-LV"/>
        </w:rPr>
        <w:t>, HOPS, hroniskas sirds un nieru slimības u.</w:t>
      </w:r>
      <w:r w:rsidR="007015D5" w:rsidRPr="50FDDF0C">
        <w:rPr>
          <w:rFonts w:ascii="Times New Roman" w:eastAsia="Times New Roman" w:hAnsi="Times New Roman" w:cs="Times New Roman"/>
          <w:color w:val="auto"/>
          <w:lang w:val="lv-LV"/>
        </w:rPr>
        <w:t> </w:t>
      </w:r>
      <w:r w:rsidR="6CEA5010" w:rsidRPr="50FDDF0C">
        <w:rPr>
          <w:rFonts w:ascii="Times New Roman" w:eastAsia="Times New Roman" w:hAnsi="Times New Roman" w:cs="Times New Roman"/>
          <w:color w:val="auto"/>
          <w:lang w:val="lv-LV"/>
        </w:rPr>
        <w:t>c.) ir ar būti</w:t>
      </w:r>
      <w:r w:rsidR="1459C30A" w:rsidRPr="50FDDF0C">
        <w:rPr>
          <w:rFonts w:ascii="Times New Roman" w:eastAsia="Times New Roman" w:hAnsi="Times New Roman" w:cs="Times New Roman"/>
          <w:color w:val="auto"/>
          <w:lang w:val="lv-LV"/>
        </w:rPr>
        <w:t>ski paaugstinātu risku smagai Covid-19 slimības gaitai. Tādēļ jo svarīgāka ir šo personu vakcinācija pret Covid-</w:t>
      </w:r>
      <w:r w:rsidR="17C9CCEF" w:rsidRPr="50FDDF0C">
        <w:rPr>
          <w:rFonts w:ascii="Times New Roman" w:eastAsia="Times New Roman" w:hAnsi="Times New Roman" w:cs="Times New Roman"/>
          <w:color w:val="auto"/>
          <w:lang w:val="lv-LV"/>
        </w:rPr>
        <w:t>19</w:t>
      </w:r>
      <w:r w:rsidR="00BB2569" w:rsidRPr="50FDDF0C">
        <w:rPr>
          <w:rFonts w:ascii="Times New Roman" w:eastAsia="Times New Roman" w:hAnsi="Times New Roman" w:cs="Times New Roman"/>
          <w:color w:val="auto"/>
          <w:lang w:val="lv-LV"/>
        </w:rPr>
        <w:t>.</w:t>
      </w:r>
    </w:p>
    <w:p w14:paraId="147CDA16" w14:textId="2592E4AF" w:rsidR="7A955311" w:rsidRPr="00543F21" w:rsidRDefault="7A955311"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Vakcīna var tik</w:t>
      </w:r>
      <w:r w:rsidR="003C1607" w:rsidRPr="00543F21">
        <w:rPr>
          <w:rFonts w:ascii="Times New Roman" w:eastAsia="Times New Roman" w:hAnsi="Times New Roman" w:cs="Times New Roman"/>
          <w:color w:val="auto"/>
          <w:lang w:val="lv-LV"/>
        </w:rPr>
        <w:t>t</w:t>
      </w:r>
      <w:r w:rsidRPr="00543F21">
        <w:rPr>
          <w:rFonts w:ascii="Times New Roman" w:eastAsia="Times New Roman" w:hAnsi="Times New Roman" w:cs="Times New Roman"/>
          <w:color w:val="auto"/>
          <w:lang w:val="lv-LV"/>
        </w:rPr>
        <w:t xml:space="preserve"> ievadīta personām ar </w:t>
      </w:r>
      <w:r w:rsidR="5D0B191F" w:rsidRPr="00543F21">
        <w:rPr>
          <w:rFonts w:ascii="Times New Roman" w:eastAsia="Times New Roman" w:hAnsi="Times New Roman" w:cs="Times New Roman"/>
          <w:color w:val="auto"/>
          <w:lang w:val="lv-LV"/>
        </w:rPr>
        <w:t xml:space="preserve">dažādām </w:t>
      </w:r>
      <w:r w:rsidRPr="00543F21">
        <w:rPr>
          <w:rFonts w:ascii="Times New Roman" w:eastAsia="Times New Roman" w:hAnsi="Times New Roman" w:cs="Times New Roman"/>
          <w:color w:val="auto"/>
          <w:lang w:val="lv-LV"/>
        </w:rPr>
        <w:t>hroniskām saslimšanām, kurām nav noteiktas kontrindikācijas vakcinācijai</w:t>
      </w:r>
      <w:r w:rsidR="00C564B1" w:rsidRPr="50FDDF0C">
        <w:rPr>
          <w:rFonts w:ascii="Times New Roman" w:eastAsia="Times New Roman" w:hAnsi="Times New Roman" w:cs="Times New Roman"/>
          <w:color w:val="auto"/>
          <w:lang w:val="lv-LV"/>
        </w:rPr>
        <w:t>.</w:t>
      </w:r>
    </w:p>
    <w:p w14:paraId="26B109E3" w14:textId="5B6CA15C" w:rsidR="002A6BF5" w:rsidRPr="00543F21" w:rsidRDefault="7A955311"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2./3.</w:t>
      </w:r>
      <w:r w:rsidR="00DC5ABD" w:rsidRPr="50FDDF0C">
        <w:rPr>
          <w:rFonts w:ascii="Times New Roman" w:eastAsia="Times New Roman" w:hAnsi="Times New Roman" w:cs="Times New Roman"/>
          <w:color w:val="auto"/>
          <w:lang w:val="lv-LV"/>
        </w:rPr>
        <w:t> </w:t>
      </w:r>
      <w:r w:rsidRPr="00543F21">
        <w:rPr>
          <w:rFonts w:ascii="Times New Roman" w:eastAsia="Times New Roman" w:hAnsi="Times New Roman" w:cs="Times New Roman"/>
          <w:color w:val="auto"/>
          <w:lang w:val="lv-LV"/>
        </w:rPr>
        <w:t>fāzes klīniskie pētījumi norāda līdzīgus vakcīnas droš</w:t>
      </w:r>
      <w:r w:rsidR="45D424AE" w:rsidRPr="00543F21">
        <w:rPr>
          <w:rFonts w:ascii="Times New Roman" w:eastAsia="Times New Roman" w:hAnsi="Times New Roman" w:cs="Times New Roman"/>
          <w:color w:val="auto"/>
          <w:lang w:val="lv-LV"/>
        </w:rPr>
        <w:t>uma</w:t>
      </w:r>
      <w:r w:rsidRPr="00543F21">
        <w:rPr>
          <w:rFonts w:ascii="Times New Roman" w:eastAsia="Times New Roman" w:hAnsi="Times New Roman" w:cs="Times New Roman"/>
          <w:color w:val="auto"/>
          <w:lang w:val="lv-LV"/>
        </w:rPr>
        <w:t xml:space="preserve"> un efektivitātes rādītājus personām ar hroniskām saslimšanām, ieskaitot tos ar augstu risku smagai C</w:t>
      </w:r>
      <w:r w:rsidR="2AD8E8A0"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 xml:space="preserve">-19 slimības gaitai, kā veselām personām. </w:t>
      </w:r>
    </w:p>
    <w:p w14:paraId="2D19C856" w14:textId="7E39247D" w:rsidR="7ABBDDAE" w:rsidRDefault="7ABBDDAE" w:rsidP="00854676">
      <w:pPr>
        <w:pStyle w:val="ListParagraph"/>
        <w:numPr>
          <w:ilvl w:val="0"/>
          <w:numId w:val="55"/>
        </w:numPr>
        <w:spacing w:line="240" w:lineRule="auto"/>
        <w:jc w:val="both"/>
        <w:rPr>
          <w:rFonts w:ascii="Times New Roman" w:eastAsia="Times New Roman" w:hAnsi="Times New Roman" w:cs="Times New Roman"/>
          <w:color w:val="000000" w:themeColor="text1"/>
          <w:lang w:val="lv-LV"/>
        </w:rPr>
      </w:pPr>
      <w:r w:rsidRPr="50FDDF0C">
        <w:rPr>
          <w:rFonts w:ascii="Times New Roman" w:eastAsia="Times New Roman" w:hAnsi="Times New Roman" w:cs="Times New Roman"/>
          <w:color w:val="auto"/>
          <w:lang w:val="lv-LV"/>
        </w:rPr>
        <w:t xml:space="preserve">Vairāk informācijas </w:t>
      </w:r>
      <w:hyperlink r:id="rId40">
        <w:r w:rsidR="1D16538C" w:rsidRPr="50FDDF0C">
          <w:rPr>
            <w:rStyle w:val="Hyperlink"/>
            <w:rFonts w:ascii="Times New Roman" w:eastAsia="Times New Roman" w:hAnsi="Times New Roman" w:cs="Times New Roman"/>
            <w:lang w:val="lv-LV"/>
          </w:rPr>
          <w:t>Hroniski slimo pacientu vakcinācija</w:t>
        </w:r>
      </w:hyperlink>
    </w:p>
    <w:p w14:paraId="416DD872" w14:textId="2FE61AD8" w:rsidR="7A955311" w:rsidRPr="00543F21" w:rsidRDefault="7A955311" w:rsidP="00EC3DEB">
      <w:pPr>
        <w:pStyle w:val="Subtitle"/>
        <w:rPr>
          <w:rStyle w:val="Heading2Char"/>
          <w:rFonts w:eastAsia="Times New Roman" w:cs="Times New Roman"/>
          <w:b/>
          <w:color w:val="auto"/>
          <w:sz w:val="24"/>
          <w:szCs w:val="24"/>
        </w:rPr>
      </w:pPr>
      <w:r w:rsidRPr="00543F21">
        <w:rPr>
          <w:rFonts w:eastAsia="Times New Roman" w:cs="Times New Roman"/>
          <w:color w:val="auto"/>
        </w:rPr>
        <w:t>Imūnkompromitētas persona</w:t>
      </w:r>
      <w:r w:rsidR="4E2795CE" w:rsidRPr="00543F21">
        <w:rPr>
          <w:rFonts w:eastAsia="Times New Roman" w:cs="Times New Roman"/>
          <w:color w:val="auto"/>
        </w:rPr>
        <w:t>s</w:t>
      </w:r>
    </w:p>
    <w:p w14:paraId="42ED3AAD" w14:textId="05562838" w:rsidR="7A955311" w:rsidRPr="00543F21" w:rsidRDefault="7A955311"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Personas ar HIV infekciju, citiem imūnkompromitētiem stāvokļiem</w:t>
      </w:r>
      <w:r w:rsidR="2272D2D5"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vai kuras saņem imūnsupresīvu terapiju</w:t>
      </w:r>
      <w:r w:rsidR="00D92A3C">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var būt </w:t>
      </w:r>
      <w:r w:rsidRPr="00543F21">
        <w:rPr>
          <w:rFonts w:ascii="Times New Roman" w:eastAsia="Times New Roman" w:hAnsi="Times New Roman" w:cs="Times New Roman"/>
          <w:color w:val="auto"/>
          <w:u w:val="single"/>
          <w:lang w:val="lv-LV"/>
        </w:rPr>
        <w:t>paaugstinātā riska grupā smagai C</w:t>
      </w:r>
      <w:r w:rsidR="7A3FB3C2" w:rsidRPr="00543F21">
        <w:rPr>
          <w:rFonts w:ascii="Times New Roman" w:eastAsia="Times New Roman" w:hAnsi="Times New Roman" w:cs="Times New Roman"/>
          <w:color w:val="auto"/>
          <w:u w:val="single"/>
          <w:lang w:val="lv-LV"/>
        </w:rPr>
        <w:t>ovid</w:t>
      </w:r>
      <w:r w:rsidRPr="00543F21">
        <w:rPr>
          <w:rFonts w:ascii="Times New Roman" w:eastAsia="Times New Roman" w:hAnsi="Times New Roman" w:cs="Times New Roman"/>
          <w:color w:val="auto"/>
          <w:u w:val="single"/>
          <w:lang w:val="lv-LV"/>
        </w:rPr>
        <w:t>-19 slimības gaitai</w:t>
      </w:r>
      <w:r w:rsidRPr="001D63D3">
        <w:rPr>
          <w:rFonts w:ascii="Times New Roman" w:eastAsia="Times New Roman" w:hAnsi="Times New Roman" w:cs="Times New Roman"/>
          <w:color w:val="auto"/>
          <w:lang w:val="lv-LV"/>
        </w:rPr>
        <w:t>.</w:t>
      </w:r>
    </w:p>
    <w:p w14:paraId="130C3A38" w14:textId="6AF49240" w:rsidR="0DAEA538" w:rsidRPr="00891682" w:rsidRDefault="0DAEA538"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891682">
        <w:rPr>
          <w:rFonts w:ascii="Times New Roman" w:eastAsia="Times New Roman" w:hAnsi="Times New Roman" w:cs="Times New Roman"/>
          <w:color w:val="auto"/>
          <w:lang w:val="lv-LV"/>
        </w:rPr>
        <w:t>Ņemot vērā to, ka Covid-19 vakcīnas nav dzīvas vīrusa vakcīnas, tās ir indicētas imūnkompromitētiem pacientiem un pacientiem ar imūnmodulējošām slimībām. Autoimūni stāvokļi ir indikācija, nevis kontrindikācija, vakcinācijai pret C</w:t>
      </w:r>
      <w:r w:rsidR="003D5395">
        <w:rPr>
          <w:rFonts w:ascii="Times New Roman" w:eastAsia="Times New Roman" w:hAnsi="Times New Roman" w:cs="Times New Roman"/>
          <w:color w:val="auto"/>
          <w:lang w:val="lv-LV"/>
        </w:rPr>
        <w:t>ovid</w:t>
      </w:r>
      <w:r w:rsidRPr="00891682">
        <w:rPr>
          <w:rFonts w:ascii="Times New Roman" w:eastAsia="Times New Roman" w:hAnsi="Times New Roman" w:cs="Times New Roman"/>
          <w:color w:val="auto"/>
          <w:lang w:val="lv-LV"/>
        </w:rPr>
        <w:t>-19, ja vien pacientam nav citu kontrindikāciju vakcinācijai. Nav pieejama informācija, ka vakcinācija pret C</w:t>
      </w:r>
      <w:r w:rsidR="00580801">
        <w:rPr>
          <w:rFonts w:ascii="Times New Roman" w:eastAsia="Times New Roman" w:hAnsi="Times New Roman" w:cs="Times New Roman"/>
          <w:color w:val="auto"/>
          <w:lang w:val="lv-LV"/>
        </w:rPr>
        <w:t>ovid</w:t>
      </w:r>
      <w:r w:rsidRPr="00891682">
        <w:rPr>
          <w:rFonts w:ascii="Times New Roman" w:eastAsia="Times New Roman" w:hAnsi="Times New Roman" w:cs="Times New Roman"/>
          <w:color w:val="auto"/>
          <w:lang w:val="lv-LV"/>
        </w:rPr>
        <w:t>-19 varētu pasliktināt autoimūnos stāvokļus;</w:t>
      </w:r>
    </w:p>
    <w:p w14:paraId="08B2ABEB" w14:textId="06C5ACD1" w:rsidR="7A955311" w:rsidRPr="00543F21" w:rsidRDefault="7A955311"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Šīs personas </w:t>
      </w:r>
      <w:r w:rsidRPr="00543F21">
        <w:rPr>
          <w:rFonts w:ascii="Times New Roman" w:eastAsia="Times New Roman" w:hAnsi="Times New Roman" w:cs="Times New Roman"/>
          <w:b/>
          <w:color w:val="auto"/>
          <w:lang w:val="lv-LV"/>
        </w:rPr>
        <w:t xml:space="preserve">drīkst </w:t>
      </w:r>
      <w:r w:rsidRPr="00543F21">
        <w:rPr>
          <w:rFonts w:ascii="Times New Roman" w:eastAsia="Times New Roman" w:hAnsi="Times New Roman" w:cs="Times New Roman"/>
          <w:color w:val="auto"/>
          <w:lang w:val="lv-LV"/>
        </w:rPr>
        <w:t>saņemt C</w:t>
      </w:r>
      <w:r w:rsidR="576D2DDC"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vakcīnu, ja vien nav noteiktas kontrindikācijas</w:t>
      </w:r>
      <w:r w:rsidR="424DFA9F" w:rsidRPr="00543F21">
        <w:rPr>
          <w:rFonts w:ascii="Times New Roman" w:eastAsia="Times New Roman" w:hAnsi="Times New Roman" w:cs="Times New Roman"/>
          <w:color w:val="auto"/>
          <w:lang w:val="lv-LV"/>
        </w:rPr>
        <w:t xml:space="preserve"> (skatīt sadaļu Vakcinācijas kontrindikācijas)</w:t>
      </w:r>
      <w:r w:rsidR="4FDFA88C" w:rsidRPr="00543F21">
        <w:rPr>
          <w:rFonts w:ascii="Times New Roman" w:eastAsia="Times New Roman" w:hAnsi="Times New Roman" w:cs="Times New Roman"/>
          <w:color w:val="auto"/>
          <w:lang w:val="lv-LV"/>
        </w:rPr>
        <w:t>:</w:t>
      </w:r>
    </w:p>
    <w:p w14:paraId="282D4869" w14:textId="58F7EC89" w:rsidR="7A955311" w:rsidRPr="00543F21" w:rsidRDefault="7A955311" w:rsidP="0056013B">
      <w:pPr>
        <w:pStyle w:val="ListParagraph"/>
        <w:numPr>
          <w:ilvl w:val="1"/>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u w:val="single"/>
          <w:lang w:val="lv-LV"/>
        </w:rPr>
        <w:t>Personas būtu jāinformē par</w:t>
      </w:r>
      <w:r w:rsidR="30194766" w:rsidRPr="00543F21">
        <w:rPr>
          <w:rFonts w:ascii="Times New Roman" w:eastAsia="Times New Roman" w:hAnsi="Times New Roman" w:cs="Times New Roman"/>
          <w:color w:val="auto"/>
          <w:u w:val="single"/>
          <w:lang w:val="lv-LV"/>
        </w:rPr>
        <w:t xml:space="preserve"> i</w:t>
      </w:r>
      <w:r w:rsidRPr="00543F21">
        <w:rPr>
          <w:rFonts w:ascii="Times New Roman" w:eastAsia="Times New Roman" w:hAnsi="Times New Roman" w:cs="Times New Roman"/>
          <w:color w:val="auto"/>
          <w:u w:val="single"/>
          <w:lang w:val="lv-LV"/>
        </w:rPr>
        <w:t>espējams samazinātu imūno a</w:t>
      </w:r>
      <w:r w:rsidR="1AD8ED10" w:rsidRPr="00543F21">
        <w:rPr>
          <w:rFonts w:ascii="Times New Roman" w:eastAsia="Times New Roman" w:hAnsi="Times New Roman" w:cs="Times New Roman"/>
          <w:color w:val="auto"/>
          <w:u w:val="single"/>
          <w:lang w:val="lv-LV"/>
        </w:rPr>
        <w:t>t</w:t>
      </w:r>
      <w:r w:rsidRPr="00543F21">
        <w:rPr>
          <w:rFonts w:ascii="Times New Roman" w:eastAsia="Times New Roman" w:hAnsi="Times New Roman" w:cs="Times New Roman"/>
          <w:color w:val="auto"/>
          <w:u w:val="single"/>
          <w:lang w:val="lv-LV"/>
        </w:rPr>
        <w:t>bildi</w:t>
      </w:r>
      <w:r w:rsidR="1A10D107" w:rsidRPr="00543F21">
        <w:rPr>
          <w:rFonts w:ascii="Times New Roman" w:eastAsia="Times New Roman" w:hAnsi="Times New Roman" w:cs="Times New Roman"/>
          <w:color w:val="auto"/>
          <w:u w:val="single"/>
          <w:lang w:val="lv-LV"/>
        </w:rPr>
        <w:t>;</w:t>
      </w:r>
      <w:r w:rsidRPr="00543F21">
        <w:rPr>
          <w:rFonts w:ascii="Times New Roman" w:eastAsia="Times New Roman" w:hAnsi="Times New Roman" w:cs="Times New Roman"/>
          <w:color w:val="auto"/>
          <w:lang w:val="lv-LV"/>
        </w:rPr>
        <w:t xml:space="preserve"> </w:t>
      </w:r>
    </w:p>
    <w:p w14:paraId="03ACBCCA" w14:textId="3F678B9B" w:rsidR="7A955311" w:rsidRPr="00543F21" w:rsidRDefault="7A955311" w:rsidP="0056013B">
      <w:pPr>
        <w:pStyle w:val="ListParagraph"/>
        <w:numPr>
          <w:ilvl w:val="1"/>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Nepieciešamību turpināt ievērot drošības pasākumus, lai pasargātu sevi no C</w:t>
      </w:r>
      <w:r w:rsidR="285FDC0D"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inf</w:t>
      </w:r>
      <w:r w:rsidR="00CB4156">
        <w:rPr>
          <w:rFonts w:ascii="Times New Roman" w:eastAsia="Times New Roman" w:hAnsi="Times New Roman" w:cs="Times New Roman"/>
          <w:color w:val="auto"/>
          <w:lang w:val="lv-LV"/>
        </w:rPr>
        <w:t>ekcijas</w:t>
      </w:r>
      <w:r w:rsidR="5F96447E" w:rsidRPr="00543F21">
        <w:rPr>
          <w:rFonts w:ascii="Times New Roman" w:eastAsia="Times New Roman" w:hAnsi="Times New Roman" w:cs="Times New Roman"/>
          <w:color w:val="auto"/>
          <w:lang w:val="lv-LV"/>
        </w:rPr>
        <w:t>.</w:t>
      </w:r>
    </w:p>
    <w:p w14:paraId="780A308B" w14:textId="13449885" w:rsidR="7A955311" w:rsidRPr="00543F21" w:rsidRDefault="7A955311" w:rsidP="00C13018">
      <w:pPr>
        <w:pStyle w:val="Subtitle"/>
        <w:rPr>
          <w:rFonts w:eastAsia="Times New Roman" w:cs="Times New Roman"/>
          <w:color w:val="auto"/>
        </w:rPr>
      </w:pPr>
      <w:r w:rsidRPr="00543F21">
        <w:rPr>
          <w:rFonts w:eastAsia="Times New Roman" w:cs="Times New Roman"/>
          <w:color w:val="auto"/>
        </w:rPr>
        <w:t>Grūtnieces</w:t>
      </w:r>
    </w:p>
    <w:p w14:paraId="1155FF32" w14:textId="16B13C39" w:rsidR="672E660F" w:rsidRDefault="672E660F" w:rsidP="1F075C00">
      <w:pPr>
        <w:pStyle w:val="ListParagraph"/>
        <w:numPr>
          <w:ilvl w:val="0"/>
          <w:numId w:val="9"/>
        </w:numPr>
        <w:spacing w:line="240" w:lineRule="auto"/>
        <w:jc w:val="both"/>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Neviena no EZA reģistrētajām vakcīnām nesatur dzīvu, novājinātu vīrusu, tādēļ ar vakcīnu nav iespējams inficēties ar Covid-19 vai inficēt augli</w:t>
      </w:r>
    </w:p>
    <w:p w14:paraId="2E323303" w14:textId="545C3A84"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b/>
          <w:bCs/>
          <w:color w:val="2E74B5" w:themeColor="accent1" w:themeShade="BF"/>
          <w:lang w:val="lv-LV"/>
        </w:rPr>
        <w:t>Grūtniecēm vakcinācijai pret Covid-19 izmantot PfizerBioNTech vai Moderna vakcīnas pret Covid-19</w:t>
      </w:r>
    </w:p>
    <w:p w14:paraId="28D55CB2" w14:textId="0DC5FD73"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Vakcinācija pret Covid-19 neietekmē auglību!</w:t>
      </w:r>
    </w:p>
    <w:p w14:paraId="04AF9514" w14:textId="6AA6EE2D"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 xml:space="preserve">Veiktie klīniskie pētījumi un datu apkopojumi par pret Covid-19 vakcinētajām grūtniecēm neuzrāda nelabvēlīgu ietekmi nevienā grūtniecības periodā, tādēļ, līdzīgi kā gripas vakcīnai, </w:t>
      </w:r>
      <w:r w:rsidRPr="1F075C00">
        <w:rPr>
          <w:rFonts w:ascii="Times New Roman" w:eastAsia="Times New Roman" w:hAnsi="Times New Roman" w:cs="Times New Roman"/>
          <w:b/>
          <w:bCs/>
          <w:color w:val="2E74B5" w:themeColor="accent1" w:themeShade="BF"/>
          <w:lang w:val="lv-LV"/>
        </w:rPr>
        <w:t>var vakcinēties jebkurā grūtniecības laikā</w:t>
      </w:r>
    </w:p>
    <w:p w14:paraId="2EB0299E" w14:textId="2F0B0EE2"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Nav nepieciešams veikt grūtniecības testu pirms vakcinēšanās ar Covid-19</w:t>
      </w:r>
    </w:p>
    <w:p w14:paraId="0AD269CE" w14:textId="10A4E721" w:rsidR="34D27B84" w:rsidRDefault="34D27B84"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J</w:t>
      </w:r>
      <w:r w:rsidR="672E660F" w:rsidRPr="1F075C00">
        <w:rPr>
          <w:rFonts w:ascii="Times New Roman" w:eastAsia="Times New Roman" w:hAnsi="Times New Roman" w:cs="Times New Roman"/>
          <w:color w:val="2E74B5" w:themeColor="accent1" w:themeShade="BF"/>
          <w:lang w:val="lv-LV"/>
        </w:rPr>
        <w:t>a vakcīna pret Covid-19 saņemta, nezinot par grūtniecību, tas nekādā ziņā nav iemesls pārtraukt grūtniecību</w:t>
      </w:r>
    </w:p>
    <w:p w14:paraId="50DF0F68" w14:textId="07DE99D7"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Ja grūtniecība konstatēta pēc pirmās vakcīnas devas saņemšanas, nav pamata atlikt uzsākto vakcināciju, un otrā vakcīnas deva ievadāma atbilstoši vakcīnas instrukcijā paredzētajā laikā</w:t>
      </w:r>
    </w:p>
    <w:p w14:paraId="2394D55F" w14:textId="4F31298E"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Sievietēm, kuras zīda bērnu, visas izmantotās vakcīnas (piemēram, gripas) neietekmē laktāciju vai mātes piena sastāvu, tāpat nav datu arī par nelabvēlīgu Covid-19 vakcīnu ietekmi</w:t>
      </w:r>
      <w:r w:rsidR="49370E45" w:rsidRPr="1F075C00">
        <w:rPr>
          <w:rFonts w:ascii="Times New Roman" w:eastAsia="Times New Roman" w:hAnsi="Times New Roman" w:cs="Times New Roman"/>
          <w:color w:val="2E74B5" w:themeColor="accent1" w:themeShade="BF"/>
          <w:lang w:val="lv-LV"/>
        </w:rPr>
        <w:t>.</w:t>
      </w:r>
      <w:r w:rsidR="49370E45" w:rsidRPr="1F075C00">
        <w:rPr>
          <w:rFonts w:ascii="Times New Roman" w:eastAsia="Times New Roman" w:hAnsi="Times New Roman" w:cs="Times New Roman"/>
          <w:b/>
          <w:bCs/>
          <w:color w:val="2E74B5" w:themeColor="accent1" w:themeShade="BF"/>
          <w:lang w:val="lv-LV"/>
        </w:rPr>
        <w:t xml:space="preserve"> Sievietes, kuras zīda bērnu, droši var saņemt vakcīnu pret Covid-19.</w:t>
      </w:r>
    </w:p>
    <w:p w14:paraId="229F1471" w14:textId="5FC2AC05"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Vakcinācija pret Covid-19 nav iemesls pārtraukt zīdīšanu!</w:t>
      </w:r>
    </w:p>
    <w:p w14:paraId="283F62C0" w14:textId="44F91B6D" w:rsidR="00BC0F5C" w:rsidRPr="00BC0F5C" w:rsidRDefault="00BC0F5C" w:rsidP="00BC0F5C">
      <w:pPr>
        <w:pStyle w:val="ListParagraph"/>
        <w:numPr>
          <w:ilvl w:val="0"/>
          <w:numId w:val="9"/>
        </w:numPr>
        <w:spacing w:line="240" w:lineRule="auto"/>
        <w:jc w:val="both"/>
        <w:rPr>
          <w:rFonts w:ascii="Times New Roman" w:eastAsiaTheme="minorEastAsia" w:hAnsi="Times New Roman" w:cs="Times New Roman"/>
          <w:color w:val="2E74B5" w:themeColor="accent1" w:themeShade="BF"/>
          <w:lang w:val="lv-LV"/>
        </w:rPr>
      </w:pPr>
      <w:r w:rsidRPr="00BC0F5C">
        <w:rPr>
          <w:rFonts w:ascii="Times New Roman" w:eastAsiaTheme="minorEastAsia" w:hAnsi="Times New Roman" w:cs="Times New Roman"/>
          <w:color w:val="2E74B5" w:themeColor="accent1" w:themeShade="BF"/>
          <w:lang w:val="lv-LV"/>
        </w:rPr>
        <w:t xml:space="preserve">Pašlaik nav saņemta informācija, ka ārvalstu vai Latvijas farmakovigilances sistēmās būtu saņemts kāds ziņojums par ļoti retās blaknes – </w:t>
      </w:r>
      <w:r w:rsidR="61D22324" w:rsidRPr="38806A6D">
        <w:rPr>
          <w:rFonts w:ascii="Times New Roman" w:eastAsiaTheme="minorEastAsia" w:hAnsi="Times New Roman" w:cs="Times New Roman"/>
          <w:color w:val="2E74B5" w:themeColor="accent1" w:themeShade="BF"/>
          <w:lang w:val="lv-LV"/>
        </w:rPr>
        <w:t xml:space="preserve">trombozes ar trombocitopēniju sindroma (TTS) </w:t>
      </w:r>
      <w:r w:rsidR="00AF2733" w:rsidRPr="38806A6D">
        <w:rPr>
          <w:rFonts w:ascii="Times New Roman" w:eastAsiaTheme="minorEastAsia" w:hAnsi="Times New Roman" w:cs="Times New Roman"/>
          <w:color w:val="2E74B5" w:themeColor="accent1" w:themeShade="BF"/>
          <w:lang w:val="lv-LV"/>
        </w:rPr>
        <w:t>–</w:t>
      </w:r>
      <w:r w:rsidRPr="38806A6D">
        <w:rPr>
          <w:rFonts w:ascii="Times New Roman" w:eastAsiaTheme="minorEastAsia" w:hAnsi="Times New Roman" w:cs="Times New Roman"/>
          <w:color w:val="2E74B5" w:themeColor="accent1" w:themeShade="BF"/>
          <w:lang w:val="lv-LV"/>
        </w:rPr>
        <w:t xml:space="preserve"> rašanos grūtniecēm.</w:t>
      </w:r>
      <w:r w:rsidRPr="00BC0F5C">
        <w:rPr>
          <w:rFonts w:ascii="Times New Roman" w:eastAsiaTheme="minorEastAsia" w:hAnsi="Times New Roman" w:cs="Times New Roman"/>
          <w:color w:val="2E74B5" w:themeColor="accent1" w:themeShade="BF"/>
          <w:lang w:val="lv-LV"/>
        </w:rPr>
        <w:t xml:space="preserve"> Tomēr retās pēcvakcināc</w:t>
      </w:r>
      <w:r w:rsidR="00F3012F">
        <w:rPr>
          <w:rFonts w:ascii="Times New Roman" w:eastAsiaTheme="minorEastAsia" w:hAnsi="Times New Roman" w:cs="Times New Roman"/>
          <w:color w:val="2E74B5" w:themeColor="accent1" w:themeShade="BF"/>
          <w:lang w:val="lv-LV"/>
        </w:rPr>
        <w:t>i</w:t>
      </w:r>
      <w:r w:rsidRPr="00BC0F5C">
        <w:rPr>
          <w:rFonts w:ascii="Times New Roman" w:eastAsiaTheme="minorEastAsia" w:hAnsi="Times New Roman" w:cs="Times New Roman"/>
          <w:color w:val="2E74B5" w:themeColor="accent1" w:themeShade="BF"/>
          <w:lang w:val="lv-LV"/>
        </w:rPr>
        <w:t xml:space="preserve">jas blaknes laboratorisko rādītāju novirzes un klīniskās izpausmes bez speciālu laboratorisku testu veikšanas sākotnēji ir līdzīgas dažām ar grūtniecību saistītām patoloģijām un stāvokļiem (gestācijas trombocitopēnija, smaga preeklampsija, HELLP sindroms), kuri sastopami grūtniecības un pēcdzemdību periodā. </w:t>
      </w:r>
      <w:r w:rsidR="00BC0497" w:rsidRPr="00BC0F5C">
        <w:rPr>
          <w:rFonts w:ascii="Times New Roman" w:eastAsiaTheme="minorEastAsia" w:hAnsi="Times New Roman" w:cs="Times New Roman"/>
          <w:color w:val="2E74B5" w:themeColor="accent1" w:themeShade="BF"/>
          <w:lang w:val="lv-LV"/>
        </w:rPr>
        <w:t>Šādu</w:t>
      </w:r>
      <w:r w:rsidRPr="00BC0F5C">
        <w:rPr>
          <w:rFonts w:ascii="Times New Roman" w:eastAsiaTheme="minorEastAsia" w:hAnsi="Times New Roman" w:cs="Times New Roman"/>
          <w:color w:val="2E74B5" w:themeColor="accent1" w:themeShade="BF"/>
          <w:lang w:val="lv-LV"/>
        </w:rPr>
        <w:t xml:space="preserve"> grūtniecības patoloģiju ārstēšanas taktika ir atšķirīga no retās pēcvakcinācijas protrombotiskās trombocitopēnijas gadījumā pielietotās. </w:t>
      </w:r>
      <w:r w:rsidR="00DD7E18" w:rsidRPr="00BC0F5C">
        <w:rPr>
          <w:rFonts w:ascii="Times New Roman" w:eastAsiaTheme="minorEastAsia" w:hAnsi="Times New Roman" w:cs="Times New Roman"/>
          <w:color w:val="2E74B5" w:themeColor="accent1" w:themeShade="BF"/>
          <w:lang w:val="lv-LV"/>
        </w:rPr>
        <w:t>Tādēļ</w:t>
      </w:r>
      <w:r w:rsidRPr="00BC0F5C">
        <w:rPr>
          <w:rFonts w:ascii="Times New Roman" w:eastAsiaTheme="minorEastAsia" w:hAnsi="Times New Roman" w:cs="Times New Roman"/>
          <w:color w:val="2E74B5" w:themeColor="accent1" w:themeShade="BF"/>
          <w:lang w:val="lv-LV"/>
        </w:rPr>
        <w:t>, lai izvairītos no iespējamām diferenciāldiagnostiskām problēmām un nodrošinātu pēc iespējas ātrāku, adekvātu terapiju, vakcinācija ar “COVID-19 Vaccine AstraZeneca” (Vaxzevria</w:t>
      </w:r>
      <w:r w:rsidR="00DD7E18">
        <w:rPr>
          <w:rFonts w:ascii="Times New Roman" w:eastAsiaTheme="minorEastAsia" w:hAnsi="Times New Roman" w:cs="Times New Roman"/>
          <w:color w:val="2E74B5" w:themeColor="accent1" w:themeShade="BF"/>
          <w:lang w:val="lv-LV"/>
        </w:rPr>
        <w:t>;</w:t>
      </w:r>
      <w:r w:rsidRPr="00BC0F5C">
        <w:rPr>
          <w:rFonts w:ascii="Times New Roman" w:eastAsiaTheme="minorEastAsia" w:hAnsi="Times New Roman" w:cs="Times New Roman"/>
          <w:color w:val="2E74B5" w:themeColor="accent1" w:themeShade="BF"/>
          <w:lang w:val="lv-LV"/>
        </w:rPr>
        <w:t xml:space="preserve"> ražotājs </w:t>
      </w:r>
      <w:r w:rsidRPr="00DD7E18">
        <w:rPr>
          <w:rFonts w:ascii="Times New Roman" w:eastAsiaTheme="minorEastAsia" w:hAnsi="Times New Roman" w:cs="Times New Roman"/>
          <w:i/>
          <w:color w:val="2E74B5" w:themeColor="accent1" w:themeShade="BF"/>
          <w:lang w:val="lv-LV"/>
        </w:rPr>
        <w:t>MedImmune Pharma B.V</w:t>
      </w:r>
      <w:r w:rsidRPr="00BC0F5C">
        <w:rPr>
          <w:rFonts w:ascii="Times New Roman" w:eastAsiaTheme="minorEastAsia" w:hAnsi="Times New Roman" w:cs="Times New Roman"/>
          <w:color w:val="2E74B5" w:themeColor="accent1" w:themeShade="BF"/>
          <w:lang w:val="lv-LV"/>
        </w:rPr>
        <w:t xml:space="preserve">) </w:t>
      </w:r>
      <w:r w:rsidR="31A64CDF" w:rsidRPr="38806A6D">
        <w:rPr>
          <w:rFonts w:ascii="Times New Roman" w:eastAsiaTheme="minorEastAsia" w:hAnsi="Times New Roman" w:cs="Times New Roman"/>
          <w:color w:val="2E74B5" w:themeColor="accent1" w:themeShade="BF"/>
          <w:lang w:val="lv-LV"/>
        </w:rPr>
        <w:t xml:space="preserve">un Janssen Covid 19 vakcīna ( ražotājs Johnson&amp;Johnson) </w:t>
      </w:r>
      <w:r w:rsidRPr="00BC0F5C">
        <w:rPr>
          <w:rFonts w:ascii="Times New Roman" w:eastAsiaTheme="minorEastAsia" w:hAnsi="Times New Roman" w:cs="Times New Roman"/>
          <w:color w:val="2E74B5" w:themeColor="accent1" w:themeShade="BF"/>
          <w:lang w:val="lv-LV"/>
        </w:rPr>
        <w:t xml:space="preserve">grūtniecēm un nedēļniecēm netiek rekomendēta. </w:t>
      </w:r>
    </w:p>
    <w:p w14:paraId="454E9947" w14:textId="0C7BF133" w:rsidR="00C701DB" w:rsidRPr="00320C93" w:rsidRDefault="458B5CBA" w:rsidP="007D0BD4">
      <w:pPr>
        <w:pStyle w:val="ListParagraph"/>
        <w:numPr>
          <w:ilvl w:val="0"/>
          <w:numId w:val="9"/>
        </w:numPr>
        <w:spacing w:line="240" w:lineRule="auto"/>
        <w:jc w:val="both"/>
        <w:rPr>
          <w:rFonts w:ascii="Times New Roman" w:eastAsiaTheme="minorEastAsia" w:hAnsi="Times New Roman" w:cs="Times New Roman"/>
          <w:color w:val="auto"/>
          <w:lang w:val="lv-LV"/>
        </w:rPr>
      </w:pPr>
      <w:r w:rsidRPr="38806A6D">
        <w:rPr>
          <w:rFonts w:ascii="Times New Roman" w:eastAsiaTheme="minorEastAsia" w:hAnsi="Times New Roman" w:cs="Times New Roman"/>
          <w:color w:val="2E74B5" w:themeColor="accent1" w:themeShade="BF"/>
          <w:lang w:val="lv-LV"/>
        </w:rPr>
        <w:t>Latvijas Ginekologu un Dzemdību speciālistu asociācija</w:t>
      </w:r>
      <w:r w:rsidRPr="38806A6D">
        <w:rPr>
          <w:rFonts w:ascii="Times New Roman" w:eastAsiaTheme="minorEastAsia" w:hAnsi="Times New Roman" w:cs="Times New Roman"/>
          <w:color w:val="auto"/>
          <w:lang w:val="lv-LV"/>
        </w:rPr>
        <w:t xml:space="preserve">: </w:t>
      </w:r>
      <w:hyperlink r:id="rId41">
        <w:r w:rsidRPr="38806A6D">
          <w:rPr>
            <w:rStyle w:val="Hyperlink"/>
            <w:rFonts w:ascii="Times New Roman" w:eastAsiaTheme="minorEastAsia" w:hAnsi="Times New Roman" w:cs="Times New Roman"/>
            <w:lang w:val="lv-LV"/>
          </w:rPr>
          <w:t>Rekomendācijas vakcinācijai pret Covid-19 grūtniecēm un mātēm zīdītājām</w:t>
        </w:r>
      </w:hyperlink>
      <w:r w:rsidRPr="38806A6D">
        <w:rPr>
          <w:rFonts w:ascii="Times New Roman" w:eastAsiaTheme="minorEastAsia" w:hAnsi="Times New Roman" w:cs="Times New Roman"/>
          <w:lang w:val="lv-LV"/>
        </w:rPr>
        <w:t>.</w:t>
      </w:r>
      <w:r w:rsidR="730167AD" w:rsidRPr="38806A6D">
        <w:rPr>
          <w:rFonts w:ascii="Times New Roman" w:eastAsiaTheme="minorEastAsia" w:hAnsi="Times New Roman" w:cs="Times New Roman"/>
          <w:lang w:val="lv-LV"/>
        </w:rPr>
        <w:t xml:space="preserve"> </w:t>
      </w:r>
    </w:p>
    <w:p w14:paraId="4265C4A7" w14:textId="273C102B" w:rsidR="18C952DC" w:rsidRPr="00543F21" w:rsidRDefault="18C952DC" w:rsidP="00C13018">
      <w:pPr>
        <w:pStyle w:val="Subtitle"/>
        <w:rPr>
          <w:rFonts w:eastAsia="Times New Roman" w:cs="Times New Roman"/>
          <w:color w:val="auto"/>
        </w:rPr>
      </w:pPr>
      <w:r w:rsidRPr="00543F21">
        <w:rPr>
          <w:color w:val="auto"/>
        </w:rPr>
        <w:br/>
      </w:r>
      <w:r w:rsidR="7A955311" w:rsidRPr="00543F21">
        <w:rPr>
          <w:rFonts w:eastAsia="Times New Roman" w:cs="Times New Roman"/>
          <w:color w:val="auto"/>
        </w:rPr>
        <w:t xml:space="preserve">Zīdīšana </w:t>
      </w:r>
    </w:p>
    <w:p w14:paraId="43B2CA71" w14:textId="1DBAE525" w:rsidR="56D59E3E" w:rsidRPr="00F95254" w:rsidRDefault="56D59E3E" w:rsidP="0056013B">
      <w:pPr>
        <w:pStyle w:val="ListParagraph"/>
        <w:numPr>
          <w:ilvl w:val="0"/>
          <w:numId w:val="9"/>
        </w:numPr>
        <w:spacing w:line="240" w:lineRule="auto"/>
        <w:jc w:val="both"/>
        <w:rPr>
          <w:rFonts w:ascii="Times New Roman" w:eastAsia="Times New Roman" w:hAnsi="Times New Roman" w:cs="Times New Roman"/>
          <w:color w:val="auto"/>
          <w:lang w:val="lv"/>
        </w:rPr>
      </w:pPr>
      <w:r w:rsidRPr="00543F21">
        <w:rPr>
          <w:rFonts w:ascii="Times New Roman" w:eastAsia="Times New Roman" w:hAnsi="Times New Roman" w:cs="Times New Roman"/>
          <w:color w:val="auto"/>
          <w:lang w:val="lv"/>
        </w:rPr>
        <w:t>Vakcīnas efektivitāte ir tāda pati sievietēm zīdīšanas periodā, kā pārējā populācijā. Tā kā Covid-19 vakcīnas ir nedzīvas un tās neiekļūst šūnas kodolā, bioloģiski un klīniski nav iespējams nevēlams risks sievietēm zīdīšanas periodā. Laktācija nav kontrindikācija vakcinācijai, un zīdīšana nav jāpārtrauc sievietēm pēc vakcīnas saņemšanas</w:t>
      </w:r>
      <w:r w:rsidR="00F95254">
        <w:rPr>
          <w:rFonts w:ascii="Times New Roman" w:eastAsia="Times New Roman" w:hAnsi="Times New Roman" w:cs="Times New Roman"/>
          <w:color w:val="auto"/>
          <w:lang w:val="lv"/>
        </w:rPr>
        <w:t>.</w:t>
      </w:r>
    </w:p>
    <w:p w14:paraId="4E64A6F6" w14:textId="78C515E7" w:rsidR="001A482A" w:rsidRPr="00543F21" w:rsidRDefault="00116574" w:rsidP="00801C11">
      <w:pPr>
        <w:pStyle w:val="Subtitle"/>
        <w:jc w:val="both"/>
        <w:rPr>
          <w:color w:val="auto"/>
        </w:rPr>
      </w:pPr>
      <w:r w:rsidRPr="00543F21">
        <w:rPr>
          <w:color w:val="auto"/>
        </w:rPr>
        <w:t>Rekomendācijas vakcinācijai pret COVID-19 pacientu grupā virs 85 gadu vecuma ar pavadošās slimības dekompensāciju un komorbiditāti</w:t>
      </w:r>
    </w:p>
    <w:p w14:paraId="33793535" w14:textId="4054B850" w:rsidR="0A59164F" w:rsidRPr="00543F21" w:rsidRDefault="0A59164F" w:rsidP="00940889">
      <w:pPr>
        <w:jc w:val="both"/>
        <w:rPr>
          <w:rFonts w:eastAsia="Times New Roman" w:cs="Times New Roman"/>
          <w:lang w:val="lv-LV"/>
        </w:rPr>
      </w:pPr>
      <w:r w:rsidRPr="00543F21">
        <w:rPr>
          <w:rFonts w:eastAsia="Times New Roman" w:cs="Times New Roman"/>
          <w:lang w:val="lv-LV"/>
        </w:rPr>
        <w:t>mRNS vakcīnu lietošana jāizvērtē ļoti vecu un ārkārtīgi trauslā veselības stāvoklī esošu pacientu gadījumā, ja to paredzētā dzīvildze nav garāka par 3 mēnešiem</w:t>
      </w:r>
      <w:r w:rsidR="005C457D" w:rsidRPr="00543F21">
        <w:rPr>
          <w:rFonts w:eastAsia="Times New Roman" w:cs="Times New Roman"/>
          <w:lang w:val="lv-LV"/>
        </w:rPr>
        <w:t xml:space="preserve">. </w:t>
      </w:r>
    </w:p>
    <w:p w14:paraId="0684A2C8" w14:textId="70FF2214" w:rsidR="001C608A" w:rsidRPr="00E37BD4" w:rsidRDefault="225AD9EF" w:rsidP="75ACAB6E">
      <w:pPr>
        <w:pStyle w:val="Heading1"/>
        <w:rPr>
          <w:rFonts w:eastAsia="Times New Roman" w:cs="Times New Roman"/>
          <w:color w:val="2E74B5" w:themeColor="accent1" w:themeShade="BF"/>
          <w:sz w:val="22"/>
          <w:szCs w:val="22"/>
          <w:lang w:val="lv-LV"/>
        </w:rPr>
      </w:pPr>
      <w:bookmarkStart w:id="44" w:name="_Toc73397543"/>
      <w:r w:rsidRPr="75ACAB6E">
        <w:rPr>
          <w:rFonts w:eastAsia="Times New Roman" w:cs="Times New Roman"/>
          <w:color w:val="0070C0"/>
          <w:sz w:val="22"/>
          <w:szCs w:val="22"/>
          <w:lang w:val="lv-LV"/>
        </w:rPr>
        <w:t>Bērni</w:t>
      </w:r>
      <w:r w:rsidR="4E8E11E9" w:rsidRPr="75ACAB6E">
        <w:rPr>
          <w:rFonts w:eastAsia="Times New Roman" w:cs="Times New Roman"/>
          <w:color w:val="0070C0"/>
          <w:sz w:val="22"/>
          <w:szCs w:val="22"/>
          <w:lang w:val="lv-LV"/>
        </w:rPr>
        <w:t xml:space="preserve"> un pusaudži</w:t>
      </w:r>
      <w:bookmarkEnd w:id="44"/>
    </w:p>
    <w:p w14:paraId="4524B098" w14:textId="5B1F4434" w:rsidR="225AD9EF" w:rsidRDefault="225AD9EF" w:rsidP="75ACAB6E">
      <w:pPr>
        <w:jc w:val="both"/>
        <w:rPr>
          <w:rFonts w:eastAsia="Times New Roman" w:cs="Times New Roman"/>
          <w:color w:val="2E74B5" w:themeColor="accent1" w:themeShade="BF"/>
          <w:lang w:val="lv-LV"/>
        </w:rPr>
      </w:pPr>
      <w:r w:rsidRPr="75ACAB6E">
        <w:rPr>
          <w:rFonts w:eastAsia="Times New Roman" w:cs="Times New Roman"/>
          <w:color w:val="0070C0"/>
          <w:lang w:val="lv-LV"/>
        </w:rPr>
        <w:t xml:space="preserve">Vakcinācijai pret Covid-19 </w:t>
      </w:r>
      <w:r w:rsidRPr="75ACAB6E">
        <w:rPr>
          <w:rFonts w:eastAsia="Times New Roman" w:cs="Times New Roman"/>
          <w:b/>
          <w:bCs/>
          <w:color w:val="0070C0"/>
          <w:u w:val="single"/>
          <w:lang w:val="lv-LV"/>
        </w:rPr>
        <w:t>pusaudžiem vecumā no 1</w:t>
      </w:r>
      <w:r w:rsidR="666632ED" w:rsidRPr="75ACAB6E">
        <w:rPr>
          <w:rFonts w:eastAsia="Times New Roman" w:cs="Times New Roman"/>
          <w:b/>
          <w:bCs/>
          <w:color w:val="0070C0"/>
          <w:u w:val="single"/>
          <w:lang w:val="lv-LV"/>
        </w:rPr>
        <w:t>2</w:t>
      </w:r>
      <w:r w:rsidRPr="75ACAB6E">
        <w:rPr>
          <w:rFonts w:eastAsia="Times New Roman" w:cs="Times New Roman"/>
          <w:b/>
          <w:bCs/>
          <w:color w:val="0070C0"/>
          <w:u w:val="single"/>
          <w:lang w:val="lv-LV"/>
        </w:rPr>
        <w:t xml:space="preserve"> līdz 17 gadiem</w:t>
      </w:r>
      <w:r w:rsidRPr="75ACAB6E">
        <w:rPr>
          <w:rFonts w:eastAsia="Times New Roman" w:cs="Times New Roman"/>
          <w:b/>
          <w:bCs/>
          <w:color w:val="0070C0"/>
          <w:lang w:val="lv-LV"/>
        </w:rPr>
        <w:t xml:space="preserve"> </w:t>
      </w:r>
      <w:r w:rsidRPr="75ACAB6E">
        <w:rPr>
          <w:rFonts w:eastAsia="Times New Roman" w:cs="Times New Roman"/>
          <w:color w:val="0070C0"/>
          <w:lang w:val="lv-LV"/>
        </w:rPr>
        <w:t xml:space="preserve">šobrīd ir tikai viena Eiropā reģistrēta vakcīna pret Covid-19, t.i. ražotāja </w:t>
      </w:r>
      <w:r w:rsidRPr="75ACAB6E">
        <w:rPr>
          <w:rFonts w:eastAsia="Times New Roman" w:cs="Times New Roman"/>
          <w:b/>
          <w:bCs/>
          <w:color w:val="0070C0"/>
          <w:u w:val="single"/>
          <w:lang w:val="lv-LV"/>
        </w:rPr>
        <w:t xml:space="preserve">Pfizer-BioNTech COVID-19 vakcīna </w:t>
      </w:r>
      <w:r w:rsidRPr="75ACAB6E">
        <w:rPr>
          <w:rFonts w:eastAsia="Times New Roman" w:cs="Times New Roman"/>
          <w:b/>
          <w:bCs/>
          <w:i/>
          <w:iCs/>
          <w:color w:val="0070C0"/>
          <w:u w:val="single"/>
          <w:lang w:val="lv-LV"/>
        </w:rPr>
        <w:t>Comirnaty</w:t>
      </w:r>
      <w:r w:rsidRPr="75ACAB6E">
        <w:rPr>
          <w:rFonts w:eastAsia="Times New Roman" w:cs="Times New Roman"/>
          <w:b/>
          <w:bCs/>
          <w:color w:val="0070C0"/>
          <w:lang w:val="lv-LV"/>
        </w:rPr>
        <w:t>, un t</w:t>
      </w:r>
      <w:r w:rsidR="32F3546F" w:rsidRPr="75ACAB6E">
        <w:rPr>
          <w:rFonts w:eastAsia="Times New Roman" w:cs="Times New Roman"/>
          <w:b/>
          <w:bCs/>
          <w:color w:val="0070C0"/>
          <w:lang w:val="lv-LV"/>
        </w:rPr>
        <w:t>ā</w:t>
      </w:r>
      <w:r w:rsidRPr="75ACAB6E">
        <w:rPr>
          <w:rFonts w:eastAsia="Times New Roman" w:cs="Times New Roman"/>
          <w:b/>
          <w:bCs/>
          <w:color w:val="0070C0"/>
          <w:lang w:val="lv-LV"/>
        </w:rPr>
        <w:t xml:space="preserve"> </w:t>
      </w:r>
      <w:r w:rsidR="249E54FD" w:rsidRPr="75ACAB6E">
        <w:rPr>
          <w:rFonts w:eastAsia="Times New Roman" w:cs="Times New Roman"/>
          <w:b/>
          <w:bCs/>
          <w:color w:val="0070C0"/>
          <w:lang w:val="lv-LV"/>
        </w:rPr>
        <w:t>izmantojama</w:t>
      </w:r>
      <w:r w:rsidRPr="75ACAB6E">
        <w:rPr>
          <w:rFonts w:eastAsia="Times New Roman" w:cs="Times New Roman"/>
          <w:b/>
          <w:bCs/>
          <w:color w:val="0070C0"/>
          <w:lang w:val="lv-LV"/>
        </w:rPr>
        <w:t xml:space="preserve"> pusaudžu vecumā no 1</w:t>
      </w:r>
      <w:r w:rsidR="0FC76D21" w:rsidRPr="75ACAB6E">
        <w:rPr>
          <w:rFonts w:eastAsia="Times New Roman" w:cs="Times New Roman"/>
          <w:b/>
          <w:bCs/>
          <w:color w:val="0070C0"/>
          <w:lang w:val="lv-LV"/>
        </w:rPr>
        <w:t>2</w:t>
      </w:r>
      <w:r w:rsidRPr="75ACAB6E">
        <w:rPr>
          <w:rFonts w:eastAsia="Times New Roman" w:cs="Times New Roman"/>
          <w:b/>
          <w:bCs/>
          <w:color w:val="0070C0"/>
          <w:lang w:val="lv-LV"/>
        </w:rPr>
        <w:t xml:space="preserve"> gadiem vakcinācijai </w:t>
      </w:r>
      <w:r w:rsidRPr="75ACAB6E">
        <w:rPr>
          <w:rFonts w:eastAsia="Times New Roman" w:cs="Times New Roman"/>
          <w:color w:val="0070C0"/>
          <w:lang w:val="lv-LV"/>
        </w:rPr>
        <w:t xml:space="preserve">pret Covid-19.  </w:t>
      </w:r>
    </w:p>
    <w:p w14:paraId="13BDF9A5" w14:textId="5471FD00" w:rsidR="225AD9EF" w:rsidRDefault="225AD9EF" w:rsidP="75ACAB6E">
      <w:pPr>
        <w:jc w:val="both"/>
        <w:rPr>
          <w:rFonts w:eastAsia="Times New Roman" w:cs="Times New Roman"/>
          <w:b/>
          <w:bCs/>
          <w:color w:val="2E74B5" w:themeColor="accent1" w:themeShade="BF"/>
          <w:lang w:val="lv-LV"/>
        </w:rPr>
      </w:pPr>
      <w:r w:rsidRPr="75ACAB6E">
        <w:rPr>
          <w:rFonts w:eastAsia="Times New Roman" w:cs="Times New Roman"/>
          <w:color w:val="0070C0"/>
          <w:lang w:val="lv-LV"/>
        </w:rPr>
        <w:t xml:space="preserve">Atgādinām, ka </w:t>
      </w:r>
      <w:r w:rsidR="69926192" w:rsidRPr="75ACAB6E">
        <w:rPr>
          <w:rFonts w:eastAsia="Times New Roman" w:cs="Times New Roman"/>
          <w:color w:val="0070C0"/>
          <w:lang w:val="lv-LV"/>
        </w:rPr>
        <w:t xml:space="preserve">visas </w:t>
      </w:r>
      <w:r w:rsidR="69926192" w:rsidRPr="75ACAB6E">
        <w:rPr>
          <w:rFonts w:eastAsia="Times New Roman" w:cs="Times New Roman"/>
          <w:b/>
          <w:bCs/>
          <w:color w:val="0070C0"/>
          <w:lang w:val="lv-LV"/>
        </w:rPr>
        <w:t xml:space="preserve">pārējās reģistrētās un Latvijā pieejamās vakcīnas </w:t>
      </w:r>
      <w:r w:rsidRPr="75ACAB6E">
        <w:rPr>
          <w:rFonts w:eastAsia="Times New Roman" w:cs="Times New Roman"/>
          <w:color w:val="0070C0"/>
          <w:lang w:val="lv-LV"/>
        </w:rPr>
        <w:t>pret Covid-19</w:t>
      </w:r>
      <w:r w:rsidR="3A62A5AC" w:rsidRPr="75ACAB6E">
        <w:rPr>
          <w:rFonts w:eastAsia="Times New Roman" w:cs="Times New Roman"/>
          <w:color w:val="0070C0"/>
          <w:lang w:val="lv-LV"/>
        </w:rPr>
        <w:t xml:space="preserve">, t. i. </w:t>
      </w:r>
      <w:r w:rsidRPr="75ACAB6E">
        <w:rPr>
          <w:rFonts w:eastAsia="Times New Roman" w:cs="Times New Roman"/>
          <w:i/>
          <w:iCs/>
          <w:color w:val="0070C0"/>
          <w:lang w:val="lv-LV"/>
        </w:rPr>
        <w:t xml:space="preserve">Moderna Covid-19 </w:t>
      </w:r>
      <w:r w:rsidRPr="75ACAB6E">
        <w:rPr>
          <w:rFonts w:eastAsia="Times New Roman" w:cs="Times New Roman"/>
          <w:color w:val="0070C0"/>
          <w:lang w:val="lv-LV"/>
        </w:rPr>
        <w:t xml:space="preserve">vakcīna, Astra Zeneca Covid-19 vakcīna jeb </w:t>
      </w:r>
      <w:r w:rsidRPr="75ACAB6E">
        <w:rPr>
          <w:rFonts w:eastAsia="Times New Roman" w:cs="Times New Roman"/>
          <w:i/>
          <w:iCs/>
          <w:color w:val="0070C0"/>
          <w:lang w:val="lv-LV"/>
        </w:rPr>
        <w:t>Vaxzevria</w:t>
      </w:r>
      <w:r w:rsidRPr="75ACAB6E">
        <w:rPr>
          <w:rFonts w:eastAsia="Times New Roman" w:cs="Times New Roman"/>
          <w:color w:val="0070C0"/>
          <w:lang w:val="lv-LV"/>
        </w:rPr>
        <w:t xml:space="preserve"> un </w:t>
      </w:r>
      <w:r w:rsidRPr="75ACAB6E">
        <w:rPr>
          <w:rFonts w:eastAsia="Times New Roman" w:cs="Times New Roman"/>
          <w:i/>
          <w:iCs/>
          <w:color w:val="0070C0"/>
          <w:lang w:val="lv-LV"/>
        </w:rPr>
        <w:t>Janssen COVID-19</w:t>
      </w:r>
      <w:r w:rsidRPr="75ACAB6E">
        <w:rPr>
          <w:rFonts w:eastAsia="Times New Roman" w:cs="Times New Roman"/>
          <w:color w:val="0070C0"/>
          <w:lang w:val="lv-LV"/>
        </w:rPr>
        <w:t xml:space="preserve"> vakcīna, </w:t>
      </w:r>
      <w:r w:rsidR="49A1C019" w:rsidRPr="75ACAB6E">
        <w:rPr>
          <w:rFonts w:eastAsia="Times New Roman" w:cs="Times New Roman"/>
          <w:color w:val="0070C0"/>
          <w:lang w:val="lv-LV"/>
        </w:rPr>
        <w:t xml:space="preserve">šobrīd ir apstiprinātas </w:t>
      </w:r>
      <w:r w:rsidRPr="75ACAB6E">
        <w:rPr>
          <w:rFonts w:eastAsia="Times New Roman" w:cs="Times New Roman"/>
          <w:color w:val="0070C0"/>
          <w:lang w:val="lv-LV"/>
        </w:rPr>
        <w:t xml:space="preserve">lietošanai </w:t>
      </w:r>
      <w:r w:rsidR="286CB0C7" w:rsidRPr="75ACAB6E">
        <w:rPr>
          <w:rFonts w:eastAsia="Times New Roman" w:cs="Times New Roman"/>
          <w:b/>
          <w:bCs/>
          <w:color w:val="0070C0"/>
          <w:lang w:val="lv-LV"/>
        </w:rPr>
        <w:t>tikai pieaugušajiem no 18 gadu vecuma</w:t>
      </w:r>
      <w:r w:rsidRPr="75ACAB6E">
        <w:rPr>
          <w:rFonts w:eastAsia="Times New Roman" w:cs="Times New Roman"/>
          <w:color w:val="0070C0"/>
          <w:lang w:val="lv-LV"/>
        </w:rPr>
        <w:t>.</w:t>
      </w:r>
      <w:r w:rsidR="0F4CB6F4" w:rsidRPr="75ACAB6E">
        <w:rPr>
          <w:rFonts w:eastAsia="Times New Roman" w:cs="Times New Roman"/>
          <w:color w:val="0070C0"/>
          <w:lang w:val="lv-LV"/>
        </w:rPr>
        <w:t xml:space="preserve"> </w:t>
      </w:r>
      <w:r w:rsidR="0F4CB6F4" w:rsidRPr="75ACAB6E">
        <w:rPr>
          <w:rFonts w:eastAsia="Times New Roman" w:cs="Times New Roman"/>
          <w:b/>
          <w:bCs/>
          <w:color w:val="0070C0"/>
          <w:lang w:val="lv-LV"/>
        </w:rPr>
        <w:t>Pusaudžiem un bērniem šīs vakcīnas nedrīkst izmantot!</w:t>
      </w:r>
    </w:p>
    <w:p w14:paraId="41D85FBA" w14:textId="1332297C" w:rsidR="1F075C00" w:rsidRDefault="1688E9A0" w:rsidP="75ACAB6E">
      <w:pPr>
        <w:jc w:val="both"/>
        <w:rPr>
          <w:rFonts w:eastAsia="Times New Roman" w:cs="Times New Roman"/>
          <w:color w:val="2E74B5" w:themeColor="accent1" w:themeShade="BF"/>
          <w:lang w:val="lv-LV"/>
        </w:rPr>
      </w:pPr>
      <w:r w:rsidRPr="75ACAB6E">
        <w:rPr>
          <w:rFonts w:eastAsia="Times New Roman" w:cs="Times New Roman"/>
          <w:color w:val="0070C0"/>
          <w:lang w:val="lv-LV"/>
        </w:rPr>
        <w:t>Bērniem, kas jaunāki par 12 gadiem, vēl nav reģistrēta neviena Covid-19 vakcīna!</w:t>
      </w:r>
    </w:p>
    <w:p w14:paraId="35C6844F" w14:textId="51C80EFA" w:rsidR="001C608A" w:rsidRPr="00E37BD4" w:rsidRDefault="001C608A">
      <w:pPr>
        <w:rPr>
          <w:rFonts w:eastAsia="Times New Roman" w:cs="Times New Roman"/>
          <w:b/>
          <w:sz w:val="32"/>
          <w:szCs w:val="32"/>
          <w:lang w:val="lv-LV"/>
        </w:rPr>
      </w:pPr>
      <w:r w:rsidRPr="00E37BD4">
        <w:rPr>
          <w:rFonts w:eastAsia="Times New Roman" w:cs="Times New Roman"/>
          <w:lang w:val="lv-LV"/>
        </w:rPr>
        <w:br w:type="page"/>
      </w:r>
    </w:p>
    <w:p w14:paraId="4A211D5B" w14:textId="2F9C7303" w:rsidR="7A955311" w:rsidRPr="0039298B" w:rsidRDefault="001C608A" w:rsidP="00C13018">
      <w:pPr>
        <w:rPr>
          <w:rStyle w:val="Heading2Char"/>
          <w:rFonts w:eastAsia="Times New Roman" w:cs="Times New Roman"/>
          <w:b w:val="0"/>
          <w:bCs w:val="0"/>
        </w:rPr>
      </w:pPr>
      <w:bookmarkStart w:id="45" w:name="_Toc60039821"/>
      <w:bookmarkStart w:id="46" w:name="_Toc73397544"/>
      <w:r w:rsidRPr="4DD0A3DC">
        <w:rPr>
          <w:rStyle w:val="Heading1Char"/>
          <w:rFonts w:eastAsia="Times New Roman" w:cs="Times New Roman"/>
          <w:lang w:val="lv-LV"/>
        </w:rPr>
        <w:t>I</w:t>
      </w:r>
      <w:r w:rsidR="1B1B37E6" w:rsidRPr="4DD0A3DC">
        <w:rPr>
          <w:rStyle w:val="Heading1Char"/>
          <w:rFonts w:eastAsia="Times New Roman" w:cs="Times New Roman"/>
          <w:lang w:val="lv-LV"/>
        </w:rPr>
        <w:t>V</w:t>
      </w:r>
      <w:r w:rsidRPr="4DD0A3DC">
        <w:rPr>
          <w:rStyle w:val="Heading1Char"/>
          <w:rFonts w:eastAsia="Times New Roman" w:cs="Times New Roman"/>
          <w:lang w:val="lv-LV"/>
        </w:rPr>
        <w:t xml:space="preserve"> Papildu informācija p</w:t>
      </w:r>
      <w:r w:rsidR="7A955311" w:rsidRPr="4DD0A3DC">
        <w:rPr>
          <w:rStyle w:val="Heading1Char"/>
          <w:rFonts w:eastAsia="Times New Roman" w:cs="Times New Roman"/>
          <w:lang w:val="lv-LV"/>
        </w:rPr>
        <w:t>acienta konsultēšana</w:t>
      </w:r>
      <w:r w:rsidR="005767B2" w:rsidRPr="4DD0A3DC">
        <w:rPr>
          <w:rStyle w:val="Heading1Char"/>
          <w:rFonts w:eastAsia="Times New Roman" w:cs="Times New Roman"/>
          <w:lang w:val="lv-LV"/>
        </w:rPr>
        <w:t>i</w:t>
      </w:r>
      <w:r w:rsidR="7A955311" w:rsidRPr="4DD0A3DC">
        <w:rPr>
          <w:rStyle w:val="Heading1Char"/>
          <w:rFonts w:eastAsia="Times New Roman" w:cs="Times New Roman"/>
          <w:lang w:val="lv-LV"/>
        </w:rPr>
        <w:t xml:space="preserve"> par vakcināciju</w:t>
      </w:r>
      <w:bookmarkEnd w:id="45"/>
      <w:bookmarkEnd w:id="46"/>
    </w:p>
    <w:p w14:paraId="7F56C43D" w14:textId="1AAD53D1" w:rsidR="00816532" w:rsidRPr="0039298B" w:rsidRDefault="00816532" w:rsidP="002B2A7A">
      <w:pPr>
        <w:pStyle w:val="Heading2"/>
        <w:rPr>
          <w:rFonts w:eastAsia="Times New Roman" w:cs="Times New Roman"/>
        </w:rPr>
      </w:pPr>
      <w:bookmarkStart w:id="47" w:name="_Toc60039822"/>
      <w:bookmarkStart w:id="48" w:name="_Toc73397545"/>
      <w:r w:rsidRPr="0039298B">
        <w:rPr>
          <w:rFonts w:eastAsia="Times New Roman" w:cs="Times New Roman"/>
        </w:rPr>
        <w:t>Vakcīnas reakcija</w:t>
      </w:r>
      <w:bookmarkEnd w:id="47"/>
      <w:bookmarkEnd w:id="48"/>
    </w:p>
    <w:p w14:paraId="5C0302FF" w14:textId="4ECF104F" w:rsidR="7A955311" w:rsidRPr="00543F21" w:rsidRDefault="7A955311" w:rsidP="00854676">
      <w:pPr>
        <w:pStyle w:val="ListParagraph"/>
        <w:numPr>
          <w:ilvl w:val="0"/>
          <w:numId w:val="52"/>
        </w:numPr>
        <w:jc w:val="both"/>
        <w:rPr>
          <w:rFonts w:asciiTheme="minorHAnsi" w:eastAsiaTheme="minorEastAsia" w:hAnsiTheme="minorHAnsi" w:cstheme="minorBidi"/>
          <w:color w:val="auto"/>
          <w:lang w:val="lv-LV"/>
        </w:rPr>
      </w:pPr>
      <w:r w:rsidRPr="002E39AB">
        <w:rPr>
          <w:rFonts w:ascii="Times New Roman" w:eastAsia="Times New Roman" w:hAnsi="Times New Roman" w:cs="Times New Roman"/>
          <w:color w:val="auto"/>
          <w:lang w:val="lv-LV"/>
        </w:rPr>
        <w:t xml:space="preserve">Pirms vakcinācijas </w:t>
      </w:r>
      <w:r w:rsidRPr="00543F21">
        <w:rPr>
          <w:rFonts w:ascii="Times New Roman" w:eastAsia="Times New Roman" w:hAnsi="Times New Roman" w:cs="Times New Roman"/>
          <w:color w:val="auto"/>
          <w:lang w:val="lv-LV"/>
        </w:rPr>
        <w:t>personai ir jāsaņem informācija par sagaidāmajām lokālām un sistēmiskām pēc-vakcinācijas reakcijām</w:t>
      </w:r>
      <w:r w:rsidR="2D2D4647" w:rsidRPr="00543F21">
        <w:rPr>
          <w:rFonts w:ascii="Times New Roman" w:eastAsia="Times New Roman" w:hAnsi="Times New Roman" w:cs="Times New Roman"/>
          <w:color w:val="auto"/>
          <w:lang w:val="lv-LV"/>
        </w:rPr>
        <w:t xml:space="preserve"> (skatīt</w:t>
      </w:r>
      <w:r w:rsidR="2D2D4647" w:rsidRPr="00543F21">
        <w:rPr>
          <w:rFonts w:ascii="Times New Roman" w:eastAsia="Times New Roman" w:hAnsi="Times New Roman" w:cs="Times New Roman"/>
          <w:i/>
          <w:iCs/>
          <w:color w:val="auto"/>
          <w:lang w:val="lv-LV"/>
        </w:rPr>
        <w:t xml:space="preserve"> Sagaidāmas, taču nevēlamas un nepatīkamas ir tādas vispārzināmas reakcijas pēc vakcinācijas</w:t>
      </w:r>
      <w:r w:rsidR="2D2D4647" w:rsidRPr="00543F21">
        <w:rPr>
          <w:rFonts w:ascii="Times New Roman" w:eastAsia="Times New Roman" w:hAnsi="Times New Roman" w:cs="Times New Roman"/>
          <w:color w:val="auto"/>
          <w:u w:val="single"/>
          <w:lang w:val="lv-LV"/>
        </w:rPr>
        <w:t>)</w:t>
      </w:r>
    </w:p>
    <w:p w14:paraId="6A6F7367" w14:textId="48332B47" w:rsidR="7A955311" w:rsidRPr="00543F21" w:rsidRDefault="7A955311" w:rsidP="00854676">
      <w:pPr>
        <w:pStyle w:val="ListParagraph"/>
        <w:numPr>
          <w:ilvl w:val="0"/>
          <w:numId w:val="52"/>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Ja vien personai nav noteiktas kontrindikācijas, tā būtu jāiedrošina saņemt pilnu vakcinācijas kursu - pilnai aizsardzībai, pat ja tiek novērota pēc-vakcinācijas reakcija</w:t>
      </w:r>
      <w:r w:rsidR="12628984" w:rsidRPr="00543F21">
        <w:rPr>
          <w:rFonts w:ascii="Times New Roman" w:eastAsia="Times New Roman" w:hAnsi="Times New Roman" w:cs="Times New Roman"/>
          <w:color w:val="auto"/>
          <w:lang w:val="lv-LV"/>
        </w:rPr>
        <w:t>.</w:t>
      </w:r>
    </w:p>
    <w:p w14:paraId="6AFCD6A5" w14:textId="48D37038" w:rsidR="00D26669" w:rsidRPr="00543F21" w:rsidRDefault="7A955311" w:rsidP="00854676">
      <w:pPr>
        <w:pStyle w:val="ListParagraph"/>
        <w:numPr>
          <w:ilvl w:val="0"/>
          <w:numId w:val="52"/>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Pretdrudža vai pretsāpju medikamenti var tik izmantoti pēc-vakcinācijas reakcijas simptomu mazināšanai</w:t>
      </w:r>
      <w:r w:rsidR="2D6311C9" w:rsidRPr="00543F21">
        <w:rPr>
          <w:rFonts w:ascii="Times New Roman" w:eastAsia="Times New Roman" w:hAnsi="Times New Roman" w:cs="Times New Roman"/>
          <w:color w:val="auto"/>
          <w:lang w:val="lv-LV"/>
        </w:rPr>
        <w:t xml:space="preserve">. </w:t>
      </w:r>
      <w:r w:rsidRPr="00543F21">
        <w:rPr>
          <w:rFonts w:ascii="Times New Roman" w:eastAsia="Times New Roman" w:hAnsi="Times New Roman" w:cs="Times New Roman"/>
          <w:color w:val="auto"/>
          <w:lang w:val="lv-LV"/>
        </w:rPr>
        <w:t>Rutīnas profilaktiska šo medikamentu lietošana, lai mazinātu iespējamos simptomus, nav rekomendēta. Pa</w:t>
      </w:r>
      <w:r w:rsidR="75DECB20" w:rsidRPr="00543F21">
        <w:rPr>
          <w:rFonts w:ascii="Times New Roman" w:eastAsia="Times New Roman" w:hAnsi="Times New Roman" w:cs="Times New Roman"/>
          <w:color w:val="auto"/>
          <w:lang w:val="lv-LV"/>
        </w:rPr>
        <w:t>šlaik</w:t>
      </w:r>
      <w:r w:rsidRPr="00543F21">
        <w:rPr>
          <w:rFonts w:ascii="Times New Roman" w:eastAsia="Times New Roman" w:hAnsi="Times New Roman" w:cs="Times New Roman"/>
          <w:color w:val="auto"/>
          <w:lang w:val="lv-LV"/>
        </w:rPr>
        <w:t xml:space="preserve"> nav informācijas par to ietekmi un vakcīnu izraisīto antivielu reakciju. </w:t>
      </w:r>
    </w:p>
    <w:p w14:paraId="736ED6E3" w14:textId="73CAEBE7" w:rsidR="7A955311" w:rsidRPr="00543F21" w:rsidRDefault="7A955311" w:rsidP="00D26669">
      <w:pPr>
        <w:pStyle w:val="Heading2"/>
        <w:rPr>
          <w:rFonts w:eastAsia="Times New Roman" w:cs="Times New Roman"/>
          <w:b w:val="0"/>
        </w:rPr>
      </w:pPr>
      <w:bookmarkStart w:id="49" w:name="_Toc60039823"/>
      <w:bookmarkStart w:id="50" w:name="_Toc73397546"/>
      <w:r w:rsidRPr="00543F21">
        <w:rPr>
          <w:rStyle w:val="Heading2Char"/>
          <w:rFonts w:eastAsia="Times New Roman" w:cs="Times New Roman"/>
          <w:b/>
        </w:rPr>
        <w:t>Vakcīnas efektivitāte</w:t>
      </w:r>
      <w:bookmarkEnd w:id="49"/>
      <w:bookmarkEnd w:id="50"/>
    </w:p>
    <w:p w14:paraId="1ED92ABD" w14:textId="2678535B" w:rsidR="7A955311" w:rsidRPr="002E39AB" w:rsidRDefault="3D30039F" w:rsidP="75ACAB6E">
      <w:pPr>
        <w:pStyle w:val="ListParagraph"/>
        <w:numPr>
          <w:ilvl w:val="0"/>
          <w:numId w:val="60"/>
        </w:numPr>
        <w:jc w:val="both"/>
        <w:rPr>
          <w:rFonts w:asciiTheme="minorHAnsi" w:eastAsiaTheme="minorEastAsia" w:hAnsiTheme="minorHAnsi" w:cstheme="minorBidi"/>
          <w:color w:val="000000" w:themeColor="text1"/>
          <w:lang w:val="lv-LV"/>
        </w:rPr>
      </w:pPr>
      <w:r w:rsidRPr="75ACAB6E">
        <w:rPr>
          <w:rFonts w:ascii="Times New Roman" w:eastAsia="Times New Roman" w:hAnsi="Times New Roman" w:cs="Times New Roman"/>
          <w:color w:val="0070C0"/>
          <w:lang w:val="lv-LV"/>
        </w:rPr>
        <w:t>Vakcīnām, kuras jālieto divu devu shēmas veidā</w:t>
      </w:r>
      <w:r w:rsidR="09E84EA6" w:rsidRPr="75ACAB6E">
        <w:rPr>
          <w:rFonts w:ascii="Times New Roman" w:eastAsia="Times New Roman" w:hAnsi="Times New Roman" w:cs="Times New Roman"/>
          <w:color w:val="0070C0"/>
          <w:lang w:val="lv-LV"/>
        </w:rPr>
        <w:t xml:space="preserve"> (t.i., Comirnaty, Covid-19 vaccine Moderna, Vaxzevria)</w:t>
      </w:r>
      <w:r w:rsidRPr="75ACAB6E">
        <w:rPr>
          <w:rFonts w:ascii="Times New Roman" w:eastAsia="Times New Roman" w:hAnsi="Times New Roman" w:cs="Times New Roman"/>
          <w:color w:val="0070C0"/>
          <w:lang w:val="lv-LV"/>
        </w:rPr>
        <w:t xml:space="preserve">, </w:t>
      </w:r>
      <w:r w:rsidRPr="75ACAB6E">
        <w:rPr>
          <w:rFonts w:ascii="Times New Roman" w:eastAsia="Times New Roman" w:hAnsi="Times New Roman" w:cs="Times New Roman"/>
          <w:color w:val="auto"/>
          <w:lang w:val="lv-LV"/>
        </w:rPr>
        <w:t>ir</w:t>
      </w:r>
      <w:r w:rsidR="7A955311" w:rsidRPr="75ACAB6E">
        <w:rPr>
          <w:rFonts w:ascii="Times New Roman" w:eastAsia="Times New Roman" w:hAnsi="Times New Roman" w:cs="Times New Roman"/>
          <w:color w:val="auto"/>
          <w:lang w:val="lv-LV"/>
        </w:rPr>
        <w:t xml:space="preserve"> nepieciešamas</w:t>
      </w:r>
      <w:r w:rsidRPr="75ACAB6E">
        <w:rPr>
          <w:rFonts w:ascii="Times New Roman" w:eastAsia="Times New Roman" w:hAnsi="Times New Roman" w:cs="Times New Roman"/>
          <w:color w:val="auto"/>
          <w:lang w:val="lv-LV"/>
        </w:rPr>
        <w:t xml:space="preserve"> d</w:t>
      </w:r>
      <w:r w:rsidR="7A955311" w:rsidRPr="75ACAB6E">
        <w:rPr>
          <w:rFonts w:ascii="Times New Roman" w:eastAsia="Times New Roman" w:hAnsi="Times New Roman" w:cs="Times New Roman"/>
          <w:color w:val="auto"/>
          <w:lang w:val="lv-LV"/>
        </w:rPr>
        <w:t>ivas se</w:t>
      </w:r>
      <w:r w:rsidR="3B55BF81" w:rsidRPr="75ACAB6E">
        <w:rPr>
          <w:rFonts w:ascii="Times New Roman" w:eastAsia="Times New Roman" w:hAnsi="Times New Roman" w:cs="Times New Roman"/>
          <w:color w:val="auto"/>
          <w:lang w:val="lv-LV"/>
        </w:rPr>
        <w:t xml:space="preserve">cīgas </w:t>
      </w:r>
      <w:r w:rsidR="7A955311" w:rsidRPr="75ACAB6E">
        <w:rPr>
          <w:rFonts w:ascii="Times New Roman" w:eastAsia="Times New Roman" w:hAnsi="Times New Roman" w:cs="Times New Roman"/>
          <w:color w:val="auto"/>
          <w:lang w:val="lv-LV"/>
        </w:rPr>
        <w:t xml:space="preserve">devas, lai sasniegtu augstu </w:t>
      </w:r>
      <w:r w:rsidR="62750895" w:rsidRPr="75ACAB6E">
        <w:rPr>
          <w:rFonts w:ascii="Times New Roman" w:eastAsia="Times New Roman" w:hAnsi="Times New Roman" w:cs="Times New Roman"/>
          <w:color w:val="auto"/>
          <w:lang w:val="lv-LV"/>
        </w:rPr>
        <w:t xml:space="preserve">un ilgnoturīgu vakcīnas </w:t>
      </w:r>
      <w:r w:rsidR="7A955311" w:rsidRPr="75ACAB6E">
        <w:rPr>
          <w:rFonts w:ascii="Times New Roman" w:eastAsia="Times New Roman" w:hAnsi="Times New Roman" w:cs="Times New Roman"/>
          <w:color w:val="auto"/>
          <w:lang w:val="lv-LV"/>
        </w:rPr>
        <w:t>efektivitāti</w:t>
      </w:r>
      <w:r w:rsidR="1C1DF163" w:rsidRPr="75ACAB6E">
        <w:rPr>
          <w:rFonts w:ascii="Times New Roman" w:eastAsia="Times New Roman" w:hAnsi="Times New Roman" w:cs="Times New Roman"/>
          <w:color w:val="auto"/>
          <w:lang w:val="lv-LV"/>
        </w:rPr>
        <w:t xml:space="preserve"> un radīto aizsardzību pret Covid-19</w:t>
      </w:r>
      <w:r w:rsidR="001150C7" w:rsidRPr="75ACAB6E">
        <w:rPr>
          <w:rFonts w:ascii="Times New Roman" w:eastAsia="Times New Roman" w:hAnsi="Times New Roman" w:cs="Times New Roman"/>
          <w:color w:val="auto"/>
          <w:lang w:val="lv-LV"/>
        </w:rPr>
        <w:t>.</w:t>
      </w:r>
      <w:r w:rsidR="22E90C9C" w:rsidRPr="75ACAB6E">
        <w:rPr>
          <w:rFonts w:ascii="Times New Roman" w:eastAsia="Times New Roman" w:hAnsi="Times New Roman" w:cs="Times New Roman"/>
          <w:color w:val="auto"/>
          <w:lang w:val="lv-LV"/>
        </w:rPr>
        <w:t xml:space="preserve"> </w:t>
      </w:r>
      <w:r w:rsidR="7A955311" w:rsidRPr="75ACAB6E">
        <w:rPr>
          <w:rFonts w:ascii="Times New Roman" w:eastAsia="Times New Roman" w:hAnsi="Times New Roman" w:cs="Times New Roman"/>
          <w:color w:val="auto"/>
          <w:lang w:val="lv-LV"/>
        </w:rPr>
        <w:t>Pacient</w:t>
      </w:r>
      <w:r w:rsidR="229EDB23" w:rsidRPr="75ACAB6E">
        <w:rPr>
          <w:rFonts w:ascii="Times New Roman" w:eastAsia="Times New Roman" w:hAnsi="Times New Roman" w:cs="Times New Roman"/>
          <w:color w:val="auto"/>
          <w:lang w:val="lv-LV"/>
        </w:rPr>
        <w:t>i</w:t>
      </w:r>
      <w:r w:rsidR="7A955311" w:rsidRPr="75ACAB6E">
        <w:rPr>
          <w:rFonts w:ascii="Times New Roman" w:eastAsia="Times New Roman" w:hAnsi="Times New Roman" w:cs="Times New Roman"/>
          <w:color w:val="auto"/>
          <w:lang w:val="lv-LV"/>
        </w:rPr>
        <w:t xml:space="preserve"> būtu jāinformē par 2 devu kursa nozīmīgumu aizsardzības veidošanā</w:t>
      </w:r>
      <w:r w:rsidR="001150C7" w:rsidRPr="75ACAB6E">
        <w:rPr>
          <w:rFonts w:ascii="Times New Roman" w:eastAsia="Times New Roman" w:hAnsi="Times New Roman" w:cs="Times New Roman"/>
          <w:color w:val="auto"/>
          <w:lang w:val="lv-LV"/>
        </w:rPr>
        <w:t>.</w:t>
      </w:r>
      <w:r w:rsidR="28D47D75" w:rsidRPr="75ACAB6E">
        <w:rPr>
          <w:rFonts w:ascii="Times New Roman" w:eastAsia="Times New Roman" w:hAnsi="Times New Roman" w:cs="Times New Roman"/>
          <w:color w:val="auto"/>
          <w:lang w:val="lv-LV"/>
        </w:rPr>
        <w:t xml:space="preserve"> </w:t>
      </w:r>
      <w:r w:rsidR="121E61BD" w:rsidRPr="75ACAB6E">
        <w:rPr>
          <w:rFonts w:ascii="Times New Roman" w:eastAsia="Times New Roman" w:hAnsi="Times New Roman" w:cs="Times New Roman"/>
          <w:color w:val="0070C0"/>
          <w:lang w:val="lv-LV"/>
        </w:rPr>
        <w:t xml:space="preserve">Lietojot </w:t>
      </w:r>
      <w:r w:rsidR="28D47D75" w:rsidRPr="75ACAB6E">
        <w:rPr>
          <w:rFonts w:ascii="Times New Roman" w:eastAsia="Times New Roman" w:hAnsi="Times New Roman" w:cs="Times New Roman"/>
          <w:color w:val="0070C0"/>
          <w:lang w:val="lv-LV"/>
        </w:rPr>
        <w:t>Covid-19 vaccine Janssen</w:t>
      </w:r>
      <w:r w:rsidR="0E105C7A" w:rsidRPr="75ACAB6E">
        <w:rPr>
          <w:rFonts w:ascii="Times New Roman" w:eastAsia="Times New Roman" w:hAnsi="Times New Roman" w:cs="Times New Roman"/>
          <w:color w:val="0070C0"/>
          <w:lang w:val="lv-LV"/>
        </w:rPr>
        <w:t>,</w:t>
      </w:r>
      <w:r w:rsidR="28D47D75" w:rsidRPr="75ACAB6E">
        <w:rPr>
          <w:rFonts w:ascii="Times New Roman" w:eastAsia="Times New Roman" w:hAnsi="Times New Roman" w:cs="Times New Roman"/>
          <w:color w:val="0070C0"/>
          <w:lang w:val="lv-LV"/>
        </w:rPr>
        <w:t xml:space="preserve"> vakcinācijas kursa pabeigšanai ievadāma tikai viena deva</w:t>
      </w:r>
      <w:r w:rsidR="28D47D75" w:rsidRPr="75ACAB6E">
        <w:rPr>
          <w:rFonts w:ascii="Times New Roman" w:eastAsia="Times New Roman" w:hAnsi="Times New Roman" w:cs="Times New Roman"/>
          <w:color w:val="auto"/>
          <w:lang w:val="lv-LV"/>
        </w:rPr>
        <w:t>.</w:t>
      </w:r>
    </w:p>
    <w:p w14:paraId="52C7D4B0" w14:textId="004C2AE0" w:rsidR="7A955311" w:rsidRPr="002E39AB" w:rsidRDefault="7A955311" w:rsidP="75ACAB6E">
      <w:pPr>
        <w:pStyle w:val="ListParagraph"/>
        <w:numPr>
          <w:ilvl w:val="0"/>
          <w:numId w:val="60"/>
        </w:numPr>
        <w:jc w:val="both"/>
        <w:rPr>
          <w:rFonts w:asciiTheme="minorHAnsi" w:eastAsiaTheme="minorEastAsia" w:hAnsiTheme="minorHAnsi" w:cstheme="minorBidi"/>
          <w:color w:val="2E74B5" w:themeColor="accent1" w:themeShade="BF"/>
          <w:lang w:val="lv-LV"/>
        </w:rPr>
      </w:pPr>
      <w:r w:rsidRPr="75ACAB6E">
        <w:rPr>
          <w:rFonts w:ascii="Times New Roman" w:eastAsia="Times New Roman" w:hAnsi="Times New Roman" w:cs="Times New Roman"/>
          <w:color w:val="auto"/>
          <w:lang w:val="lv-LV"/>
        </w:rPr>
        <w:t>Vakcīnu aizsardzība nav tūlītēja; vakcinācija sastāv no 2 devām</w:t>
      </w:r>
      <w:r w:rsidR="19480E79" w:rsidRPr="75ACAB6E">
        <w:rPr>
          <w:rFonts w:ascii="Times New Roman" w:eastAsia="Times New Roman" w:hAnsi="Times New Roman" w:cs="Times New Roman"/>
          <w:color w:val="auto"/>
          <w:lang w:val="lv-LV"/>
        </w:rPr>
        <w:t>,</w:t>
      </w:r>
      <w:r w:rsidRPr="75ACAB6E">
        <w:rPr>
          <w:rFonts w:ascii="Times New Roman" w:eastAsia="Times New Roman" w:hAnsi="Times New Roman" w:cs="Times New Roman"/>
          <w:color w:val="auto"/>
          <w:lang w:val="lv-LV"/>
        </w:rPr>
        <w:t xml:space="preserve"> un </w:t>
      </w:r>
      <w:r w:rsidR="4EA3797F" w:rsidRPr="75ACAB6E">
        <w:rPr>
          <w:rFonts w:ascii="Times New Roman" w:eastAsia="Times New Roman" w:hAnsi="Times New Roman" w:cs="Times New Roman"/>
          <w:color w:val="0070C0"/>
          <w:lang w:val="lv-LV"/>
        </w:rPr>
        <w:t>mRNS vakcīnām</w:t>
      </w:r>
      <w:r w:rsidRPr="75ACAB6E">
        <w:rPr>
          <w:rFonts w:ascii="Times New Roman" w:eastAsia="Times New Roman" w:hAnsi="Times New Roman" w:cs="Times New Roman"/>
          <w:color w:val="0070C0"/>
          <w:lang w:val="lv-LV"/>
        </w:rPr>
        <w:t xml:space="preserve"> pilna aizsardzība </w:t>
      </w:r>
      <w:r w:rsidR="001150C7" w:rsidRPr="75ACAB6E">
        <w:rPr>
          <w:rFonts w:ascii="Times New Roman" w:eastAsia="Times New Roman" w:hAnsi="Times New Roman" w:cs="Times New Roman"/>
          <w:color w:val="0070C0"/>
          <w:lang w:val="lv-LV"/>
        </w:rPr>
        <w:t xml:space="preserve">tiek </w:t>
      </w:r>
      <w:r w:rsidRPr="75ACAB6E">
        <w:rPr>
          <w:rFonts w:ascii="Times New Roman" w:eastAsia="Times New Roman" w:hAnsi="Times New Roman" w:cs="Times New Roman"/>
          <w:color w:val="0070C0"/>
          <w:lang w:val="lv-LV"/>
        </w:rPr>
        <w:t>sasniegta 1-2 nedēļas pēc 2.</w:t>
      </w:r>
      <w:r w:rsidR="001150C7" w:rsidRPr="75ACAB6E">
        <w:rPr>
          <w:rFonts w:ascii="Times New Roman" w:eastAsia="Times New Roman" w:hAnsi="Times New Roman" w:cs="Times New Roman"/>
          <w:color w:val="0070C0"/>
          <w:lang w:val="lv-LV"/>
        </w:rPr>
        <w:t> </w:t>
      </w:r>
      <w:r w:rsidRPr="75ACAB6E">
        <w:rPr>
          <w:rFonts w:ascii="Times New Roman" w:eastAsia="Times New Roman" w:hAnsi="Times New Roman" w:cs="Times New Roman"/>
          <w:color w:val="0070C0"/>
          <w:lang w:val="lv-LV"/>
        </w:rPr>
        <w:t>devas</w:t>
      </w:r>
      <w:r w:rsidR="52DAC12A" w:rsidRPr="75ACAB6E">
        <w:rPr>
          <w:rFonts w:ascii="Times New Roman" w:eastAsia="Times New Roman" w:hAnsi="Times New Roman" w:cs="Times New Roman"/>
          <w:color w:val="0070C0"/>
          <w:lang w:val="lv-LV"/>
        </w:rPr>
        <w:t xml:space="preserve">, savukārt Vaxzevria (Astra Zeneca) vakcīnai </w:t>
      </w:r>
      <w:r w:rsidR="0BB7CB59" w:rsidRPr="75ACAB6E">
        <w:rPr>
          <w:rFonts w:ascii="Times New Roman" w:eastAsia="Times New Roman" w:hAnsi="Times New Roman" w:cs="Times New Roman"/>
          <w:color w:val="0070C0"/>
          <w:lang w:val="lv-LV"/>
        </w:rPr>
        <w:t xml:space="preserve">zināma </w:t>
      </w:r>
      <w:r w:rsidR="48A07E75" w:rsidRPr="75ACAB6E">
        <w:rPr>
          <w:rFonts w:ascii="Times New Roman" w:eastAsia="Times New Roman" w:hAnsi="Times New Roman" w:cs="Times New Roman"/>
          <w:color w:val="0070C0"/>
          <w:lang w:val="lv-LV"/>
        </w:rPr>
        <w:t xml:space="preserve">aizsargājošā iedarbība ir vērojama laikā no </w:t>
      </w:r>
      <w:r w:rsidR="52DAC12A" w:rsidRPr="75ACAB6E">
        <w:rPr>
          <w:rFonts w:ascii="Times New Roman" w:eastAsia="Times New Roman" w:hAnsi="Times New Roman" w:cs="Times New Roman"/>
          <w:color w:val="0070C0"/>
          <w:lang w:val="lv-LV"/>
        </w:rPr>
        <w:t>22</w:t>
      </w:r>
      <w:r w:rsidR="07820215" w:rsidRPr="75ACAB6E">
        <w:rPr>
          <w:rFonts w:ascii="Times New Roman" w:eastAsia="Times New Roman" w:hAnsi="Times New Roman" w:cs="Times New Roman"/>
          <w:color w:val="0070C0"/>
          <w:lang w:val="lv-LV"/>
        </w:rPr>
        <w:t xml:space="preserve"> </w:t>
      </w:r>
      <w:r w:rsidR="7A8DA056" w:rsidRPr="75ACAB6E">
        <w:rPr>
          <w:rFonts w:ascii="Times New Roman" w:eastAsia="Times New Roman" w:hAnsi="Times New Roman" w:cs="Times New Roman"/>
          <w:color w:val="0070C0"/>
          <w:lang w:val="lv-LV"/>
        </w:rPr>
        <w:t xml:space="preserve">līdz 90 dienām </w:t>
      </w:r>
      <w:r w:rsidR="52DAC12A" w:rsidRPr="75ACAB6E">
        <w:rPr>
          <w:rFonts w:ascii="Times New Roman" w:eastAsia="Times New Roman" w:hAnsi="Times New Roman" w:cs="Times New Roman"/>
          <w:color w:val="0070C0"/>
          <w:lang w:val="lv-LV"/>
        </w:rPr>
        <w:t>pēc pirmās devas saņemšanas</w:t>
      </w:r>
      <w:r w:rsidR="6FD0EF6B" w:rsidRPr="75ACAB6E">
        <w:rPr>
          <w:rFonts w:ascii="Times New Roman" w:eastAsia="Times New Roman" w:hAnsi="Times New Roman" w:cs="Times New Roman"/>
          <w:color w:val="0070C0"/>
          <w:lang w:val="lv-LV"/>
        </w:rPr>
        <w:t>, savukārt maksimāla efektivitāte tiek panākta 15 dienas pēc 2. devas ievadīšanas.</w:t>
      </w:r>
    </w:p>
    <w:p w14:paraId="60307EE2" w14:textId="37F4FB71" w:rsidR="7A955311" w:rsidRPr="002E39AB" w:rsidRDefault="7A955311" w:rsidP="1F075C00">
      <w:pPr>
        <w:pStyle w:val="ListParagraph"/>
        <w:numPr>
          <w:ilvl w:val="0"/>
          <w:numId w:val="6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Neviena vakcīna nesniedz 100</w:t>
      </w:r>
      <w:r w:rsidR="001150C7">
        <w:rPr>
          <w:rFonts w:ascii="Times New Roman" w:eastAsia="Times New Roman" w:hAnsi="Times New Roman" w:cs="Times New Roman"/>
          <w:color w:val="auto"/>
          <w:lang w:val="lv-LV"/>
        </w:rPr>
        <w:t> </w:t>
      </w:r>
      <w:r w:rsidRPr="002E39AB">
        <w:rPr>
          <w:rFonts w:ascii="Times New Roman" w:eastAsia="Times New Roman" w:hAnsi="Times New Roman" w:cs="Times New Roman"/>
          <w:color w:val="auto"/>
          <w:lang w:val="lv-LV"/>
        </w:rPr>
        <w:t xml:space="preserve">% </w:t>
      </w:r>
      <w:r w:rsidR="00804862" w:rsidRPr="002E39AB">
        <w:rPr>
          <w:rFonts w:ascii="Times New Roman" w:eastAsia="Times New Roman" w:hAnsi="Times New Roman" w:cs="Times New Roman"/>
          <w:color w:val="auto"/>
          <w:lang w:val="lv-LV"/>
        </w:rPr>
        <w:t>efektivitāti</w:t>
      </w:r>
      <w:r w:rsidR="001150C7">
        <w:rPr>
          <w:rFonts w:ascii="Times New Roman" w:eastAsia="Times New Roman" w:hAnsi="Times New Roman" w:cs="Times New Roman"/>
          <w:color w:val="auto"/>
          <w:lang w:val="lv-LV"/>
        </w:rPr>
        <w:t>.</w:t>
      </w:r>
    </w:p>
    <w:p w14:paraId="38122DB0" w14:textId="5C9F4B17" w:rsidR="7A955311" w:rsidRPr="0039298B" w:rsidRDefault="7A955311" w:rsidP="75ACAB6E">
      <w:pPr>
        <w:pStyle w:val="ListParagraph"/>
        <w:numPr>
          <w:ilvl w:val="1"/>
          <w:numId w:val="60"/>
        </w:numPr>
        <w:spacing w:line="240" w:lineRule="auto"/>
        <w:jc w:val="both"/>
        <w:rPr>
          <w:rFonts w:asciiTheme="minorHAnsi" w:eastAsiaTheme="minorEastAsia" w:hAnsiTheme="minorHAnsi" w:cstheme="minorBidi"/>
          <w:color w:val="2E74B5" w:themeColor="accent1" w:themeShade="BF"/>
          <w:lang w:val="lv-LV"/>
        </w:rPr>
      </w:pPr>
      <w:r w:rsidRPr="75ACAB6E">
        <w:rPr>
          <w:rFonts w:ascii="Times New Roman" w:eastAsia="Times New Roman" w:hAnsi="Times New Roman" w:cs="Times New Roman"/>
          <w:color w:val="auto"/>
          <w:lang w:val="lv-LV"/>
        </w:rPr>
        <w:t>Ņemot vērā pa</w:t>
      </w:r>
      <w:r w:rsidR="08593A89" w:rsidRPr="75ACAB6E">
        <w:rPr>
          <w:rFonts w:ascii="Times New Roman" w:eastAsia="Times New Roman" w:hAnsi="Times New Roman" w:cs="Times New Roman"/>
          <w:color w:val="auto"/>
          <w:lang w:val="lv-LV"/>
        </w:rPr>
        <w:t>šlaik</w:t>
      </w:r>
      <w:r w:rsidRPr="75ACAB6E">
        <w:rPr>
          <w:rFonts w:ascii="Times New Roman" w:eastAsia="Times New Roman" w:hAnsi="Times New Roman" w:cs="Times New Roman"/>
          <w:color w:val="auto"/>
          <w:lang w:val="lv-LV"/>
        </w:rPr>
        <w:t xml:space="preserve"> pieejamo informāciju par vakcīnas efektivitāti vispārējā populācijā, tās nozīmi saslimstības, smaguma pakāpes un izplatīšanas mazināšanā, kā arī aizsardzības ilgumā, vakcinētām personām būtu jāturpina</w:t>
      </w:r>
      <w:r w:rsidRPr="75ACAB6E">
        <w:rPr>
          <w:rFonts w:ascii="Times New Roman" w:eastAsia="Times New Roman" w:hAnsi="Times New Roman" w:cs="Times New Roman"/>
          <w:color w:val="2E74B5" w:themeColor="accent1" w:themeShade="BF"/>
          <w:lang w:val="lv-LV"/>
        </w:rPr>
        <w:t xml:space="preserve"> sekot </w:t>
      </w:r>
      <w:r w:rsidR="4167840D" w:rsidRPr="75ACAB6E">
        <w:rPr>
          <w:rFonts w:ascii="Times New Roman" w:eastAsia="Times New Roman" w:hAnsi="Times New Roman" w:cs="Times New Roman"/>
          <w:color w:val="2E74B5" w:themeColor="accent1" w:themeShade="BF"/>
          <w:lang w:val="lv-LV"/>
        </w:rPr>
        <w:t xml:space="preserve">valstī noteiktajām </w:t>
      </w:r>
      <w:hyperlink r:id="rId42">
        <w:r w:rsidR="4167840D" w:rsidRPr="75ACAB6E">
          <w:rPr>
            <w:rStyle w:val="Hyperlink"/>
            <w:rFonts w:ascii="Times New Roman" w:eastAsia="Times New Roman" w:hAnsi="Times New Roman" w:cs="Times New Roman"/>
            <w:lang w:val="lv-LV"/>
          </w:rPr>
          <w:t>rekomendācijām</w:t>
        </w:r>
      </w:hyperlink>
      <w:r w:rsidR="4167840D" w:rsidRPr="75ACAB6E">
        <w:rPr>
          <w:rFonts w:ascii="Times New Roman" w:eastAsia="Times New Roman" w:hAnsi="Times New Roman" w:cs="Times New Roman"/>
          <w:color w:val="2E74B5" w:themeColor="accent1" w:themeShade="BF"/>
          <w:lang w:val="lv-LV"/>
        </w:rPr>
        <w:t>.</w:t>
      </w:r>
    </w:p>
    <w:p w14:paraId="75214DE6" w14:textId="19C7ECB4" w:rsidR="7A955311" w:rsidRPr="0039298B" w:rsidRDefault="7A955311" w:rsidP="00D26669">
      <w:pPr>
        <w:pStyle w:val="Heading2"/>
        <w:rPr>
          <w:rFonts w:eastAsia="Times New Roman" w:cs="Times New Roman"/>
        </w:rPr>
      </w:pPr>
      <w:bookmarkStart w:id="51" w:name="_Toc60039824"/>
      <w:bookmarkStart w:id="52" w:name="_Toc73397547"/>
      <w:r w:rsidRPr="0039298B">
        <w:rPr>
          <w:rFonts w:eastAsia="Times New Roman" w:cs="Times New Roman"/>
        </w:rPr>
        <w:t>SARS-CoV-2 testa rezultātu interpretācija vakcinētām personām</w:t>
      </w:r>
      <w:bookmarkEnd w:id="51"/>
      <w:bookmarkEnd w:id="52"/>
      <w:r w:rsidRPr="0039298B">
        <w:br/>
      </w:r>
    </w:p>
    <w:p w14:paraId="21E4417A" w14:textId="25A70CED" w:rsidR="7A955311" w:rsidRPr="002E39AB" w:rsidRDefault="7A955311" w:rsidP="00854676">
      <w:pPr>
        <w:pStyle w:val="ListParagraph"/>
        <w:numPr>
          <w:ilvl w:val="0"/>
          <w:numId w:val="40"/>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Vīrusa identifikācijas testi: </w:t>
      </w:r>
      <w:r w:rsidR="362E6357" w:rsidRPr="002E39AB">
        <w:rPr>
          <w:rFonts w:ascii="Times New Roman" w:eastAsia="Times New Roman" w:hAnsi="Times New Roman" w:cs="Times New Roman"/>
          <w:color w:val="auto"/>
          <w:lang w:val="lv-LV"/>
        </w:rPr>
        <w:t>i</w:t>
      </w:r>
      <w:r w:rsidRPr="002E39AB">
        <w:rPr>
          <w:rFonts w:ascii="Times New Roman" w:eastAsia="Times New Roman" w:hAnsi="Times New Roman" w:cs="Times New Roman"/>
          <w:color w:val="auto"/>
          <w:lang w:val="lv-LV"/>
        </w:rPr>
        <w:t xml:space="preserve">epriekš saņemta vakcīna </w:t>
      </w:r>
      <w:r w:rsidR="42937AE0" w:rsidRPr="002E39AB">
        <w:rPr>
          <w:rFonts w:ascii="Times New Roman" w:eastAsia="Times New Roman" w:hAnsi="Times New Roman" w:cs="Times New Roman"/>
          <w:color w:val="auto"/>
          <w:lang w:val="lv-LV"/>
        </w:rPr>
        <w:t>pret Covid-19</w:t>
      </w:r>
      <w:r w:rsidRPr="002E39AB">
        <w:rPr>
          <w:rFonts w:ascii="Times New Roman" w:eastAsia="Times New Roman" w:hAnsi="Times New Roman" w:cs="Times New Roman"/>
          <w:color w:val="auto"/>
          <w:lang w:val="lv-LV"/>
        </w:rPr>
        <w:t xml:space="preserve"> </w:t>
      </w:r>
      <w:r w:rsidRPr="1F075C00">
        <w:rPr>
          <w:rFonts w:ascii="Times New Roman" w:eastAsia="Times New Roman" w:hAnsi="Times New Roman" w:cs="Times New Roman"/>
          <w:b/>
          <w:color w:val="auto"/>
          <w:lang w:val="lv-LV"/>
        </w:rPr>
        <w:t>neietekmēs</w:t>
      </w:r>
      <w:r w:rsidRPr="002E39AB">
        <w:rPr>
          <w:rFonts w:ascii="Times New Roman" w:eastAsia="Times New Roman" w:hAnsi="Times New Roman" w:cs="Times New Roman"/>
          <w:color w:val="auto"/>
          <w:lang w:val="lv-LV"/>
        </w:rPr>
        <w:t xml:space="preserve"> SARS-CoV-2 nukleīnskābes amplifikācijas vai antigēna noteikšanas testa rezultātus, interpretāciju.</w:t>
      </w:r>
    </w:p>
    <w:p w14:paraId="5786CE4E" w14:textId="7155A989" w:rsidR="7A955311" w:rsidRPr="002E39AB" w:rsidRDefault="7A955311" w:rsidP="00854676">
      <w:pPr>
        <w:pStyle w:val="ListParagraph"/>
        <w:numPr>
          <w:ilvl w:val="0"/>
          <w:numId w:val="40"/>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Antivielu testi:</w:t>
      </w:r>
    </w:p>
    <w:p w14:paraId="54E1DBFB" w14:textId="0E5BBD58"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Pa</w:t>
      </w:r>
      <w:r w:rsidR="4B5CD1FB"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pieejamie SARS-CoV-2 antivielu testi balstās uz IgM un/vai IgG noteikšanu pret vīrusa izaugumu (</w:t>
      </w:r>
      <w:r w:rsidR="038A6577" w:rsidRPr="002E39AB">
        <w:rPr>
          <w:rFonts w:ascii="Times New Roman" w:eastAsia="Times New Roman" w:hAnsi="Times New Roman" w:cs="Times New Roman"/>
          <w:color w:val="auto"/>
          <w:lang w:val="lv-LV"/>
        </w:rPr>
        <w:t>“</w:t>
      </w:r>
      <w:r w:rsidRPr="005B535E">
        <w:rPr>
          <w:rFonts w:ascii="Times New Roman" w:eastAsia="Times New Roman" w:hAnsi="Times New Roman" w:cs="Times New Roman"/>
          <w:i/>
          <w:iCs/>
          <w:color w:val="auto"/>
          <w:lang w:val="lv-LV"/>
        </w:rPr>
        <w:t>spike</w:t>
      </w:r>
      <w:r w:rsidR="0059430A">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vai nukleokapsīda proteīniem</w:t>
      </w:r>
      <w:r w:rsidR="787C78F1" w:rsidRPr="002E39AB">
        <w:rPr>
          <w:rFonts w:ascii="Times New Roman" w:eastAsia="Times New Roman" w:hAnsi="Times New Roman" w:cs="Times New Roman"/>
          <w:color w:val="auto"/>
          <w:lang w:val="lv-LV"/>
        </w:rPr>
        <w:t>.</w:t>
      </w:r>
    </w:p>
    <w:p w14:paraId="18729600" w14:textId="5D236BA5"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 xml:space="preserve"> C</w:t>
      </w:r>
      <w:r w:rsidR="0A7AC2A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 xml:space="preserve">-19 </w:t>
      </w:r>
      <w:r w:rsidRPr="1F230B6A">
        <w:rPr>
          <w:rFonts w:ascii="Times New Roman" w:eastAsia="Times New Roman" w:hAnsi="Times New Roman" w:cs="Times New Roman"/>
          <w:color w:val="auto"/>
          <w:lang w:val="lv-LV"/>
        </w:rPr>
        <w:t>vakcīna</w:t>
      </w:r>
      <w:r w:rsidR="759E1705" w:rsidRPr="1F230B6A">
        <w:rPr>
          <w:rFonts w:ascii="Times New Roman" w:eastAsia="Times New Roman" w:hAnsi="Times New Roman" w:cs="Times New Roman"/>
          <w:color w:val="auto"/>
          <w:lang w:val="lv-LV"/>
        </w:rPr>
        <w:t>s</w:t>
      </w:r>
      <w:r w:rsidRPr="002E39AB">
        <w:rPr>
          <w:rFonts w:ascii="Times New Roman" w:eastAsia="Times New Roman" w:hAnsi="Times New Roman" w:cs="Times New Roman"/>
          <w:color w:val="auto"/>
          <w:lang w:val="lv-LV"/>
        </w:rPr>
        <w:t xml:space="preserve"> satur </w:t>
      </w:r>
      <w:r w:rsidRPr="1F230B6A">
        <w:rPr>
          <w:rFonts w:ascii="Times New Roman" w:eastAsia="Times New Roman" w:hAnsi="Times New Roman" w:cs="Times New Roman"/>
          <w:color w:val="auto"/>
          <w:lang w:val="lv-LV"/>
        </w:rPr>
        <w:t>mRN</w:t>
      </w:r>
      <w:r w:rsidR="0325EAF2" w:rsidRPr="1F230B6A">
        <w:rPr>
          <w:rFonts w:ascii="Times New Roman" w:eastAsia="Times New Roman" w:hAnsi="Times New Roman" w:cs="Times New Roman"/>
          <w:color w:val="auto"/>
          <w:lang w:val="lv-LV"/>
        </w:rPr>
        <w:t>S vai vīrusa vektorā ievietotu secību</w:t>
      </w:r>
      <w:r w:rsidRPr="002E39AB">
        <w:rPr>
          <w:rFonts w:ascii="Times New Roman" w:eastAsia="Times New Roman" w:hAnsi="Times New Roman" w:cs="Times New Roman"/>
          <w:color w:val="auto"/>
          <w:lang w:val="lv-LV"/>
        </w:rPr>
        <w:t xml:space="preserve">, kas kodē izaugumu </w:t>
      </w:r>
      <w:r w:rsidR="4D3213CA" w:rsidRPr="002E39AB">
        <w:rPr>
          <w:rFonts w:ascii="Times New Roman" w:eastAsia="Times New Roman" w:hAnsi="Times New Roman" w:cs="Times New Roman"/>
          <w:color w:val="auto"/>
          <w:lang w:val="lv-LV"/>
        </w:rPr>
        <w:t>“</w:t>
      </w:r>
      <w:r w:rsidRPr="00093500">
        <w:rPr>
          <w:rFonts w:ascii="Times New Roman" w:eastAsia="Times New Roman" w:hAnsi="Times New Roman" w:cs="Times New Roman"/>
          <w:i/>
          <w:iCs/>
          <w:color w:val="auto"/>
          <w:lang w:val="lv-LV"/>
        </w:rPr>
        <w:t>spike</w:t>
      </w:r>
      <w:r w:rsidR="0009350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proteīnu, tādēj</w:t>
      </w:r>
      <w:r w:rsidR="71CBA35C" w:rsidRPr="002E39AB">
        <w:rPr>
          <w:rFonts w:ascii="Times New Roman" w:eastAsia="Times New Roman" w:hAnsi="Times New Roman" w:cs="Times New Roman"/>
          <w:color w:val="auto"/>
          <w:lang w:val="lv-LV"/>
        </w:rPr>
        <w:t>ā</w:t>
      </w:r>
      <w:r w:rsidRPr="002E39AB">
        <w:rPr>
          <w:rFonts w:ascii="Times New Roman" w:eastAsia="Times New Roman" w:hAnsi="Times New Roman" w:cs="Times New Roman"/>
          <w:color w:val="auto"/>
          <w:lang w:val="lv-LV"/>
        </w:rPr>
        <w:t xml:space="preserve">di pozitīvs tests (antivielas pret </w:t>
      </w:r>
      <w:r w:rsidR="242569CB" w:rsidRPr="002E39AB">
        <w:rPr>
          <w:rFonts w:ascii="Times New Roman" w:eastAsia="Times New Roman" w:hAnsi="Times New Roman" w:cs="Times New Roman"/>
          <w:color w:val="auto"/>
          <w:lang w:val="lv-LV"/>
        </w:rPr>
        <w:t>“</w:t>
      </w:r>
      <w:r w:rsidRPr="00093500">
        <w:rPr>
          <w:rFonts w:ascii="Times New Roman" w:eastAsia="Times New Roman" w:hAnsi="Times New Roman" w:cs="Times New Roman"/>
          <w:i/>
          <w:iCs/>
          <w:color w:val="auto"/>
          <w:lang w:val="lv-LV"/>
        </w:rPr>
        <w:t>spike</w:t>
      </w:r>
      <w:r w:rsidR="0009350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proteīnu)  var norādīt gan uz iepriekš pārslimotu infekciju, gan vakcināciju</w:t>
      </w:r>
      <w:r w:rsidR="3E8E6F02" w:rsidRPr="002E39AB">
        <w:rPr>
          <w:rFonts w:ascii="Times New Roman" w:eastAsia="Times New Roman" w:hAnsi="Times New Roman" w:cs="Times New Roman"/>
          <w:color w:val="auto"/>
          <w:lang w:val="lv-LV"/>
        </w:rPr>
        <w:t>.</w:t>
      </w:r>
    </w:p>
    <w:p w14:paraId="6C9702BE" w14:textId="583BAD90"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Lai diferencētu pārslimotu infekciju pacientam, kurš saņēmis arī vakcināciju ar C</w:t>
      </w:r>
      <w:r w:rsidR="030CA06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-19 vakcīnu, nepieciešams noteikt antivielas pret vīrusa nukleokapsīda proteīnu.</w:t>
      </w:r>
    </w:p>
    <w:p w14:paraId="74DB58D4" w14:textId="636942FC" w:rsidR="00B417B8" w:rsidRPr="0039298B" w:rsidRDefault="00B417B8" w:rsidP="000045D7">
      <w:pPr>
        <w:jc w:val="both"/>
        <w:rPr>
          <w:rFonts w:eastAsia="Times New Roman" w:cs="Times New Roman"/>
          <w:sz w:val="24"/>
          <w:szCs w:val="24"/>
          <w:lang w:val="lv-LV"/>
        </w:rPr>
      </w:pPr>
    </w:p>
    <w:p w14:paraId="2AB22776" w14:textId="5C55019D" w:rsidR="00B417B8" w:rsidRPr="00E37BD4" w:rsidRDefault="00CC1D64" w:rsidP="00CC1D64">
      <w:pPr>
        <w:pStyle w:val="Heading1"/>
        <w:rPr>
          <w:rFonts w:eastAsia="Times New Roman" w:cs="Times New Roman"/>
          <w:lang w:val="lv-LV"/>
        </w:rPr>
      </w:pPr>
      <w:bookmarkStart w:id="53" w:name="_Toc60039825"/>
      <w:bookmarkStart w:id="54" w:name="_Toc73397548"/>
      <w:r w:rsidRPr="4DD0A3DC">
        <w:rPr>
          <w:rFonts w:eastAsia="Times New Roman" w:cs="Times New Roman"/>
          <w:lang w:val="lv-LV"/>
        </w:rPr>
        <w:t xml:space="preserve">V </w:t>
      </w:r>
      <w:r w:rsidR="00B417B8" w:rsidRPr="4DD0A3DC">
        <w:rPr>
          <w:rFonts w:eastAsia="Times New Roman" w:cs="Times New Roman"/>
          <w:lang w:val="lv-LV"/>
        </w:rPr>
        <w:t>Ziņošana par vakcīnas izraisītām blakusparādībām</w:t>
      </w:r>
      <w:bookmarkEnd w:id="53"/>
      <w:bookmarkEnd w:id="54"/>
    </w:p>
    <w:p w14:paraId="0FA0966A" w14:textId="77777777" w:rsidR="00B417B8" w:rsidRPr="0039298B" w:rsidRDefault="00B417B8" w:rsidP="00B417B8">
      <w:pPr>
        <w:spacing w:line="257" w:lineRule="auto"/>
        <w:jc w:val="both"/>
        <w:rPr>
          <w:rFonts w:eastAsia="Times New Roman" w:cs="Times New Roman"/>
          <w:lang w:val="lv-LV"/>
        </w:rPr>
      </w:pPr>
    </w:p>
    <w:p w14:paraId="2EA06207" w14:textId="6C8DB413" w:rsidR="00F63179" w:rsidRPr="002E39AB" w:rsidRDefault="00563E8F" w:rsidP="0056013B">
      <w:pPr>
        <w:pStyle w:val="ListParagraph"/>
        <w:numPr>
          <w:ilvl w:val="0"/>
          <w:numId w:val="16"/>
        </w:numPr>
        <w:jc w:val="both"/>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Ārstniecības personām</w:t>
      </w:r>
      <w:r w:rsidR="00B417B8" w:rsidRPr="002E39AB">
        <w:rPr>
          <w:rFonts w:ascii="Times New Roman" w:eastAsia="Times New Roman" w:hAnsi="Times New Roman" w:cs="Times New Roman"/>
          <w:color w:val="auto"/>
          <w:lang w:val="lv-LV"/>
        </w:rPr>
        <w:t xml:space="preserve">, uzsākot pacientu vakcināciju pret Covid-19 infekciju, ir būtiski iesaistīties vakcīnas drošuma uzraudzībā un ziņot par novērotajām blakusparādībām. </w:t>
      </w:r>
    </w:p>
    <w:p w14:paraId="0E9A0BE8" w14:textId="7B56442E" w:rsidR="26BCA8A4" w:rsidRDefault="26BCA8A4" w:rsidP="0056013B">
      <w:pPr>
        <w:pStyle w:val="ListParagraph"/>
        <w:numPr>
          <w:ilvl w:val="0"/>
          <w:numId w:val="16"/>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lang w:val="lv-LV"/>
        </w:rPr>
        <w:t>Ārstu pienākums ir ziņot par visiem nopietniem blakusparādību gadījumiem, kā arī par blaknēm, kas nav minētas zāļu aprakstā, vai tiek novērotas ilgāk par 3 dienām pēc vakcīnas saņemšanas. Ārstam ziņojot par blakusparādību gadījumu jāsniedz pilnīga, detalizēta informācija par gadījumu, kā arī jāsadarbojas ar ZVA ekspertiem iegūstot papildu datus, ja tas nepieciešams gadījuma zinātniskai izvērtēšanai un cēloņsaistības noskaidrošanai.</w:t>
      </w:r>
    </w:p>
    <w:p w14:paraId="2054BFAE" w14:textId="7C742A69" w:rsidR="26BCA8A4" w:rsidRDefault="26BCA8A4" w:rsidP="0056013B">
      <w:pPr>
        <w:pStyle w:val="ListParagraph"/>
        <w:numPr>
          <w:ilvl w:val="0"/>
          <w:numId w:val="16"/>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color w:val="auto"/>
          <w:lang w:val="lv-LV"/>
        </w:rPr>
        <w:t>Ja ārsts sniedz ZVA blakusparādību ziņojumu par pacienta nāvi, kuras cēlonis ir iespējami saistīts ar C</w:t>
      </w:r>
      <w:r w:rsidR="000507BC">
        <w:rPr>
          <w:rFonts w:ascii="Times New Roman" w:eastAsia="Times New Roman" w:hAnsi="Times New Roman" w:cs="Times New Roman"/>
          <w:color w:val="auto"/>
          <w:lang w:val="lv-LV"/>
        </w:rPr>
        <w:t>ovid</w:t>
      </w:r>
      <w:r w:rsidRPr="3DAE58B1">
        <w:rPr>
          <w:rFonts w:ascii="Times New Roman" w:eastAsia="Times New Roman" w:hAnsi="Times New Roman" w:cs="Times New Roman"/>
          <w:color w:val="auto"/>
          <w:lang w:val="lv-LV"/>
        </w:rPr>
        <w:t xml:space="preserve">-19 vakcināciju, ārstam jānoorganizē mirušā cilvēka ķermeņa autopsija (likuma </w:t>
      </w:r>
      <w:r w:rsidR="00892AFF">
        <w:rPr>
          <w:rFonts w:ascii="Times New Roman" w:eastAsia="Times New Roman" w:hAnsi="Times New Roman" w:cs="Times New Roman"/>
          <w:color w:val="auto"/>
          <w:lang w:val="lv-LV"/>
        </w:rPr>
        <w:t>“</w:t>
      </w:r>
      <w:r w:rsidRPr="3DAE58B1">
        <w:rPr>
          <w:rFonts w:ascii="Times New Roman" w:eastAsia="Times New Roman" w:hAnsi="Times New Roman" w:cs="Times New Roman"/>
          <w:color w:val="auto"/>
          <w:lang w:val="lv-LV"/>
        </w:rPr>
        <w:t>Par miruša cilvēka ķermeņa aizsardzību un cilvēka audu un orgānu izmantošanu medicīnā” 6.</w:t>
      </w:r>
      <w:r w:rsidR="005E7B0A">
        <w:rPr>
          <w:rFonts w:ascii="Times New Roman" w:eastAsia="Times New Roman" w:hAnsi="Times New Roman" w:cs="Times New Roman"/>
          <w:color w:val="auto"/>
          <w:lang w:val="lv-LV"/>
        </w:rPr>
        <w:t> </w:t>
      </w:r>
      <w:r w:rsidRPr="3DAE58B1">
        <w:rPr>
          <w:rFonts w:ascii="Times New Roman" w:eastAsia="Times New Roman" w:hAnsi="Times New Roman" w:cs="Times New Roman"/>
          <w:color w:val="auto"/>
          <w:lang w:val="lv-LV"/>
        </w:rPr>
        <w:t>pants nosaka, ka</w:t>
      </w:r>
      <w:r w:rsidR="00BE0442">
        <w:rPr>
          <w:rFonts w:ascii="Times New Roman" w:eastAsia="Times New Roman" w:hAnsi="Times New Roman" w:cs="Times New Roman"/>
          <w:color w:val="auto"/>
          <w:lang w:val="lv-LV"/>
        </w:rPr>
        <w:t>,</w:t>
      </w:r>
      <w:r w:rsidRPr="3DAE58B1">
        <w:rPr>
          <w:rFonts w:ascii="Times New Roman" w:eastAsia="Times New Roman" w:hAnsi="Times New Roman" w:cs="Times New Roman"/>
          <w:color w:val="auto"/>
          <w:lang w:val="lv-LV"/>
        </w:rPr>
        <w:t xml:space="preserve"> neņemot vērā mirušā cilvēka dzīves laikā izteikto gribu, patologanatomiskā izmeklēšana izdarāma obligāti, ja nāves cēlonis ir dzīves laikā nediagnosticēta slimība vai nediagnosticēti profilaktisko pasākumu, ārstēšanas vai slimības sarežģījumi).</w:t>
      </w:r>
    </w:p>
    <w:p w14:paraId="6F2D8BBC" w14:textId="2BABE679" w:rsidR="00B417B8" w:rsidRPr="002E39AB" w:rsidRDefault="00B417B8" w:rsidP="0056013B">
      <w:pPr>
        <w:pStyle w:val="ListParagraph"/>
        <w:numPr>
          <w:ilvl w:val="0"/>
          <w:numId w:val="16"/>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Par blakusparādībām saistībā ar Covid-19 vakcīnu, ārstiem jāziņo ZVA </w:t>
      </w:r>
      <w:hyperlink r:id="rId43">
        <w:r w:rsidRPr="002E39AB">
          <w:rPr>
            <w:rStyle w:val="Hyperlink"/>
            <w:rFonts w:ascii="Times New Roman" w:eastAsia="Times New Roman" w:hAnsi="Times New Roman" w:cs="Times New Roman"/>
            <w:color w:val="auto"/>
            <w:lang w:val="lv-LV"/>
          </w:rPr>
          <w:t>tīmekļvietnē (sadaļā “Ziņot par zāļu blaknēm, negadījumiem ar ierīcēm, biovigilanci”)</w:t>
        </w:r>
      </w:hyperlink>
      <w:r w:rsidRPr="002E39AB">
        <w:rPr>
          <w:rFonts w:ascii="Times New Roman" w:eastAsia="Times New Roman" w:hAnsi="Times New Roman" w:cs="Times New Roman"/>
          <w:color w:val="auto"/>
          <w:lang w:val="lv-LV"/>
        </w:rPr>
        <w:t>, aizpildot elektronisko ziņojuma veidlapu, vai arī var ziņot reģistrācijas apliecības īpašniekam</w:t>
      </w:r>
      <w:r w:rsidR="350F3580" w:rsidRPr="0BED97E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Ziņojums jāsūta tikai uz vienu no minētajām adresēm, lai novērstu dubultu ziņošanu par vienu gadījumu. Ja būs nepieciešams iegūt papildu informāciju, ZVA eksperts vai reģistrācijas apliecības īpašnieka pārstāvis sazināsies ar ziņojuma iesniedzēju.</w:t>
      </w:r>
    </w:p>
    <w:p w14:paraId="0C4551A1" w14:textId="09DDF1D9" w:rsidR="25766F97" w:rsidRDefault="25766F97" w:rsidP="0056013B">
      <w:pPr>
        <w:pStyle w:val="ListParagraph"/>
        <w:numPr>
          <w:ilvl w:val="0"/>
          <w:numId w:val="16"/>
        </w:numPr>
        <w:jc w:val="both"/>
        <w:rPr>
          <w:rFonts w:asciiTheme="minorHAnsi" w:eastAsiaTheme="minorEastAsia" w:hAnsiTheme="minorHAnsi" w:cstheme="minorBidi"/>
          <w:color w:val="000000" w:themeColor="text1"/>
          <w:lang w:val="lv-LV"/>
        </w:rPr>
      </w:pPr>
      <w:r w:rsidRPr="3DAE58B1">
        <w:rPr>
          <w:rFonts w:ascii="Times New Roman" w:eastAsia="Times New Roman" w:hAnsi="Times New Roman" w:cs="Times New Roman"/>
          <w:lang w:val="lv-LV"/>
        </w:rPr>
        <w:t>Ziņojot par C</w:t>
      </w:r>
      <w:r w:rsidR="0081396C">
        <w:rPr>
          <w:rFonts w:ascii="Times New Roman" w:eastAsia="Times New Roman" w:hAnsi="Times New Roman" w:cs="Times New Roman"/>
          <w:lang w:val="lv-LV"/>
        </w:rPr>
        <w:t>ovid</w:t>
      </w:r>
      <w:r w:rsidRPr="3DAE58B1">
        <w:rPr>
          <w:rFonts w:ascii="Times New Roman" w:eastAsia="Times New Roman" w:hAnsi="Times New Roman" w:cs="Times New Roman"/>
          <w:lang w:val="lv-LV"/>
        </w:rPr>
        <w:t>-19 vakcīnas blakusparādībām ZVA tīmekļvietnē, Jūsu ziņojumu saņems arī SPKC.</w:t>
      </w:r>
    </w:p>
    <w:p w14:paraId="4156A6DB" w14:textId="7CF04121" w:rsidR="00B417B8" w:rsidRPr="002E39AB" w:rsidRDefault="00B417B8" w:rsidP="00854676">
      <w:pPr>
        <w:pStyle w:val="ListParagraph"/>
        <w:numPr>
          <w:ilvl w:val="0"/>
          <w:numId w:val="57"/>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14:paraId="344BE744" w14:textId="11F96BB8" w:rsidR="00B417B8" w:rsidRPr="002E39AB" w:rsidRDefault="00B417B8" w:rsidP="00854676">
      <w:pPr>
        <w:pStyle w:val="ListParagraph"/>
        <w:numPr>
          <w:ilvl w:val="0"/>
          <w:numId w:val="57"/>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ZVA eksperti saņemto informāciju par blakusparādībām  atbilstoši apstrādās, un tālāk tā tiks ievadīta Eiropas valstu kopējā datubāzē </w:t>
      </w:r>
      <w:r w:rsidRPr="002E39AB">
        <w:rPr>
          <w:rFonts w:ascii="Times New Roman" w:eastAsia="Times New Roman" w:hAnsi="Times New Roman" w:cs="Times New Roman"/>
          <w:i/>
          <w:iCs/>
          <w:color w:val="auto"/>
          <w:lang w:val="lv-LV"/>
        </w:rPr>
        <w:t>Eudravigilance</w:t>
      </w:r>
      <w:r w:rsidRPr="002E39AB">
        <w:rPr>
          <w:rFonts w:ascii="Times New Roman" w:eastAsia="Times New Roman" w:hAnsi="Times New Roman" w:cs="Times New Roman"/>
          <w:color w:val="auto"/>
          <w:lang w:val="lv-LV"/>
        </w:rPr>
        <w:t>,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w:t>
      </w:r>
      <w:r w:rsidR="005B5130">
        <w:rPr>
          <w:rFonts w:ascii="Times New Roman" w:eastAsia="Times New Roman" w:hAnsi="Times New Roman" w:cs="Times New Roman"/>
          <w:color w:val="auto"/>
          <w:lang w:val="lv-LV"/>
        </w:rPr>
        <w:t> </w:t>
      </w:r>
      <w:r w:rsidRPr="002E39AB">
        <w:rPr>
          <w:rFonts w:ascii="Times New Roman" w:eastAsia="Times New Roman" w:hAnsi="Times New Roman" w:cs="Times New Roman"/>
          <w:color w:val="auto"/>
          <w:lang w:val="lv-LV"/>
        </w:rPr>
        <w:t>c. dati atbilstoši blakusparādību ziņojuma veidlapā norādītām prasībām.</w:t>
      </w:r>
    </w:p>
    <w:p w14:paraId="26459189" w14:textId="6FC1F79D" w:rsidR="001F6B07" w:rsidRPr="0039298B" w:rsidRDefault="001F6B07" w:rsidP="50FDDF0C">
      <w:pPr>
        <w:rPr>
          <w:rFonts w:eastAsia="Times New Roman" w:cs="Times New Roman"/>
          <w:b/>
          <w:bCs/>
          <w:sz w:val="32"/>
          <w:szCs w:val="32"/>
          <w:lang w:val="lv-LV"/>
        </w:rPr>
      </w:pPr>
      <w:r w:rsidRPr="7E2D3E4E">
        <w:rPr>
          <w:rFonts w:eastAsia="Times New Roman" w:cs="Times New Roman"/>
          <w:sz w:val="24"/>
          <w:szCs w:val="24"/>
          <w:lang w:val="lv-LV"/>
        </w:rPr>
        <w:br w:type="page"/>
      </w:r>
      <w:bookmarkStart w:id="55" w:name="_Toc73397549"/>
      <w:r w:rsidR="2A73FC43" w:rsidRPr="7E2D3E4E">
        <w:rPr>
          <w:rStyle w:val="Heading1Char"/>
          <w:lang w:val="lv-LV"/>
        </w:rPr>
        <w:t>V</w:t>
      </w:r>
      <w:r w:rsidR="4F5C465F" w:rsidRPr="7E2D3E4E">
        <w:rPr>
          <w:rStyle w:val="Heading1Char"/>
          <w:lang w:val="lv-LV"/>
        </w:rPr>
        <w:t>I</w:t>
      </w:r>
      <w:r w:rsidR="2A73FC43" w:rsidRPr="7E2D3E4E">
        <w:rPr>
          <w:rStyle w:val="Heading1Char"/>
          <w:lang w:val="lv-LV"/>
        </w:rPr>
        <w:t xml:space="preserve"> Par vakcīnu iznīcināšanu</w:t>
      </w:r>
      <w:bookmarkEnd w:id="55"/>
    </w:p>
    <w:p w14:paraId="16EF12AD" w14:textId="58056EC1" w:rsidR="001F6B07" w:rsidRPr="0039298B" w:rsidRDefault="2A73FC43" w:rsidP="50FDDF0C">
      <w:pPr>
        <w:jc w:val="both"/>
        <w:rPr>
          <w:rFonts w:eastAsia="Times New Roman" w:cs="Times New Roman"/>
          <w:lang w:val="lv-LV"/>
        </w:rPr>
      </w:pPr>
      <w:r w:rsidRPr="50FDDF0C">
        <w:rPr>
          <w:rFonts w:eastAsia="Times New Roman" w:cs="Times New Roman"/>
          <w:lang w:val="lv-LV"/>
        </w:rPr>
        <w:t xml:space="preserve">Pēc Farmācijas likumā noteiktās definīcijas vakcīnas ir zāles. </w:t>
      </w:r>
    </w:p>
    <w:p w14:paraId="41221887" w14:textId="3F2C547C" w:rsidR="001F6B07" w:rsidRPr="0039298B" w:rsidRDefault="2A73FC43" w:rsidP="00854676">
      <w:pPr>
        <w:pStyle w:val="ListParagraph"/>
        <w:numPr>
          <w:ilvl w:val="0"/>
          <w:numId w:val="49"/>
        </w:numPr>
        <w:jc w:val="both"/>
        <w:rPr>
          <w:rFonts w:ascii="Times New Roman" w:eastAsia="Times New Roman" w:hAnsi="Times New Roman" w:cs="Times New Roman"/>
          <w:lang w:val="lv-LV"/>
        </w:rPr>
      </w:pPr>
      <w:r w:rsidRPr="50FDDF0C">
        <w:rPr>
          <w:rFonts w:ascii="Times New Roman" w:eastAsia="Times New Roman" w:hAnsi="Times New Roman" w:cs="Times New Roman"/>
          <w:lang w:val="lv-LV"/>
        </w:rPr>
        <w:t xml:space="preserve">Saskaņā ar 22.05.2012. Ministru kabineta noteikumu Nr.353 „Ārstniecības iestādēs radušos atkritumu apsaimniekošanas prasības” 3.punktu, nederīgās vai nekvalitatīvās zāles, kuras netiek atdotas atpakaļ piegādātājiem, klasificējamas kā bīstamie atkritumi vai atkritumi, ar kuriem rīkojas kā ar bīstamajiem atkritumiem. </w:t>
      </w:r>
    </w:p>
    <w:p w14:paraId="60FAAB38" w14:textId="11DDCE06" w:rsidR="001F6B07" w:rsidRPr="0039298B" w:rsidRDefault="2A73FC43" w:rsidP="00854676">
      <w:pPr>
        <w:pStyle w:val="ListParagraph"/>
        <w:numPr>
          <w:ilvl w:val="0"/>
          <w:numId w:val="49"/>
        </w:numPr>
        <w:jc w:val="both"/>
        <w:rPr>
          <w:rFonts w:ascii="Times New Roman" w:eastAsia="Times New Roman" w:hAnsi="Times New Roman" w:cs="Times New Roman"/>
          <w:lang w:val="lv-LV"/>
        </w:rPr>
      </w:pPr>
      <w:r w:rsidRPr="50FDDF0C">
        <w:rPr>
          <w:rFonts w:ascii="Times New Roman" w:eastAsia="Times New Roman" w:hAnsi="Times New Roman" w:cs="Times New Roman"/>
          <w:lang w:val="lv-LV"/>
        </w:rPr>
        <w:t>Līdz ar to ārstniecības iestāde, atbilstoši  27.03.2007. Ministru kabineta noteikumu Nr.220 „Zāļu iegādes, uzglabāšanas, izlietošanas, uzskaites un iznīcināšanas kārtība ārstniecības iestādēs un sociālās aprūpes institūcijās” 52.punktu, nodrošina neizmantoto vakcīnu iznīcināšanu vai nodošanu iznīcināšanai saskaņā ar normatīvajiem aktiem par bīstamajiem atkritumiem.</w:t>
      </w:r>
    </w:p>
    <w:p w14:paraId="3394A563" w14:textId="660313F8" w:rsidR="333CA97F" w:rsidRDefault="333CA97F" w:rsidP="7E2D3E4E">
      <w:pPr>
        <w:pStyle w:val="Heading1"/>
        <w:rPr>
          <w:rFonts w:eastAsia="Yu Gothic Light" w:cs="Times New Roman"/>
          <w:bCs/>
          <w:color w:val="2F5496" w:themeColor="accent5" w:themeShade="BF"/>
          <w:lang w:val="lv-LV"/>
        </w:rPr>
      </w:pPr>
      <w:bookmarkStart w:id="56" w:name="_Toc73397550"/>
      <w:r w:rsidRPr="7E2D3E4E">
        <w:rPr>
          <w:lang w:val="lv-LV"/>
        </w:rPr>
        <w:t>V</w:t>
      </w:r>
      <w:r w:rsidR="70F846D9" w:rsidRPr="7E2D3E4E">
        <w:rPr>
          <w:lang w:val="lv-LV"/>
        </w:rPr>
        <w:t>I</w:t>
      </w:r>
      <w:r w:rsidR="40EC0389" w:rsidRPr="7E2D3E4E">
        <w:rPr>
          <w:lang w:val="lv-LV"/>
        </w:rPr>
        <w:t>I</w:t>
      </w:r>
      <w:r w:rsidR="70F846D9" w:rsidRPr="7E2D3E4E">
        <w:rPr>
          <w:lang w:val="lv-LV"/>
        </w:rPr>
        <w:t xml:space="preserve"> Par </w:t>
      </w:r>
      <w:r w:rsidR="243FFBD3" w:rsidRPr="7E2D3E4E">
        <w:rPr>
          <w:lang w:val="lv-LV"/>
        </w:rPr>
        <w:t>V</w:t>
      </w:r>
      <w:r w:rsidR="70F846D9" w:rsidRPr="7E2D3E4E">
        <w:rPr>
          <w:lang w:val="lv-LV"/>
        </w:rPr>
        <w:t>ienot</w:t>
      </w:r>
      <w:r w:rsidR="20651F1B" w:rsidRPr="7E2D3E4E">
        <w:rPr>
          <w:lang w:val="lv-LV"/>
        </w:rPr>
        <w:t>o</w:t>
      </w:r>
      <w:r w:rsidR="70F846D9" w:rsidRPr="7E2D3E4E">
        <w:rPr>
          <w:lang w:val="lv-LV"/>
        </w:rPr>
        <w:t xml:space="preserve"> vakcinācijas tīkl</w:t>
      </w:r>
      <w:r w:rsidR="28F253F8" w:rsidRPr="7E2D3E4E">
        <w:rPr>
          <w:lang w:val="lv-LV"/>
        </w:rPr>
        <w:t>u</w:t>
      </w:r>
      <w:bookmarkEnd w:id="56"/>
    </w:p>
    <w:p w14:paraId="65E87743" w14:textId="2519EDF4" w:rsidR="28F253F8" w:rsidRPr="00D825DE" w:rsidRDefault="28F253F8" w:rsidP="00854676">
      <w:pPr>
        <w:pStyle w:val="ListParagraph"/>
        <w:numPr>
          <w:ilvl w:val="0"/>
          <w:numId w:val="49"/>
        </w:numPr>
        <w:jc w:val="both"/>
        <w:rPr>
          <w:color w:val="000000" w:themeColor="text1"/>
          <w:lang w:val="lv-LV"/>
        </w:rPr>
      </w:pPr>
      <w:r w:rsidRPr="38806A6D">
        <w:rPr>
          <w:rFonts w:ascii="Times New Roman" w:eastAsia="Times New Roman" w:hAnsi="Times New Roman" w:cs="Times New Roman"/>
          <w:color w:val="000000" w:themeColor="text1"/>
          <w:lang w:val="lv-LV"/>
        </w:rPr>
        <w:t>Vienots vakcinācijas tīkls (turpmāk – ViVaT) atvieglo personu pieraksta organizēšanu Covid-19 vakcinācijai gan no iedzīvotāju, gan ārstniecības iestādes puses, vakcinācijas fakta reģistrēšanu E-veselībā un vakcīnu pasūtīšanu. ViVaT darbība tiks nodrošināta ārstniecības iestāžu informāciju sistēmās no 2021.gada 19.aprīļa.</w:t>
      </w:r>
    </w:p>
    <w:p w14:paraId="5002C558" w14:textId="5D1B18A8" w:rsidR="28F253F8" w:rsidRPr="00D825DE" w:rsidRDefault="28F253F8" w:rsidP="00854676">
      <w:pPr>
        <w:pStyle w:val="ListParagraph"/>
        <w:numPr>
          <w:ilvl w:val="0"/>
          <w:numId w:val="49"/>
        </w:numPr>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Ar ViVaT var strādāt tikai no ārstniecības iestādes</w:t>
      </w:r>
      <w:r w:rsidR="128A6E51" w:rsidRPr="38806A6D">
        <w:rPr>
          <w:rFonts w:ascii="Times New Roman" w:eastAsia="Times New Roman" w:hAnsi="Times New Roman" w:cs="Times New Roman"/>
          <w:color w:val="000000" w:themeColor="text1"/>
          <w:lang w:val="lv-LV"/>
        </w:rPr>
        <w:t xml:space="preserve"> programmnodrošinājuma (</w:t>
      </w:r>
      <w:r w:rsidRPr="38806A6D">
        <w:rPr>
          <w:rFonts w:ascii="Times New Roman" w:eastAsia="Times New Roman" w:hAnsi="Times New Roman" w:cs="Times New Roman"/>
          <w:color w:val="000000" w:themeColor="text1"/>
          <w:lang w:val="lv-LV"/>
        </w:rPr>
        <w:t xml:space="preserve"> </w:t>
      </w:r>
      <w:r w:rsidR="503C58B6" w:rsidRPr="38806A6D">
        <w:rPr>
          <w:rFonts w:ascii="Times New Roman" w:eastAsia="Times New Roman" w:hAnsi="Times New Roman" w:cs="Times New Roman"/>
          <w:color w:val="000000" w:themeColor="text1"/>
          <w:lang w:val="lv-LV"/>
        </w:rPr>
        <w:t xml:space="preserve">ārstniecības iestādes </w:t>
      </w:r>
      <w:r w:rsidRPr="38806A6D">
        <w:rPr>
          <w:rFonts w:ascii="Times New Roman" w:eastAsia="Times New Roman" w:hAnsi="Times New Roman" w:cs="Times New Roman"/>
          <w:color w:val="000000" w:themeColor="text1"/>
          <w:lang w:val="lv-LV"/>
        </w:rPr>
        <w:t>informācijas sistēmas</w:t>
      </w:r>
    </w:p>
    <w:p w14:paraId="500A7913" w14:textId="6698527D" w:rsidR="28F253F8" w:rsidRPr="00D825DE" w:rsidRDefault="28F253F8" w:rsidP="00854676">
      <w:pPr>
        <w:pStyle w:val="ListParagraph"/>
        <w:numPr>
          <w:ilvl w:val="0"/>
          <w:numId w:val="49"/>
        </w:numPr>
        <w:spacing w:line="252" w:lineRule="auto"/>
        <w:rPr>
          <w:rFonts w:asciiTheme="minorHAnsi" w:eastAsiaTheme="minorEastAsia" w:hAnsiTheme="minorHAnsi" w:cstheme="minorBidi"/>
          <w:b/>
          <w:color w:val="000000" w:themeColor="text1"/>
          <w:lang w:val="lv-LV"/>
        </w:rPr>
      </w:pPr>
      <w:r w:rsidRPr="38806A6D">
        <w:rPr>
          <w:rFonts w:ascii="Times New Roman" w:eastAsia="Times New Roman" w:hAnsi="Times New Roman" w:cs="Times New Roman"/>
          <w:b/>
          <w:color w:val="000000" w:themeColor="text1"/>
          <w:lang w:val="lv-LV"/>
        </w:rPr>
        <w:t>ārstniecības iestādes, kuras izmanto kādu no ārstniecības iestāžu informācijas sistēmām,</w:t>
      </w:r>
      <w:r w:rsidRPr="38806A6D">
        <w:rPr>
          <w:rFonts w:ascii="Times New Roman" w:eastAsia="Times New Roman" w:hAnsi="Times New Roman" w:cs="Times New Roman"/>
          <w:color w:val="000000" w:themeColor="text1"/>
          <w:lang w:val="lv-LV"/>
        </w:rPr>
        <w:t xml:space="preserve"> aicinām sazināties ar šīs sistēmas uzturētāju par iespējām lietot ViVaT: </w:t>
      </w:r>
    </w:p>
    <w:tbl>
      <w:tblPr>
        <w:tblW w:w="0" w:type="auto"/>
        <w:tblLayout w:type="fixed"/>
        <w:tblLook w:val="04A0" w:firstRow="1" w:lastRow="0" w:firstColumn="1" w:lastColumn="0" w:noHBand="0" w:noVBand="1"/>
      </w:tblPr>
      <w:tblGrid>
        <w:gridCol w:w="1451"/>
        <w:gridCol w:w="7594"/>
      </w:tblGrid>
      <w:tr w:rsidR="21B0528D" w:rsidRPr="00D825DE" w14:paraId="45360308" w14:textId="77777777" w:rsidTr="21B0528D">
        <w:trPr>
          <w:trHeight w:val="555"/>
        </w:trPr>
        <w:tc>
          <w:tcPr>
            <w:tcW w:w="1451" w:type="dxa"/>
            <w:tcBorders>
              <w:top w:val="single" w:sz="8" w:space="0" w:color="auto"/>
              <w:left w:val="single" w:sz="8" w:space="0" w:color="auto"/>
              <w:bottom w:val="single" w:sz="8" w:space="0" w:color="auto"/>
              <w:right w:val="single" w:sz="8" w:space="0" w:color="auto"/>
            </w:tcBorders>
            <w:shd w:val="clear" w:color="auto" w:fill="ED7D31" w:themeFill="accent2"/>
          </w:tcPr>
          <w:p w14:paraId="0670778F" w14:textId="598D5F9C" w:rsidR="21B0528D" w:rsidRPr="00D825DE" w:rsidRDefault="21B0528D">
            <w:pPr>
              <w:rPr>
                <w:rFonts w:eastAsia="Times New Roman" w:cs="Times New Roman"/>
                <w:color w:val="000000" w:themeColor="text1"/>
              </w:rPr>
            </w:pPr>
            <w:r w:rsidRPr="38806A6D">
              <w:rPr>
                <w:rFonts w:eastAsia="Times New Roman" w:cs="Times New Roman"/>
                <w:color w:val="000000" w:themeColor="text1"/>
              </w:rPr>
              <w:t>Smart</w:t>
            </w:r>
            <w:r w:rsidRPr="00D825DE">
              <w:rPr>
                <w:rFonts w:eastAsia="Times New Roman" w:cs="Times New Roman"/>
                <w:color w:val="000000" w:themeColor="text1"/>
              </w:rPr>
              <w:t>Medical</w:t>
            </w:r>
          </w:p>
        </w:tc>
        <w:tc>
          <w:tcPr>
            <w:tcW w:w="7594" w:type="dxa"/>
            <w:tcBorders>
              <w:top w:val="single" w:sz="8" w:space="0" w:color="auto"/>
              <w:left w:val="single" w:sz="8" w:space="0" w:color="auto"/>
              <w:bottom w:val="single" w:sz="8" w:space="0" w:color="auto"/>
              <w:right w:val="single" w:sz="8" w:space="0" w:color="auto"/>
            </w:tcBorders>
          </w:tcPr>
          <w:p w14:paraId="54400FC7" w14:textId="6F976BD5" w:rsidR="21B0528D" w:rsidRPr="00D825DE" w:rsidRDefault="21B0528D">
            <w:pPr>
              <w:rPr>
                <w:color w:val="000000" w:themeColor="text1"/>
              </w:rPr>
            </w:pPr>
            <w:r w:rsidRPr="38806A6D">
              <w:rPr>
                <w:rFonts w:eastAsia="Times New Roman" w:cs="Times New Roman"/>
                <w:color w:val="000000" w:themeColor="text1"/>
              </w:rPr>
              <w:t xml:space="preserve">Mācību materiāli SmartMedical lietošanai pieejami: </w:t>
            </w:r>
            <w:hyperlink r:id="rId44">
              <w:r w:rsidRPr="38806A6D">
                <w:rPr>
                  <w:rStyle w:val="Hyperlink"/>
                  <w:rFonts w:eastAsia="Times New Roman" w:cs="Times New Roman"/>
                  <w:color w:val="000000" w:themeColor="text1"/>
                </w:rPr>
                <w:t>http://help.bb-tech.eu/home/apmacibas-kurss</w:t>
              </w:r>
            </w:hyperlink>
            <w:r w:rsidRPr="38806A6D">
              <w:rPr>
                <w:rFonts w:eastAsia="Times New Roman" w:cs="Times New Roman"/>
                <w:color w:val="000000" w:themeColor="text1"/>
              </w:rPr>
              <w:t xml:space="preserve"> </w:t>
            </w:r>
            <w:r w:rsidRPr="00D825DE">
              <w:br/>
            </w:r>
            <w:r w:rsidRPr="38806A6D">
              <w:rPr>
                <w:rFonts w:eastAsia="Times New Roman" w:cs="Times New Roman"/>
                <w:color w:val="000000" w:themeColor="text1"/>
              </w:rPr>
              <w:t xml:space="preserve">Atbalsta dienests: darba dienās, darba laikā (plkst. 9-17); </w:t>
            </w:r>
            <w:hyperlink r:id="rId45">
              <w:r w:rsidRPr="38806A6D">
                <w:rPr>
                  <w:rStyle w:val="Hyperlink"/>
                  <w:rFonts w:eastAsia="Times New Roman" w:cs="Times New Roman"/>
                  <w:color w:val="000000" w:themeColor="text1"/>
                </w:rPr>
                <w:t>atbalsts@smartmedical.lv</w:t>
              </w:r>
            </w:hyperlink>
          </w:p>
        </w:tc>
      </w:tr>
      <w:tr w:rsidR="21B0528D" w:rsidRPr="00D825DE" w14:paraId="32E51823" w14:textId="77777777" w:rsidTr="21B0528D">
        <w:trPr>
          <w:trHeight w:val="825"/>
        </w:trPr>
        <w:tc>
          <w:tcPr>
            <w:tcW w:w="1451" w:type="dxa"/>
            <w:tcBorders>
              <w:top w:val="single" w:sz="8" w:space="0" w:color="auto"/>
              <w:left w:val="single" w:sz="8" w:space="0" w:color="auto"/>
              <w:bottom w:val="single" w:sz="8" w:space="0" w:color="auto"/>
              <w:right w:val="single" w:sz="8" w:space="0" w:color="auto"/>
            </w:tcBorders>
            <w:shd w:val="clear" w:color="auto" w:fill="ED7D31" w:themeFill="accent2"/>
          </w:tcPr>
          <w:p w14:paraId="7583296F" w14:textId="08EAD02E"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Ārsta Birojs</w:t>
            </w:r>
          </w:p>
        </w:tc>
        <w:tc>
          <w:tcPr>
            <w:tcW w:w="7594" w:type="dxa"/>
            <w:tcBorders>
              <w:top w:val="single" w:sz="8" w:space="0" w:color="auto"/>
              <w:left w:val="single" w:sz="8" w:space="0" w:color="auto"/>
              <w:bottom w:val="single" w:sz="8" w:space="0" w:color="auto"/>
              <w:right w:val="single" w:sz="8" w:space="0" w:color="auto"/>
            </w:tcBorders>
          </w:tcPr>
          <w:p w14:paraId="7BF574FE" w14:textId="70C8D83A" w:rsidR="21B0528D" w:rsidRPr="00D825DE" w:rsidRDefault="21B0528D">
            <w:pPr>
              <w:rPr>
                <w:rFonts w:eastAsia="Times New Roman" w:cs="Times New Roman"/>
                <w:color w:val="000000" w:themeColor="text1"/>
              </w:rPr>
            </w:pPr>
            <w:r w:rsidRPr="38806A6D">
              <w:rPr>
                <w:rFonts w:eastAsia="Times New Roman" w:cs="Times New Roman"/>
                <w:color w:val="000000" w:themeColor="text1"/>
              </w:rPr>
              <w:t xml:space="preserve">Lai iepazītos ar sistēmas lietošanu, ir izveidoti video: </w:t>
            </w:r>
            <w:hyperlink r:id="rId46">
              <w:r w:rsidRPr="38806A6D">
                <w:rPr>
                  <w:rStyle w:val="Hyperlink"/>
                  <w:rFonts w:eastAsia="Times New Roman" w:cs="Times New Roman"/>
                  <w:color w:val="000000" w:themeColor="text1"/>
                </w:rPr>
                <w:t>https://arstabirojs.lv/apmacibas/</w:t>
              </w:r>
            </w:hyperlink>
            <w:r w:rsidRPr="38806A6D">
              <w:rPr>
                <w:rFonts w:eastAsia="Times New Roman" w:cs="Times New Roman"/>
                <w:color w:val="000000" w:themeColor="text1"/>
              </w:rPr>
              <w:t xml:space="preserve">  vai </w:t>
            </w:r>
            <w:hyperlink r:id="rId47">
              <w:r w:rsidRPr="38806A6D">
                <w:rPr>
                  <w:rStyle w:val="Hyperlink"/>
                  <w:rFonts w:eastAsia="Times New Roman" w:cs="Times New Roman"/>
                  <w:color w:val="000000" w:themeColor="text1"/>
                </w:rPr>
                <w:t>https://www.youtube.com/watch?v=qzlO25-UPnQ&amp;list=PLXQTniTXDAsc_Lf3uRwWBIBgmIWf_yvlE</w:t>
              </w:r>
            </w:hyperlink>
            <w:r w:rsidRPr="38806A6D">
              <w:rPr>
                <w:rFonts w:eastAsia="Times New Roman" w:cs="Times New Roman"/>
                <w:color w:val="000000" w:themeColor="text1"/>
              </w:rPr>
              <w:t xml:space="preserve"> </w:t>
            </w:r>
            <w:r w:rsidRPr="00D825DE">
              <w:br/>
            </w:r>
            <w:r w:rsidRPr="38806A6D">
              <w:rPr>
                <w:rFonts w:eastAsia="Times New Roman" w:cs="Times New Roman"/>
                <w:color w:val="000000" w:themeColor="text1"/>
              </w:rPr>
              <w:t>Meditec Atbalsta dienests: +371 67243124</w:t>
            </w:r>
          </w:p>
        </w:tc>
      </w:tr>
    </w:tbl>
    <w:p w14:paraId="06D4769F" w14:textId="6C511666" w:rsidR="127C3537" w:rsidRPr="00D825DE" w:rsidRDefault="127C3537" w:rsidP="00854676">
      <w:pPr>
        <w:pStyle w:val="ListParagraph"/>
        <w:numPr>
          <w:ilvl w:val="0"/>
          <w:numId w:val="49"/>
        </w:numPr>
        <w:jc w:val="both"/>
        <w:rPr>
          <w:rFonts w:asciiTheme="minorHAnsi" w:eastAsiaTheme="minorEastAsia" w:hAnsiTheme="minorHAnsi" w:cstheme="minorBidi"/>
          <w:b/>
          <w:color w:val="000000" w:themeColor="text1"/>
          <w:lang w:val="lv-LV"/>
        </w:rPr>
      </w:pPr>
      <w:r w:rsidRPr="38806A6D">
        <w:rPr>
          <w:rFonts w:ascii="Times New Roman" w:eastAsia="Times New Roman" w:hAnsi="Times New Roman" w:cs="Times New Roman"/>
          <w:b/>
          <w:color w:val="000000" w:themeColor="text1"/>
          <w:lang w:val="lv-LV"/>
        </w:rPr>
        <w:t>ārstniecības iestādes, kuras neizmanto nevienu no ārstniecības iestāžu informācijas sistēmām,</w:t>
      </w:r>
      <w:r w:rsidRPr="38806A6D">
        <w:rPr>
          <w:rFonts w:ascii="Times New Roman" w:eastAsia="Times New Roman" w:hAnsi="Times New Roman" w:cs="Times New Roman"/>
          <w:color w:val="000000" w:themeColor="text1"/>
          <w:lang w:val="lv-LV"/>
        </w:rPr>
        <w:t xml:space="preserve"> aicinām sazināties ar kādu no zemāk minētajiem informācijas sistēmu uzturētājiem, kuri var nodrošināt iespēju Covid-19 vakcinācijas laikā izmantot savu informācijas sistēmu bez iegādes maksas, lai ārstniecības iestāde varētu lietot ViVaT, maksājot tikai uzturēšanas maksu:</w:t>
      </w:r>
    </w:p>
    <w:tbl>
      <w:tblPr>
        <w:tblW w:w="0" w:type="auto"/>
        <w:tblLayout w:type="fixed"/>
        <w:tblLook w:val="04A0" w:firstRow="1" w:lastRow="0" w:firstColumn="1" w:lastColumn="0" w:noHBand="0" w:noVBand="1"/>
      </w:tblPr>
      <w:tblGrid>
        <w:gridCol w:w="1980"/>
        <w:gridCol w:w="5955"/>
      </w:tblGrid>
      <w:tr w:rsidR="21B0528D" w:rsidRPr="00D825DE" w14:paraId="6BA7972B"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55CB8067" w14:textId="66529967" w:rsidR="21B0528D" w:rsidRPr="00D825DE" w:rsidRDefault="21B0528D">
            <w:pPr>
              <w:rPr>
                <w:rFonts w:eastAsia="Times New Roman" w:cs="Times New Roman"/>
                <w:color w:val="000000" w:themeColor="text1"/>
              </w:rPr>
            </w:pPr>
            <w:r w:rsidRPr="38806A6D">
              <w:rPr>
                <w:rFonts w:eastAsia="Times New Roman" w:cs="Times New Roman"/>
                <w:color w:val="000000" w:themeColor="text1"/>
              </w:rPr>
              <w:t>SmartMedical</w:t>
            </w:r>
          </w:p>
        </w:tc>
        <w:tc>
          <w:tcPr>
            <w:tcW w:w="5955" w:type="dxa"/>
            <w:tcBorders>
              <w:top w:val="single" w:sz="8" w:space="0" w:color="auto"/>
              <w:left w:val="single" w:sz="8" w:space="0" w:color="auto"/>
              <w:bottom w:val="single" w:sz="8" w:space="0" w:color="auto"/>
              <w:right w:val="single" w:sz="8" w:space="0" w:color="auto"/>
            </w:tcBorders>
          </w:tcPr>
          <w:p w14:paraId="6E046569" w14:textId="36264E9F" w:rsidR="21B0528D" w:rsidRPr="00D825DE" w:rsidRDefault="21B0528D">
            <w:pPr>
              <w:rPr>
                <w:color w:val="000000" w:themeColor="text1"/>
              </w:rPr>
            </w:pPr>
            <w:r w:rsidRPr="38806A6D">
              <w:rPr>
                <w:rFonts w:eastAsia="Times New Roman" w:cs="Times New Roman"/>
                <w:color w:val="000000" w:themeColor="text1"/>
              </w:rPr>
              <w:t xml:space="preserve">Blue Bridge Technologies, SIA </w:t>
            </w:r>
            <w:hyperlink r:id="rId48">
              <w:r w:rsidRPr="38806A6D">
                <w:rPr>
                  <w:rStyle w:val="Hyperlink"/>
                  <w:rFonts w:eastAsia="Times New Roman" w:cs="Times New Roman"/>
                  <w:color w:val="000000" w:themeColor="text1"/>
                </w:rPr>
                <w:t>www.smartmedical.lv</w:t>
              </w:r>
            </w:hyperlink>
          </w:p>
        </w:tc>
      </w:tr>
      <w:tr w:rsidR="21B0528D" w:rsidRPr="00D825DE" w14:paraId="2D028853"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080E3A90" w14:textId="49F25770"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Ārsta Birojs</w:t>
            </w:r>
          </w:p>
        </w:tc>
        <w:tc>
          <w:tcPr>
            <w:tcW w:w="5955" w:type="dxa"/>
            <w:tcBorders>
              <w:top w:val="single" w:sz="8" w:space="0" w:color="auto"/>
              <w:left w:val="single" w:sz="8" w:space="0" w:color="auto"/>
              <w:bottom w:val="single" w:sz="8" w:space="0" w:color="auto"/>
              <w:right w:val="single" w:sz="8" w:space="0" w:color="auto"/>
            </w:tcBorders>
          </w:tcPr>
          <w:p w14:paraId="27B53019" w14:textId="0FD16FB0" w:rsidR="21B0528D" w:rsidRPr="00D825DE" w:rsidRDefault="21B0528D">
            <w:pPr>
              <w:rPr>
                <w:color w:val="000000" w:themeColor="text1"/>
              </w:rPr>
            </w:pPr>
            <w:r w:rsidRPr="38806A6D">
              <w:rPr>
                <w:rFonts w:eastAsia="Times New Roman" w:cs="Times New Roman"/>
                <w:color w:val="000000" w:themeColor="text1"/>
              </w:rPr>
              <w:t xml:space="preserve">SIA Meditec </w:t>
            </w:r>
            <w:hyperlink r:id="rId49">
              <w:r w:rsidRPr="38806A6D">
                <w:rPr>
                  <w:rStyle w:val="Hyperlink"/>
                  <w:rFonts w:eastAsia="Times New Roman" w:cs="Times New Roman"/>
                  <w:color w:val="000000" w:themeColor="text1"/>
                </w:rPr>
                <w:t>www.meditec.lv</w:t>
              </w:r>
            </w:hyperlink>
          </w:p>
        </w:tc>
      </w:tr>
      <w:tr w:rsidR="21B0528D" w:rsidRPr="00D825DE" w14:paraId="3199A2EF"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7D10030B" w14:textId="04F0F1FA"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Medius</w:t>
            </w:r>
          </w:p>
        </w:tc>
        <w:tc>
          <w:tcPr>
            <w:tcW w:w="5955" w:type="dxa"/>
            <w:tcBorders>
              <w:top w:val="single" w:sz="8" w:space="0" w:color="auto"/>
              <w:left w:val="single" w:sz="8" w:space="0" w:color="auto"/>
              <w:bottom w:val="single" w:sz="8" w:space="0" w:color="auto"/>
              <w:right w:val="single" w:sz="8" w:space="0" w:color="auto"/>
            </w:tcBorders>
          </w:tcPr>
          <w:p w14:paraId="24606118" w14:textId="2B85B976" w:rsidR="21B0528D" w:rsidRPr="00D825DE" w:rsidRDefault="21B0528D">
            <w:pPr>
              <w:rPr>
                <w:color w:val="000000" w:themeColor="text1"/>
              </w:rPr>
            </w:pPr>
            <w:r w:rsidRPr="38806A6D">
              <w:rPr>
                <w:rFonts w:eastAsia="Times New Roman" w:cs="Times New Roman"/>
                <w:color w:val="000000" w:themeColor="text1"/>
              </w:rPr>
              <w:t xml:space="preserve">AS "RPH Business Support" </w:t>
            </w:r>
            <w:hyperlink r:id="rId50">
              <w:r w:rsidRPr="38806A6D">
                <w:rPr>
                  <w:rStyle w:val="Hyperlink"/>
                  <w:rFonts w:eastAsia="Times New Roman" w:cs="Times New Roman"/>
                  <w:color w:val="000000" w:themeColor="text1"/>
                </w:rPr>
                <w:t>www.medius.lv</w:t>
              </w:r>
            </w:hyperlink>
          </w:p>
        </w:tc>
      </w:tr>
      <w:tr w:rsidR="21B0528D" w:rsidRPr="00D825DE" w14:paraId="36644D56"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589CD282" w14:textId="01BA4ADB"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ProfDoc</w:t>
            </w:r>
          </w:p>
        </w:tc>
        <w:tc>
          <w:tcPr>
            <w:tcW w:w="5955" w:type="dxa"/>
            <w:tcBorders>
              <w:top w:val="single" w:sz="8" w:space="0" w:color="auto"/>
              <w:left w:val="single" w:sz="8" w:space="0" w:color="auto"/>
              <w:bottom w:val="single" w:sz="8" w:space="0" w:color="auto"/>
              <w:right w:val="single" w:sz="8" w:space="0" w:color="auto"/>
            </w:tcBorders>
          </w:tcPr>
          <w:p w14:paraId="6FCCB0F7" w14:textId="5E3DD6AF" w:rsidR="21B0528D" w:rsidRPr="00D825DE" w:rsidRDefault="21B0528D">
            <w:pPr>
              <w:rPr>
                <w:color w:val="000000" w:themeColor="text1"/>
              </w:rPr>
            </w:pPr>
            <w:r w:rsidRPr="38806A6D">
              <w:rPr>
                <w:rFonts w:eastAsia="Times New Roman" w:cs="Times New Roman"/>
                <w:color w:val="000000" w:themeColor="text1"/>
              </w:rPr>
              <w:t xml:space="preserve">Sia Profdoc, </w:t>
            </w:r>
            <w:hyperlink r:id="rId51">
              <w:r w:rsidRPr="38806A6D">
                <w:rPr>
                  <w:rStyle w:val="Hyperlink"/>
                  <w:rFonts w:eastAsia="Times New Roman" w:cs="Times New Roman"/>
                  <w:color w:val="000000" w:themeColor="text1"/>
                </w:rPr>
                <w:t>www.profdoc.lv</w:t>
              </w:r>
            </w:hyperlink>
          </w:p>
        </w:tc>
      </w:tr>
    </w:tbl>
    <w:p w14:paraId="33A51DD8" w14:textId="66CD1D6F" w:rsidR="35099745" w:rsidRPr="00D825DE" w:rsidRDefault="35099745" w:rsidP="00854676">
      <w:pPr>
        <w:pStyle w:val="ListParagraph"/>
        <w:numPr>
          <w:ilvl w:val="0"/>
          <w:numId w:val="49"/>
        </w:numPr>
        <w:jc w:val="both"/>
        <w:rPr>
          <w:color w:val="000000" w:themeColor="text1"/>
          <w:lang w:val="lv-LV"/>
        </w:rPr>
      </w:pPr>
      <w:r w:rsidRPr="38806A6D">
        <w:rPr>
          <w:rFonts w:ascii="Times New Roman" w:eastAsia="Times New Roman" w:hAnsi="Times New Roman" w:cs="Times New Roman"/>
          <w:color w:val="000000" w:themeColor="text1"/>
          <w:lang w:val="lv-LV"/>
        </w:rPr>
        <w:t>ViVaT lietošana ārstniecības iestādēm būs jānodrošina  no 2021.gada 26.aprīļa, izņemot ģimenes ārstu prakses, kas ViVaT varēs izmantot brīvprātīgi.</w:t>
      </w:r>
    </w:p>
    <w:p w14:paraId="549BA8A1" w14:textId="1926EC2D" w:rsidR="35099745" w:rsidRPr="00D825DE" w:rsidRDefault="35099745" w:rsidP="00854676">
      <w:pPr>
        <w:pStyle w:val="ListParagraph"/>
        <w:numPr>
          <w:ilvl w:val="0"/>
          <w:numId w:val="49"/>
        </w:numPr>
        <w:jc w:val="both"/>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Ārstniecības iestāde, izmantojot ViVaT integrēto iestādes programmnodrošinājumu (ārstniecības iestādes informācijas sistēma) no 26.04.21.</w:t>
      </w:r>
      <w:r w:rsidR="690757EE" w:rsidRPr="38806A6D">
        <w:rPr>
          <w:rFonts w:ascii="Times New Roman" w:eastAsia="Times New Roman" w:hAnsi="Times New Roman" w:cs="Times New Roman"/>
          <w:color w:val="000000" w:themeColor="text1"/>
          <w:lang w:val="lv-LV"/>
        </w:rPr>
        <w:t xml:space="preserve"> </w:t>
      </w:r>
      <w:r w:rsidRPr="38806A6D">
        <w:rPr>
          <w:rFonts w:ascii="Times New Roman" w:eastAsia="Times New Roman" w:hAnsi="Times New Roman" w:cs="Times New Roman"/>
          <w:color w:val="000000" w:themeColor="text1"/>
          <w:lang w:val="lv-LV"/>
        </w:rPr>
        <w:t>nodrošina:</w:t>
      </w:r>
    </w:p>
    <w:p w14:paraId="35DF100D" w14:textId="6A7F3D17" w:rsidR="35099745" w:rsidRPr="00D825DE" w:rsidRDefault="35099745" w:rsidP="00854676">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vakcinācijas pret Covid-19 fakta fiksēšanu ViVaT;</w:t>
      </w:r>
    </w:p>
    <w:p w14:paraId="7E2B1667" w14:textId="7B82F75A" w:rsidR="35099745" w:rsidRPr="00D825DE" w:rsidRDefault="35099745" w:rsidP="00854676">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ārstniecības iestādes informācijas sistēmas pierakstu sistēmas kalendāra Covid -19 vakcinācijai integrāciju ar ViVaT;</w:t>
      </w:r>
    </w:p>
    <w:p w14:paraId="5CA47563" w14:textId="2ADDA1F7" w:rsidR="35099745" w:rsidRPr="00D825DE" w:rsidRDefault="35099745" w:rsidP="00854676">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informācijas par personas izteikto vēlēšanos veikt vakcināciju pret Covid-19 iesniegšanu ViVaT;</w:t>
      </w:r>
    </w:p>
    <w:p w14:paraId="6E89BF9A" w14:textId="56372E2C" w:rsidR="35099745" w:rsidRDefault="35099745" w:rsidP="00854676">
      <w:pPr>
        <w:pStyle w:val="ListParagraph"/>
        <w:numPr>
          <w:ilvl w:val="1"/>
          <w:numId w:val="37"/>
        </w:numPr>
        <w:rPr>
          <w:rFonts w:asciiTheme="minorHAnsi" w:eastAsiaTheme="minorEastAsia" w:hAnsiTheme="minorHAnsi" w:cstheme="minorBidi"/>
          <w:color w:val="000000" w:themeColor="text1"/>
          <w:sz w:val="24"/>
          <w:szCs w:val="24"/>
          <w:lang w:val="lv-LV"/>
        </w:rPr>
      </w:pPr>
      <w:r w:rsidRPr="38806A6D">
        <w:rPr>
          <w:rFonts w:ascii="Times New Roman" w:eastAsia="Times New Roman" w:hAnsi="Times New Roman" w:cs="Times New Roman"/>
          <w:color w:val="000000" w:themeColor="text1"/>
          <w:lang w:val="lv-LV"/>
        </w:rPr>
        <w:t>vakcīnu pasūtījumu (tai skaitā Covid-19 vakcīnu atlikuma) datu nodošanu</w:t>
      </w:r>
      <w:r w:rsidRPr="38806A6D">
        <w:rPr>
          <w:rFonts w:ascii="Times New Roman" w:eastAsia="Times New Roman" w:hAnsi="Times New Roman" w:cs="Times New Roman"/>
          <w:color w:val="000000" w:themeColor="text1"/>
          <w:sz w:val="24"/>
          <w:szCs w:val="24"/>
          <w:lang w:val="lv-LV"/>
        </w:rPr>
        <w:t xml:space="preserve"> Slimību profilakses un kontroles centra EPIDEM sistēmai</w:t>
      </w:r>
    </w:p>
    <w:p w14:paraId="36C124EB" w14:textId="346F887F" w:rsidR="001F6B07" w:rsidRPr="0039298B" w:rsidRDefault="001F6B07">
      <w:pPr>
        <w:rPr>
          <w:rFonts w:eastAsia="Calibri" w:cs="Arial"/>
          <w:color w:val="000000" w:themeColor="text1"/>
          <w:sz w:val="24"/>
          <w:szCs w:val="24"/>
          <w:lang w:val="lv-LV"/>
        </w:rPr>
      </w:pPr>
    </w:p>
    <w:p w14:paraId="5832DEF5" w14:textId="4D9F960E" w:rsidR="00D825DE" w:rsidRDefault="00D825DE">
      <w:pPr>
        <w:rPr>
          <w:rFonts w:eastAsia="Times New Roman" w:cs="Times New Roman"/>
          <w:b/>
          <w:sz w:val="28"/>
          <w:szCs w:val="28"/>
          <w:lang w:val="lv-LV"/>
        </w:rPr>
      </w:pPr>
      <w:r>
        <w:rPr>
          <w:rFonts w:eastAsia="Times New Roman" w:cs="Times New Roman"/>
          <w:b/>
          <w:sz w:val="28"/>
          <w:szCs w:val="28"/>
          <w:lang w:val="lv-LV"/>
        </w:rPr>
        <w:br w:type="page"/>
      </w:r>
    </w:p>
    <w:p w14:paraId="44C12456" w14:textId="7E4C7FAF" w:rsidR="008C71BB" w:rsidRPr="0039298B" w:rsidRDefault="00D825DE" w:rsidP="008C71BB">
      <w:pPr>
        <w:jc w:val="center"/>
        <w:rPr>
          <w:rFonts w:eastAsia="Times New Roman" w:cs="Times New Roman"/>
          <w:b/>
          <w:sz w:val="28"/>
          <w:szCs w:val="28"/>
          <w:lang w:val="lv-LV"/>
        </w:rPr>
      </w:pPr>
      <w:r w:rsidRPr="0039298B">
        <w:rPr>
          <w:rFonts w:cstheme="minorHAnsi"/>
          <w:b/>
          <w:noProof/>
          <w:color w:val="2B579A"/>
          <w:sz w:val="28"/>
          <w:shd w:val="clear" w:color="auto" w:fill="E6E6E6"/>
          <w:lang w:eastAsia="en-GB"/>
        </w:rPr>
        <mc:AlternateContent>
          <mc:Choice Requires="wps">
            <w:drawing>
              <wp:anchor distT="0" distB="0" distL="114300" distR="114300" simplePos="0" relativeHeight="251658240" behindDoc="0" locked="0" layoutInCell="1" allowOverlap="1" wp14:anchorId="51C4A6DB" wp14:editId="4095A441">
                <wp:simplePos x="0" y="0"/>
                <wp:positionH relativeFrom="column">
                  <wp:posOffset>-192537</wp:posOffset>
                </wp:positionH>
                <wp:positionV relativeFrom="paragraph">
                  <wp:posOffset>-666248</wp:posOffset>
                </wp:positionV>
                <wp:extent cx="6324600" cy="495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24600" cy="495300"/>
                        </a:xfrm>
                        <a:prstGeom prst="rect">
                          <a:avLst/>
                        </a:prstGeom>
                        <a:solidFill>
                          <a:schemeClr val="lt1"/>
                        </a:solidFill>
                        <a:ln w="6350">
                          <a:noFill/>
                        </a:ln>
                      </wps:spPr>
                      <wps:txbx>
                        <w:txbxContent>
                          <w:p w14:paraId="4D3A1941" w14:textId="08B1E57E" w:rsidR="00FE2D1B" w:rsidRPr="00F63179" w:rsidRDefault="00FE2D1B" w:rsidP="00F63179">
                            <w:pPr>
                              <w:pStyle w:val="Heading1"/>
                              <w:rPr>
                                <w:color w:val="BFBFBF" w:themeColor="background1" w:themeShade="BF"/>
                                <w:lang w:val="lv-LV"/>
                              </w:rPr>
                            </w:pPr>
                            <w:bookmarkStart w:id="57" w:name="_Toc60039826"/>
                            <w:bookmarkStart w:id="58" w:name="_Toc73397551"/>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57"/>
                            <w:bookmarkEnd w:id="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1C4A6DB">
                <v:stroke joinstyle="miter"/>
                <v:path gradientshapeok="t" o:connecttype="rect"/>
              </v:shapetype>
              <v:shape id="Text Box 6" style="position:absolute;left:0;text-align:left;margin-left:-15.15pt;margin-top:-52.45pt;width:498pt;height:3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">
                <v:textbox>
                  <w:txbxContent>
                    <w:p w:rsidRPr="00F63179" w:rsidR="00FE2D1B" w:rsidP="00F63179" w:rsidRDefault="00FE2D1B" w14:paraId="4D3A1941" w14:textId="08B1E57E">
                      <w:pPr>
                        <w:pStyle w:val="Heading1"/>
                        <w:rPr>
                          <w:color w:val="BFBFBF" w:themeColor="background1" w:themeShade="BF"/>
                          <w:lang w:val="lv-LV"/>
                        </w:rPr>
                      </w:pPr>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p>
                  </w:txbxContent>
                </v:textbox>
              </v:shape>
            </w:pict>
          </mc:Fallback>
        </mc:AlternateContent>
      </w:r>
      <w:r w:rsidR="008C71BB" w:rsidRPr="10CD3C69">
        <w:rPr>
          <w:rFonts w:eastAsia="Times New Roman" w:cs="Times New Roman"/>
          <w:b/>
          <w:sz w:val="28"/>
          <w:szCs w:val="28"/>
          <w:lang w:val="lv-LV"/>
        </w:rPr>
        <w:t>Pārbaudes punktu saraksts (</w:t>
      </w:r>
      <w:r w:rsidR="008C71BB" w:rsidRPr="00F62F00">
        <w:rPr>
          <w:rFonts w:eastAsia="Times New Roman" w:cs="Times New Roman"/>
          <w:b/>
          <w:i/>
          <w:sz w:val="28"/>
          <w:szCs w:val="28"/>
        </w:rPr>
        <w:t>Checklist</w:t>
      </w:r>
      <w:r w:rsidR="008C71BB" w:rsidRPr="10CD3C69">
        <w:rPr>
          <w:rFonts w:eastAsia="Times New Roman" w:cs="Times New Roman"/>
          <w:b/>
          <w:sz w:val="28"/>
          <w:szCs w:val="28"/>
          <w:lang w:val="lv-LV"/>
        </w:rPr>
        <w:t>) C</w:t>
      </w:r>
      <w:r w:rsidR="00065405">
        <w:rPr>
          <w:rFonts w:eastAsia="Times New Roman" w:cs="Times New Roman"/>
          <w:b/>
          <w:sz w:val="28"/>
          <w:szCs w:val="28"/>
          <w:lang w:val="lv-LV"/>
        </w:rPr>
        <w:t>ovid-</w:t>
      </w:r>
      <w:r w:rsidR="008C71BB" w:rsidRPr="10CD3C69">
        <w:rPr>
          <w:rFonts w:eastAsia="Times New Roman" w:cs="Times New Roman"/>
          <w:b/>
          <w:sz w:val="28"/>
          <w:szCs w:val="28"/>
          <w:lang w:val="lv-LV"/>
        </w:rPr>
        <w:t>19 vakcinācija</w:t>
      </w:r>
      <w:r w:rsidR="00363B50">
        <w:rPr>
          <w:rFonts w:eastAsia="Times New Roman" w:cs="Times New Roman"/>
          <w:b/>
          <w:sz w:val="28"/>
          <w:szCs w:val="28"/>
          <w:lang w:val="lv-LV"/>
        </w:rPr>
        <w:t>i</w:t>
      </w:r>
    </w:p>
    <w:p w14:paraId="409BCA90"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Vakcinācijas dienas sākumā</w:t>
      </w:r>
    </w:p>
    <w:p w14:paraId="33B6CF8E" w14:textId="55E2076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Atbilstoši dienā paredzētajam vakcinējamo cilvēku skaitam</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 pārliecināties par pietiekamu attiecīgo daudzumu:</w:t>
      </w:r>
    </w:p>
    <w:p w14:paraId="07453AE1" w14:textId="2FE2ADF1" w:rsidR="008C71BB" w:rsidRPr="0039298B" w:rsidRDefault="008C71BB"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vakcīnas </w:t>
      </w:r>
      <w:r w:rsidR="00847D8C">
        <w:rPr>
          <w:rFonts w:ascii="Times New Roman" w:eastAsia="Times New Roman" w:hAnsi="Times New Roman" w:cs="Times New Roman"/>
          <w:color w:val="auto"/>
          <w:lang w:val="lv-LV"/>
        </w:rPr>
        <w:t xml:space="preserve">daudzdevu </w:t>
      </w:r>
      <w:r w:rsidRPr="0039298B">
        <w:rPr>
          <w:rFonts w:ascii="Times New Roman" w:eastAsia="Times New Roman" w:hAnsi="Times New Roman" w:cs="Times New Roman"/>
          <w:color w:val="auto"/>
          <w:lang w:val="lv-LV"/>
        </w:rPr>
        <w:t>flakonu skaitu</w:t>
      </w:r>
      <w:r w:rsidR="00474092">
        <w:rPr>
          <w:rFonts w:ascii="Times New Roman" w:eastAsia="Times New Roman" w:hAnsi="Times New Roman" w:cs="Times New Roman"/>
          <w:color w:val="auto"/>
          <w:lang w:val="lv-LV"/>
        </w:rPr>
        <w:t>,</w:t>
      </w:r>
      <w:r w:rsidR="00127BA4">
        <w:rPr>
          <w:rFonts w:ascii="Times New Roman" w:eastAsia="Times New Roman" w:hAnsi="Times New Roman" w:cs="Times New Roman"/>
          <w:color w:val="auto"/>
          <w:lang w:val="lv-LV"/>
        </w:rPr>
        <w:t xml:space="preserve"> proporcionāli</w:t>
      </w:r>
      <w:r w:rsidR="00474092">
        <w:rPr>
          <w:rFonts w:ascii="Times New Roman" w:eastAsia="Times New Roman" w:hAnsi="Times New Roman" w:cs="Times New Roman"/>
          <w:color w:val="auto"/>
          <w:lang w:val="lv-LV"/>
        </w:rPr>
        <w:t xml:space="preserve"> </w:t>
      </w:r>
      <w:r w:rsidR="00D26C35">
        <w:rPr>
          <w:rFonts w:ascii="Times New Roman" w:eastAsia="Times New Roman" w:hAnsi="Times New Roman" w:cs="Times New Roman"/>
          <w:color w:val="auto"/>
          <w:lang w:val="lv-LV"/>
        </w:rPr>
        <w:t xml:space="preserve">attiecīgās </w:t>
      </w:r>
      <w:r w:rsidR="00474092">
        <w:rPr>
          <w:rFonts w:ascii="Times New Roman" w:eastAsia="Times New Roman" w:hAnsi="Times New Roman" w:cs="Times New Roman"/>
          <w:color w:val="auto"/>
          <w:lang w:val="lv-LV"/>
        </w:rPr>
        <w:t>dienas pierakstam</w:t>
      </w:r>
    </w:p>
    <w:p w14:paraId="111B31AA" w14:textId="0900E93B" w:rsidR="00070E1C" w:rsidRDefault="00BF67D9"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v</w:t>
      </w:r>
      <w:r w:rsidR="008C71BB" w:rsidRPr="0039298B">
        <w:rPr>
          <w:rFonts w:ascii="Times New Roman" w:eastAsia="Times New Roman" w:hAnsi="Times New Roman" w:cs="Times New Roman"/>
          <w:color w:val="auto"/>
          <w:lang w:val="lv-LV"/>
        </w:rPr>
        <w:t>akcinācijas šļirču un adatu skaitu</w:t>
      </w:r>
    </w:p>
    <w:p w14:paraId="6B2830B4" w14:textId="03F1DD45" w:rsidR="00070E1C" w:rsidRPr="0039298B" w:rsidRDefault="00983491"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 xml:space="preserve">(tikai </w:t>
      </w:r>
      <w:r w:rsidR="00966DBD">
        <w:rPr>
          <w:rFonts w:ascii="Times New Roman" w:eastAsia="Times New Roman" w:hAnsi="Times New Roman" w:cs="Times New Roman"/>
          <w:color w:val="auto"/>
          <w:lang w:val="lv-LV"/>
        </w:rPr>
        <w:t>Pfizer</w:t>
      </w:r>
      <w:r>
        <w:rPr>
          <w:rFonts w:ascii="Times New Roman" w:eastAsia="Times New Roman" w:hAnsi="Times New Roman" w:cs="Times New Roman"/>
          <w:color w:val="auto"/>
          <w:lang w:val="lv-LV"/>
        </w:rPr>
        <w:t>/Bio</w:t>
      </w:r>
      <w:r w:rsidR="00774E05">
        <w:rPr>
          <w:rFonts w:ascii="Times New Roman" w:eastAsia="Times New Roman" w:hAnsi="Times New Roman" w:cs="Times New Roman"/>
          <w:color w:val="auto"/>
          <w:lang w:val="lv-LV"/>
        </w:rPr>
        <w:t>NT</w:t>
      </w:r>
      <w:r>
        <w:rPr>
          <w:rFonts w:ascii="Times New Roman" w:eastAsia="Times New Roman" w:hAnsi="Times New Roman" w:cs="Times New Roman"/>
          <w:color w:val="auto"/>
          <w:lang w:val="lv-LV"/>
        </w:rPr>
        <w:t xml:space="preserve">ech vakcīnai) </w:t>
      </w:r>
      <w:r w:rsidR="00E032BA">
        <w:rPr>
          <w:rFonts w:ascii="Times New Roman" w:eastAsia="Times New Roman" w:hAnsi="Times New Roman" w:cs="Times New Roman"/>
          <w:color w:val="auto"/>
          <w:lang w:val="lv-LV"/>
        </w:rPr>
        <w:t>š</w:t>
      </w:r>
      <w:r w:rsidR="00070E1C" w:rsidRPr="0039298B">
        <w:rPr>
          <w:rFonts w:ascii="Times New Roman" w:eastAsia="Times New Roman" w:hAnsi="Times New Roman" w:cs="Times New Roman"/>
          <w:color w:val="auto"/>
          <w:lang w:val="lv-LV"/>
        </w:rPr>
        <w:t>ķaidīšanas šļirču un adatu skaitu</w:t>
      </w:r>
      <w:r w:rsidR="00070E1C">
        <w:rPr>
          <w:rFonts w:ascii="Times New Roman" w:eastAsia="Times New Roman" w:hAnsi="Times New Roman" w:cs="Times New Roman"/>
          <w:color w:val="auto"/>
          <w:lang w:val="lv-LV"/>
        </w:rPr>
        <w:t xml:space="preserve"> </w:t>
      </w:r>
    </w:p>
    <w:p w14:paraId="71AD3495" w14:textId="4CE7808B" w:rsidR="008C71BB" w:rsidRPr="0039298B" w:rsidRDefault="00983491"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w:t>
      </w:r>
      <w:r>
        <w:rPr>
          <w:rFonts w:ascii="Times New Roman" w:eastAsia="Times New Roman" w:hAnsi="Times New Roman" w:cs="Times New Roman"/>
          <w:color w:val="auto"/>
          <w:lang w:val="lv-LV"/>
        </w:rPr>
        <w:t xml:space="preserve">tikai </w:t>
      </w:r>
      <w:r w:rsidRPr="0039298B">
        <w:rPr>
          <w:rFonts w:ascii="Times New Roman" w:eastAsia="Times New Roman" w:hAnsi="Times New Roman" w:cs="Times New Roman"/>
          <w:color w:val="auto"/>
          <w:lang w:val="lv-LV"/>
        </w:rPr>
        <w:t>Pfizer/Bio</w:t>
      </w:r>
      <w:r w:rsidR="00774E05">
        <w:rPr>
          <w:rFonts w:ascii="Times New Roman" w:eastAsia="Times New Roman" w:hAnsi="Times New Roman" w:cs="Times New Roman"/>
          <w:color w:val="auto"/>
          <w:lang w:val="lv-LV"/>
        </w:rPr>
        <w:t>NT</w:t>
      </w:r>
      <w:r w:rsidRPr="0039298B">
        <w:rPr>
          <w:rFonts w:ascii="Times New Roman" w:eastAsia="Times New Roman" w:hAnsi="Times New Roman" w:cs="Times New Roman"/>
          <w:color w:val="auto"/>
          <w:lang w:val="lv-LV"/>
        </w:rPr>
        <w:t>ech vakcīnai)</w:t>
      </w:r>
      <w:r>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0,9</w:t>
      </w:r>
      <w:r w:rsidR="00774E05">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 xml:space="preserve">% NaCl šķīdums </w:t>
      </w:r>
    </w:p>
    <w:p w14:paraId="1CC735F0" w14:textId="27995934"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Uzglabāšanas temperatūru ledusskapī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2°C </w:t>
      </w:r>
      <w:r w:rsidR="00B2676C">
        <w:rPr>
          <w:rFonts w:ascii="Times New Roman" w:eastAsia="Times New Roman" w:hAnsi="Times New Roman" w:cs="Times New Roman"/>
          <w:color w:val="auto"/>
          <w:lang w:val="lv-LV"/>
        </w:rPr>
        <w:t>līdz</w:t>
      </w:r>
      <w:r w:rsidR="00B2676C" w:rsidRPr="0039298B">
        <w:rPr>
          <w:rFonts w:ascii="Times New Roman" w:eastAsia="Times New Roman" w:hAnsi="Times New Roman" w:cs="Times New Roman"/>
          <w:color w:val="auto"/>
          <w:lang w:val="lv-LV"/>
        </w:rPr>
        <w:t xml:space="preserve">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8°C)</w:t>
      </w:r>
    </w:p>
    <w:p w14:paraId="216CEAC4" w14:textId="7777777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Individuālie aizsarglīdzekļi personālam</w:t>
      </w:r>
    </w:p>
    <w:p w14:paraId="6A772BFB" w14:textId="77777777" w:rsidR="008C71BB" w:rsidRPr="00C838A4" w:rsidRDefault="1B58F7B3"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1943CEBD">
        <w:rPr>
          <w:rFonts w:ascii="Times New Roman" w:eastAsia="Times New Roman" w:hAnsi="Times New Roman" w:cs="Times New Roman"/>
          <w:color w:val="auto"/>
          <w:lang w:val="lv-LV"/>
        </w:rPr>
        <w:t>Antiseptiskie līdzekļi</w:t>
      </w:r>
    </w:p>
    <w:p w14:paraId="123ECD99" w14:textId="25397327" w:rsidR="00AE27A7" w:rsidRPr="00C838A4" w:rsidRDefault="1E1A4DAC" w:rsidP="00854676">
      <w:pPr>
        <w:pStyle w:val="ListParagraph"/>
        <w:numPr>
          <w:ilvl w:val="0"/>
          <w:numId w:val="48"/>
        </w:numPr>
        <w:spacing w:after="0" w:line="240" w:lineRule="auto"/>
        <w:ind w:left="714" w:hanging="357"/>
        <w:rPr>
          <w:rFonts w:ascii="Times New Roman" w:eastAsia="Times New Roman" w:hAnsi="Times New Roman" w:cs="Times New Roman"/>
          <w:color w:val="auto"/>
          <w:lang w:val="lv-LV"/>
        </w:rPr>
      </w:pPr>
      <w:r w:rsidRPr="00C838A4">
        <w:rPr>
          <w:rFonts w:ascii="Times New Roman" w:eastAsia="Times New Roman" w:hAnsi="Times New Roman" w:cs="Times New Roman"/>
          <w:color w:val="auto"/>
          <w:lang w:val="lv-LV"/>
        </w:rPr>
        <w:t>Adrenalīns 300 mikrogrami pildspalvveida pilnšļircē</w:t>
      </w:r>
      <w:r w:rsidR="00AE27A7" w:rsidRPr="00C838A4">
        <w:rPr>
          <w:rFonts w:ascii="Times New Roman" w:eastAsia="Times New Roman" w:hAnsi="Times New Roman" w:cs="Times New Roman"/>
          <w:color w:val="auto"/>
          <w:lang w:val="lv-LV"/>
        </w:rPr>
        <w:t xml:space="preserve">, </w:t>
      </w:r>
      <w:r w:rsidR="00D74794" w:rsidRPr="00C838A4">
        <w:rPr>
          <w:rFonts w:ascii="Times New Roman" w:eastAsia="Times New Roman" w:hAnsi="Times New Roman" w:cs="Times New Roman"/>
          <w:color w:val="auto"/>
          <w:lang w:val="lv-LV"/>
        </w:rPr>
        <w:t>a</w:t>
      </w:r>
      <w:r w:rsidR="00AE27A7" w:rsidRPr="00C838A4">
        <w:rPr>
          <w:rFonts w:ascii="Times New Roman" w:eastAsia="Times New Roman" w:hAnsi="Times New Roman" w:cs="Times New Roman"/>
          <w:color w:val="auto"/>
          <w:lang w:val="lv-LV"/>
        </w:rPr>
        <w:t xml:space="preserve">drenalīns, pulsa oksimetrs, skābekļa balons </w:t>
      </w:r>
    </w:p>
    <w:p w14:paraId="265993EA" w14:textId="3EDD5AE0" w:rsidR="00FE2D1B" w:rsidRPr="00AE27A7" w:rsidRDefault="00FE2D1B" w:rsidP="003F2DF8">
      <w:pPr>
        <w:pStyle w:val="ListParagraph"/>
        <w:spacing w:after="160" w:line="259" w:lineRule="auto"/>
        <w:jc w:val="both"/>
        <w:rPr>
          <w:rFonts w:ascii="Times New Roman" w:eastAsia="Times New Roman" w:hAnsi="Times New Roman" w:cs="Times New Roman"/>
          <w:color w:val="auto"/>
          <w:lang w:val="lv-LV"/>
        </w:rPr>
      </w:pPr>
      <w:r w:rsidRPr="00C838A4">
        <w:rPr>
          <w:rFonts w:ascii="Times New Roman" w:eastAsia="Times New Roman" w:hAnsi="Times New Roman" w:cs="Times New Roman"/>
          <w:color w:val="auto"/>
          <w:lang w:val="lv-LV"/>
        </w:rPr>
        <w:t>Persona, kura lieto beta blokatorus</w:t>
      </w:r>
      <w:r w:rsidR="00B2676C" w:rsidRPr="00C838A4">
        <w:rPr>
          <w:rFonts w:ascii="Times New Roman" w:eastAsia="Times New Roman" w:hAnsi="Times New Roman" w:cs="Times New Roman"/>
          <w:color w:val="auto"/>
          <w:lang w:val="lv-LV"/>
        </w:rPr>
        <w:t>,</w:t>
      </w:r>
      <w:r w:rsidRPr="00C838A4">
        <w:rPr>
          <w:rFonts w:ascii="Times New Roman" w:eastAsia="Times New Roman" w:hAnsi="Times New Roman" w:cs="Times New Roman"/>
          <w:color w:val="auto"/>
          <w:lang w:val="lv-LV"/>
        </w:rPr>
        <w:t xml:space="preserve"> saņem identisku </w:t>
      </w:r>
      <w:r w:rsidR="007501FD">
        <w:rPr>
          <w:rFonts w:ascii="Times New Roman" w:eastAsia="Times New Roman" w:hAnsi="Times New Roman" w:cs="Times New Roman"/>
          <w:color w:val="auto"/>
          <w:lang w:val="lv-LV"/>
        </w:rPr>
        <w:t>a</w:t>
      </w:r>
      <w:r w:rsidRPr="00AE27A7">
        <w:rPr>
          <w:rFonts w:ascii="Times New Roman" w:eastAsia="Times New Roman" w:hAnsi="Times New Roman" w:cs="Times New Roman"/>
          <w:color w:val="auto"/>
          <w:lang w:val="lv-LV"/>
        </w:rPr>
        <w:t xml:space="preserve">drenalīna devu kā jebkura cita persona ar anafilaktisku reakciju – 300 mikrogrami, maksimāli 500 mikrogrami. Pacienti, kuri lieto beta blokatorus un kuriem sākas anafilaktiska reakcija </w:t>
      </w:r>
      <w:r w:rsidR="008C34C3" w:rsidRPr="00AE27A7">
        <w:rPr>
          <w:rFonts w:ascii="Times New Roman" w:eastAsia="Times New Roman" w:hAnsi="Times New Roman" w:cs="Times New Roman"/>
          <w:color w:val="auto"/>
          <w:lang w:val="lv-LV"/>
        </w:rPr>
        <w:t>pēc</w:t>
      </w:r>
      <w:r w:rsidRPr="00AE27A7">
        <w:rPr>
          <w:rFonts w:ascii="Times New Roman" w:eastAsia="Times New Roman" w:hAnsi="Times New Roman" w:cs="Times New Roman"/>
          <w:color w:val="auto"/>
          <w:lang w:val="lv-LV"/>
        </w:rPr>
        <w:t xml:space="preserve"> vakcinācij</w:t>
      </w:r>
      <w:r w:rsidR="008C34C3" w:rsidRPr="00AE27A7">
        <w:rPr>
          <w:rFonts w:ascii="Times New Roman" w:eastAsia="Times New Roman" w:hAnsi="Times New Roman" w:cs="Times New Roman"/>
          <w:color w:val="auto"/>
          <w:lang w:val="lv-LV"/>
        </w:rPr>
        <w:t>as</w:t>
      </w:r>
      <w:r w:rsidRPr="00AE27A7">
        <w:rPr>
          <w:rFonts w:ascii="Times New Roman" w:eastAsia="Times New Roman" w:hAnsi="Times New Roman" w:cs="Times New Roman"/>
          <w:color w:val="auto"/>
          <w:lang w:val="lv-LV"/>
        </w:rPr>
        <w:t xml:space="preserve">, reizēm var nereaģēt uz </w:t>
      </w:r>
      <w:r w:rsidR="00D86AB3">
        <w:rPr>
          <w:rFonts w:ascii="Times New Roman" w:eastAsia="Times New Roman" w:hAnsi="Times New Roman" w:cs="Times New Roman"/>
          <w:color w:val="auto"/>
          <w:lang w:val="lv-LV"/>
        </w:rPr>
        <w:t>a</w:t>
      </w:r>
      <w:r w:rsidRPr="00AE27A7">
        <w:rPr>
          <w:rFonts w:ascii="Times New Roman" w:eastAsia="Times New Roman" w:hAnsi="Times New Roman" w:cs="Times New Roman"/>
          <w:color w:val="auto"/>
          <w:lang w:val="lv-LV"/>
        </w:rPr>
        <w:t xml:space="preserve">drenalīna ievadi. Šādos gadījumos jāievada </w:t>
      </w:r>
      <w:r w:rsidR="002C2753">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lukagons 1</w:t>
      </w:r>
      <w:r w:rsidR="001564EB">
        <w:rPr>
          <w:rFonts w:ascii="Times New Roman" w:eastAsia="Times New Roman" w:hAnsi="Times New Roman" w:cs="Times New Roman"/>
          <w:color w:val="auto"/>
          <w:lang w:val="lv-LV"/>
        </w:rPr>
        <w:t>-</w:t>
      </w:r>
      <w:r w:rsidRPr="00AE27A7">
        <w:rPr>
          <w:rFonts w:ascii="Times New Roman" w:eastAsia="Times New Roman" w:hAnsi="Times New Roman" w:cs="Times New Roman"/>
          <w:color w:val="auto"/>
          <w:lang w:val="lv-LV"/>
        </w:rPr>
        <w:t xml:space="preserve">5 mg IV 5 minūšu laikā, kam seko </w:t>
      </w:r>
      <w:r w:rsidR="00F22430">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lukagona ievade nepārtrauktā infūzijā 5</w:t>
      </w:r>
      <w:r w:rsidR="00856E69">
        <w:rPr>
          <w:rFonts w:ascii="Times New Roman" w:eastAsia="Times New Roman" w:hAnsi="Times New Roman" w:cs="Times New Roman"/>
          <w:color w:val="auto"/>
          <w:lang w:val="lv-LV"/>
        </w:rPr>
        <w:t>-</w:t>
      </w:r>
      <w:r w:rsidRPr="00AE27A7">
        <w:rPr>
          <w:rFonts w:ascii="Times New Roman" w:eastAsia="Times New Roman" w:hAnsi="Times New Roman" w:cs="Times New Roman"/>
          <w:color w:val="auto"/>
          <w:lang w:val="lv-LV"/>
        </w:rPr>
        <w:t xml:space="preserve">15 mcg/minūtē. Ātra </w:t>
      </w:r>
      <w:r w:rsidR="00856E69">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lukagona ievade var izraisīt vemšanu</w:t>
      </w:r>
      <w:r w:rsidR="006D0EB8" w:rsidRPr="00AE27A7">
        <w:rPr>
          <w:rFonts w:ascii="Times New Roman" w:eastAsia="Times New Roman" w:hAnsi="Times New Roman" w:cs="Times New Roman"/>
          <w:color w:val="auto"/>
          <w:lang w:val="lv-LV"/>
        </w:rPr>
        <w:t xml:space="preserve">. </w:t>
      </w:r>
      <w:hyperlink r:id="rId52" w:anchor="t-02" w:history="1">
        <w:r w:rsidR="006D0EB8" w:rsidRPr="00AE27A7">
          <w:rPr>
            <w:rStyle w:val="Hyperlink"/>
            <w:rFonts w:ascii="Times New Roman" w:eastAsia="Times New Roman" w:hAnsi="Times New Roman" w:cs="Times New Roman"/>
            <w:lang w:val="lv-LV"/>
          </w:rPr>
          <w:t>Atsauce</w:t>
        </w:r>
      </w:hyperlink>
      <w:r w:rsidR="00483BF0" w:rsidRPr="00AE27A7">
        <w:rPr>
          <w:rFonts w:ascii="Times New Roman" w:eastAsia="Times New Roman" w:hAnsi="Times New Roman" w:cs="Times New Roman"/>
          <w:color w:val="auto"/>
          <w:lang w:val="lv-LV"/>
        </w:rPr>
        <w:t>.</w:t>
      </w:r>
    </w:p>
    <w:p w14:paraId="78DF20A9" w14:textId="7777777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Konteiners izlietotajām adatām</w:t>
      </w:r>
    </w:p>
    <w:p w14:paraId="22F4E37D"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Uzsākot individuālu vakcināciju</w:t>
      </w:r>
    </w:p>
    <w:p w14:paraId="27C80210" w14:textId="19F522AC" w:rsidR="008C71BB" w:rsidRPr="0039298B" w:rsidRDefault="008C71BB"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Konsultācija par vakcinācijas pret </w:t>
      </w:r>
      <w:r w:rsidR="6190225B" w:rsidRPr="0039298B">
        <w:rPr>
          <w:rFonts w:ascii="Times New Roman" w:eastAsia="Times New Roman" w:hAnsi="Times New Roman" w:cs="Times New Roman"/>
          <w:color w:val="auto"/>
          <w:lang w:val="lv-LV"/>
        </w:rPr>
        <w:t>C</w:t>
      </w:r>
      <w:r w:rsidR="4CDB76B6" w:rsidRPr="0039298B">
        <w:rPr>
          <w:rFonts w:ascii="Times New Roman" w:eastAsia="Times New Roman" w:hAnsi="Times New Roman" w:cs="Times New Roman"/>
          <w:color w:val="auto"/>
          <w:lang w:val="lv-LV"/>
        </w:rPr>
        <w:t>ovid-</w:t>
      </w:r>
      <w:r w:rsidRPr="0039298B">
        <w:rPr>
          <w:rFonts w:ascii="Times New Roman" w:eastAsia="Times New Roman" w:hAnsi="Times New Roman" w:cs="Times New Roman"/>
          <w:color w:val="auto"/>
          <w:lang w:val="lv-LV"/>
        </w:rPr>
        <w:t>19 nozīmi, atbildes uz jautājumiem, ja tādi ir</w:t>
      </w:r>
    </w:p>
    <w:p w14:paraId="3F03D683" w14:textId="64F9B2A6" w:rsidR="008C71BB" w:rsidRPr="0039298B" w:rsidRDefault="008C71BB"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Style w:val="eop"/>
          <w:rFonts w:ascii="Times New Roman" w:eastAsia="Times New Roman" w:hAnsi="Times New Roman" w:cs="Times New Roman"/>
          <w:color w:val="auto"/>
          <w:lang w:val="lv-LV"/>
        </w:rPr>
      </w:pPr>
      <w:r w:rsidRPr="0039298B">
        <w:rPr>
          <w:rStyle w:val="normaltextrun"/>
          <w:rFonts w:ascii="Times New Roman" w:eastAsia="Times New Roman" w:hAnsi="Times New Roman" w:cs="Times New Roman"/>
          <w:color w:val="auto"/>
          <w:lang w:val="lv-LV"/>
        </w:rPr>
        <w:t xml:space="preserve">Noskaidro personas vecumu, vakcinācijas pret </w:t>
      </w:r>
      <w:r w:rsidR="6190225B" w:rsidRPr="0039298B">
        <w:rPr>
          <w:rStyle w:val="normaltextrun"/>
          <w:rFonts w:ascii="Times New Roman" w:eastAsia="Times New Roman" w:hAnsi="Times New Roman" w:cs="Times New Roman"/>
          <w:color w:val="auto"/>
          <w:lang w:val="lv-LV"/>
        </w:rPr>
        <w:t>C</w:t>
      </w:r>
      <w:r w:rsidR="6E009DCE" w:rsidRPr="0039298B">
        <w:rPr>
          <w:rStyle w:val="normaltextrun"/>
          <w:rFonts w:ascii="Times New Roman" w:eastAsia="Times New Roman" w:hAnsi="Times New Roman" w:cs="Times New Roman"/>
          <w:color w:val="auto"/>
          <w:lang w:val="lv-LV"/>
        </w:rPr>
        <w:t>ovid-</w:t>
      </w:r>
      <w:r w:rsidRPr="0039298B">
        <w:rPr>
          <w:rStyle w:val="normaltextrun"/>
          <w:rFonts w:ascii="Times New Roman" w:eastAsia="Times New Roman" w:hAnsi="Times New Roman" w:cs="Times New Roman"/>
          <w:color w:val="auto"/>
          <w:lang w:val="lv-LV"/>
        </w:rPr>
        <w:t xml:space="preserve">19 statusu, pārliecinieties, </w:t>
      </w:r>
      <w:r w:rsidRPr="1F075C00">
        <w:rPr>
          <w:rStyle w:val="normaltextrun"/>
          <w:rFonts w:ascii="Times New Roman" w:eastAsia="Times New Roman" w:hAnsi="Times New Roman" w:cs="Times New Roman"/>
          <w:color w:val="2E74B5" w:themeColor="accent1" w:themeShade="BF"/>
          <w:lang w:val="lv-LV"/>
        </w:rPr>
        <w:t xml:space="preserve">vai kāda no </w:t>
      </w:r>
      <w:r w:rsidR="0823FF43" w:rsidRPr="1F075C00">
        <w:rPr>
          <w:rStyle w:val="normaltextrun"/>
          <w:rFonts w:ascii="Times New Roman" w:eastAsia="Times New Roman" w:hAnsi="Times New Roman" w:cs="Times New Roman"/>
          <w:color w:val="2E74B5" w:themeColor="accent1" w:themeShade="BF"/>
          <w:lang w:val="lv-LV"/>
        </w:rPr>
        <w:t>Covid 19</w:t>
      </w:r>
      <w:r w:rsidRPr="1F075C00">
        <w:rPr>
          <w:rStyle w:val="normaltextrun"/>
          <w:rFonts w:ascii="Times New Roman" w:eastAsia="Times New Roman" w:hAnsi="Times New Roman" w:cs="Times New Roman"/>
          <w:color w:val="auto"/>
          <w:lang w:val="lv-LV"/>
        </w:rPr>
        <w:t xml:space="preserve"> </w:t>
      </w:r>
      <w:r w:rsidRPr="0039298B">
        <w:rPr>
          <w:rStyle w:val="normaltextrun"/>
          <w:rFonts w:ascii="Times New Roman" w:eastAsia="Times New Roman" w:hAnsi="Times New Roman" w:cs="Times New Roman"/>
          <w:color w:val="auto"/>
          <w:lang w:val="lv-LV"/>
        </w:rPr>
        <w:t>vakcinācijām nav jau veikta vai ir iekavēta</w:t>
      </w:r>
    </w:p>
    <w:p w14:paraId="114929FF" w14:textId="2F2F4A06" w:rsidR="008C71BB" w:rsidRPr="00543F21" w:rsidRDefault="008C71BB" w:rsidP="00854676">
      <w:pPr>
        <w:pStyle w:val="paragraph"/>
        <w:numPr>
          <w:ilvl w:val="0"/>
          <w:numId w:val="41"/>
        </w:numPr>
        <w:spacing w:before="0" w:beforeAutospacing="0" w:after="0" w:afterAutospacing="0"/>
        <w:textAlignment w:val="baseline"/>
        <w:rPr>
          <w:sz w:val="22"/>
          <w:szCs w:val="22"/>
          <w:lang w:val="lv-LV"/>
        </w:rPr>
      </w:pPr>
      <w:r w:rsidRPr="0039298B">
        <w:rPr>
          <w:rStyle w:val="eop"/>
          <w:sz w:val="22"/>
          <w:szCs w:val="22"/>
          <w:lang w:val="lv-LV"/>
        </w:rPr>
        <w:t xml:space="preserve">Vai </w:t>
      </w:r>
      <w:r w:rsidRPr="00543F21">
        <w:rPr>
          <w:rStyle w:val="eop"/>
          <w:sz w:val="22"/>
          <w:szCs w:val="22"/>
          <w:lang w:val="lv-LV"/>
        </w:rPr>
        <w:t xml:space="preserve">pēdējo </w:t>
      </w:r>
      <w:r w:rsidRPr="1F075C00">
        <w:rPr>
          <w:rStyle w:val="eop"/>
          <w:color w:val="2E74B5" w:themeColor="accent1" w:themeShade="BF"/>
          <w:sz w:val="22"/>
          <w:szCs w:val="22"/>
          <w:lang w:val="lv-LV"/>
        </w:rPr>
        <w:t>14</w:t>
      </w:r>
      <w:r w:rsidRPr="00543F21">
        <w:rPr>
          <w:rStyle w:val="eop"/>
          <w:sz w:val="22"/>
          <w:szCs w:val="22"/>
          <w:lang w:val="lv-LV"/>
        </w:rPr>
        <w:t xml:space="preserve"> dienu laikā nav saņemta cita (ne </w:t>
      </w:r>
      <w:r w:rsidR="6190225B" w:rsidRPr="00543F21">
        <w:rPr>
          <w:rStyle w:val="eop"/>
          <w:sz w:val="22"/>
          <w:szCs w:val="22"/>
          <w:lang w:val="lv-LV"/>
        </w:rPr>
        <w:t>C</w:t>
      </w:r>
      <w:r w:rsidR="59330EA7" w:rsidRPr="00543F21">
        <w:rPr>
          <w:rStyle w:val="eop"/>
          <w:sz w:val="22"/>
          <w:szCs w:val="22"/>
          <w:lang w:val="lv-LV"/>
        </w:rPr>
        <w:t>ovid</w:t>
      </w:r>
      <w:r w:rsidR="137D443D" w:rsidRPr="00543F21">
        <w:rPr>
          <w:rStyle w:val="eop"/>
          <w:sz w:val="22"/>
          <w:szCs w:val="22"/>
          <w:lang w:val="lv-LV"/>
        </w:rPr>
        <w:t>-</w:t>
      </w:r>
      <w:r w:rsidR="6190225B" w:rsidRPr="00543F21">
        <w:rPr>
          <w:rStyle w:val="eop"/>
          <w:sz w:val="22"/>
          <w:szCs w:val="22"/>
          <w:lang w:val="lv-LV"/>
        </w:rPr>
        <w:t>19</w:t>
      </w:r>
      <w:r w:rsidRPr="00543F21">
        <w:rPr>
          <w:rStyle w:val="eop"/>
          <w:sz w:val="22"/>
          <w:szCs w:val="22"/>
          <w:lang w:val="lv-LV"/>
        </w:rPr>
        <w:t>) vakcīna</w:t>
      </w:r>
    </w:p>
    <w:p w14:paraId="3EDCDD46" w14:textId="43FC16E8" w:rsidR="008C71BB" w:rsidRPr="00543F21" w:rsidRDefault="50FA67E2" w:rsidP="00854676">
      <w:pPr>
        <w:pStyle w:val="paragraph"/>
        <w:numPr>
          <w:ilvl w:val="0"/>
          <w:numId w:val="41"/>
        </w:numPr>
        <w:spacing w:before="0" w:beforeAutospacing="0" w:after="0" w:afterAutospacing="0"/>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ašsajūt</w:t>
      </w:r>
      <w:r w:rsidR="00826A99">
        <w:rPr>
          <w:rStyle w:val="normaltextrun"/>
          <w:sz w:val="22"/>
          <w:szCs w:val="22"/>
          <w:lang w:val="lv-LV"/>
        </w:rPr>
        <w:t>a</w:t>
      </w:r>
      <w:r w:rsidR="008C71BB" w:rsidRPr="00543F21">
        <w:rPr>
          <w:rStyle w:val="normaltextrun"/>
          <w:sz w:val="22"/>
          <w:szCs w:val="22"/>
          <w:lang w:val="lv-LV"/>
        </w:rPr>
        <w:t xml:space="preserve"> un sūdzības konsultācijas laikā</w:t>
      </w:r>
    </w:p>
    <w:p w14:paraId="6E641F8A" w14:textId="3734136E" w:rsidR="004702E7" w:rsidRPr="00543F21" w:rsidRDefault="004702E7" w:rsidP="00854676">
      <w:pPr>
        <w:pStyle w:val="paragraph"/>
        <w:numPr>
          <w:ilvl w:val="0"/>
          <w:numId w:val="41"/>
        </w:numPr>
        <w:spacing w:before="0" w:beforeAutospacing="0" w:after="0" w:afterAutospacing="0"/>
        <w:textAlignment w:val="baseline"/>
        <w:rPr>
          <w:sz w:val="22"/>
          <w:szCs w:val="22"/>
          <w:lang w:val="lv-LV"/>
        </w:rPr>
      </w:pPr>
      <w:r w:rsidRPr="00543F21">
        <w:rPr>
          <w:rStyle w:val="normaltextrun"/>
          <w:sz w:val="22"/>
          <w:szCs w:val="22"/>
          <w:lang w:val="lv-LV"/>
        </w:rPr>
        <w:t>Vai tie</w:t>
      </w:r>
      <w:r w:rsidR="008C34C3" w:rsidRPr="00543F21">
        <w:rPr>
          <w:rStyle w:val="normaltextrun"/>
          <w:sz w:val="22"/>
          <w:szCs w:val="22"/>
          <w:lang w:val="lv-LV"/>
        </w:rPr>
        <w:t>k lietoti beta blokatori (</w:t>
      </w:r>
      <w:r w:rsidR="008425B5" w:rsidRPr="00543F21">
        <w:rPr>
          <w:sz w:val="22"/>
          <w:szCs w:val="22"/>
          <w:lang w:val="lv-LV"/>
        </w:rPr>
        <w:t xml:space="preserve">Visa C07A grupa </w:t>
      </w:r>
      <w:hyperlink r:id="rId53">
        <w:r w:rsidR="008425B5" w:rsidRPr="00543F21">
          <w:rPr>
            <w:rStyle w:val="Hyperlink"/>
            <w:color w:val="auto"/>
            <w:sz w:val="22"/>
            <w:szCs w:val="22"/>
          </w:rPr>
          <w:t>https://www.zva.gov.lv/lv/veselibas-aprupes-specialistiem-un-iestadem/zales/atk-klasifikacija</w:t>
        </w:r>
      </w:hyperlink>
      <w:r w:rsidR="008425B5" w:rsidRPr="00543F21">
        <w:rPr>
          <w:rStyle w:val="normaltextrun"/>
          <w:sz w:val="22"/>
          <w:szCs w:val="22"/>
          <w:lang w:val="lv-LV"/>
        </w:rPr>
        <w:t xml:space="preserve"> un vēl 2 apakšgrupas</w:t>
      </w:r>
      <w:r w:rsidR="008C34C3" w:rsidRPr="00543F21">
        <w:rPr>
          <w:rStyle w:val="normaltextrun"/>
          <w:sz w:val="22"/>
          <w:szCs w:val="22"/>
          <w:lang w:val="lv-LV"/>
        </w:rPr>
        <w:t>)</w:t>
      </w:r>
    </w:p>
    <w:p w14:paraId="3A21A4C4" w14:textId="6F801260" w:rsidR="008C71BB" w:rsidRPr="00543F21" w:rsidRDefault="2FC0B97F" w:rsidP="00854676">
      <w:pPr>
        <w:pStyle w:val="paragraph"/>
        <w:numPr>
          <w:ilvl w:val="0"/>
          <w:numId w:val="41"/>
        </w:numPr>
        <w:spacing w:before="0" w:beforeAutospacing="0" w:after="0" w:afterAutospacing="0"/>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ai</w:t>
      </w:r>
      <w:r w:rsidR="008C71BB" w:rsidRPr="00543F21">
        <w:rPr>
          <w:rStyle w:val="normaltextrun"/>
          <w:sz w:val="22"/>
          <w:szCs w:val="22"/>
          <w:lang w:val="lv-LV"/>
        </w:rPr>
        <w:t xml:space="preserve"> personai pastāv absolūtas kontrindikācijas konkrētu vakcīnu saņemšanai</w:t>
      </w:r>
      <w:r w:rsidR="4FD38C1D" w:rsidRPr="00543F21">
        <w:rPr>
          <w:rStyle w:val="normaltextrun"/>
          <w:sz w:val="22"/>
          <w:szCs w:val="22"/>
          <w:lang w:val="lv-LV"/>
        </w:rPr>
        <w:t>:</w:t>
      </w:r>
    </w:p>
    <w:p w14:paraId="37BAC0FB" w14:textId="7EEE2397" w:rsidR="008C71BB" w:rsidRPr="00543F21" w:rsidRDefault="2E0C1897" w:rsidP="00854676">
      <w:pPr>
        <w:pStyle w:val="paragraph"/>
        <w:numPr>
          <w:ilvl w:val="1"/>
          <w:numId w:val="41"/>
        </w:numPr>
        <w:spacing w:before="0"/>
        <w:jc w:val="both"/>
        <w:textAlignment w:val="baseline"/>
        <w:rPr>
          <w:sz w:val="22"/>
          <w:szCs w:val="22"/>
          <w:lang w:val="lv-LV"/>
        </w:rPr>
      </w:pPr>
      <w:r w:rsidRPr="00543F21">
        <w:rPr>
          <w:sz w:val="22"/>
          <w:szCs w:val="22"/>
          <w:lang w:val="lv-LV"/>
        </w:rPr>
        <w:t>s</w:t>
      </w:r>
      <w:r w:rsidR="6190225B" w:rsidRPr="00543F21">
        <w:rPr>
          <w:sz w:val="22"/>
          <w:szCs w:val="22"/>
          <w:lang w:val="lv-LV"/>
        </w:rPr>
        <w:t>maga</w:t>
      </w:r>
      <w:r w:rsidR="008C71BB" w:rsidRPr="00543F21">
        <w:rPr>
          <w:sz w:val="22"/>
          <w:szCs w:val="22"/>
          <w:lang w:val="lv-LV"/>
        </w:rPr>
        <w:t xml:space="preserve"> alerģiska reakcija (t.</w:t>
      </w:r>
      <w:r w:rsidR="00D12972">
        <w:rPr>
          <w:sz w:val="22"/>
          <w:szCs w:val="22"/>
          <w:lang w:val="lv-LV"/>
        </w:rPr>
        <w:t> </w:t>
      </w:r>
      <w:r w:rsidR="008C71BB" w:rsidRPr="00543F21">
        <w:rPr>
          <w:sz w:val="22"/>
          <w:szCs w:val="22"/>
          <w:lang w:val="lv-LV"/>
        </w:rPr>
        <w:t>i</w:t>
      </w:r>
      <w:r w:rsidR="6190225B" w:rsidRPr="00543F21">
        <w:rPr>
          <w:sz w:val="22"/>
          <w:szCs w:val="22"/>
          <w:lang w:val="lv-LV"/>
        </w:rPr>
        <w:t>.</w:t>
      </w:r>
      <w:r w:rsidR="1BA21B25" w:rsidRPr="00543F21">
        <w:rPr>
          <w:sz w:val="22"/>
          <w:szCs w:val="22"/>
          <w:lang w:val="lv-LV"/>
        </w:rPr>
        <w:t>,</w:t>
      </w:r>
      <w:r w:rsidR="008C71BB" w:rsidRPr="00543F21">
        <w:rPr>
          <w:sz w:val="22"/>
          <w:szCs w:val="22"/>
          <w:lang w:val="lv-LV"/>
        </w:rPr>
        <w:t xml:space="preserve"> anafilakse) pret jebkuru sastāvdaļu </w:t>
      </w:r>
      <w:r w:rsidR="6190225B" w:rsidRPr="00543F21">
        <w:rPr>
          <w:sz w:val="22"/>
          <w:szCs w:val="22"/>
          <w:lang w:val="lv-LV"/>
        </w:rPr>
        <w:t>C</w:t>
      </w:r>
      <w:r w:rsidR="20A4B3D4" w:rsidRPr="00543F21">
        <w:rPr>
          <w:sz w:val="22"/>
          <w:szCs w:val="22"/>
          <w:lang w:val="lv-LV"/>
        </w:rPr>
        <w:t>ovid</w:t>
      </w:r>
      <w:r w:rsidR="008C71BB" w:rsidRPr="00543F21">
        <w:rPr>
          <w:sz w:val="22"/>
          <w:szCs w:val="22"/>
          <w:lang w:val="lv-LV"/>
        </w:rPr>
        <w:t xml:space="preserve">-19 vakcīnā vai pēc </w:t>
      </w:r>
      <w:r w:rsidR="6190225B" w:rsidRPr="00543F21">
        <w:rPr>
          <w:sz w:val="22"/>
          <w:szCs w:val="22"/>
          <w:lang w:val="lv-LV"/>
        </w:rPr>
        <w:t>C</w:t>
      </w:r>
      <w:r w:rsidR="0904BF9A" w:rsidRPr="00543F21">
        <w:rPr>
          <w:sz w:val="22"/>
          <w:szCs w:val="22"/>
          <w:lang w:val="lv-LV"/>
        </w:rPr>
        <w:t>ovid-</w:t>
      </w:r>
      <w:r w:rsidR="008C71BB" w:rsidRPr="00543F21">
        <w:rPr>
          <w:sz w:val="22"/>
          <w:szCs w:val="22"/>
          <w:lang w:val="lv-LV"/>
        </w:rPr>
        <w:t>19 vakcīnas 1.</w:t>
      </w:r>
      <w:r w:rsidR="00D12972">
        <w:rPr>
          <w:sz w:val="22"/>
          <w:szCs w:val="22"/>
          <w:lang w:val="lv-LV"/>
        </w:rPr>
        <w:t> </w:t>
      </w:r>
      <w:r w:rsidR="008C71BB" w:rsidRPr="00543F21">
        <w:rPr>
          <w:sz w:val="22"/>
          <w:szCs w:val="22"/>
          <w:lang w:val="lv-LV"/>
        </w:rPr>
        <w:t>devas</w:t>
      </w:r>
    </w:p>
    <w:p w14:paraId="323EEEF7" w14:textId="23BCFD17" w:rsidR="2DADF40B" w:rsidRPr="00543F21" w:rsidRDefault="2DADF40B" w:rsidP="00854676">
      <w:pPr>
        <w:pStyle w:val="paragraph"/>
        <w:numPr>
          <w:ilvl w:val="1"/>
          <w:numId w:val="41"/>
        </w:numPr>
        <w:spacing w:before="0"/>
        <w:jc w:val="both"/>
        <w:rPr>
          <w:sz w:val="22"/>
          <w:szCs w:val="22"/>
          <w:lang w:val="lv-LV"/>
        </w:rPr>
      </w:pPr>
      <w:r w:rsidRPr="00543F21">
        <w:rPr>
          <w:sz w:val="22"/>
          <w:szCs w:val="22"/>
          <w:lang w:val="lv-LV"/>
        </w:rPr>
        <w:t>Ar mRNS (Pfizer/BioNTech un Moderna) vakcīnām vakcināciju neveic, ja bijusi smaga alerģiska reakcija vai anafilakse pēc polietilēnglikolu (PEG) vai citu pegilētu molekulu saturošu produktu lietošanas</w:t>
      </w:r>
    </w:p>
    <w:p w14:paraId="58CD111D" w14:textId="2A167786" w:rsidR="008C71BB" w:rsidRPr="00543F21" w:rsidRDefault="75836A9F" w:rsidP="00854676">
      <w:pPr>
        <w:pStyle w:val="paragraph"/>
        <w:numPr>
          <w:ilvl w:val="0"/>
          <w:numId w:val="41"/>
        </w:numPr>
        <w:spacing w:before="0" w:beforeAutospacing="0" w:after="0" w:afterAutospacing="0"/>
        <w:jc w:val="both"/>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irms</w:t>
      </w:r>
      <w:r w:rsidR="008C71BB" w:rsidRPr="00543F21">
        <w:rPr>
          <w:rStyle w:val="normaltextrun"/>
          <w:sz w:val="22"/>
          <w:szCs w:val="22"/>
          <w:lang w:val="lv-LV"/>
        </w:rPr>
        <w:t xml:space="preserve"> otrās devas veikšanas pārliecinieties, ka pirmā deva ir veikta ar tā paša ražotāja vakcīnu, ar </w:t>
      </w:r>
      <w:r w:rsidR="6190225B" w:rsidRPr="00543F21">
        <w:rPr>
          <w:rStyle w:val="normaltextrun"/>
          <w:sz w:val="22"/>
          <w:szCs w:val="22"/>
          <w:lang w:val="lv-LV"/>
        </w:rPr>
        <w:t>k</w:t>
      </w:r>
      <w:r w:rsidR="49A54172" w:rsidRPr="00543F21">
        <w:rPr>
          <w:rStyle w:val="normaltextrun"/>
          <w:sz w:val="22"/>
          <w:szCs w:val="22"/>
          <w:lang w:val="lv-LV"/>
        </w:rPr>
        <w:t>o</w:t>
      </w:r>
      <w:r w:rsidR="008C71BB" w:rsidRPr="00543F21">
        <w:rPr>
          <w:rStyle w:val="normaltextrun"/>
          <w:sz w:val="22"/>
          <w:szCs w:val="22"/>
          <w:lang w:val="lv-LV"/>
        </w:rPr>
        <w:t xml:space="preserve"> plānots vakcinēt šajā (otrajā) reizē</w:t>
      </w:r>
    </w:p>
    <w:p w14:paraId="4E16642B" w14:textId="13D1FF50" w:rsidR="008C71BB" w:rsidRPr="00543F21" w:rsidRDefault="476FACA0" w:rsidP="00854676">
      <w:pPr>
        <w:pStyle w:val="paragraph"/>
        <w:numPr>
          <w:ilvl w:val="0"/>
          <w:numId w:val="41"/>
        </w:numPr>
        <w:spacing w:before="0" w:beforeAutospacing="0" w:after="0" w:afterAutospacing="0"/>
        <w:jc w:val="both"/>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eic</w:t>
      </w:r>
      <w:r w:rsidR="008C71BB" w:rsidRPr="00543F21">
        <w:rPr>
          <w:rStyle w:val="normaltextrun"/>
          <w:sz w:val="22"/>
          <w:szCs w:val="22"/>
          <w:lang w:val="lv-LV"/>
        </w:rPr>
        <w:t xml:space="preserve"> vakcināciju</w:t>
      </w:r>
    </w:p>
    <w:p w14:paraId="4C0DAF45" w14:textId="77777777" w:rsidR="008C71BB" w:rsidRPr="00543F21" w:rsidRDefault="008C71BB" w:rsidP="00854676">
      <w:pPr>
        <w:pStyle w:val="paragraph"/>
        <w:numPr>
          <w:ilvl w:val="1"/>
          <w:numId w:val="41"/>
        </w:numPr>
        <w:spacing w:before="0" w:beforeAutospacing="0" w:after="0" w:afterAutospacing="0"/>
        <w:jc w:val="both"/>
        <w:textAlignment w:val="baseline"/>
        <w:rPr>
          <w:sz w:val="22"/>
          <w:szCs w:val="22"/>
          <w:lang w:val="lv-LV"/>
        </w:rPr>
      </w:pPr>
      <w:r w:rsidRPr="00543F21">
        <w:rPr>
          <w:rStyle w:val="normaltextrun"/>
          <w:sz w:val="22"/>
          <w:szCs w:val="22"/>
          <w:lang w:val="lv-LV"/>
        </w:rPr>
        <w:t>i/muskulāra injekcija deltveida muskulī ar atbilstoši ražotājam norādītu vakcīnas daudzumu vienai devai</w:t>
      </w:r>
    </w:p>
    <w:p w14:paraId="4409C840" w14:textId="203A4D8E" w:rsidR="008C71BB" w:rsidRPr="0039298B" w:rsidRDefault="70009C27"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w:t>
      </w:r>
      <w:r w:rsidR="6190225B" w:rsidRPr="00543F21">
        <w:rPr>
          <w:rFonts w:ascii="Times New Roman" w:eastAsia="Times New Roman" w:hAnsi="Times New Roman" w:cs="Times New Roman"/>
          <w:color w:val="auto"/>
          <w:lang w:val="lv-LV"/>
        </w:rPr>
        <w:t>orādi</w:t>
      </w:r>
      <w:r w:rsidR="008C71BB" w:rsidRPr="00543F21">
        <w:rPr>
          <w:rFonts w:ascii="Times New Roman" w:eastAsia="Times New Roman" w:hAnsi="Times New Roman" w:cs="Times New Roman"/>
          <w:color w:val="auto"/>
          <w:lang w:val="lv-LV"/>
        </w:rPr>
        <w:t xml:space="preserve">, kur pacients var droši atrasties nākamās 15 </w:t>
      </w:r>
      <w:r w:rsidR="3CF3185D" w:rsidRPr="00543F21">
        <w:rPr>
          <w:rFonts w:ascii="Times New Roman" w:eastAsia="Times New Roman" w:hAnsi="Times New Roman" w:cs="Times New Roman"/>
          <w:color w:val="auto"/>
          <w:lang w:val="lv-LV"/>
        </w:rPr>
        <w:t>(30 minūtes, ja anamnēzē smaga alerģiska reakcija vai anafilakse</w:t>
      </w:r>
      <w:r w:rsidR="3CF3185D" w:rsidRPr="00311EA4">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minūtes, lai novērotu uz tūlītēju nevēlamu notikumu pēc vakcinācijas attīstību</w:t>
      </w:r>
    </w:p>
    <w:p w14:paraId="46542574"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Pēc vakcīnas ievades personai</w:t>
      </w:r>
    </w:p>
    <w:p w14:paraId="252DA3B1" w14:textId="5F340429" w:rsidR="008C71BB" w:rsidRPr="0039298B" w:rsidRDefault="71054BA6"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shd w:val="clear" w:color="auto" w:fill="FFFFFF"/>
          <w:lang w:val="lv-LV"/>
        </w:rPr>
        <w:t>S</w:t>
      </w:r>
      <w:r w:rsidR="6190225B" w:rsidRPr="0039298B">
        <w:rPr>
          <w:rFonts w:ascii="Times New Roman" w:eastAsia="Times New Roman" w:hAnsi="Times New Roman" w:cs="Times New Roman"/>
          <w:color w:val="auto"/>
          <w:shd w:val="clear" w:color="auto" w:fill="FFFFFF"/>
          <w:lang w:val="lv-LV"/>
        </w:rPr>
        <w:t>niedz</w:t>
      </w:r>
      <w:r w:rsidR="008C71BB" w:rsidRPr="0039298B">
        <w:rPr>
          <w:rFonts w:ascii="Times New Roman" w:eastAsia="Times New Roman" w:hAnsi="Times New Roman" w:cs="Times New Roman"/>
          <w:color w:val="auto"/>
          <w:shd w:val="clear" w:color="auto" w:fill="FFFFFF"/>
          <w:lang w:val="lv-LV"/>
        </w:rPr>
        <w:t xml:space="preserve"> informāciju par paredzamiem nevēlamiem notikumiem, to biežumu un taktiku ko darīt, ja pēc vakcinācijas tie tiks novēroti</w:t>
      </w:r>
    </w:p>
    <w:p w14:paraId="62ED7AE4" w14:textId="4C48BA51" w:rsidR="008C71BB" w:rsidRPr="0039298B" w:rsidRDefault="57164D05"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aprotami</w:t>
      </w:r>
      <w:r w:rsidR="008C71BB" w:rsidRPr="0039298B">
        <w:rPr>
          <w:rFonts w:ascii="Times New Roman" w:eastAsia="Times New Roman" w:hAnsi="Times New Roman" w:cs="Times New Roman"/>
          <w:color w:val="auto"/>
          <w:lang w:val="lv-LV"/>
        </w:rPr>
        <w:t xml:space="preserve"> un izlasāmi ieraksti </w:t>
      </w:r>
      <w:r w:rsidR="00D61417" w:rsidRPr="0039298B">
        <w:rPr>
          <w:rFonts w:ascii="Times New Roman" w:eastAsia="Times New Roman" w:hAnsi="Times New Roman" w:cs="Times New Roman"/>
          <w:color w:val="auto"/>
          <w:lang w:val="lv-LV"/>
        </w:rPr>
        <w:t>potēšanas pasē vai p</w:t>
      </w:r>
      <w:r w:rsidR="008C71BB" w:rsidRPr="0039298B">
        <w:rPr>
          <w:rFonts w:ascii="Times New Roman" w:eastAsia="Times New Roman" w:hAnsi="Times New Roman" w:cs="Times New Roman"/>
          <w:color w:val="auto"/>
          <w:lang w:val="lv-LV"/>
        </w:rPr>
        <w:t xml:space="preserve">acienta </w:t>
      </w:r>
      <w:r w:rsidR="41E519E5" w:rsidRPr="0039298B">
        <w:rPr>
          <w:rFonts w:ascii="Times New Roman" w:eastAsia="Times New Roman" w:hAnsi="Times New Roman" w:cs="Times New Roman"/>
          <w:color w:val="auto"/>
          <w:lang w:val="lv-LV"/>
        </w:rPr>
        <w:t>Covid-1</w:t>
      </w:r>
      <w:r w:rsidR="008C71BB" w:rsidRPr="0039298B">
        <w:rPr>
          <w:rFonts w:ascii="Times New Roman" w:eastAsia="Times New Roman" w:hAnsi="Times New Roman" w:cs="Times New Roman"/>
          <w:color w:val="auto"/>
          <w:lang w:val="lv-LV"/>
        </w:rPr>
        <w:t>9 vakcinācijas kartītē:</w:t>
      </w:r>
    </w:p>
    <w:p w14:paraId="4B906281" w14:textId="54DE4FAF"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datumu, saņemtās vakcīnas nosaukumu, devu, sērijas Nr</w:t>
      </w:r>
      <w:r w:rsidR="00567005" w:rsidRPr="0039298B">
        <w:rPr>
          <w:rFonts w:ascii="Times New Roman" w:eastAsia="Times New Roman" w:hAnsi="Times New Roman" w:cs="Times New Roman"/>
          <w:color w:val="auto"/>
          <w:lang w:val="lv-LV"/>
        </w:rPr>
        <w:t>.</w:t>
      </w:r>
      <w:r w:rsidR="00D74EB5">
        <w:rPr>
          <w:rFonts w:ascii="Times New Roman" w:eastAsia="Times New Roman" w:hAnsi="Times New Roman" w:cs="Times New Roman"/>
          <w:color w:val="auto"/>
          <w:lang w:val="lv-LV"/>
        </w:rPr>
        <w:t xml:space="preserve"> </w:t>
      </w:r>
      <w:r w:rsidR="00567005" w:rsidRPr="0039298B">
        <w:rPr>
          <w:rFonts w:ascii="Times New Roman" w:eastAsia="Times New Roman" w:hAnsi="Times New Roman" w:cs="Times New Roman"/>
          <w:color w:val="auto"/>
          <w:lang w:val="lv-LV"/>
        </w:rPr>
        <w:t>(uzlīme)</w:t>
      </w:r>
      <w:r w:rsidRPr="0039298B">
        <w:rPr>
          <w:rFonts w:ascii="Times New Roman" w:eastAsia="Times New Roman" w:hAnsi="Times New Roman" w:cs="Times New Roman"/>
          <w:color w:val="auto"/>
          <w:lang w:val="lv-LV"/>
        </w:rPr>
        <w:t>.</w:t>
      </w:r>
    </w:p>
    <w:p w14:paraId="7D1FDB5B" w14:textId="409BA377" w:rsidR="008C71BB" w:rsidRPr="0039298B" w:rsidRDefault="546E2FF6"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w:t>
      </w:r>
      <w:r w:rsidR="6190225B" w:rsidRPr="0039298B">
        <w:rPr>
          <w:rFonts w:ascii="Times New Roman" w:eastAsia="Times New Roman" w:hAnsi="Times New Roman" w:cs="Times New Roman"/>
          <w:color w:val="auto"/>
          <w:lang w:val="lv-LV"/>
        </w:rPr>
        <w:t>eic</w:t>
      </w:r>
      <w:r w:rsidR="008C71BB" w:rsidRPr="0039298B">
        <w:rPr>
          <w:rFonts w:ascii="Times New Roman" w:eastAsia="Times New Roman" w:hAnsi="Times New Roman" w:cs="Times New Roman"/>
          <w:color w:val="auto"/>
          <w:lang w:val="lv-LV"/>
        </w:rPr>
        <w:t xml:space="preserve"> atbilstošus ierakstus par šo vakcinācijas reizi E-veselībā</w:t>
      </w:r>
      <w:r w:rsidR="00A376BB">
        <w:rPr>
          <w:rFonts w:ascii="Times New Roman" w:eastAsia="Times New Roman" w:hAnsi="Times New Roman" w:cs="Times New Roman"/>
          <w:color w:val="auto"/>
          <w:lang w:val="lv-LV"/>
        </w:rPr>
        <w:t xml:space="preserve"> tās pašas dienas laikā. </w:t>
      </w:r>
    </w:p>
    <w:p w14:paraId="4A2F32DC" w14:textId="78A58F88" w:rsidR="008C71BB" w:rsidRPr="0039298B" w:rsidRDefault="19CBBDD7"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arunā</w:t>
      </w:r>
      <w:r w:rsidR="008C71BB" w:rsidRPr="0039298B">
        <w:rPr>
          <w:rFonts w:ascii="Times New Roman" w:eastAsia="Times New Roman" w:hAnsi="Times New Roman" w:cs="Times New Roman"/>
          <w:color w:val="auto"/>
          <w:lang w:val="lv-LV"/>
        </w:rPr>
        <w:t xml:space="preserve"> konkrētu datumu un laiku 2.</w:t>
      </w:r>
      <w:r w:rsidR="007A12A7">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devas saņemšanai (ja šoreiz saņemta 1.</w:t>
      </w:r>
      <w:r w:rsidR="00042141">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deva) un ieraksti to Pacienta C</w:t>
      </w:r>
      <w:r w:rsidR="306C5EE7" w:rsidRPr="0039298B">
        <w:rPr>
          <w:rFonts w:ascii="Times New Roman" w:eastAsia="Times New Roman" w:hAnsi="Times New Roman" w:cs="Times New Roman"/>
          <w:color w:val="auto"/>
          <w:lang w:val="lv-LV"/>
        </w:rPr>
        <w:t>ovid-</w:t>
      </w:r>
      <w:r w:rsidR="008C71BB" w:rsidRPr="0039298B">
        <w:rPr>
          <w:rFonts w:ascii="Times New Roman" w:eastAsia="Times New Roman" w:hAnsi="Times New Roman" w:cs="Times New Roman"/>
          <w:color w:val="auto"/>
          <w:lang w:val="lv-LV"/>
        </w:rPr>
        <w:t>19 vakcinācijas kartītē, vai potēšanas pasē</w:t>
      </w:r>
    </w:p>
    <w:p w14:paraId="0FBF050E" w14:textId="3FEF54BE" w:rsidR="008C71BB" w:rsidRPr="0039298B" w:rsidRDefault="4448D498"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w:t>
      </w:r>
      <w:r w:rsidR="6190225B" w:rsidRPr="0039298B">
        <w:rPr>
          <w:rFonts w:ascii="Times New Roman" w:eastAsia="Times New Roman" w:hAnsi="Times New Roman" w:cs="Times New Roman"/>
          <w:color w:val="auto"/>
          <w:lang w:val="lv-LV"/>
        </w:rPr>
        <w:t>ārliecinies</w:t>
      </w:r>
      <w:r w:rsidR="008C71BB" w:rsidRPr="0039298B">
        <w:rPr>
          <w:rFonts w:ascii="Times New Roman" w:eastAsia="Times New Roman" w:hAnsi="Times New Roman" w:cs="Times New Roman"/>
          <w:color w:val="auto"/>
          <w:lang w:val="lv-LV"/>
        </w:rPr>
        <w:t>, ka persona zina:</w:t>
      </w:r>
    </w:p>
    <w:p w14:paraId="2E31A97A" w14:textId="46949BB3"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kad un cikos jāierodas uz 2.</w:t>
      </w:r>
      <w:r w:rsidR="005829F7">
        <w:rPr>
          <w:rFonts w:ascii="Times New Roman" w:eastAsia="Times New Roman" w:hAnsi="Times New Roman" w:cs="Times New Roman"/>
          <w:color w:val="auto"/>
          <w:lang w:val="lv-LV"/>
        </w:rPr>
        <w:t> </w:t>
      </w:r>
      <w:r w:rsidRPr="0039298B">
        <w:rPr>
          <w:rFonts w:ascii="Times New Roman" w:eastAsia="Times New Roman" w:hAnsi="Times New Roman" w:cs="Times New Roman"/>
          <w:color w:val="auto"/>
          <w:lang w:val="lv-LV"/>
        </w:rPr>
        <w:t>devas saņemšanu, ja vizītē saņemta 1.</w:t>
      </w:r>
      <w:r w:rsidR="005829F7">
        <w:rPr>
          <w:rFonts w:ascii="Times New Roman" w:eastAsia="Times New Roman" w:hAnsi="Times New Roman" w:cs="Times New Roman"/>
          <w:color w:val="auto"/>
          <w:lang w:val="lv-LV"/>
        </w:rPr>
        <w:t> </w:t>
      </w:r>
      <w:r w:rsidRPr="0039298B">
        <w:rPr>
          <w:rFonts w:ascii="Times New Roman" w:eastAsia="Times New Roman" w:hAnsi="Times New Roman" w:cs="Times New Roman"/>
          <w:color w:val="auto"/>
          <w:lang w:val="lv-LV"/>
        </w:rPr>
        <w:t>deva</w:t>
      </w:r>
    </w:p>
    <w:p w14:paraId="423F7A6C" w14:textId="439C44F7"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kā savlaicīgi paziņot, ja ierasties nevarēs</w:t>
      </w:r>
    </w:p>
    <w:p w14:paraId="1848578E" w14:textId="77777777"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kur vērsties vai ziņot, ja rodas sarežģījumi pēc vakcinācijas</w:t>
      </w:r>
    </w:p>
    <w:p w14:paraId="41BD2022" w14:textId="430BBE72" w:rsidR="00EC64F0" w:rsidRPr="00EC64F0" w:rsidRDefault="00BC2F1D" w:rsidP="00EC64F0">
      <w:pPr>
        <w:rPr>
          <w:rFonts w:eastAsia="Times New Roman" w:cs="Times New Roman"/>
          <w:lang w:val="lv-LV"/>
        </w:rPr>
      </w:pPr>
      <w:r>
        <w:rPr>
          <w:rFonts w:eastAsia="Times New Roman" w:cs="Times New Roman"/>
          <w:lang w:val="lv-LV"/>
        </w:rPr>
        <w:br w:type="page"/>
      </w:r>
    </w:p>
    <w:p w14:paraId="4598FFB9" w14:textId="0A0387A7" w:rsidR="00B165A8" w:rsidRPr="00F315EB" w:rsidRDefault="00B165A8" w:rsidP="00F315EB">
      <w:pPr>
        <w:pStyle w:val="Heading1"/>
        <w:rPr>
          <w:rStyle w:val="normaltextrun"/>
          <w:rFonts w:cs="Times New Roman"/>
          <w:lang w:val="lv-LV"/>
        </w:rPr>
      </w:pPr>
      <w:bookmarkStart w:id="59" w:name="_Toc73397552"/>
      <w:r w:rsidRPr="00F315EB">
        <w:rPr>
          <w:rFonts w:cs="Times New Roman"/>
          <w:lang w:val="lv-LV"/>
        </w:rPr>
        <w:t xml:space="preserve">Pielikums II </w:t>
      </w:r>
      <w:r w:rsidR="00F519AC" w:rsidRPr="00F315EB">
        <w:rPr>
          <w:rFonts w:cs="Times New Roman"/>
          <w:lang w:val="lv-LV"/>
        </w:rPr>
        <w:t>V</w:t>
      </w:r>
      <w:r w:rsidRPr="00F315EB">
        <w:rPr>
          <w:rStyle w:val="normaltextrun"/>
          <w:rFonts w:cs="Times New Roman"/>
          <w:lang w:val="lv-LV"/>
        </w:rPr>
        <w:t>akcīnu pieprasījums un pārskats par norakstīšanu</w:t>
      </w:r>
      <w:bookmarkEnd w:id="59"/>
    </w:p>
    <w:p w14:paraId="2AA75C16" w14:textId="77777777" w:rsidR="00B165A8" w:rsidRDefault="00B165A8"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p>
    <w:p w14:paraId="37CBE831" w14:textId="77777777"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r w:rsidRPr="00D664BC">
        <w:rPr>
          <w:rStyle w:val="normaltextrun"/>
          <w:rFonts w:asciiTheme="minorHAnsi" w:hAnsiTheme="minorHAnsi"/>
          <w:b/>
          <w:bCs/>
          <w:sz w:val="28"/>
          <w:szCs w:val="28"/>
          <w:lang w:val="lv-LV"/>
        </w:rPr>
        <w:t>Covid-19 vakcīnu pieprasījums</w:t>
      </w:r>
    </w:p>
    <w:p w14:paraId="24977106" w14:textId="77777777" w:rsidR="00122771" w:rsidRPr="00B721C0" w:rsidRDefault="00122771" w:rsidP="00122771">
      <w:pPr>
        <w:pStyle w:val="paragraph"/>
        <w:spacing w:before="0" w:beforeAutospacing="0" w:after="0" w:afterAutospacing="0"/>
        <w:jc w:val="center"/>
        <w:textAlignment w:val="baseline"/>
        <w:rPr>
          <w:rStyle w:val="normaltextrun"/>
          <w:rFonts w:asciiTheme="minorHAnsi" w:hAnsiTheme="minorHAnsi"/>
          <w:b/>
          <w:bCs/>
          <w:i/>
          <w:iCs/>
          <w:color w:val="E7E6E6" w:themeColor="background2"/>
          <w:lang w:val="lv-LV"/>
        </w:rPr>
      </w:pPr>
      <w:r w:rsidRPr="00B721C0">
        <w:rPr>
          <w:rStyle w:val="normaltextrun"/>
          <w:rFonts w:asciiTheme="minorHAnsi" w:hAnsiTheme="minorHAnsi"/>
          <w:b/>
          <w:bCs/>
          <w:lang w:val="lv-LV"/>
        </w:rPr>
        <w:t>Datums</w:t>
      </w:r>
      <w:r w:rsidRPr="00B721C0">
        <w:rPr>
          <w:rStyle w:val="normaltextrun"/>
          <w:rFonts w:asciiTheme="minorHAnsi" w:hAnsiTheme="minorHAnsi"/>
          <w:b/>
          <w:bCs/>
          <w:i/>
          <w:iCs/>
          <w:lang w:val="lv-LV"/>
        </w:rPr>
        <w:t xml:space="preserve"> </w:t>
      </w:r>
      <w:r w:rsidRPr="00B721C0">
        <w:rPr>
          <w:rStyle w:val="normaltextrun"/>
          <w:rFonts w:asciiTheme="minorHAnsi" w:hAnsiTheme="minorHAnsi"/>
          <w:b/>
          <w:bCs/>
          <w:i/>
          <w:iCs/>
          <w:color w:val="E7E6E6" w:themeColor="background2"/>
          <w:lang w:val="lv-LV"/>
        </w:rPr>
        <w:t>DD</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MM</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GGGG</w:t>
      </w:r>
    </w:p>
    <w:p w14:paraId="60D7C91F" w14:textId="77777777"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i/>
          <w:iCs/>
          <w:sz w:val="22"/>
          <w:szCs w:val="22"/>
          <w:lang w:val="lv-LV"/>
        </w:rPr>
      </w:pPr>
    </w:p>
    <w:tbl>
      <w:tblPr>
        <w:tblW w:w="0" w:type="auto"/>
        <w:tblLayout w:type="fixed"/>
        <w:tblLook w:val="04A0" w:firstRow="1" w:lastRow="0" w:firstColumn="1" w:lastColumn="0" w:noHBand="0" w:noVBand="1"/>
      </w:tblPr>
      <w:tblGrid>
        <w:gridCol w:w="9045"/>
      </w:tblGrid>
      <w:tr w:rsidR="05F50C96" w14:paraId="5DEAF81F" w14:textId="77777777" w:rsidTr="05F50C96">
        <w:tc>
          <w:tcPr>
            <w:tcW w:w="9045" w:type="dxa"/>
          </w:tcPr>
          <w:p w14:paraId="02A1CD01" w14:textId="14B68E43"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Ārstniecības iestādes nosaukums</w:t>
            </w:r>
          </w:p>
        </w:tc>
      </w:tr>
      <w:tr w:rsidR="05F50C96" w14:paraId="27451F9D" w14:textId="77777777" w:rsidTr="05F50C96">
        <w:tc>
          <w:tcPr>
            <w:tcW w:w="9045" w:type="dxa"/>
            <w:tcBorders>
              <w:left w:val="nil"/>
              <w:bottom w:val="single" w:sz="8" w:space="0" w:color="auto"/>
              <w:right w:val="nil"/>
            </w:tcBorders>
          </w:tcPr>
          <w:p w14:paraId="2FB947DF" w14:textId="0E057D21"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bl>
    <w:p w14:paraId="6E1DDFE8" w14:textId="1DE859E8" w:rsidR="00122771" w:rsidRDefault="00122771" w:rsidP="05F50C96">
      <w:pPr>
        <w:spacing w:before="130" w:line="0" w:lineRule="atLeast"/>
        <w:jc w:val="both"/>
        <w:rPr>
          <w:rFonts w:ascii="Calibri" w:eastAsia="Calibri" w:hAnsi="Calibri" w:cs="Calibri"/>
          <w:sz w:val="24"/>
          <w:szCs w:val="24"/>
          <w:lang w:val="lv"/>
        </w:rPr>
      </w:pPr>
      <w:r w:rsidRPr="05F50C96">
        <w:rPr>
          <w:rFonts w:ascii="Calibri" w:eastAsia="Calibri" w:hAnsi="Calibri" w:cs="Calibri"/>
          <w:sz w:val="24"/>
          <w:szCs w:val="24"/>
          <w:lang w:val="lv"/>
        </w:rPr>
        <w:t>Ārstniecības iestādes adrese</w:t>
      </w:r>
    </w:p>
    <w:tbl>
      <w:tblPr>
        <w:tblW w:w="0" w:type="auto"/>
        <w:tblLayout w:type="fixed"/>
        <w:tblLook w:val="04A0" w:firstRow="1" w:lastRow="0" w:firstColumn="1" w:lastColumn="0" w:noHBand="0" w:noVBand="1"/>
      </w:tblPr>
      <w:tblGrid>
        <w:gridCol w:w="9045"/>
      </w:tblGrid>
      <w:tr w:rsidR="05F50C96" w14:paraId="56A090DB" w14:textId="77777777" w:rsidTr="05F50C96">
        <w:tc>
          <w:tcPr>
            <w:tcW w:w="9045" w:type="dxa"/>
            <w:tcBorders>
              <w:top w:val="nil"/>
              <w:left w:val="nil"/>
              <w:bottom w:val="single" w:sz="8" w:space="0" w:color="auto"/>
              <w:right w:val="nil"/>
            </w:tcBorders>
          </w:tcPr>
          <w:p w14:paraId="2E2A4E60" w14:textId="41441E1D"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bl>
    <w:p w14:paraId="05DB00CA" w14:textId="181131CE" w:rsidR="6555423B" w:rsidRDefault="6B700C7D" w:rsidP="05F50C96">
      <w:pPr>
        <w:spacing w:before="130" w:line="0" w:lineRule="atLeast"/>
        <w:jc w:val="both"/>
        <w:rPr>
          <w:rFonts w:ascii="Tahoma" w:eastAsia="Tahoma" w:hAnsi="Tahoma" w:cs="Tahoma"/>
          <w:sz w:val="24"/>
          <w:szCs w:val="24"/>
          <w:lang w:val="lv"/>
        </w:rPr>
      </w:pPr>
      <w:r w:rsidRPr="05F50C96">
        <w:rPr>
          <w:rFonts w:ascii="Calibri" w:eastAsia="Calibri" w:hAnsi="Calibri" w:cs="Calibri"/>
          <w:sz w:val="24"/>
          <w:szCs w:val="24"/>
          <w:lang w:val="lv"/>
        </w:rPr>
        <w:t xml:space="preserve">Ārstniecības iestādes kods      </w:t>
      </w:r>
      <w:r w:rsidRPr="05F50C96">
        <w:rPr>
          <w:rFonts w:ascii="Tahoma" w:eastAsia="Tahoma" w:hAnsi="Tahoma" w:cs="Tahoma"/>
          <w:sz w:val="24"/>
          <w:szCs w:val="24"/>
          <w:lang w:val="lv"/>
        </w:rPr>
        <w:t>⃣    ⃣    ⃣    ⃣    -   ⃣    ⃣    ⃣    ⃣    ⃣</w:t>
      </w:r>
    </w:p>
    <w:tbl>
      <w:tblPr>
        <w:tblW w:w="0" w:type="auto"/>
        <w:tblLayout w:type="fixed"/>
        <w:tblLook w:val="04A0" w:firstRow="1" w:lastRow="0" w:firstColumn="1" w:lastColumn="0" w:noHBand="0" w:noVBand="1"/>
      </w:tblPr>
      <w:tblGrid>
        <w:gridCol w:w="14"/>
        <w:gridCol w:w="2638"/>
        <w:gridCol w:w="2493"/>
        <w:gridCol w:w="1522"/>
        <w:gridCol w:w="2102"/>
        <w:gridCol w:w="275"/>
      </w:tblGrid>
      <w:tr w:rsidR="05F50C96" w14:paraId="1EDB23EB" w14:textId="77777777" w:rsidTr="24CE88E3">
        <w:tc>
          <w:tcPr>
            <w:tcW w:w="5145" w:type="dxa"/>
            <w:gridSpan w:val="3"/>
          </w:tcPr>
          <w:p w14:paraId="6EEE81D5" w14:textId="77B449E2"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Kontaktpersonas vārds, uzvārds</w:t>
            </w:r>
          </w:p>
        </w:tc>
        <w:tc>
          <w:tcPr>
            <w:tcW w:w="3899" w:type="dxa"/>
            <w:gridSpan w:val="3"/>
            <w:tcBorders>
              <w:top w:val="nil"/>
              <w:left w:val="nil"/>
              <w:bottom w:val="single" w:sz="8" w:space="0" w:color="auto"/>
              <w:right w:val="nil"/>
            </w:tcBorders>
          </w:tcPr>
          <w:p w14:paraId="67B8C287" w14:textId="5AB8CB21"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380DA57E" w14:textId="77777777" w:rsidTr="24CE88E3">
        <w:tc>
          <w:tcPr>
            <w:tcW w:w="5145" w:type="dxa"/>
            <w:gridSpan w:val="3"/>
          </w:tcPr>
          <w:p w14:paraId="1BB10C9E" w14:textId="6A5C50ED"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Kontaktpersonas tālruņa numurs</w:t>
            </w:r>
          </w:p>
        </w:tc>
        <w:tc>
          <w:tcPr>
            <w:tcW w:w="3899" w:type="dxa"/>
            <w:gridSpan w:val="3"/>
            <w:tcBorders>
              <w:top w:val="single" w:sz="8" w:space="0" w:color="auto"/>
              <w:left w:val="nil"/>
              <w:bottom w:val="single" w:sz="8" w:space="0" w:color="auto"/>
              <w:right w:val="nil"/>
            </w:tcBorders>
          </w:tcPr>
          <w:p w14:paraId="1EA1E7E0" w14:textId="5C5C1BB9"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719FF0AE" w14:textId="77777777" w:rsidTr="24CE88E3">
        <w:tc>
          <w:tcPr>
            <w:tcW w:w="5145" w:type="dxa"/>
            <w:gridSpan w:val="3"/>
          </w:tcPr>
          <w:p w14:paraId="7A37BC7E" w14:textId="149DA1FB"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Kontaktpersonas e-pasta adrese</w:t>
            </w:r>
          </w:p>
        </w:tc>
        <w:tc>
          <w:tcPr>
            <w:tcW w:w="3899" w:type="dxa"/>
            <w:gridSpan w:val="3"/>
            <w:tcBorders>
              <w:top w:val="single" w:sz="8" w:space="0" w:color="auto"/>
              <w:left w:val="nil"/>
              <w:bottom w:val="single" w:sz="8" w:space="0" w:color="auto"/>
              <w:right w:val="nil"/>
            </w:tcBorders>
          </w:tcPr>
          <w:p w14:paraId="7EE4867D" w14:textId="652C4946"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3A6DBFE8" w14:textId="77777777" w:rsidTr="24CE88E3">
        <w:tc>
          <w:tcPr>
            <w:tcW w:w="5145" w:type="dxa"/>
            <w:gridSpan w:val="3"/>
          </w:tcPr>
          <w:p w14:paraId="11216770" w14:textId="1908CA8A"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Alternatīvas</w:t>
            </w:r>
            <w:r w:rsidRPr="05F50C96">
              <w:rPr>
                <w:rFonts w:eastAsia="Times New Roman" w:cs="Times New Roman"/>
                <w:sz w:val="24"/>
                <w:szCs w:val="24"/>
                <w:lang w:val="lv"/>
              </w:rPr>
              <w:t xml:space="preserve"> k</w:t>
            </w:r>
            <w:r w:rsidRPr="05F50C96">
              <w:rPr>
                <w:rFonts w:ascii="Calibri" w:eastAsia="Calibri" w:hAnsi="Calibri" w:cs="Calibri"/>
                <w:sz w:val="24"/>
                <w:szCs w:val="24"/>
                <w:lang w:val="lv"/>
              </w:rPr>
              <w:t>ontaktpersonas vārds, uzvārds</w:t>
            </w:r>
          </w:p>
        </w:tc>
        <w:tc>
          <w:tcPr>
            <w:tcW w:w="3899" w:type="dxa"/>
            <w:gridSpan w:val="3"/>
            <w:tcBorders>
              <w:top w:val="single" w:sz="8" w:space="0" w:color="auto"/>
              <w:left w:val="nil"/>
              <w:bottom w:val="single" w:sz="8" w:space="0" w:color="auto"/>
              <w:right w:val="nil"/>
            </w:tcBorders>
          </w:tcPr>
          <w:p w14:paraId="4A10C02C" w14:textId="53E5D0BD"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6CEDD94E" w14:textId="77777777" w:rsidTr="24CE88E3">
        <w:tc>
          <w:tcPr>
            <w:tcW w:w="5145" w:type="dxa"/>
            <w:gridSpan w:val="3"/>
          </w:tcPr>
          <w:p w14:paraId="64AF9DA3" w14:textId="7B299F59"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Alternatīvas</w:t>
            </w:r>
            <w:r w:rsidRPr="05F50C96">
              <w:rPr>
                <w:rFonts w:eastAsia="Times New Roman" w:cs="Times New Roman"/>
                <w:sz w:val="24"/>
                <w:szCs w:val="24"/>
                <w:lang w:val="lv"/>
              </w:rPr>
              <w:t xml:space="preserve"> k</w:t>
            </w:r>
            <w:r w:rsidRPr="05F50C96">
              <w:rPr>
                <w:rFonts w:ascii="Calibri" w:eastAsia="Calibri" w:hAnsi="Calibri" w:cs="Calibri"/>
                <w:sz w:val="24"/>
                <w:szCs w:val="24"/>
                <w:lang w:val="lv"/>
              </w:rPr>
              <w:t>ontaktpersonas  tālrunis</w:t>
            </w:r>
          </w:p>
        </w:tc>
        <w:tc>
          <w:tcPr>
            <w:tcW w:w="3899" w:type="dxa"/>
            <w:gridSpan w:val="3"/>
            <w:tcBorders>
              <w:top w:val="single" w:sz="8" w:space="0" w:color="auto"/>
              <w:left w:val="nil"/>
              <w:bottom w:val="single" w:sz="8" w:space="0" w:color="auto"/>
              <w:right w:val="nil"/>
            </w:tcBorders>
          </w:tcPr>
          <w:p w14:paraId="04203E82" w14:textId="415492C1" w:rsidR="05F50C96" w:rsidRDefault="05F50C96" w:rsidP="05F50C96">
            <w:pPr>
              <w:rPr>
                <w:rFonts w:ascii="Calibri" w:eastAsia="Calibri" w:hAnsi="Calibri" w:cs="Calibri"/>
                <w:sz w:val="24"/>
                <w:szCs w:val="24"/>
                <w:lang w:val="lv"/>
              </w:rPr>
            </w:pPr>
          </w:p>
        </w:tc>
      </w:tr>
      <w:tr w:rsidR="05F50C96" w14:paraId="6803177D" w14:textId="77777777" w:rsidTr="24CE88E3">
        <w:tc>
          <w:tcPr>
            <w:tcW w:w="5145" w:type="dxa"/>
            <w:gridSpan w:val="3"/>
          </w:tcPr>
          <w:p w14:paraId="578EC610" w14:textId="072EBD24" w:rsidR="05F50C96" w:rsidRDefault="05F50C96" w:rsidP="05F50C96">
            <w:pPr>
              <w:jc w:val="center"/>
              <w:rPr>
                <w:rFonts w:ascii="Calibri" w:eastAsia="Calibri" w:hAnsi="Calibri" w:cs="Calibri"/>
                <w:sz w:val="20"/>
                <w:szCs w:val="20"/>
                <w:lang w:val="lv"/>
              </w:rPr>
            </w:pPr>
            <w:r w:rsidRPr="05F50C96">
              <w:rPr>
                <w:rFonts w:ascii="Calibri" w:eastAsia="Calibri" w:hAnsi="Calibri" w:cs="Calibri"/>
                <w:sz w:val="20"/>
                <w:szCs w:val="20"/>
                <w:lang w:val="lv"/>
              </w:rPr>
              <w:t xml:space="preserve"> </w:t>
            </w:r>
          </w:p>
        </w:tc>
        <w:tc>
          <w:tcPr>
            <w:tcW w:w="3899" w:type="dxa"/>
            <w:gridSpan w:val="3"/>
            <w:tcBorders>
              <w:top w:val="single" w:sz="8" w:space="0" w:color="auto"/>
              <w:left w:val="nil"/>
              <w:bottom w:val="nil"/>
              <w:right w:val="nil"/>
            </w:tcBorders>
          </w:tcPr>
          <w:p w14:paraId="26A7963D" w14:textId="0F0BEF7B" w:rsidR="05F50C96" w:rsidRDefault="05F50C96" w:rsidP="05F50C96">
            <w:pPr>
              <w:jc w:val="center"/>
              <w:rPr>
                <w:rFonts w:ascii="Calibri" w:eastAsia="Calibri" w:hAnsi="Calibri" w:cs="Calibri"/>
                <w:sz w:val="20"/>
                <w:szCs w:val="20"/>
                <w:lang w:val="lv"/>
              </w:rPr>
            </w:pPr>
            <w:r w:rsidRPr="05F50C96">
              <w:rPr>
                <w:rFonts w:ascii="Calibri" w:eastAsia="Calibri" w:hAnsi="Calibri" w:cs="Calibri"/>
                <w:sz w:val="20"/>
                <w:szCs w:val="20"/>
                <w:lang w:val="lv"/>
              </w:rPr>
              <w:t xml:space="preserve"> </w:t>
            </w:r>
          </w:p>
        </w:tc>
      </w:tr>
      <w:tr w:rsidR="05F50C96" w14:paraId="2865D059" w14:textId="77777777" w:rsidTr="24CE88E3">
        <w:trPr>
          <w:gridAfter w:val="1"/>
          <w:wAfter w:w="275" w:type="dxa"/>
        </w:trPr>
        <w:tc>
          <w:tcPr>
            <w:tcW w:w="8769" w:type="dxa"/>
            <w:gridSpan w:val="5"/>
          </w:tcPr>
          <w:p w14:paraId="6D61FA90" w14:textId="7FAD6910" w:rsidR="05F50C96" w:rsidRDefault="05F50C96">
            <w:r w:rsidRPr="05F50C96">
              <w:rPr>
                <w:rFonts w:ascii="Calibri" w:eastAsia="Calibri" w:hAnsi="Calibri" w:cs="Calibri"/>
                <w:b/>
                <w:bCs/>
                <w:lang w:val="lv"/>
              </w:rPr>
              <w:t xml:space="preserve"> </w:t>
            </w:r>
          </w:p>
          <w:p w14:paraId="03349B0A" w14:textId="6A28CD91" w:rsidR="05F50C96" w:rsidRDefault="05F50C96" w:rsidP="05F50C96">
            <w:pPr>
              <w:jc w:val="center"/>
              <w:rPr>
                <w:rFonts w:ascii="Calibri" w:eastAsia="Calibri" w:hAnsi="Calibri" w:cs="Calibri"/>
                <w:b/>
                <w:bCs/>
                <w:sz w:val="24"/>
                <w:szCs w:val="24"/>
                <w:lang w:val="lv"/>
              </w:rPr>
            </w:pPr>
            <w:r w:rsidRPr="05F50C96">
              <w:rPr>
                <w:rFonts w:ascii="Calibri" w:eastAsia="Calibri" w:hAnsi="Calibri" w:cs="Calibri"/>
                <w:b/>
                <w:bCs/>
                <w:sz w:val="24"/>
                <w:szCs w:val="24"/>
                <w:lang w:val="lv"/>
              </w:rPr>
              <w:t>Vakcīnas pasūtījums 1. deva</w:t>
            </w:r>
          </w:p>
          <w:tbl>
            <w:tblPr>
              <w:tblStyle w:val="TableGrid"/>
              <w:tblW w:w="0" w:type="auto"/>
              <w:tblLayout w:type="fixed"/>
              <w:tblLook w:val="04A0" w:firstRow="1" w:lastRow="0" w:firstColumn="1" w:lastColumn="0" w:noHBand="0" w:noVBand="1"/>
            </w:tblPr>
            <w:tblGrid>
              <w:gridCol w:w="4325"/>
              <w:gridCol w:w="4325"/>
            </w:tblGrid>
            <w:tr w:rsidR="05F50C96" w14:paraId="31CDA9A6"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298D88D7" w14:textId="0FEBB00E" w:rsidR="05F50C96" w:rsidRDefault="05F50C96">
                  <w:r w:rsidRPr="05F50C96">
                    <w:rPr>
                      <w:rFonts w:ascii="Calibri" w:eastAsia="Calibri" w:hAnsi="Calibri" w:cs="Calibri"/>
                      <w:b/>
                      <w:bCs/>
                      <w:sz w:val="24"/>
                      <w:szCs w:val="24"/>
                      <w:lang w:val="lv"/>
                    </w:rPr>
                    <w:t>Vakcīnu pasūtījums</w:t>
                  </w:r>
                </w:p>
              </w:tc>
              <w:tc>
                <w:tcPr>
                  <w:tcW w:w="4325" w:type="dxa"/>
                  <w:tcBorders>
                    <w:top w:val="single" w:sz="8" w:space="0" w:color="auto"/>
                    <w:left w:val="single" w:sz="8" w:space="0" w:color="auto"/>
                    <w:bottom w:val="single" w:sz="8" w:space="0" w:color="auto"/>
                    <w:right w:val="single" w:sz="8" w:space="0" w:color="auto"/>
                  </w:tcBorders>
                </w:tcPr>
                <w:p w14:paraId="61574716" w14:textId="3ABD804E" w:rsidR="05F50C96" w:rsidRDefault="05F50C96">
                  <w:r w:rsidRPr="05F50C96">
                    <w:rPr>
                      <w:rFonts w:ascii="Calibri" w:eastAsia="Calibri" w:hAnsi="Calibri" w:cs="Calibri"/>
                      <w:b/>
                      <w:bCs/>
                      <w:sz w:val="24"/>
                      <w:szCs w:val="24"/>
                      <w:lang w:val="lv"/>
                    </w:rPr>
                    <w:t>Devu skaits</w:t>
                  </w:r>
                </w:p>
              </w:tc>
            </w:tr>
            <w:tr w:rsidR="05F50C96" w14:paraId="156CBA9D"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5EBB8B27" w14:textId="1F73B6D9" w:rsidR="05F50C96" w:rsidRDefault="371A2E3B" w:rsidP="5F207CAF">
                  <w:pPr>
                    <w:rPr>
                      <w:rFonts w:eastAsia="Calibri" w:cs="Arial"/>
                      <w:color w:val="4472C4" w:themeColor="accent5"/>
                      <w:sz w:val="24"/>
                      <w:szCs w:val="24"/>
                      <w:lang w:val="lv"/>
                    </w:rPr>
                  </w:pPr>
                  <w:r w:rsidRPr="5F207CAF">
                    <w:rPr>
                      <w:rFonts w:ascii="Calibri" w:eastAsia="Calibri" w:hAnsi="Calibri" w:cs="Calibri"/>
                      <w:color w:val="4472C4" w:themeColor="accent5"/>
                      <w:sz w:val="24"/>
                      <w:szCs w:val="24"/>
                      <w:lang w:val="lv"/>
                    </w:rPr>
                    <w:t>Ambulatorā vakcinācija</w:t>
                  </w:r>
                </w:p>
              </w:tc>
              <w:tc>
                <w:tcPr>
                  <w:tcW w:w="4325" w:type="dxa"/>
                  <w:tcBorders>
                    <w:top w:val="single" w:sz="8" w:space="0" w:color="auto"/>
                    <w:left w:val="single" w:sz="8" w:space="0" w:color="auto"/>
                    <w:bottom w:val="single" w:sz="8" w:space="0" w:color="auto"/>
                    <w:right w:val="single" w:sz="8" w:space="0" w:color="auto"/>
                  </w:tcBorders>
                </w:tcPr>
                <w:p w14:paraId="1CA9026F" w14:textId="404E572E" w:rsidR="05F50C96" w:rsidRDefault="05F50C96">
                  <w:r w:rsidRPr="05F50C96">
                    <w:rPr>
                      <w:rFonts w:ascii="Calibri" w:eastAsia="Calibri" w:hAnsi="Calibri" w:cs="Calibri"/>
                      <w:sz w:val="24"/>
                      <w:szCs w:val="24"/>
                      <w:lang w:val="lv"/>
                    </w:rPr>
                    <w:t xml:space="preserve"> </w:t>
                  </w:r>
                </w:p>
              </w:tc>
            </w:tr>
            <w:tr w:rsidR="5F207CAF" w14:paraId="0831853F"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67FD7356" w14:textId="0C903932" w:rsidR="6E78F814" w:rsidRDefault="5A0FE83C" w:rsidP="5F207CAF">
                  <w:pPr>
                    <w:rPr>
                      <w:rFonts w:eastAsia="Calibri" w:cs="Arial"/>
                      <w:sz w:val="24"/>
                      <w:szCs w:val="24"/>
                      <w:lang w:val="lv"/>
                    </w:rPr>
                  </w:pPr>
                  <w:r w:rsidRPr="24CE88E3">
                    <w:rPr>
                      <w:rFonts w:ascii="Calibri" w:eastAsia="Calibri" w:hAnsi="Calibri" w:cs="Calibri"/>
                      <w:color w:val="4471C4"/>
                      <w:sz w:val="24"/>
                      <w:szCs w:val="24"/>
                      <w:lang w:val="lv"/>
                    </w:rPr>
                    <w:t>Izbraukuma vakcinācija (kolektīvs)</w:t>
                  </w:r>
                </w:p>
              </w:tc>
              <w:tc>
                <w:tcPr>
                  <w:tcW w:w="4325" w:type="dxa"/>
                  <w:tcBorders>
                    <w:top w:val="single" w:sz="8" w:space="0" w:color="auto"/>
                    <w:left w:val="single" w:sz="8" w:space="0" w:color="auto"/>
                    <w:bottom w:val="single" w:sz="8" w:space="0" w:color="auto"/>
                    <w:right w:val="single" w:sz="8" w:space="0" w:color="auto"/>
                  </w:tcBorders>
                </w:tcPr>
                <w:p w14:paraId="08413DD1" w14:textId="51531E2E" w:rsidR="5F207CAF" w:rsidRDefault="5F207CAF" w:rsidP="5F207CAF">
                  <w:pPr>
                    <w:rPr>
                      <w:rFonts w:eastAsia="Calibri" w:cs="Arial"/>
                      <w:sz w:val="24"/>
                      <w:szCs w:val="24"/>
                      <w:lang w:val="lv"/>
                    </w:rPr>
                  </w:pPr>
                </w:p>
              </w:tc>
            </w:tr>
            <w:tr w:rsidR="5F207CAF" w14:paraId="2C303821"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32F43E15" w14:textId="1E789E3D" w:rsidR="6E78F814" w:rsidRDefault="5A0FE83C" w:rsidP="24CE88E3">
                  <w:pPr>
                    <w:rPr>
                      <w:rFonts w:eastAsia="Calibri" w:cs="Arial"/>
                      <w:color w:val="4472C4" w:themeColor="accent5"/>
                      <w:sz w:val="24"/>
                      <w:szCs w:val="24"/>
                      <w:lang w:val="lv"/>
                    </w:rPr>
                  </w:pPr>
                  <w:r w:rsidRPr="24CE88E3">
                    <w:rPr>
                      <w:rFonts w:ascii="Calibri" w:eastAsia="Calibri" w:hAnsi="Calibri" w:cs="Calibri"/>
                      <w:color w:val="4471C4"/>
                      <w:sz w:val="24"/>
                      <w:szCs w:val="24"/>
                      <w:lang w:val="lv"/>
                    </w:rPr>
                    <w:t>Liela mēroga centrs</w:t>
                  </w:r>
                  <w:r w:rsidR="34E4C49B" w:rsidRPr="24CE88E3">
                    <w:rPr>
                      <w:rFonts w:ascii="Calibri" w:eastAsia="Calibri" w:hAnsi="Calibri" w:cs="Calibri"/>
                      <w:color w:val="4471C4"/>
                      <w:sz w:val="24"/>
                      <w:szCs w:val="24"/>
                      <w:lang w:val="lv"/>
                    </w:rPr>
                    <w:t xml:space="preserve"> un mobilie punkti</w:t>
                  </w:r>
                </w:p>
              </w:tc>
              <w:tc>
                <w:tcPr>
                  <w:tcW w:w="4325" w:type="dxa"/>
                  <w:tcBorders>
                    <w:top w:val="single" w:sz="8" w:space="0" w:color="auto"/>
                    <w:left w:val="single" w:sz="8" w:space="0" w:color="auto"/>
                    <w:bottom w:val="single" w:sz="8" w:space="0" w:color="auto"/>
                    <w:right w:val="single" w:sz="8" w:space="0" w:color="auto"/>
                  </w:tcBorders>
                </w:tcPr>
                <w:p w14:paraId="3A89E9FB" w14:textId="7EF2FBC1" w:rsidR="5F207CAF" w:rsidRDefault="5F207CAF" w:rsidP="5F207CAF">
                  <w:pPr>
                    <w:rPr>
                      <w:rFonts w:eastAsia="Calibri" w:cs="Arial"/>
                      <w:sz w:val="24"/>
                      <w:szCs w:val="24"/>
                      <w:lang w:val="lv"/>
                    </w:rPr>
                  </w:pPr>
                </w:p>
              </w:tc>
            </w:tr>
          </w:tbl>
          <w:p w14:paraId="57D8DA67" w14:textId="6EC0ACEC" w:rsidR="05F50C96" w:rsidRDefault="336D51D2" w:rsidP="5F207CAF">
            <w:pPr>
              <w:jc w:val="center"/>
            </w:pPr>
            <w:r w:rsidRPr="5F207CAF">
              <w:rPr>
                <w:rFonts w:ascii="Calibri" w:eastAsia="Calibri" w:hAnsi="Calibri" w:cs="Calibri"/>
                <w:lang w:val="lv"/>
              </w:rPr>
              <w:t xml:space="preserve"> </w:t>
            </w:r>
          </w:p>
          <w:p w14:paraId="0F3C1A54" w14:textId="4F4B2334" w:rsidR="05F50C96" w:rsidRDefault="6137599F" w:rsidP="5F207CAF">
            <w:pPr>
              <w:jc w:val="center"/>
              <w:rPr>
                <w:rFonts w:ascii="Calibri" w:eastAsia="Calibri" w:hAnsi="Calibri" w:cs="Calibri"/>
                <w:b/>
                <w:bCs/>
                <w:color w:val="4472C4" w:themeColor="accent5"/>
                <w:sz w:val="24"/>
                <w:szCs w:val="24"/>
                <w:lang w:val="lv-LV"/>
              </w:rPr>
            </w:pPr>
            <w:r w:rsidRPr="5F207CAF">
              <w:rPr>
                <w:rFonts w:ascii="Calibri" w:eastAsia="Calibri" w:hAnsi="Calibri" w:cs="Calibri"/>
                <w:b/>
                <w:bCs/>
                <w:color w:val="4472C4" w:themeColor="accent5"/>
                <w:sz w:val="24"/>
                <w:szCs w:val="24"/>
                <w:lang w:val="lv-LV"/>
              </w:rPr>
              <w:t>COVID-19 Vaccine Janssen vakcīnas pasūtījums</w:t>
            </w:r>
          </w:p>
          <w:tbl>
            <w:tblPr>
              <w:tblStyle w:val="TableGrid"/>
              <w:tblW w:w="0" w:type="auto"/>
              <w:tblLayout w:type="fixed"/>
              <w:tblLook w:val="04A0" w:firstRow="1" w:lastRow="0" w:firstColumn="1" w:lastColumn="0" w:noHBand="0" w:noVBand="1"/>
            </w:tblPr>
            <w:tblGrid>
              <w:gridCol w:w="4325"/>
              <w:gridCol w:w="4325"/>
            </w:tblGrid>
            <w:tr w:rsidR="5F207CAF" w14:paraId="4410DB08" w14:textId="77777777" w:rsidTr="5F207CAF">
              <w:trPr>
                <w:trHeight w:val="285"/>
              </w:trPr>
              <w:tc>
                <w:tcPr>
                  <w:tcW w:w="4325" w:type="dxa"/>
                  <w:tcBorders>
                    <w:top w:val="single" w:sz="8" w:space="0" w:color="auto"/>
                    <w:left w:val="single" w:sz="8" w:space="0" w:color="auto"/>
                    <w:bottom w:val="single" w:sz="8" w:space="0" w:color="auto"/>
                    <w:right w:val="single" w:sz="8" w:space="0" w:color="auto"/>
                  </w:tcBorders>
                </w:tcPr>
                <w:p w14:paraId="0F77F35D" w14:textId="37F293A0" w:rsidR="5F207CAF" w:rsidRDefault="5F207CAF" w:rsidP="5F207CAF">
                  <w:pPr>
                    <w:rPr>
                      <w:rFonts w:ascii="Calibri" w:eastAsia="Calibri" w:hAnsi="Calibri" w:cs="Calibri"/>
                      <w:b/>
                      <w:bCs/>
                      <w:color w:val="4472C4" w:themeColor="accent5"/>
                      <w:sz w:val="24"/>
                      <w:szCs w:val="24"/>
                      <w:lang w:val="lv"/>
                    </w:rPr>
                  </w:pPr>
                  <w:r w:rsidRPr="5F207CAF">
                    <w:rPr>
                      <w:rFonts w:ascii="Calibri" w:eastAsia="Calibri" w:hAnsi="Calibri" w:cs="Calibri"/>
                      <w:b/>
                      <w:bCs/>
                      <w:color w:val="4472C4" w:themeColor="accent5"/>
                      <w:sz w:val="24"/>
                      <w:szCs w:val="24"/>
                      <w:lang w:val="lv"/>
                    </w:rPr>
                    <w:t>Vakcīnu pasūtījums</w:t>
                  </w:r>
                </w:p>
              </w:tc>
              <w:tc>
                <w:tcPr>
                  <w:tcW w:w="4325" w:type="dxa"/>
                  <w:tcBorders>
                    <w:top w:val="single" w:sz="8" w:space="0" w:color="auto"/>
                    <w:left w:val="single" w:sz="8" w:space="0" w:color="auto"/>
                    <w:bottom w:val="single" w:sz="8" w:space="0" w:color="auto"/>
                    <w:right w:val="single" w:sz="8" w:space="0" w:color="auto"/>
                  </w:tcBorders>
                </w:tcPr>
                <w:p w14:paraId="656DF8B9" w14:textId="3ABD804E" w:rsidR="5F207CAF" w:rsidRDefault="5F207CAF" w:rsidP="5F207CAF">
                  <w:pPr>
                    <w:rPr>
                      <w:rFonts w:ascii="Calibri" w:eastAsia="Calibri" w:hAnsi="Calibri" w:cs="Calibri"/>
                      <w:b/>
                      <w:bCs/>
                      <w:color w:val="4472C4" w:themeColor="accent5"/>
                      <w:sz w:val="24"/>
                      <w:szCs w:val="24"/>
                      <w:lang w:val="lv"/>
                    </w:rPr>
                  </w:pPr>
                  <w:r w:rsidRPr="5F207CAF">
                    <w:rPr>
                      <w:rFonts w:ascii="Calibri" w:eastAsia="Calibri" w:hAnsi="Calibri" w:cs="Calibri"/>
                      <w:b/>
                      <w:bCs/>
                      <w:color w:val="4472C4" w:themeColor="accent5"/>
                      <w:sz w:val="24"/>
                      <w:szCs w:val="24"/>
                      <w:lang w:val="lv"/>
                    </w:rPr>
                    <w:t>Devu skaits</w:t>
                  </w:r>
                </w:p>
              </w:tc>
            </w:tr>
            <w:tr w:rsidR="5F207CAF" w14:paraId="7792A4CE" w14:textId="77777777" w:rsidTr="5F207CAF">
              <w:trPr>
                <w:trHeight w:val="285"/>
              </w:trPr>
              <w:tc>
                <w:tcPr>
                  <w:tcW w:w="4325" w:type="dxa"/>
                  <w:tcBorders>
                    <w:top w:val="single" w:sz="8" w:space="0" w:color="auto"/>
                    <w:left w:val="single" w:sz="8" w:space="0" w:color="auto"/>
                    <w:bottom w:val="single" w:sz="8" w:space="0" w:color="auto"/>
                    <w:right w:val="single" w:sz="8" w:space="0" w:color="auto"/>
                  </w:tcBorders>
                </w:tcPr>
                <w:p w14:paraId="10891BBB" w14:textId="0E914F98" w:rsidR="6137599F" w:rsidRDefault="6137599F" w:rsidP="5F207CAF">
                  <w:pPr>
                    <w:rPr>
                      <w:rFonts w:ascii="Calibri" w:eastAsia="Calibri" w:hAnsi="Calibri" w:cs="Calibri"/>
                      <w:color w:val="4472C4" w:themeColor="accent5"/>
                      <w:sz w:val="24"/>
                      <w:szCs w:val="24"/>
                      <w:lang w:val="lv-LV"/>
                    </w:rPr>
                  </w:pPr>
                  <w:r w:rsidRPr="5F207CAF">
                    <w:rPr>
                      <w:rFonts w:ascii="Calibri" w:eastAsia="Calibri" w:hAnsi="Calibri" w:cs="Calibri"/>
                      <w:color w:val="4472C4" w:themeColor="accent5"/>
                      <w:sz w:val="24"/>
                      <w:szCs w:val="24"/>
                      <w:lang w:val="lv-LV"/>
                    </w:rPr>
                    <w:t>COVID-19 Vaccine Janssen</w:t>
                  </w:r>
                </w:p>
              </w:tc>
              <w:tc>
                <w:tcPr>
                  <w:tcW w:w="4325" w:type="dxa"/>
                  <w:tcBorders>
                    <w:top w:val="single" w:sz="8" w:space="0" w:color="auto"/>
                    <w:left w:val="single" w:sz="8" w:space="0" w:color="auto"/>
                    <w:bottom w:val="single" w:sz="8" w:space="0" w:color="auto"/>
                    <w:right w:val="single" w:sz="8" w:space="0" w:color="auto"/>
                  </w:tcBorders>
                </w:tcPr>
                <w:p w14:paraId="572719AB" w14:textId="031CB0F7" w:rsidR="5F207CAF" w:rsidRDefault="5F207CAF" w:rsidP="5F207CAF">
                  <w:pPr>
                    <w:rPr>
                      <w:rFonts w:ascii="Calibri" w:eastAsia="Calibri" w:hAnsi="Calibri" w:cs="Calibri"/>
                      <w:color w:val="4472C4" w:themeColor="accent5"/>
                      <w:sz w:val="24"/>
                      <w:szCs w:val="24"/>
                      <w:lang w:val="lv"/>
                    </w:rPr>
                  </w:pPr>
                </w:p>
              </w:tc>
            </w:tr>
          </w:tbl>
          <w:p w14:paraId="3556A587" w14:textId="26E7206B" w:rsidR="05F50C96" w:rsidRDefault="6137599F" w:rsidP="5F207CAF">
            <w:pPr>
              <w:jc w:val="center"/>
            </w:pPr>
            <w:r w:rsidRPr="5F207CAF">
              <w:rPr>
                <w:rFonts w:ascii="Calibri" w:eastAsia="Calibri" w:hAnsi="Calibri" w:cs="Calibri"/>
                <w:lang w:val="lv"/>
              </w:rPr>
              <w:t xml:space="preserve"> </w:t>
            </w:r>
            <w:r w:rsidR="336D51D2" w:rsidRPr="5F207CAF">
              <w:rPr>
                <w:rFonts w:ascii="Calibri" w:eastAsia="Calibri" w:hAnsi="Calibri" w:cs="Calibri"/>
                <w:lang w:val="lv"/>
              </w:rPr>
              <w:t xml:space="preserve"> </w:t>
            </w:r>
          </w:p>
          <w:p w14:paraId="2D804126" w14:textId="05F7B870" w:rsidR="05F50C96" w:rsidRDefault="05F50C96" w:rsidP="5F207CAF">
            <w:pPr>
              <w:jc w:val="center"/>
              <w:rPr>
                <w:rFonts w:eastAsia="Calibri" w:cs="Arial"/>
                <w:b/>
                <w:bCs/>
                <w:sz w:val="24"/>
                <w:szCs w:val="24"/>
                <w:lang w:val="lv"/>
              </w:rPr>
            </w:pPr>
          </w:p>
          <w:p w14:paraId="22500DBC" w14:textId="5ED2D501" w:rsidR="05F50C96" w:rsidRDefault="336D51D2" w:rsidP="05F50C96">
            <w:pPr>
              <w:jc w:val="center"/>
            </w:pPr>
            <w:r w:rsidRPr="5F207CAF">
              <w:rPr>
                <w:rFonts w:ascii="Calibri" w:eastAsia="Calibri" w:hAnsi="Calibri" w:cs="Calibri"/>
                <w:b/>
                <w:bCs/>
                <w:sz w:val="24"/>
                <w:szCs w:val="24"/>
                <w:lang w:val="lv"/>
              </w:rPr>
              <w:t>Vakcīnas pasūtījums 2. deva</w:t>
            </w:r>
          </w:p>
          <w:tbl>
            <w:tblPr>
              <w:tblStyle w:val="TableGrid"/>
              <w:tblW w:w="0" w:type="auto"/>
              <w:tblLayout w:type="fixed"/>
              <w:tblLook w:val="04A0" w:firstRow="1" w:lastRow="0" w:firstColumn="1" w:lastColumn="0" w:noHBand="0" w:noVBand="1"/>
            </w:tblPr>
            <w:tblGrid>
              <w:gridCol w:w="2307"/>
              <w:gridCol w:w="3128"/>
              <w:gridCol w:w="1629"/>
              <w:gridCol w:w="1586"/>
            </w:tblGrid>
            <w:tr w:rsidR="05F50C96" w14:paraId="08C96550" w14:textId="77777777" w:rsidTr="05F50C96">
              <w:trPr>
                <w:trHeight w:val="270"/>
              </w:trPr>
              <w:tc>
                <w:tcPr>
                  <w:tcW w:w="2307" w:type="dxa"/>
                  <w:tcBorders>
                    <w:top w:val="single" w:sz="8" w:space="0" w:color="auto"/>
                    <w:left w:val="single" w:sz="8" w:space="0" w:color="auto"/>
                    <w:bottom w:val="single" w:sz="8" w:space="0" w:color="auto"/>
                    <w:right w:val="single" w:sz="8" w:space="0" w:color="auto"/>
                  </w:tcBorders>
                </w:tcPr>
                <w:p w14:paraId="55A35F1F" w14:textId="779A84B9" w:rsidR="05F50C96" w:rsidRDefault="05F50C96">
                  <w:r w:rsidRPr="05F50C96">
                    <w:rPr>
                      <w:rFonts w:ascii="Calibri" w:eastAsia="Calibri" w:hAnsi="Calibri" w:cs="Calibri"/>
                      <w:b/>
                      <w:bCs/>
                      <w:sz w:val="24"/>
                      <w:szCs w:val="24"/>
                      <w:lang w:val="lv"/>
                    </w:rPr>
                    <w:t>Vakcīnu pasūtījums</w:t>
                  </w:r>
                </w:p>
              </w:tc>
              <w:tc>
                <w:tcPr>
                  <w:tcW w:w="3128" w:type="dxa"/>
                  <w:tcBorders>
                    <w:top w:val="single" w:sz="8" w:space="0" w:color="auto"/>
                    <w:left w:val="single" w:sz="8" w:space="0" w:color="auto"/>
                    <w:bottom w:val="single" w:sz="8" w:space="0" w:color="auto"/>
                    <w:right w:val="single" w:sz="8" w:space="0" w:color="auto"/>
                  </w:tcBorders>
                </w:tcPr>
                <w:p w14:paraId="6125CF27" w14:textId="5986B9B4" w:rsidR="05F50C96" w:rsidRDefault="05F50C96">
                  <w:r w:rsidRPr="05F50C96">
                    <w:rPr>
                      <w:rFonts w:ascii="Calibri" w:eastAsia="Calibri" w:hAnsi="Calibri" w:cs="Calibri"/>
                      <w:b/>
                      <w:bCs/>
                      <w:sz w:val="24"/>
                      <w:szCs w:val="24"/>
                      <w:lang w:val="lv"/>
                    </w:rPr>
                    <w:t>Devu skaits</w:t>
                  </w:r>
                </w:p>
              </w:tc>
              <w:tc>
                <w:tcPr>
                  <w:tcW w:w="1629" w:type="dxa"/>
                  <w:tcBorders>
                    <w:top w:val="single" w:sz="8" w:space="0" w:color="auto"/>
                    <w:left w:val="single" w:sz="8" w:space="0" w:color="auto"/>
                    <w:bottom w:val="single" w:sz="8" w:space="0" w:color="auto"/>
                    <w:right w:val="single" w:sz="8" w:space="0" w:color="auto"/>
                  </w:tcBorders>
                </w:tcPr>
                <w:p w14:paraId="63ED5B49" w14:textId="1ADF6CB2" w:rsidR="05F50C96" w:rsidRDefault="05F50C96">
                  <w:r w:rsidRPr="05F50C96">
                    <w:rPr>
                      <w:rFonts w:ascii="Calibri" w:eastAsia="Calibri" w:hAnsi="Calibri" w:cs="Calibri"/>
                      <w:b/>
                      <w:bCs/>
                      <w:sz w:val="24"/>
                      <w:szCs w:val="24"/>
                      <w:lang w:val="lv"/>
                    </w:rPr>
                    <w:t>Devu skaits</w:t>
                  </w:r>
                </w:p>
              </w:tc>
              <w:tc>
                <w:tcPr>
                  <w:tcW w:w="1586" w:type="dxa"/>
                  <w:tcBorders>
                    <w:top w:val="single" w:sz="8" w:space="0" w:color="auto"/>
                    <w:left w:val="single" w:sz="8" w:space="0" w:color="auto"/>
                    <w:bottom w:val="single" w:sz="8" w:space="0" w:color="auto"/>
                    <w:right w:val="single" w:sz="8" w:space="0" w:color="auto"/>
                  </w:tcBorders>
                </w:tcPr>
                <w:p w14:paraId="5466DDF0" w14:textId="1CFA4A9A" w:rsidR="05F50C96" w:rsidRDefault="05F50C96">
                  <w:r w:rsidRPr="05F50C96">
                    <w:rPr>
                      <w:rFonts w:ascii="Calibri" w:eastAsia="Calibri" w:hAnsi="Calibri" w:cs="Calibri"/>
                      <w:b/>
                      <w:bCs/>
                      <w:sz w:val="24"/>
                      <w:szCs w:val="24"/>
                      <w:lang w:val="lv"/>
                    </w:rPr>
                    <w:t>Flakoni</w:t>
                  </w:r>
                </w:p>
              </w:tc>
            </w:tr>
            <w:tr w:rsidR="05F50C96" w14:paraId="540EEAF1" w14:textId="77777777" w:rsidTr="05F50C96">
              <w:trPr>
                <w:trHeight w:val="390"/>
              </w:trPr>
              <w:tc>
                <w:tcPr>
                  <w:tcW w:w="2307" w:type="dxa"/>
                  <w:vMerge w:val="restart"/>
                  <w:tcBorders>
                    <w:top w:val="single" w:sz="8" w:space="0" w:color="auto"/>
                    <w:left w:val="single" w:sz="8" w:space="0" w:color="auto"/>
                    <w:bottom w:val="single" w:sz="8" w:space="0" w:color="auto"/>
                    <w:right w:val="single" w:sz="8" w:space="0" w:color="auto"/>
                  </w:tcBorders>
                </w:tcPr>
                <w:p w14:paraId="7ABCC816" w14:textId="5BD16376" w:rsidR="05F50C96" w:rsidRDefault="05F50C96" w:rsidP="05F50C96">
                  <w:r w:rsidRPr="05F50C96">
                    <w:rPr>
                      <w:rFonts w:ascii="Calibri" w:eastAsia="Calibri" w:hAnsi="Calibri" w:cs="Calibri"/>
                      <w:sz w:val="24"/>
                      <w:szCs w:val="24"/>
                      <w:lang w:val="lv"/>
                    </w:rPr>
                    <w:t>2.deva</w:t>
                  </w:r>
                </w:p>
              </w:tc>
              <w:tc>
                <w:tcPr>
                  <w:tcW w:w="3128" w:type="dxa"/>
                  <w:tcBorders>
                    <w:top w:val="single" w:sz="8" w:space="0" w:color="auto"/>
                    <w:left w:val="single" w:sz="8" w:space="0" w:color="auto"/>
                    <w:bottom w:val="single" w:sz="8" w:space="0" w:color="auto"/>
                    <w:right w:val="single" w:sz="8" w:space="0" w:color="auto"/>
                  </w:tcBorders>
                </w:tcPr>
                <w:p w14:paraId="2F0F9FE8" w14:textId="5165F142" w:rsidR="05F50C96" w:rsidRDefault="5AA2C234">
                  <w:pPr>
                    <w:rPr>
                      <w:rFonts w:ascii="Calibri" w:eastAsia="Calibri" w:hAnsi="Calibri" w:cs="Calibri"/>
                      <w:sz w:val="24"/>
                      <w:szCs w:val="24"/>
                      <w:lang w:val="lv"/>
                    </w:rPr>
                  </w:pPr>
                  <w:r w:rsidRPr="477C36D0">
                    <w:rPr>
                      <w:rFonts w:ascii="Calibri" w:eastAsia="Calibri" w:hAnsi="Calibri" w:cs="Calibri"/>
                      <w:sz w:val="24"/>
                      <w:szCs w:val="24"/>
                      <w:lang w:val="lv"/>
                    </w:rPr>
                    <w:t>Vaxzevria (</w:t>
                  </w:r>
                  <w:r w:rsidR="05F50C96" w:rsidRPr="05F50C96">
                    <w:rPr>
                      <w:rFonts w:ascii="Calibri" w:eastAsia="Calibri" w:hAnsi="Calibri" w:cs="Calibri"/>
                      <w:sz w:val="24"/>
                      <w:szCs w:val="24"/>
                      <w:lang w:val="lv"/>
                    </w:rPr>
                    <w:t xml:space="preserve"> Astra Zeneca</w:t>
                  </w:r>
                  <w:r w:rsidR="58B9AB88" w:rsidRPr="477C36D0">
                    <w:rPr>
                      <w:rFonts w:ascii="Calibri" w:eastAsia="Calibri" w:hAnsi="Calibri" w:cs="Calibri"/>
                      <w:sz w:val="24"/>
                      <w:szCs w:val="24"/>
                      <w:lang w:val="lv"/>
                    </w:rPr>
                    <w:t>)</w:t>
                  </w:r>
                </w:p>
              </w:tc>
              <w:tc>
                <w:tcPr>
                  <w:tcW w:w="1629" w:type="dxa"/>
                  <w:tcBorders>
                    <w:top w:val="single" w:sz="8" w:space="0" w:color="auto"/>
                    <w:left w:val="single" w:sz="8" w:space="0" w:color="auto"/>
                    <w:bottom w:val="single" w:sz="8" w:space="0" w:color="auto"/>
                    <w:right w:val="single" w:sz="8" w:space="0" w:color="auto"/>
                  </w:tcBorders>
                </w:tcPr>
                <w:p w14:paraId="32C0B965" w14:textId="2B4CFD98" w:rsidR="05F50C96" w:rsidRDefault="05F50C96">
                  <w:r w:rsidRPr="05F50C96">
                    <w:rPr>
                      <w:rFonts w:ascii="Calibri" w:eastAsia="Calibri" w:hAnsi="Calibri" w:cs="Calibri"/>
                      <w:sz w:val="24"/>
                      <w:szCs w:val="24"/>
                      <w:lang w:val="lv"/>
                    </w:rPr>
                    <w:t xml:space="preserve"> </w:t>
                  </w:r>
                </w:p>
              </w:tc>
              <w:tc>
                <w:tcPr>
                  <w:tcW w:w="1586" w:type="dxa"/>
                  <w:tcBorders>
                    <w:top w:val="single" w:sz="8" w:space="0" w:color="auto"/>
                    <w:left w:val="single" w:sz="8" w:space="0" w:color="auto"/>
                    <w:bottom w:val="single" w:sz="8" w:space="0" w:color="auto"/>
                    <w:right w:val="single" w:sz="8" w:space="0" w:color="auto"/>
                  </w:tcBorders>
                </w:tcPr>
                <w:p w14:paraId="091D04B4" w14:textId="74EA330A" w:rsidR="05F50C96" w:rsidRDefault="05F50C96">
                  <w:r w:rsidRPr="05F50C96">
                    <w:rPr>
                      <w:rFonts w:ascii="Calibri" w:eastAsia="Calibri" w:hAnsi="Calibri" w:cs="Calibri"/>
                      <w:sz w:val="24"/>
                      <w:szCs w:val="24"/>
                      <w:lang w:val="lv"/>
                    </w:rPr>
                    <w:t xml:space="preserve"> </w:t>
                  </w:r>
                </w:p>
              </w:tc>
            </w:tr>
            <w:tr w:rsidR="05F50C96" w14:paraId="50A6A619" w14:textId="77777777" w:rsidTr="477C36D0">
              <w:trPr>
                <w:trHeight w:val="390"/>
              </w:trPr>
              <w:tc>
                <w:tcPr>
                  <w:tcW w:w="2307" w:type="dxa"/>
                  <w:vMerge/>
                  <w:vAlign w:val="center"/>
                </w:tcPr>
                <w:p w14:paraId="499B33AB" w14:textId="77777777" w:rsidR="00FD2803" w:rsidRDefault="00FD2803"/>
              </w:tc>
              <w:tc>
                <w:tcPr>
                  <w:tcW w:w="3128" w:type="dxa"/>
                  <w:tcBorders>
                    <w:top w:val="single" w:sz="8" w:space="0" w:color="auto"/>
                    <w:left w:val="nil"/>
                    <w:bottom w:val="single" w:sz="8" w:space="0" w:color="auto"/>
                    <w:right w:val="single" w:sz="8" w:space="0" w:color="auto"/>
                  </w:tcBorders>
                </w:tcPr>
                <w:p w14:paraId="128633E7" w14:textId="23109FD5" w:rsidR="05F50C96" w:rsidRDefault="05F50C96">
                  <w:r w:rsidRPr="05F50C96">
                    <w:rPr>
                      <w:rFonts w:ascii="Calibri" w:eastAsia="Calibri" w:hAnsi="Calibri" w:cs="Calibri"/>
                      <w:sz w:val="24"/>
                      <w:szCs w:val="24"/>
                      <w:lang w:val="lv"/>
                    </w:rPr>
                    <w:t>Covid19 Vaccine Moderna</w:t>
                  </w:r>
                </w:p>
              </w:tc>
              <w:tc>
                <w:tcPr>
                  <w:tcW w:w="1629" w:type="dxa"/>
                  <w:tcBorders>
                    <w:top w:val="single" w:sz="8" w:space="0" w:color="auto"/>
                    <w:left w:val="single" w:sz="8" w:space="0" w:color="auto"/>
                    <w:bottom w:val="single" w:sz="8" w:space="0" w:color="auto"/>
                    <w:right w:val="single" w:sz="8" w:space="0" w:color="auto"/>
                  </w:tcBorders>
                </w:tcPr>
                <w:p w14:paraId="4211EBD3" w14:textId="746C9329" w:rsidR="05F50C96" w:rsidRDefault="05F50C96">
                  <w:r w:rsidRPr="05F50C96">
                    <w:rPr>
                      <w:rFonts w:ascii="Calibri" w:eastAsia="Calibri" w:hAnsi="Calibri" w:cs="Calibri"/>
                      <w:sz w:val="24"/>
                      <w:szCs w:val="24"/>
                      <w:lang w:val="lv"/>
                    </w:rPr>
                    <w:t xml:space="preserve"> </w:t>
                  </w:r>
                </w:p>
              </w:tc>
              <w:tc>
                <w:tcPr>
                  <w:tcW w:w="1586" w:type="dxa"/>
                  <w:tcBorders>
                    <w:top w:val="single" w:sz="8" w:space="0" w:color="auto"/>
                    <w:left w:val="single" w:sz="8" w:space="0" w:color="auto"/>
                    <w:bottom w:val="single" w:sz="8" w:space="0" w:color="auto"/>
                    <w:right w:val="single" w:sz="8" w:space="0" w:color="auto"/>
                  </w:tcBorders>
                </w:tcPr>
                <w:p w14:paraId="651B3BD2" w14:textId="3184BE65" w:rsidR="05F50C96" w:rsidRDefault="05F50C96">
                  <w:r w:rsidRPr="05F50C96">
                    <w:rPr>
                      <w:rFonts w:ascii="Calibri" w:eastAsia="Calibri" w:hAnsi="Calibri" w:cs="Calibri"/>
                      <w:sz w:val="24"/>
                      <w:szCs w:val="24"/>
                      <w:lang w:val="lv"/>
                    </w:rPr>
                    <w:t xml:space="preserve"> </w:t>
                  </w:r>
                </w:p>
              </w:tc>
            </w:tr>
            <w:tr w:rsidR="05F50C96" w14:paraId="4A57599E" w14:textId="77777777" w:rsidTr="477C36D0">
              <w:trPr>
                <w:trHeight w:val="285"/>
              </w:trPr>
              <w:tc>
                <w:tcPr>
                  <w:tcW w:w="2307" w:type="dxa"/>
                  <w:vMerge/>
                  <w:vAlign w:val="center"/>
                </w:tcPr>
                <w:p w14:paraId="4DE558EE" w14:textId="77777777" w:rsidR="00FD2803" w:rsidRDefault="00FD2803"/>
              </w:tc>
              <w:tc>
                <w:tcPr>
                  <w:tcW w:w="3128" w:type="dxa"/>
                  <w:tcBorders>
                    <w:top w:val="single" w:sz="8" w:space="0" w:color="auto"/>
                    <w:left w:val="nil"/>
                    <w:bottom w:val="single" w:sz="8" w:space="0" w:color="auto"/>
                    <w:right w:val="single" w:sz="8" w:space="0" w:color="auto"/>
                  </w:tcBorders>
                </w:tcPr>
                <w:p w14:paraId="2E522206" w14:textId="4316C696" w:rsidR="05F50C96" w:rsidRDefault="05F50C96">
                  <w:r w:rsidRPr="05F50C96">
                    <w:rPr>
                      <w:rFonts w:ascii="Calibri" w:eastAsia="Calibri" w:hAnsi="Calibri" w:cs="Calibri"/>
                      <w:sz w:val="24"/>
                      <w:szCs w:val="24"/>
                      <w:lang w:val="lv"/>
                    </w:rPr>
                    <w:t>Comirnaty</w:t>
                  </w:r>
                </w:p>
              </w:tc>
              <w:tc>
                <w:tcPr>
                  <w:tcW w:w="1629" w:type="dxa"/>
                  <w:tcBorders>
                    <w:top w:val="single" w:sz="8" w:space="0" w:color="auto"/>
                    <w:left w:val="single" w:sz="8" w:space="0" w:color="auto"/>
                    <w:bottom w:val="single" w:sz="8" w:space="0" w:color="auto"/>
                    <w:right w:val="single" w:sz="8" w:space="0" w:color="auto"/>
                  </w:tcBorders>
                </w:tcPr>
                <w:p w14:paraId="11864D86" w14:textId="390FEBF7" w:rsidR="05F50C96" w:rsidRDefault="05F50C96">
                  <w:r w:rsidRPr="05F50C96">
                    <w:rPr>
                      <w:rFonts w:ascii="Calibri" w:eastAsia="Calibri" w:hAnsi="Calibri" w:cs="Calibri"/>
                      <w:sz w:val="24"/>
                      <w:szCs w:val="24"/>
                      <w:lang w:val="lv"/>
                    </w:rPr>
                    <w:t xml:space="preserve"> </w:t>
                  </w:r>
                </w:p>
              </w:tc>
              <w:tc>
                <w:tcPr>
                  <w:tcW w:w="1586" w:type="dxa"/>
                  <w:tcBorders>
                    <w:top w:val="single" w:sz="8" w:space="0" w:color="auto"/>
                    <w:left w:val="single" w:sz="8" w:space="0" w:color="auto"/>
                    <w:bottom w:val="single" w:sz="8" w:space="0" w:color="auto"/>
                    <w:right w:val="single" w:sz="8" w:space="0" w:color="auto"/>
                  </w:tcBorders>
                </w:tcPr>
                <w:p w14:paraId="5D2073DC" w14:textId="3CB0D94E" w:rsidR="05F50C96" w:rsidRDefault="05F50C96">
                  <w:r w:rsidRPr="05F50C96">
                    <w:rPr>
                      <w:rFonts w:ascii="Calibri" w:eastAsia="Calibri" w:hAnsi="Calibri" w:cs="Calibri"/>
                      <w:sz w:val="24"/>
                      <w:szCs w:val="24"/>
                      <w:lang w:val="lv"/>
                    </w:rPr>
                    <w:t xml:space="preserve"> </w:t>
                  </w:r>
                </w:p>
              </w:tc>
            </w:tr>
          </w:tbl>
          <w:p w14:paraId="0D306319" w14:textId="34904236" w:rsidR="05F50C96" w:rsidRDefault="05F50C96">
            <w:r w:rsidRPr="05F50C96">
              <w:rPr>
                <w:rFonts w:ascii="Calibri" w:eastAsia="Calibri" w:hAnsi="Calibri" w:cs="Calibri"/>
                <w:lang w:val="lv"/>
              </w:rPr>
              <w:t xml:space="preserve"> </w:t>
            </w:r>
          </w:p>
          <w:p w14:paraId="7A674B3E" w14:textId="2B98B5A0" w:rsidR="05F50C96" w:rsidRDefault="05F50C96" w:rsidP="05F50C96">
            <w:pPr>
              <w:jc w:val="center"/>
              <w:rPr>
                <w:sz w:val="24"/>
                <w:szCs w:val="24"/>
              </w:rPr>
            </w:pPr>
            <w:r w:rsidRPr="05F50C96">
              <w:rPr>
                <w:rFonts w:ascii="Calibri" w:eastAsia="Calibri" w:hAnsi="Calibri" w:cs="Calibri"/>
                <w:b/>
                <w:bCs/>
                <w:sz w:val="24"/>
                <w:szCs w:val="24"/>
                <w:lang w:val="lv"/>
              </w:rPr>
              <w:t>Plānoto vakcināciju skaits senioriem 70+ nākamajā nedēļā</w:t>
            </w:r>
            <w:hyperlink r:id="rId54" w:anchor="_ftn1">
              <w:r w:rsidRPr="05F50C96">
                <w:rPr>
                  <w:rStyle w:val="Hyperlink"/>
                  <w:rFonts w:ascii="Calibri" w:eastAsia="Calibri" w:hAnsi="Calibri" w:cs="Calibri"/>
                  <w:b/>
                  <w:bCs/>
                  <w:sz w:val="24"/>
                  <w:szCs w:val="24"/>
                  <w:vertAlign w:val="superscript"/>
                  <w:lang w:val="lv"/>
                </w:rPr>
                <w:t>[1]</w:t>
              </w:r>
            </w:hyperlink>
          </w:p>
          <w:p w14:paraId="70D52C54" w14:textId="3A33B704" w:rsidR="05F50C96" w:rsidRDefault="05F50C96" w:rsidP="05F50C96">
            <w:pPr>
              <w:rPr>
                <w:rFonts w:ascii="Calibri" w:eastAsia="Calibri" w:hAnsi="Calibri" w:cs="Calibri"/>
                <w:sz w:val="24"/>
                <w:szCs w:val="24"/>
                <w:lang w:val="lv"/>
              </w:rPr>
            </w:pPr>
            <w:r w:rsidRPr="05F50C96">
              <w:rPr>
                <w:rFonts w:ascii="Calibri" w:eastAsia="Calibri" w:hAnsi="Calibri" w:cs="Calibri"/>
                <w:b/>
                <w:bCs/>
                <w:sz w:val="24"/>
                <w:szCs w:val="24"/>
                <w:lang w:val="lv"/>
              </w:rPr>
              <w:t xml:space="preserve"> </w:t>
            </w:r>
            <w:r w:rsidRPr="05F50C96">
              <w:rPr>
                <w:rFonts w:ascii="Calibri" w:eastAsia="Calibri" w:hAnsi="Calibri" w:cs="Calibri"/>
                <w:sz w:val="24"/>
                <w:szCs w:val="24"/>
                <w:lang w:val="lv"/>
              </w:rPr>
              <w:t xml:space="preserve">                                                                            ___________ cilvēki</w:t>
            </w:r>
          </w:p>
          <w:p w14:paraId="2AABBABB" w14:textId="13786CF6" w:rsidR="05F50C96" w:rsidRDefault="05F50C96" w:rsidP="05F50C96">
            <w:pPr>
              <w:jc w:val="center"/>
              <w:rPr>
                <w:sz w:val="24"/>
                <w:szCs w:val="24"/>
              </w:rPr>
            </w:pPr>
            <w:r w:rsidRPr="05F50C96">
              <w:rPr>
                <w:rFonts w:ascii="Calibri" w:eastAsia="Calibri" w:hAnsi="Calibri" w:cs="Calibri"/>
                <w:sz w:val="24"/>
                <w:szCs w:val="24"/>
                <w:lang w:val="lv"/>
              </w:rPr>
              <w:t xml:space="preserve"> </w:t>
            </w:r>
            <w:r w:rsidRPr="05F50C96">
              <w:rPr>
                <w:rFonts w:ascii="Calibri" w:eastAsia="Calibri" w:hAnsi="Calibri" w:cs="Calibri"/>
                <w:b/>
                <w:bCs/>
                <w:sz w:val="24"/>
                <w:szCs w:val="24"/>
                <w:lang w:val="lv"/>
              </w:rPr>
              <w:t>Rindas garums (KOPĀ) 70+, cilvēki ar hroniskajām slimībām, 60+</w:t>
            </w:r>
            <w:hyperlink r:id="rId55" w:anchor="_ftn2">
              <w:r w:rsidRPr="05F50C96">
                <w:rPr>
                  <w:rStyle w:val="Hyperlink"/>
                  <w:rFonts w:ascii="Calibri" w:eastAsia="Calibri" w:hAnsi="Calibri" w:cs="Calibri"/>
                  <w:b/>
                  <w:bCs/>
                  <w:sz w:val="24"/>
                  <w:szCs w:val="24"/>
                  <w:vertAlign w:val="superscript"/>
                  <w:lang w:val="lv"/>
                </w:rPr>
                <w:t>[2]</w:t>
              </w:r>
            </w:hyperlink>
          </w:p>
          <w:p w14:paraId="0DDBDBBB" w14:textId="00DBCA8D" w:rsidR="05F50C96" w:rsidRDefault="05F50C96">
            <w:r w:rsidRPr="05F50C96">
              <w:rPr>
                <w:rFonts w:ascii="Calibri" w:eastAsia="Calibri" w:hAnsi="Calibri" w:cs="Calibri"/>
                <w:lang w:val="lv"/>
              </w:rPr>
              <w:t xml:space="preserve">                                                                              ___________ cilvēki</w:t>
            </w:r>
          </w:p>
        </w:tc>
      </w:tr>
      <w:tr w:rsidR="05F50C96" w14:paraId="204D3CC1" w14:textId="77777777" w:rsidTr="24CE88E3">
        <w:trPr>
          <w:gridBefore w:val="1"/>
          <w:gridAfter w:val="1"/>
          <w:wBefore w:w="14" w:type="dxa"/>
          <w:wAfter w:w="275" w:type="dxa"/>
          <w:trHeight w:val="270"/>
        </w:trPr>
        <w:tc>
          <w:tcPr>
            <w:tcW w:w="2638" w:type="dxa"/>
            <w:tcBorders>
              <w:top w:val="nil"/>
              <w:left w:val="nil"/>
              <w:bottom w:val="single" w:sz="8" w:space="0" w:color="auto"/>
              <w:right w:val="nil"/>
            </w:tcBorders>
          </w:tcPr>
          <w:p w14:paraId="65A52496" w14:textId="3F1A8CF1" w:rsidR="05F50C96" w:rsidRDefault="05F50C96"/>
        </w:tc>
        <w:tc>
          <w:tcPr>
            <w:tcW w:w="4015" w:type="dxa"/>
            <w:gridSpan w:val="2"/>
            <w:tcBorders>
              <w:top w:val="nil"/>
              <w:left w:val="nil"/>
              <w:bottom w:val="single" w:sz="8" w:space="0" w:color="auto"/>
              <w:right w:val="nil"/>
            </w:tcBorders>
          </w:tcPr>
          <w:p w14:paraId="2F5C8B7D" w14:textId="3A6E3D77" w:rsidR="05F50C96" w:rsidRDefault="05F50C96"/>
        </w:tc>
        <w:tc>
          <w:tcPr>
            <w:tcW w:w="2102" w:type="dxa"/>
            <w:tcBorders>
              <w:top w:val="nil"/>
              <w:left w:val="nil"/>
              <w:bottom w:val="single" w:sz="8" w:space="0" w:color="auto"/>
              <w:right w:val="nil"/>
            </w:tcBorders>
          </w:tcPr>
          <w:p w14:paraId="2C1A3675" w14:textId="052D0C8E" w:rsidR="05F50C96" w:rsidRDefault="05F50C96"/>
        </w:tc>
      </w:tr>
      <w:tr w:rsidR="05F50C96" w14:paraId="4F5CE98F" w14:textId="77777777" w:rsidTr="24CE88E3">
        <w:trPr>
          <w:gridBefore w:val="1"/>
          <w:gridAfter w:val="1"/>
          <w:wBefore w:w="14" w:type="dxa"/>
          <w:wAfter w:w="275" w:type="dxa"/>
        </w:trPr>
        <w:tc>
          <w:tcPr>
            <w:tcW w:w="2638" w:type="dxa"/>
          </w:tcPr>
          <w:p w14:paraId="03F4C52E" w14:textId="791A55A4" w:rsidR="05F50C96" w:rsidRDefault="05F50C96" w:rsidP="05F50C96">
            <w:pPr>
              <w:jc w:val="center"/>
            </w:pPr>
            <w:r w:rsidRPr="05F50C96">
              <w:rPr>
                <w:rFonts w:ascii="Calibri" w:eastAsia="Calibri" w:hAnsi="Calibri" w:cs="Calibri"/>
                <w:lang w:val="lv"/>
              </w:rPr>
              <w:t>datums</w:t>
            </w:r>
          </w:p>
        </w:tc>
        <w:tc>
          <w:tcPr>
            <w:tcW w:w="4015" w:type="dxa"/>
            <w:gridSpan w:val="2"/>
            <w:tcBorders>
              <w:left w:val="nil"/>
              <w:bottom w:val="single" w:sz="8" w:space="0" w:color="auto"/>
            </w:tcBorders>
          </w:tcPr>
          <w:p w14:paraId="717D728E" w14:textId="126D7415" w:rsidR="05F50C96" w:rsidRDefault="05F50C96" w:rsidP="05F50C96">
            <w:pPr>
              <w:jc w:val="center"/>
            </w:pPr>
            <w:r w:rsidRPr="05F50C96">
              <w:rPr>
                <w:rFonts w:ascii="Calibri" w:eastAsia="Calibri" w:hAnsi="Calibri" w:cs="Calibri"/>
                <w:lang w:val="lv"/>
              </w:rPr>
              <w:t>vārds, uzvārds</w:t>
            </w:r>
          </w:p>
        </w:tc>
        <w:tc>
          <w:tcPr>
            <w:tcW w:w="2102" w:type="dxa"/>
          </w:tcPr>
          <w:p w14:paraId="614C8CE6" w14:textId="1E690CE7" w:rsidR="05F50C96" w:rsidRDefault="05F50C96" w:rsidP="05F50C96">
            <w:pPr>
              <w:jc w:val="center"/>
            </w:pPr>
            <w:r w:rsidRPr="05F50C96">
              <w:rPr>
                <w:rFonts w:ascii="Calibri" w:eastAsia="Calibri" w:hAnsi="Calibri" w:cs="Calibri"/>
              </w:rPr>
              <w:t>tālrunis</w:t>
            </w:r>
          </w:p>
        </w:tc>
      </w:tr>
    </w:tbl>
    <w:p w14:paraId="3F848C18" w14:textId="7C4D8625" w:rsidR="6555423B" w:rsidRDefault="6555423B" w:rsidP="05F50C96">
      <w:pPr>
        <w:spacing w:before="130" w:line="0" w:lineRule="atLeast"/>
      </w:pPr>
      <w:r>
        <w:br/>
      </w:r>
      <w:hyperlink r:id="rId56" w:anchor="_ftnref1">
        <w:r w:rsidR="6B700C7D" w:rsidRPr="05F50C96">
          <w:rPr>
            <w:rStyle w:val="Hyperlink"/>
            <w:rFonts w:eastAsia="Times New Roman" w:cs="Times New Roman"/>
            <w:sz w:val="20"/>
            <w:szCs w:val="20"/>
            <w:vertAlign w:val="superscript"/>
            <w:lang w:val="lv"/>
          </w:rPr>
          <w:t>[1]</w:t>
        </w:r>
      </w:hyperlink>
      <w:r w:rsidR="6B700C7D" w:rsidRPr="05F50C96">
        <w:rPr>
          <w:rFonts w:eastAsia="Times New Roman" w:cs="Times New Roman"/>
          <w:sz w:val="20"/>
          <w:szCs w:val="20"/>
          <w:lang w:val="lv"/>
        </w:rPr>
        <w:t xml:space="preserve"> Pasūtījumiem, ko iesniedz ceturtdien, jānosauc pierakstu skaits periodam no nākamās pirmdienas līdz svētdienai</w:t>
      </w:r>
    </w:p>
    <w:p w14:paraId="378CACE6" w14:textId="4D0ED94A" w:rsidR="6555423B" w:rsidRDefault="00B61E90" w:rsidP="05F50C96">
      <w:pPr>
        <w:spacing w:before="130" w:line="0" w:lineRule="atLeast"/>
      </w:pPr>
      <w:hyperlink r:id="rId57" w:anchor="_ftnref2">
        <w:r w:rsidR="6B700C7D" w:rsidRPr="05F50C96">
          <w:rPr>
            <w:rStyle w:val="Hyperlink"/>
            <w:rFonts w:eastAsia="Times New Roman" w:cs="Times New Roman"/>
            <w:sz w:val="20"/>
            <w:szCs w:val="20"/>
            <w:vertAlign w:val="superscript"/>
            <w:lang w:val="lv"/>
          </w:rPr>
          <w:t>[2]</w:t>
        </w:r>
      </w:hyperlink>
      <w:r w:rsidR="6B700C7D" w:rsidRPr="05F50C96">
        <w:rPr>
          <w:rFonts w:eastAsia="Times New Roman" w:cs="Times New Roman"/>
          <w:sz w:val="20"/>
          <w:szCs w:val="20"/>
          <w:lang w:val="lv"/>
        </w:rPr>
        <w:t xml:space="preserve"> Visi praksē reģistrētie cilvēki, kas atbilst kādai no nosauktajām grupām un kuri ir ziņojuši par savu vēlmi vakcinēties ģimenes ārstam. Ieskaitot nākamās nedēļas pierakstu.</w:t>
      </w:r>
    </w:p>
    <w:p w14:paraId="7545EB93" w14:textId="679BEA65" w:rsidR="6555423B" w:rsidRDefault="6555423B" w:rsidP="6555423B">
      <w:pPr>
        <w:pStyle w:val="NoSpacing"/>
        <w:spacing w:before="130" w:line="0" w:lineRule="atLeast"/>
        <w:jc w:val="center"/>
        <w:rPr>
          <w:rStyle w:val="Emphasis"/>
          <w:rFonts w:ascii="Calibri" w:eastAsia="Yu Mincho" w:hAnsi="Calibri" w:cs="Arial"/>
          <w:sz w:val="28"/>
          <w:szCs w:val="28"/>
          <w:u w:val="none"/>
        </w:rPr>
      </w:pPr>
    </w:p>
    <w:p w14:paraId="5FC1DAF0" w14:textId="2BCA1C90" w:rsidR="00122771" w:rsidRPr="00B165A8" w:rsidRDefault="00122771" w:rsidP="00122771">
      <w:pPr>
        <w:pStyle w:val="NoSpacing"/>
        <w:spacing w:before="130" w:line="0" w:lineRule="atLeast"/>
        <w:contextualSpacing/>
        <w:jc w:val="center"/>
        <w:rPr>
          <w:rStyle w:val="Emphasis"/>
          <w:sz w:val="28"/>
          <w:szCs w:val="28"/>
          <w:u w:val="none"/>
        </w:rPr>
      </w:pPr>
      <w:bookmarkStart w:id="60" w:name="_Hlk62807205"/>
      <w:r w:rsidRPr="00B165A8">
        <w:rPr>
          <w:rStyle w:val="Emphasis"/>
          <w:sz w:val="28"/>
          <w:szCs w:val="28"/>
          <w:u w:val="none"/>
        </w:rPr>
        <w:t>Pārskats par vakcīnu norakstīšanu</w:t>
      </w:r>
    </w:p>
    <w:p w14:paraId="2AF91922" w14:textId="77777777"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14:paraId="62F11E1D" w14:textId="77777777" w:rsidTr="007611EA">
        <w:trPr>
          <w:cantSplit/>
        </w:trPr>
        <w:tc>
          <w:tcPr>
            <w:tcW w:w="9581" w:type="dxa"/>
            <w:hideMark/>
          </w:tcPr>
          <w:p w14:paraId="3145EF11" w14:textId="77777777" w:rsidR="00122771" w:rsidRPr="00B721C0" w:rsidRDefault="00122771" w:rsidP="007611EA">
            <w:pPr>
              <w:pStyle w:val="NoSpacing"/>
              <w:spacing w:line="0" w:lineRule="atLeast"/>
              <w:contextualSpacing/>
              <w:rPr>
                <w:rStyle w:val="Emphasis"/>
                <w:i/>
                <w:sz w:val="20"/>
                <w:szCs w:val="20"/>
              </w:rPr>
            </w:pPr>
            <w:r w:rsidRPr="00B721C0">
              <w:rPr>
                <w:sz w:val="20"/>
                <w:szCs w:val="20"/>
              </w:rPr>
              <w:t>Ārstniecības iestādes nosaukums un adrese</w:t>
            </w:r>
          </w:p>
        </w:tc>
      </w:tr>
      <w:tr w:rsidR="00122771" w:rsidRPr="00B721C0" w14:paraId="158FC645" w14:textId="77777777" w:rsidTr="007611EA">
        <w:trPr>
          <w:cantSplit/>
        </w:trPr>
        <w:tc>
          <w:tcPr>
            <w:tcW w:w="9581" w:type="dxa"/>
            <w:tcBorders>
              <w:top w:val="nil"/>
              <w:left w:val="nil"/>
              <w:bottom w:val="single" w:sz="4" w:space="0" w:color="auto"/>
              <w:right w:val="nil"/>
            </w:tcBorders>
          </w:tcPr>
          <w:p w14:paraId="571D2E8D" w14:textId="77777777" w:rsidR="00122771" w:rsidRPr="00B721C0" w:rsidRDefault="00122771" w:rsidP="007611EA">
            <w:pPr>
              <w:pStyle w:val="NoSpacing"/>
              <w:spacing w:line="0" w:lineRule="atLeast"/>
              <w:contextualSpacing/>
              <w:rPr>
                <w:rStyle w:val="Emphasis"/>
                <w:i/>
                <w:sz w:val="20"/>
                <w:szCs w:val="20"/>
              </w:rPr>
            </w:pPr>
          </w:p>
        </w:tc>
      </w:tr>
    </w:tbl>
    <w:p w14:paraId="47B5FFE3" w14:textId="77777777" w:rsidR="00122771" w:rsidRPr="00B721C0" w:rsidRDefault="00122771" w:rsidP="00122771">
      <w:pPr>
        <w:pStyle w:val="NoSpacing"/>
        <w:spacing w:before="180" w:after="130" w:line="0" w:lineRule="atLeast"/>
        <w:contextualSpacing/>
        <w:jc w:val="both"/>
        <w:rPr>
          <w:rStyle w:val="Emphasis"/>
          <w:i/>
          <w:sz w:val="20"/>
          <w:szCs w:val="20"/>
        </w:rPr>
      </w:pPr>
      <w:r w:rsidRPr="00B721C0">
        <w:rPr>
          <w:sz w:val="20"/>
          <w:szCs w:val="20"/>
        </w:rPr>
        <w:t xml:space="preserve">Kods </w:t>
      </w: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14:paraId="59DCDA4B" w14:textId="77777777" w:rsidTr="007611EA">
        <w:trPr>
          <w:cantSplit/>
        </w:trPr>
        <w:tc>
          <w:tcPr>
            <w:tcW w:w="9581" w:type="dxa"/>
            <w:tcBorders>
              <w:top w:val="nil"/>
              <w:left w:val="nil"/>
              <w:bottom w:val="single" w:sz="4" w:space="0" w:color="auto"/>
              <w:right w:val="nil"/>
            </w:tcBorders>
          </w:tcPr>
          <w:p w14:paraId="2C26717F"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4B569757" w14:textId="77777777" w:rsidTr="007611EA">
        <w:trPr>
          <w:cantSplit/>
        </w:trPr>
        <w:tc>
          <w:tcPr>
            <w:tcW w:w="9581" w:type="dxa"/>
            <w:tcBorders>
              <w:top w:val="single" w:sz="4" w:space="0" w:color="auto"/>
              <w:left w:val="nil"/>
              <w:bottom w:val="nil"/>
              <w:right w:val="nil"/>
            </w:tcBorders>
            <w:hideMark/>
          </w:tcPr>
          <w:p w14:paraId="08AF6231" w14:textId="77777777" w:rsidR="00122771" w:rsidRPr="00B721C0" w:rsidRDefault="00122771" w:rsidP="007611EA">
            <w:pPr>
              <w:pStyle w:val="NoSpacing"/>
              <w:spacing w:line="0" w:lineRule="atLeast"/>
              <w:contextualSpacing/>
              <w:jc w:val="center"/>
              <w:rPr>
                <w:rStyle w:val="Emphasis"/>
                <w:i/>
                <w:sz w:val="20"/>
                <w:szCs w:val="20"/>
              </w:rPr>
            </w:pPr>
            <w:r w:rsidRPr="00B721C0">
              <w:rPr>
                <w:sz w:val="20"/>
                <w:szCs w:val="20"/>
              </w:rPr>
              <w:t>(ārstniecības personas vārds, uzvārds, tālruņa numurs)</w:t>
            </w:r>
          </w:p>
        </w:tc>
      </w:tr>
    </w:tbl>
    <w:p w14:paraId="53F8BE85" w14:textId="77777777" w:rsidR="00122771" w:rsidRPr="00B721C0" w:rsidRDefault="00122771" w:rsidP="00122771">
      <w:pPr>
        <w:pStyle w:val="NoSpacing"/>
        <w:spacing w:before="130" w:line="0" w:lineRule="atLeast"/>
        <w:contextualSpacing/>
        <w:jc w:val="both"/>
        <w:rPr>
          <w:rStyle w:val="Emphasis"/>
          <w:i/>
          <w:sz w:val="20"/>
          <w:szCs w:val="20"/>
        </w:rPr>
      </w:pPr>
    </w:p>
    <w:p w14:paraId="08B1CCF6" w14:textId="77777777" w:rsidR="00122771" w:rsidRPr="00B721C0" w:rsidRDefault="00122771" w:rsidP="00122771">
      <w:pPr>
        <w:pStyle w:val="NoSpacing"/>
        <w:spacing w:before="130" w:after="130" w:line="0" w:lineRule="atLeast"/>
        <w:contextualSpacing/>
        <w:jc w:val="both"/>
        <w:rPr>
          <w:rStyle w:val="Emphasis"/>
          <w:i/>
          <w:sz w:val="20"/>
          <w:szCs w:val="20"/>
        </w:rPr>
      </w:pPr>
      <w:r w:rsidRPr="00B721C0">
        <w:rPr>
          <w:rStyle w:val="Emphasis"/>
          <w:sz w:val="20"/>
          <w:szCs w:val="20"/>
        </w:rPr>
        <w:t>Informācija par vakcīnu</w:t>
      </w:r>
    </w:p>
    <w:tbl>
      <w:tblPr>
        <w:tblW w:w="5000" w:type="pct"/>
        <w:tblCellMar>
          <w:top w:w="28" w:type="dxa"/>
          <w:left w:w="28" w:type="dxa"/>
          <w:bottom w:w="28" w:type="dxa"/>
          <w:right w:w="28" w:type="dxa"/>
        </w:tblCellMar>
        <w:tblLook w:val="04A0" w:firstRow="1" w:lastRow="0" w:firstColumn="1" w:lastColumn="0" w:noHBand="0" w:noVBand="1"/>
      </w:tblPr>
      <w:tblGrid>
        <w:gridCol w:w="3319"/>
        <w:gridCol w:w="5731"/>
      </w:tblGrid>
      <w:tr w:rsidR="00122771" w:rsidRPr="00B721C0" w14:paraId="00E87F24" w14:textId="77777777" w:rsidTr="007611EA">
        <w:trPr>
          <w:cantSplit/>
        </w:trPr>
        <w:tc>
          <w:tcPr>
            <w:tcW w:w="3430" w:type="dxa"/>
            <w:hideMark/>
          </w:tcPr>
          <w:p w14:paraId="2810A846"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 Nosaukums</w:t>
            </w:r>
          </w:p>
        </w:tc>
        <w:tc>
          <w:tcPr>
            <w:tcW w:w="6151" w:type="dxa"/>
            <w:tcBorders>
              <w:top w:val="nil"/>
              <w:left w:val="nil"/>
              <w:bottom w:val="single" w:sz="4" w:space="0" w:color="auto"/>
              <w:right w:val="nil"/>
            </w:tcBorders>
          </w:tcPr>
          <w:p w14:paraId="22145408"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462CB338" w14:textId="77777777" w:rsidTr="007611EA">
        <w:trPr>
          <w:cantSplit/>
        </w:trPr>
        <w:tc>
          <w:tcPr>
            <w:tcW w:w="3430" w:type="dxa"/>
            <w:hideMark/>
          </w:tcPr>
          <w:p w14:paraId="72623F73"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2. Sērijas numurs</w:t>
            </w:r>
          </w:p>
        </w:tc>
        <w:tc>
          <w:tcPr>
            <w:tcW w:w="6151" w:type="dxa"/>
            <w:tcBorders>
              <w:top w:val="single" w:sz="4" w:space="0" w:color="auto"/>
              <w:left w:val="nil"/>
              <w:bottom w:val="single" w:sz="4" w:space="0" w:color="auto"/>
              <w:right w:val="nil"/>
            </w:tcBorders>
          </w:tcPr>
          <w:p w14:paraId="3E290189"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F3B35D4" w14:textId="77777777" w:rsidTr="007611EA">
        <w:trPr>
          <w:cantSplit/>
        </w:trPr>
        <w:tc>
          <w:tcPr>
            <w:tcW w:w="3430" w:type="dxa"/>
            <w:hideMark/>
          </w:tcPr>
          <w:p w14:paraId="3BE44C00"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3. Derīguma termiņš</w:t>
            </w:r>
          </w:p>
        </w:tc>
        <w:tc>
          <w:tcPr>
            <w:tcW w:w="6151" w:type="dxa"/>
            <w:tcBorders>
              <w:top w:val="single" w:sz="4" w:space="0" w:color="auto"/>
              <w:left w:val="nil"/>
              <w:bottom w:val="single" w:sz="4" w:space="0" w:color="auto"/>
              <w:right w:val="nil"/>
            </w:tcBorders>
          </w:tcPr>
          <w:p w14:paraId="404481FA"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3CA4E01" w14:textId="77777777" w:rsidTr="007611EA">
        <w:trPr>
          <w:cantSplit/>
        </w:trPr>
        <w:tc>
          <w:tcPr>
            <w:tcW w:w="3430" w:type="dxa"/>
            <w:hideMark/>
          </w:tcPr>
          <w:p w14:paraId="3D8CCFF8"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4. Saņemšanas datums</w:t>
            </w:r>
          </w:p>
        </w:tc>
        <w:tc>
          <w:tcPr>
            <w:tcW w:w="6151" w:type="dxa"/>
            <w:tcBorders>
              <w:top w:val="single" w:sz="4" w:space="0" w:color="auto"/>
              <w:left w:val="nil"/>
              <w:bottom w:val="single" w:sz="4" w:space="0" w:color="auto"/>
              <w:right w:val="nil"/>
            </w:tcBorders>
          </w:tcPr>
          <w:p w14:paraId="5E1341A5"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A569E97" w14:textId="77777777" w:rsidTr="007611EA">
        <w:trPr>
          <w:cantSplit/>
        </w:trPr>
        <w:tc>
          <w:tcPr>
            <w:tcW w:w="3430" w:type="dxa"/>
            <w:hideMark/>
          </w:tcPr>
          <w:p w14:paraId="231F47E5"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5. Norakstīšanas iemesls/atdošanas atpakaļ iemesls</w:t>
            </w:r>
          </w:p>
        </w:tc>
        <w:tc>
          <w:tcPr>
            <w:tcW w:w="6151" w:type="dxa"/>
            <w:tcBorders>
              <w:top w:val="single" w:sz="4" w:space="0" w:color="auto"/>
              <w:left w:val="nil"/>
              <w:bottom w:val="single" w:sz="4" w:space="0" w:color="auto"/>
              <w:right w:val="nil"/>
            </w:tcBorders>
          </w:tcPr>
          <w:p w14:paraId="0215D345"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F2B8050" w14:textId="77777777" w:rsidTr="007611EA">
        <w:trPr>
          <w:cantSplit/>
        </w:trPr>
        <w:tc>
          <w:tcPr>
            <w:tcW w:w="3430" w:type="dxa"/>
          </w:tcPr>
          <w:p w14:paraId="080EB3E5" w14:textId="77777777" w:rsidR="00122771" w:rsidRPr="00B721C0" w:rsidRDefault="00122771" w:rsidP="007611EA">
            <w:pPr>
              <w:pStyle w:val="NoSpacing"/>
              <w:spacing w:line="0" w:lineRule="atLeast"/>
              <w:contextualSpacing/>
              <w:rPr>
                <w:rStyle w:val="Emphasis"/>
                <w:i/>
                <w:sz w:val="20"/>
                <w:szCs w:val="20"/>
              </w:rPr>
            </w:pPr>
          </w:p>
        </w:tc>
        <w:tc>
          <w:tcPr>
            <w:tcW w:w="6151" w:type="dxa"/>
            <w:tcBorders>
              <w:top w:val="single" w:sz="4" w:space="0" w:color="auto"/>
              <w:left w:val="nil"/>
              <w:bottom w:val="nil"/>
              <w:right w:val="nil"/>
            </w:tcBorders>
            <w:hideMark/>
          </w:tcPr>
          <w:p w14:paraId="371802AD"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(norāda kodu* atbilstoši</w:t>
            </w:r>
            <w:r w:rsidRPr="00B721C0">
              <w:rPr>
                <w:rStyle w:val="Emphasis"/>
                <w:b w:val="0"/>
                <w:sz w:val="20"/>
                <w:szCs w:val="20"/>
              </w:rPr>
              <w:t xml:space="preserve"> </w:t>
            </w:r>
            <w:r w:rsidRPr="00B721C0">
              <w:rPr>
                <w:rStyle w:val="Emphasis"/>
                <w:sz w:val="20"/>
                <w:szCs w:val="20"/>
              </w:rPr>
              <w:t>klasifikatoram)</w:t>
            </w:r>
          </w:p>
        </w:tc>
      </w:tr>
      <w:tr w:rsidR="00122771" w:rsidRPr="00B721C0" w14:paraId="7F22AE05" w14:textId="77777777" w:rsidTr="007611EA">
        <w:trPr>
          <w:cantSplit/>
        </w:trPr>
        <w:tc>
          <w:tcPr>
            <w:tcW w:w="3430" w:type="dxa"/>
            <w:hideMark/>
          </w:tcPr>
          <w:p w14:paraId="32E65242"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6. Daudzums</w:t>
            </w:r>
          </w:p>
        </w:tc>
        <w:tc>
          <w:tcPr>
            <w:tcW w:w="6151" w:type="dxa"/>
            <w:tcBorders>
              <w:top w:val="nil"/>
              <w:left w:val="nil"/>
              <w:bottom w:val="single" w:sz="4" w:space="0" w:color="auto"/>
              <w:right w:val="nil"/>
            </w:tcBorders>
          </w:tcPr>
          <w:p w14:paraId="48EE759C"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53AF987A" w14:textId="77777777" w:rsidTr="007611EA">
        <w:trPr>
          <w:cantSplit/>
        </w:trPr>
        <w:tc>
          <w:tcPr>
            <w:tcW w:w="3430" w:type="dxa"/>
            <w:hideMark/>
          </w:tcPr>
          <w:p w14:paraId="707AF98A"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7. Fakta konstatēšanas datums</w:t>
            </w:r>
          </w:p>
        </w:tc>
        <w:tc>
          <w:tcPr>
            <w:tcW w:w="6151" w:type="dxa"/>
            <w:tcBorders>
              <w:top w:val="single" w:sz="4" w:space="0" w:color="auto"/>
              <w:left w:val="nil"/>
              <w:bottom w:val="single" w:sz="4" w:space="0" w:color="auto"/>
              <w:right w:val="nil"/>
            </w:tcBorders>
          </w:tcPr>
          <w:p w14:paraId="38C40990"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397AB2E" w14:textId="77777777" w:rsidTr="007611EA">
        <w:trPr>
          <w:cantSplit/>
        </w:trPr>
        <w:tc>
          <w:tcPr>
            <w:tcW w:w="3430" w:type="dxa"/>
            <w:hideMark/>
          </w:tcPr>
          <w:p w14:paraId="12795EE2"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8. Norakstīšanas/atdošanas atpakaļ datums</w:t>
            </w:r>
          </w:p>
        </w:tc>
        <w:tc>
          <w:tcPr>
            <w:tcW w:w="6151" w:type="dxa"/>
            <w:tcBorders>
              <w:top w:val="single" w:sz="4" w:space="0" w:color="auto"/>
              <w:left w:val="nil"/>
              <w:bottom w:val="single" w:sz="4" w:space="0" w:color="auto"/>
              <w:right w:val="nil"/>
            </w:tcBorders>
          </w:tcPr>
          <w:p w14:paraId="5539C06B"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7F30012" w14:textId="77777777" w:rsidTr="007611EA">
        <w:trPr>
          <w:cantSplit/>
        </w:trPr>
        <w:tc>
          <w:tcPr>
            <w:tcW w:w="3430" w:type="dxa"/>
            <w:hideMark/>
          </w:tcPr>
          <w:p w14:paraId="0C8EC32E"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9. Iznīcināšanas datums</w:t>
            </w:r>
          </w:p>
        </w:tc>
        <w:tc>
          <w:tcPr>
            <w:tcW w:w="6151" w:type="dxa"/>
            <w:tcBorders>
              <w:top w:val="single" w:sz="4" w:space="0" w:color="auto"/>
              <w:left w:val="nil"/>
              <w:bottom w:val="single" w:sz="4" w:space="0" w:color="auto"/>
              <w:right w:val="nil"/>
            </w:tcBorders>
          </w:tcPr>
          <w:p w14:paraId="5BE2696A"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3E8C9D79" w14:textId="77777777" w:rsidTr="007611EA">
        <w:trPr>
          <w:cantSplit/>
        </w:trPr>
        <w:tc>
          <w:tcPr>
            <w:tcW w:w="3430" w:type="dxa"/>
            <w:hideMark/>
          </w:tcPr>
          <w:p w14:paraId="60566FFB"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10. Iznīcināšanas veids</w:t>
            </w:r>
          </w:p>
        </w:tc>
        <w:tc>
          <w:tcPr>
            <w:tcW w:w="6151" w:type="dxa"/>
            <w:tcBorders>
              <w:top w:val="single" w:sz="4" w:space="0" w:color="auto"/>
              <w:left w:val="nil"/>
              <w:bottom w:val="single" w:sz="4" w:space="0" w:color="auto"/>
              <w:right w:val="nil"/>
            </w:tcBorders>
          </w:tcPr>
          <w:p w14:paraId="6F12C7EC" w14:textId="77777777" w:rsidR="00122771" w:rsidRPr="00B721C0" w:rsidRDefault="00122771" w:rsidP="007611EA">
            <w:pPr>
              <w:pStyle w:val="NoSpacing"/>
              <w:spacing w:line="0" w:lineRule="atLeast"/>
              <w:contextualSpacing/>
              <w:rPr>
                <w:rStyle w:val="Emphasis"/>
                <w:i/>
                <w:sz w:val="20"/>
                <w:szCs w:val="20"/>
              </w:rPr>
            </w:pPr>
          </w:p>
        </w:tc>
      </w:tr>
    </w:tbl>
    <w:p w14:paraId="338204CC" w14:textId="77777777" w:rsidR="00122771" w:rsidRPr="00B721C0" w:rsidRDefault="00122771" w:rsidP="00122771">
      <w:pPr>
        <w:pStyle w:val="NoSpacing"/>
        <w:spacing w:before="6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494"/>
        <w:gridCol w:w="6556"/>
      </w:tblGrid>
      <w:tr w:rsidR="00122771" w:rsidRPr="00B721C0" w14:paraId="6F9AB395" w14:textId="77777777" w:rsidTr="007611EA">
        <w:trPr>
          <w:cantSplit/>
        </w:trPr>
        <w:tc>
          <w:tcPr>
            <w:tcW w:w="2580" w:type="dxa"/>
            <w:hideMark/>
          </w:tcPr>
          <w:p w14:paraId="1DFED7C9"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Piezīmes (ja nepieciešams)</w:t>
            </w:r>
          </w:p>
        </w:tc>
        <w:tc>
          <w:tcPr>
            <w:tcW w:w="7001" w:type="dxa"/>
            <w:tcBorders>
              <w:top w:val="nil"/>
              <w:left w:val="nil"/>
              <w:bottom w:val="single" w:sz="4" w:space="0" w:color="auto"/>
              <w:right w:val="nil"/>
            </w:tcBorders>
          </w:tcPr>
          <w:p w14:paraId="54A8ED0B"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6E835F1" w14:textId="77777777" w:rsidTr="007611EA">
        <w:trPr>
          <w:cantSplit/>
        </w:trPr>
        <w:tc>
          <w:tcPr>
            <w:tcW w:w="9581" w:type="dxa"/>
            <w:gridSpan w:val="2"/>
            <w:tcBorders>
              <w:top w:val="nil"/>
              <w:left w:val="nil"/>
              <w:bottom w:val="single" w:sz="4" w:space="0" w:color="auto"/>
              <w:right w:val="nil"/>
            </w:tcBorders>
          </w:tcPr>
          <w:p w14:paraId="1CE84D3F" w14:textId="77777777" w:rsidR="00122771" w:rsidRPr="00B721C0" w:rsidRDefault="00122771" w:rsidP="007611EA">
            <w:pPr>
              <w:pStyle w:val="NoSpacing"/>
              <w:spacing w:line="0" w:lineRule="atLeast"/>
              <w:contextualSpacing/>
              <w:rPr>
                <w:rStyle w:val="Emphasis"/>
                <w:i/>
                <w:sz w:val="20"/>
                <w:szCs w:val="20"/>
              </w:rPr>
            </w:pPr>
          </w:p>
        </w:tc>
      </w:tr>
    </w:tbl>
    <w:p w14:paraId="656A2009" w14:textId="77777777"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923"/>
        <w:gridCol w:w="1614"/>
        <w:gridCol w:w="3165"/>
        <w:gridCol w:w="263"/>
        <w:gridCol w:w="2085"/>
      </w:tblGrid>
      <w:tr w:rsidR="00122771" w:rsidRPr="00B721C0" w14:paraId="1B9FD7D1" w14:textId="77777777" w:rsidTr="007611EA">
        <w:trPr>
          <w:cantSplit/>
        </w:trPr>
        <w:tc>
          <w:tcPr>
            <w:tcW w:w="2013" w:type="dxa"/>
            <w:tcBorders>
              <w:top w:val="nil"/>
              <w:left w:val="nil"/>
              <w:bottom w:val="single" w:sz="4" w:space="0" w:color="auto"/>
              <w:right w:val="nil"/>
            </w:tcBorders>
            <w:vAlign w:val="center"/>
          </w:tcPr>
          <w:p w14:paraId="335BF008" w14:textId="77777777" w:rsidR="00122771" w:rsidRPr="00B721C0" w:rsidRDefault="00122771" w:rsidP="007611EA">
            <w:pPr>
              <w:pStyle w:val="NoSpacing"/>
              <w:spacing w:line="0" w:lineRule="atLeast"/>
              <w:contextualSpacing/>
              <w:jc w:val="center"/>
              <w:rPr>
                <w:rStyle w:val="Emphasis"/>
                <w:i/>
                <w:sz w:val="20"/>
                <w:szCs w:val="20"/>
              </w:rPr>
            </w:pPr>
          </w:p>
        </w:tc>
        <w:tc>
          <w:tcPr>
            <w:tcW w:w="1701" w:type="dxa"/>
            <w:vAlign w:val="center"/>
            <w:hideMark/>
          </w:tcPr>
          <w:p w14:paraId="691438EC"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Iestādes vadītājs</w:t>
            </w:r>
          </w:p>
        </w:tc>
        <w:tc>
          <w:tcPr>
            <w:tcW w:w="3402" w:type="dxa"/>
            <w:tcBorders>
              <w:top w:val="nil"/>
              <w:left w:val="nil"/>
              <w:bottom w:val="single" w:sz="4" w:space="0" w:color="auto"/>
              <w:right w:val="nil"/>
            </w:tcBorders>
            <w:vAlign w:val="center"/>
          </w:tcPr>
          <w:p w14:paraId="47D8A3A7" w14:textId="77777777" w:rsidR="00122771" w:rsidRPr="00B721C0" w:rsidRDefault="00122771" w:rsidP="007611EA">
            <w:pPr>
              <w:pStyle w:val="NoSpacing"/>
              <w:spacing w:line="0" w:lineRule="atLeast"/>
              <w:contextualSpacing/>
              <w:jc w:val="center"/>
              <w:rPr>
                <w:rStyle w:val="Emphasis"/>
                <w:i/>
                <w:sz w:val="20"/>
                <w:szCs w:val="20"/>
              </w:rPr>
            </w:pPr>
          </w:p>
        </w:tc>
        <w:tc>
          <w:tcPr>
            <w:tcW w:w="283" w:type="dxa"/>
            <w:vAlign w:val="center"/>
          </w:tcPr>
          <w:p w14:paraId="5D0B296A" w14:textId="77777777"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nil"/>
              <w:left w:val="nil"/>
              <w:bottom w:val="single" w:sz="4" w:space="0" w:color="auto"/>
              <w:right w:val="nil"/>
            </w:tcBorders>
            <w:vAlign w:val="center"/>
          </w:tcPr>
          <w:p w14:paraId="1040A8FE" w14:textId="77777777" w:rsidR="00122771" w:rsidRPr="00B721C0" w:rsidRDefault="00122771" w:rsidP="007611EA">
            <w:pPr>
              <w:pStyle w:val="NoSpacing"/>
              <w:spacing w:line="0" w:lineRule="atLeast"/>
              <w:contextualSpacing/>
              <w:jc w:val="center"/>
              <w:rPr>
                <w:rStyle w:val="Emphasis"/>
                <w:i/>
                <w:sz w:val="20"/>
                <w:szCs w:val="20"/>
              </w:rPr>
            </w:pPr>
          </w:p>
        </w:tc>
      </w:tr>
      <w:tr w:rsidR="00122771" w:rsidRPr="00B721C0" w14:paraId="76C6C6EF" w14:textId="77777777" w:rsidTr="007611EA">
        <w:trPr>
          <w:cantSplit/>
        </w:trPr>
        <w:tc>
          <w:tcPr>
            <w:tcW w:w="2013" w:type="dxa"/>
            <w:tcBorders>
              <w:top w:val="single" w:sz="4" w:space="0" w:color="auto"/>
              <w:left w:val="nil"/>
              <w:bottom w:val="nil"/>
              <w:right w:val="nil"/>
            </w:tcBorders>
            <w:hideMark/>
          </w:tcPr>
          <w:p w14:paraId="5E272199"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(datums**)</w:t>
            </w:r>
          </w:p>
        </w:tc>
        <w:tc>
          <w:tcPr>
            <w:tcW w:w="1701" w:type="dxa"/>
            <w:vAlign w:val="center"/>
          </w:tcPr>
          <w:p w14:paraId="1E40DF06" w14:textId="77777777" w:rsidR="00122771" w:rsidRPr="00B721C0" w:rsidRDefault="00122771" w:rsidP="007611EA">
            <w:pPr>
              <w:pStyle w:val="NoSpacing"/>
              <w:spacing w:line="0" w:lineRule="atLeast"/>
              <w:contextualSpacing/>
              <w:jc w:val="center"/>
              <w:rPr>
                <w:rStyle w:val="Emphasis"/>
                <w:i/>
                <w:sz w:val="20"/>
                <w:szCs w:val="20"/>
              </w:rPr>
            </w:pPr>
          </w:p>
        </w:tc>
        <w:tc>
          <w:tcPr>
            <w:tcW w:w="3402" w:type="dxa"/>
            <w:tcBorders>
              <w:top w:val="single" w:sz="4" w:space="0" w:color="auto"/>
              <w:left w:val="nil"/>
              <w:bottom w:val="nil"/>
              <w:right w:val="nil"/>
            </w:tcBorders>
            <w:hideMark/>
          </w:tcPr>
          <w:p w14:paraId="39B8A6FF"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(vārds, uzvārds)</w:t>
            </w:r>
          </w:p>
        </w:tc>
        <w:tc>
          <w:tcPr>
            <w:tcW w:w="283" w:type="dxa"/>
            <w:vAlign w:val="center"/>
          </w:tcPr>
          <w:p w14:paraId="7BEB58DA" w14:textId="77777777"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single" w:sz="4" w:space="0" w:color="auto"/>
              <w:left w:val="nil"/>
              <w:bottom w:val="nil"/>
              <w:right w:val="nil"/>
            </w:tcBorders>
            <w:hideMark/>
          </w:tcPr>
          <w:p w14:paraId="0EBCA9B2"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(paraksts**)</w:t>
            </w:r>
          </w:p>
        </w:tc>
      </w:tr>
    </w:tbl>
    <w:p w14:paraId="42CAC4A5" w14:textId="77777777" w:rsidR="00122771" w:rsidRPr="00B721C0" w:rsidRDefault="00122771" w:rsidP="00122771">
      <w:pPr>
        <w:pStyle w:val="NoSpacing"/>
        <w:spacing w:before="130" w:line="0" w:lineRule="atLeast"/>
        <w:contextualSpacing/>
        <w:jc w:val="center"/>
        <w:rPr>
          <w:rStyle w:val="Emphasis"/>
          <w:b w:val="0"/>
          <w:i/>
          <w:sz w:val="20"/>
          <w:szCs w:val="20"/>
        </w:rPr>
      </w:pPr>
      <w:r w:rsidRPr="00B721C0">
        <w:rPr>
          <w:rStyle w:val="Emphasis"/>
          <w:b w:val="0"/>
          <w:sz w:val="20"/>
          <w:szCs w:val="20"/>
        </w:rPr>
        <w:t>Iemeslu klasifikators vakcīnu norakstīšanai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3"/>
        <w:gridCol w:w="8187"/>
      </w:tblGrid>
      <w:tr w:rsidR="00122771" w:rsidRPr="00B721C0" w14:paraId="240DC1E1"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7E6D7AA"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Kods*</w:t>
            </w:r>
          </w:p>
        </w:tc>
        <w:tc>
          <w:tcPr>
            <w:tcW w:w="8482" w:type="dxa"/>
            <w:tcBorders>
              <w:top w:val="single" w:sz="4" w:space="0" w:color="auto"/>
              <w:left w:val="single" w:sz="4" w:space="0" w:color="auto"/>
              <w:bottom w:val="single" w:sz="4" w:space="0" w:color="auto"/>
              <w:right w:val="single" w:sz="4" w:space="0" w:color="auto"/>
            </w:tcBorders>
            <w:vAlign w:val="center"/>
            <w:hideMark/>
          </w:tcPr>
          <w:p w14:paraId="6DEC79E9"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Iemesls vakcīnas norakstīšanai</w:t>
            </w:r>
          </w:p>
        </w:tc>
      </w:tr>
      <w:tr w:rsidR="00122771" w:rsidRPr="00B721C0" w14:paraId="54383B9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ED38D4F"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01</w:t>
            </w:r>
          </w:p>
        </w:tc>
        <w:tc>
          <w:tcPr>
            <w:tcW w:w="8482" w:type="dxa"/>
            <w:tcBorders>
              <w:top w:val="single" w:sz="4" w:space="0" w:color="auto"/>
              <w:left w:val="single" w:sz="4" w:space="0" w:color="auto"/>
              <w:bottom w:val="single" w:sz="4" w:space="0" w:color="auto"/>
              <w:right w:val="single" w:sz="4" w:space="0" w:color="auto"/>
            </w:tcBorders>
            <w:vAlign w:val="center"/>
            <w:hideMark/>
          </w:tcPr>
          <w:p w14:paraId="54E0EEDB"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Beidzies vakcīnas derīguma termiņš</w:t>
            </w:r>
          </w:p>
        </w:tc>
      </w:tr>
      <w:tr w:rsidR="00122771" w:rsidRPr="00B721C0" w14:paraId="26C53990"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C542A77"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02</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3EDD9B2"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flakonam (ampulai vai šļircei) nav marķējuma</w:t>
            </w:r>
          </w:p>
        </w:tc>
      </w:tr>
      <w:tr w:rsidR="00122771" w:rsidRPr="00B721C0" w14:paraId="68CDE144"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73E101E"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03</w:t>
            </w:r>
          </w:p>
        </w:tc>
        <w:tc>
          <w:tcPr>
            <w:tcW w:w="8482" w:type="dxa"/>
            <w:tcBorders>
              <w:top w:val="single" w:sz="4" w:space="0" w:color="auto"/>
              <w:left w:val="single" w:sz="4" w:space="0" w:color="auto"/>
              <w:bottom w:val="single" w:sz="4" w:space="0" w:color="auto"/>
              <w:right w:val="single" w:sz="4" w:space="0" w:color="auto"/>
            </w:tcBorders>
            <w:vAlign w:val="center"/>
            <w:hideMark/>
          </w:tcPr>
          <w:p w14:paraId="22FD41B1"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Marķējuma informācija nav salasāma</w:t>
            </w:r>
          </w:p>
        </w:tc>
      </w:tr>
      <w:tr w:rsidR="00122771" w:rsidRPr="00B721C0" w14:paraId="59BEC1D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D47CFDC"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04</w:t>
            </w:r>
          </w:p>
        </w:tc>
        <w:tc>
          <w:tcPr>
            <w:tcW w:w="8482" w:type="dxa"/>
            <w:tcBorders>
              <w:top w:val="single" w:sz="4" w:space="0" w:color="auto"/>
              <w:left w:val="single" w:sz="4" w:space="0" w:color="auto"/>
              <w:bottom w:val="single" w:sz="4" w:space="0" w:color="auto"/>
              <w:right w:val="single" w:sz="4" w:space="0" w:color="auto"/>
            </w:tcBorders>
            <w:vAlign w:val="center"/>
            <w:hideMark/>
          </w:tcPr>
          <w:p w14:paraId="06FE02D1"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Atklāta marķējumā sniegtās informācijas neatbilstība saturam</w:t>
            </w:r>
          </w:p>
        </w:tc>
      </w:tr>
      <w:tr w:rsidR="00122771" w:rsidRPr="00B721C0" w14:paraId="1F2AC74E"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6207FD3"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05</w:t>
            </w:r>
          </w:p>
        </w:tc>
        <w:tc>
          <w:tcPr>
            <w:tcW w:w="8482" w:type="dxa"/>
            <w:tcBorders>
              <w:top w:val="single" w:sz="4" w:space="0" w:color="auto"/>
              <w:left w:val="single" w:sz="4" w:space="0" w:color="auto"/>
              <w:bottom w:val="single" w:sz="4" w:space="0" w:color="auto"/>
              <w:right w:val="single" w:sz="4" w:space="0" w:color="auto"/>
            </w:tcBorders>
            <w:vAlign w:val="center"/>
            <w:hideMark/>
          </w:tcPr>
          <w:p w14:paraId="27D48623"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Saņemta bojāta vakcīna (nelabvēlīgu ražošanas vai transportēšanas faktoru ietekme)</w:t>
            </w:r>
          </w:p>
        </w:tc>
      </w:tr>
      <w:tr w:rsidR="00122771" w:rsidRPr="00B721C0" w14:paraId="4D272E67"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472CC5F7"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06</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BB36B46"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 acīmredzami bojāta ārstniecības iestādē</w:t>
            </w:r>
          </w:p>
        </w:tc>
      </w:tr>
      <w:tr w:rsidR="00122771" w:rsidRPr="00B721C0" w14:paraId="16E94DA9"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32BF451"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07</w:t>
            </w:r>
          </w:p>
        </w:tc>
        <w:tc>
          <w:tcPr>
            <w:tcW w:w="8482" w:type="dxa"/>
            <w:tcBorders>
              <w:top w:val="single" w:sz="4" w:space="0" w:color="auto"/>
              <w:left w:val="single" w:sz="4" w:space="0" w:color="auto"/>
              <w:bottom w:val="single" w:sz="4" w:space="0" w:color="auto"/>
              <w:right w:val="single" w:sz="4" w:space="0" w:color="auto"/>
            </w:tcBorders>
            <w:vAlign w:val="center"/>
            <w:hideMark/>
          </w:tcPr>
          <w:p w14:paraId="7848AB87"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Ir aizdomas vai pazīmes, kas liecina par vakcīnas uzglabāšanas režīma neievērošanu</w:t>
            </w:r>
          </w:p>
        </w:tc>
      </w:tr>
      <w:tr w:rsidR="00122771" w:rsidRPr="00B721C0" w14:paraId="315BFEA8"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F550A5D"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08</w:t>
            </w:r>
          </w:p>
        </w:tc>
        <w:tc>
          <w:tcPr>
            <w:tcW w:w="8482" w:type="dxa"/>
            <w:tcBorders>
              <w:top w:val="single" w:sz="4" w:space="0" w:color="auto"/>
              <w:left w:val="single" w:sz="4" w:space="0" w:color="auto"/>
              <w:bottom w:val="single" w:sz="4" w:space="0" w:color="auto"/>
              <w:right w:val="single" w:sz="4" w:space="0" w:color="auto"/>
            </w:tcBorders>
            <w:vAlign w:val="center"/>
            <w:hideMark/>
          </w:tcPr>
          <w:p w14:paraId="4C7B4D94"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Konstatēta vakcīnas vai šķīdinātāja redzama neatbilstība lietošanas instrukcijā norādītajām fizikālajām īpašībām</w:t>
            </w:r>
          </w:p>
        </w:tc>
      </w:tr>
      <w:tr w:rsidR="00122771" w:rsidRPr="00B721C0" w14:paraId="1B73315C"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1454F58"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09</w:t>
            </w:r>
          </w:p>
        </w:tc>
        <w:tc>
          <w:tcPr>
            <w:tcW w:w="8482" w:type="dxa"/>
            <w:tcBorders>
              <w:top w:val="single" w:sz="4" w:space="0" w:color="auto"/>
              <w:left w:val="single" w:sz="4" w:space="0" w:color="auto"/>
              <w:bottom w:val="single" w:sz="4" w:space="0" w:color="auto"/>
              <w:right w:val="single" w:sz="4" w:space="0" w:color="auto"/>
            </w:tcBorders>
            <w:vAlign w:val="center"/>
            <w:hideMark/>
          </w:tcPr>
          <w:p w14:paraId="4B01B46A"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šķīdinātājs nav paredzēts konkrētajai vakcīnai</w:t>
            </w:r>
          </w:p>
        </w:tc>
      </w:tr>
      <w:tr w:rsidR="00122771" w:rsidRPr="00B721C0" w14:paraId="12B8835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2D394AA6"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10</w:t>
            </w:r>
          </w:p>
        </w:tc>
        <w:tc>
          <w:tcPr>
            <w:tcW w:w="8482" w:type="dxa"/>
            <w:tcBorders>
              <w:top w:val="single" w:sz="4" w:space="0" w:color="auto"/>
              <w:left w:val="single" w:sz="4" w:space="0" w:color="auto"/>
              <w:bottom w:val="single" w:sz="4" w:space="0" w:color="auto"/>
              <w:right w:val="single" w:sz="4" w:space="0" w:color="auto"/>
            </w:tcBorders>
            <w:vAlign w:val="center"/>
            <w:hideMark/>
          </w:tcPr>
          <w:p w14:paraId="09F18CF0"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lietošana apturēta vai atsaukta</w:t>
            </w:r>
          </w:p>
        </w:tc>
      </w:tr>
      <w:tr w:rsidR="00122771" w:rsidRPr="00B721C0" w14:paraId="41FCE400"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4B947F1F"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11</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ADD972A"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Vakcinācijas iestāde pārtrauc savu darbību</w:t>
            </w:r>
          </w:p>
        </w:tc>
      </w:tr>
      <w:tr w:rsidR="00122771" w:rsidRPr="00B721C0" w14:paraId="3403480D"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1DC3A141"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12</w:t>
            </w:r>
          </w:p>
        </w:tc>
        <w:tc>
          <w:tcPr>
            <w:tcW w:w="8482" w:type="dxa"/>
            <w:tcBorders>
              <w:top w:val="single" w:sz="4" w:space="0" w:color="auto"/>
              <w:left w:val="single" w:sz="4" w:space="0" w:color="auto"/>
              <w:bottom w:val="single" w:sz="4" w:space="0" w:color="auto"/>
              <w:right w:val="single" w:sz="4" w:space="0" w:color="auto"/>
            </w:tcBorders>
            <w:vAlign w:val="center"/>
            <w:hideMark/>
          </w:tcPr>
          <w:p w14:paraId="750DF880"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Cits iemesls (norādīt)</w:t>
            </w:r>
          </w:p>
        </w:tc>
      </w:tr>
      <w:bookmarkEnd w:id="60"/>
    </w:tbl>
    <w:p w14:paraId="6897013A" w14:textId="77777777" w:rsidR="0073418E" w:rsidRDefault="0073418E">
      <w:pPr>
        <w:rPr>
          <w:rFonts w:eastAsia="Times New Roman" w:cs="Times New Roman"/>
          <w:lang w:val="lv-LV"/>
        </w:rPr>
        <w:sectPr w:rsidR="0073418E" w:rsidSect="00F519AC">
          <w:footerReference w:type="default" r:id="rId58"/>
          <w:pgSz w:w="11906" w:h="16838"/>
          <w:pgMar w:top="1440" w:right="1416" w:bottom="1440" w:left="1440" w:header="720" w:footer="720" w:gutter="0"/>
          <w:cols w:space="720"/>
          <w:docGrid w:linePitch="360"/>
        </w:sectPr>
      </w:pPr>
    </w:p>
    <w:p w14:paraId="677FCE24" w14:textId="569AD51E" w:rsidR="18C952DC" w:rsidRDefault="00267AF8" w:rsidP="00BC7CA0">
      <w:pPr>
        <w:pStyle w:val="Heading1"/>
        <w:rPr>
          <w:lang w:val="lv-LV"/>
        </w:rPr>
      </w:pPr>
      <w:bookmarkStart w:id="61" w:name="_Toc73397553"/>
      <w:r>
        <w:rPr>
          <w:lang w:val="lv-LV"/>
        </w:rPr>
        <w:t xml:space="preserve">Pielikums </w:t>
      </w:r>
      <w:r w:rsidR="00BC7CA0">
        <w:rPr>
          <w:lang w:val="lv-LV"/>
        </w:rPr>
        <w:t xml:space="preserve">III </w:t>
      </w:r>
      <w:r w:rsidR="001D5CD2">
        <w:rPr>
          <w:lang w:val="lv-LV"/>
        </w:rPr>
        <w:t>Vakcīnu salīdzinājums</w:t>
      </w:r>
      <w:r w:rsidR="00C92C7C">
        <w:rPr>
          <w:lang w:val="lv-LV"/>
        </w:rPr>
        <w:t>.</w:t>
      </w:r>
      <w:bookmarkEnd w:id="61"/>
    </w:p>
    <w:p w14:paraId="696D4A4C" w14:textId="22C6C916" w:rsidR="00BC7CA0" w:rsidRDefault="00BC7CA0" w:rsidP="00BC7CA0">
      <w:pPr>
        <w:rPr>
          <w:lang w:val="lv-LV"/>
        </w:rPr>
      </w:pPr>
    </w:p>
    <w:p w14:paraId="459E709F" w14:textId="539CA0FD" w:rsidR="00BB3079" w:rsidRDefault="00F0549E" w:rsidP="00BD0ECB">
      <w:pPr>
        <w:rPr>
          <w:lang w:val="lv-LV"/>
        </w:rPr>
      </w:pPr>
      <w:r w:rsidRPr="365517DF">
        <w:rPr>
          <w:lang w:val="lv-LV"/>
        </w:rPr>
        <w:t xml:space="preserve">Lūdzu </w:t>
      </w:r>
      <w:r w:rsidR="00D15D70">
        <w:rPr>
          <w:lang w:val="lv-LV"/>
        </w:rPr>
        <w:t>skatīt</w:t>
      </w:r>
      <w:r w:rsidRPr="365517DF">
        <w:rPr>
          <w:lang w:val="lv-LV"/>
        </w:rPr>
        <w:t xml:space="preserve"> </w:t>
      </w:r>
      <w:hyperlink r:id="rId59">
        <w:r w:rsidRPr="00010002">
          <w:rPr>
            <w:rStyle w:val="Hyperlink"/>
            <w:i/>
            <w:iCs/>
            <w:color w:val="0070C0"/>
            <w:lang w:val="lv-LV"/>
          </w:rPr>
          <w:t>zāļu aprakstu</w:t>
        </w:r>
      </w:hyperlink>
      <w:r w:rsidR="00D15D70" w:rsidRPr="00010002">
        <w:rPr>
          <w:rStyle w:val="Hyperlink"/>
          <w:i/>
          <w:iCs/>
          <w:color w:val="2E74B5" w:themeColor="accent1" w:themeShade="BF"/>
          <w:lang w:val="lv-LV"/>
        </w:rPr>
        <w:t>s</w:t>
      </w:r>
      <w:r w:rsidRPr="365517DF">
        <w:rPr>
          <w:lang w:val="lv-LV"/>
        </w:rPr>
        <w:t xml:space="preserve">, kas sniedz pilnīgu un aktuālu informāciju par </w:t>
      </w:r>
      <w:r w:rsidR="00D15D70">
        <w:rPr>
          <w:lang w:val="lv-LV"/>
        </w:rPr>
        <w:t>šīm</w:t>
      </w:r>
      <w:r w:rsidRPr="365517DF">
        <w:rPr>
          <w:lang w:val="lv-LV"/>
        </w:rPr>
        <w:t xml:space="preserve"> vakcīn</w:t>
      </w:r>
      <w:r w:rsidR="00D15D70">
        <w:rPr>
          <w:lang w:val="lv-LV"/>
        </w:rPr>
        <w:t>ām</w:t>
      </w:r>
      <w:r w:rsidR="00E376EE" w:rsidRPr="365517DF">
        <w:rPr>
          <w:lang w:val="lv-LV"/>
        </w:rPr>
        <w:t>.</w:t>
      </w:r>
      <w:r w:rsidRPr="365517DF">
        <w:rPr>
          <w:lang w:val="lv-LV"/>
        </w:rPr>
        <w:t xml:space="preserve"> </w:t>
      </w:r>
    </w:p>
    <w:tbl>
      <w:tblPr>
        <w:tblStyle w:val="TableGrid"/>
        <w:tblW w:w="11601" w:type="dxa"/>
        <w:tblLayout w:type="fixed"/>
        <w:tblLook w:val="04A0" w:firstRow="1" w:lastRow="0" w:firstColumn="1" w:lastColumn="0" w:noHBand="0" w:noVBand="1"/>
      </w:tblPr>
      <w:tblGrid>
        <w:gridCol w:w="2122"/>
        <w:gridCol w:w="2551"/>
        <w:gridCol w:w="2410"/>
        <w:gridCol w:w="2259"/>
        <w:gridCol w:w="2259"/>
      </w:tblGrid>
      <w:tr w:rsidR="0073418E" w14:paraId="385C6793" w14:textId="14A2B759" w:rsidTr="0073418E">
        <w:trPr>
          <w:trHeight w:val="254"/>
        </w:trPr>
        <w:tc>
          <w:tcPr>
            <w:tcW w:w="2122" w:type="dxa"/>
          </w:tcPr>
          <w:p w14:paraId="54B66779" w14:textId="751AB4F0" w:rsidR="0073418E" w:rsidRDefault="0073418E" w:rsidP="00115E18">
            <w:pPr>
              <w:rPr>
                <w:lang w:val="lv-LV"/>
              </w:rPr>
            </w:pPr>
            <w:r>
              <w:rPr>
                <w:lang w:val="lv-LV"/>
              </w:rPr>
              <w:br w:type="page"/>
            </w:r>
          </w:p>
        </w:tc>
        <w:tc>
          <w:tcPr>
            <w:tcW w:w="2551" w:type="dxa"/>
          </w:tcPr>
          <w:p w14:paraId="74AC649F" w14:textId="2C81C010" w:rsidR="0073418E" w:rsidRPr="0070794F" w:rsidRDefault="0073418E" w:rsidP="00115E18">
            <w:pPr>
              <w:rPr>
                <w:b/>
                <w:bCs/>
                <w:lang w:val="lv-LV"/>
              </w:rPr>
            </w:pPr>
            <w:r w:rsidRPr="2ABC886C">
              <w:rPr>
                <w:b/>
                <w:bCs/>
                <w:lang w:val="lv-LV"/>
              </w:rPr>
              <w:t>Biontech</w:t>
            </w:r>
            <w:r w:rsidRPr="0070794F">
              <w:rPr>
                <w:b/>
                <w:bCs/>
                <w:lang w:val="lv-LV"/>
              </w:rPr>
              <w:t xml:space="preserve">-Pfizer </w:t>
            </w:r>
            <w:r w:rsidRPr="0070794F">
              <w:rPr>
                <w:b/>
                <w:bCs/>
                <w:i/>
                <w:iCs/>
                <w:lang w:val="lv-LV"/>
              </w:rPr>
              <w:t>Comi</w:t>
            </w:r>
            <w:r w:rsidR="00FA1458">
              <w:rPr>
                <w:b/>
                <w:bCs/>
                <w:i/>
                <w:iCs/>
                <w:lang w:val="lv-LV"/>
              </w:rPr>
              <w:t>r</w:t>
            </w:r>
            <w:r w:rsidRPr="0070794F">
              <w:rPr>
                <w:b/>
                <w:bCs/>
                <w:i/>
                <w:iCs/>
                <w:lang w:val="lv-LV"/>
              </w:rPr>
              <w:t>naty</w:t>
            </w:r>
          </w:p>
        </w:tc>
        <w:tc>
          <w:tcPr>
            <w:tcW w:w="2410" w:type="dxa"/>
          </w:tcPr>
          <w:p w14:paraId="149D1589" w14:textId="793B31BF" w:rsidR="0073418E" w:rsidRPr="0070794F" w:rsidRDefault="0073418E" w:rsidP="00115E18">
            <w:pPr>
              <w:rPr>
                <w:b/>
                <w:bCs/>
                <w:lang w:val="lv-LV"/>
              </w:rPr>
            </w:pPr>
            <w:r w:rsidRPr="0070794F">
              <w:rPr>
                <w:b/>
                <w:bCs/>
                <w:lang w:val="lv-LV"/>
              </w:rPr>
              <w:t>Moderna</w:t>
            </w:r>
          </w:p>
        </w:tc>
        <w:tc>
          <w:tcPr>
            <w:tcW w:w="2259" w:type="dxa"/>
          </w:tcPr>
          <w:p w14:paraId="694FE04A" w14:textId="4AB6805A" w:rsidR="0073418E" w:rsidRPr="00511F43" w:rsidRDefault="0073418E" w:rsidP="00115E18">
            <w:pPr>
              <w:rPr>
                <w:b/>
                <w:bCs/>
                <w:color w:val="2E74B5" w:themeColor="accent1" w:themeShade="BF"/>
                <w:lang w:val="lv-LV"/>
              </w:rPr>
            </w:pPr>
            <w:r w:rsidRPr="2ABC886C">
              <w:rPr>
                <w:b/>
                <w:lang w:val="lv-LV"/>
              </w:rPr>
              <w:t>AstraZeneca</w:t>
            </w:r>
            <w:r w:rsidR="00D32888">
              <w:rPr>
                <w:b/>
                <w:lang w:val="lv-LV"/>
              </w:rPr>
              <w:t xml:space="preserve"> </w:t>
            </w:r>
            <w:r w:rsidR="00D32888">
              <w:rPr>
                <w:b/>
                <w:lang w:val="lv-LV"/>
              </w:rPr>
              <w:br/>
            </w:r>
            <w:r w:rsidR="00D32888" w:rsidRPr="00D32888">
              <w:rPr>
                <w:b/>
                <w:i/>
                <w:iCs/>
                <w:lang w:val="lv-LV"/>
              </w:rPr>
              <w:t>Vaxzevria</w:t>
            </w:r>
          </w:p>
        </w:tc>
        <w:tc>
          <w:tcPr>
            <w:tcW w:w="2259" w:type="dxa"/>
          </w:tcPr>
          <w:p w14:paraId="4160833C" w14:textId="33FC2363" w:rsidR="0073418E" w:rsidRPr="002D2317" w:rsidRDefault="00825454" w:rsidP="00115E18">
            <w:pPr>
              <w:rPr>
                <w:b/>
                <w:color w:val="2E74B5" w:themeColor="accent1" w:themeShade="BF"/>
                <w:lang w:val="lv-LV"/>
              </w:rPr>
            </w:pPr>
            <w:r w:rsidRPr="002D2317">
              <w:rPr>
                <w:b/>
                <w:color w:val="2E74B5" w:themeColor="accent1" w:themeShade="BF"/>
                <w:lang w:val="lv-LV"/>
              </w:rPr>
              <w:t>Janssen</w:t>
            </w:r>
          </w:p>
        </w:tc>
      </w:tr>
      <w:tr w:rsidR="0073418E" w14:paraId="6EB1229B" w14:textId="6A2BF762" w:rsidTr="0073418E">
        <w:trPr>
          <w:trHeight w:val="895"/>
        </w:trPr>
        <w:tc>
          <w:tcPr>
            <w:tcW w:w="2122" w:type="dxa"/>
          </w:tcPr>
          <w:p w14:paraId="33B8E371" w14:textId="77777777" w:rsidR="0073418E" w:rsidRDefault="0073418E" w:rsidP="00115E18">
            <w:pPr>
              <w:rPr>
                <w:rFonts w:ascii="TimesNewRoman" w:hAnsi="TimesNewRoman" w:cs="TimesNewRoman"/>
                <w:lang w:val="lv-LV"/>
              </w:rPr>
            </w:pPr>
            <w:r w:rsidRPr="00E809F6">
              <w:rPr>
                <w:lang w:val="lv-LV"/>
              </w:rPr>
              <w:t xml:space="preserve">Neatvērta flakona </w:t>
            </w:r>
            <w:r w:rsidRPr="004D55A6">
              <w:rPr>
                <w:lang w:val="lv-LV"/>
              </w:rPr>
              <w:t>uzglabāšana ledusskapī +2</w:t>
            </w:r>
            <w:r w:rsidR="00626405" w:rsidRPr="004D55A6">
              <w:rPr>
                <w:rFonts w:ascii="TimesNewRoman" w:hAnsi="TimesNewRoman" w:cs="TimesNewRoman"/>
                <w:lang w:val="lv-LV"/>
              </w:rPr>
              <w:t>°C</w:t>
            </w:r>
            <w:r w:rsidR="0038288D" w:rsidRPr="004D55A6">
              <w:rPr>
                <w:lang w:val="lv-LV"/>
              </w:rPr>
              <w:t xml:space="preserve"> līdz </w:t>
            </w:r>
            <w:r w:rsidRPr="004D55A6">
              <w:rPr>
                <w:lang w:val="lv-LV"/>
              </w:rPr>
              <w:t>+</w:t>
            </w:r>
            <w:r w:rsidR="00182D0D" w:rsidRPr="004D55A6">
              <w:rPr>
                <w:lang w:val="lv-LV"/>
              </w:rPr>
              <w:t>8</w:t>
            </w:r>
            <w:r w:rsidR="00626405" w:rsidRPr="004D55A6">
              <w:rPr>
                <w:rFonts w:ascii="TimesNewRoman" w:hAnsi="TimesNewRoman" w:cs="TimesNewRoman"/>
                <w:lang w:val="lv-LV"/>
              </w:rPr>
              <w:t>°C</w:t>
            </w:r>
          </w:p>
          <w:p w14:paraId="4BFE536F" w14:textId="56FA2B35" w:rsidR="006F3551" w:rsidRPr="00E809F6" w:rsidRDefault="006F3551" w:rsidP="00115E18">
            <w:pPr>
              <w:rPr>
                <w:lang w:val="lv-LV"/>
              </w:rPr>
            </w:pPr>
            <w:r w:rsidRPr="00E809F6">
              <w:rPr>
                <w:lang w:val="lv-LV"/>
              </w:rPr>
              <w:t>Atkārtoti nesasaldē!</w:t>
            </w:r>
          </w:p>
        </w:tc>
        <w:tc>
          <w:tcPr>
            <w:tcW w:w="2551" w:type="dxa"/>
          </w:tcPr>
          <w:p w14:paraId="76D3ABC7" w14:textId="5E92503E" w:rsidR="0073418E" w:rsidRPr="00E809F6" w:rsidRDefault="0073418E" w:rsidP="00115E18">
            <w:pPr>
              <w:rPr>
                <w:lang w:val="lv-LV"/>
              </w:rPr>
            </w:pPr>
            <w:r w:rsidRPr="38806A6D">
              <w:rPr>
                <w:color w:val="0070C0"/>
                <w:lang w:val="lv-LV"/>
              </w:rPr>
              <w:t>1</w:t>
            </w:r>
            <w:r w:rsidR="30BC4A04" w:rsidRPr="38806A6D">
              <w:rPr>
                <w:color w:val="0070C0"/>
                <w:lang w:val="lv-LV"/>
              </w:rPr>
              <w:t xml:space="preserve"> mēnesis (31 diena)</w:t>
            </w:r>
            <w:r w:rsidRPr="38806A6D">
              <w:rPr>
                <w:color w:val="0070C0"/>
                <w:lang w:val="lv-LV"/>
              </w:rPr>
              <w:t xml:space="preserve">. </w:t>
            </w:r>
            <w:r w:rsidRPr="00E809F6">
              <w:rPr>
                <w:rFonts w:eastAsia="Times New Roman" w:cs="Times New Roman"/>
                <w:lang w:val="lv-LV"/>
              </w:rPr>
              <w:t xml:space="preserve">Šajā laikā iekļaujas arī piegādes laiks no lieltirgotavas līdz vakcinācijas kabinetam. </w:t>
            </w:r>
          </w:p>
        </w:tc>
        <w:tc>
          <w:tcPr>
            <w:tcW w:w="2410" w:type="dxa"/>
          </w:tcPr>
          <w:p w14:paraId="3171E50F" w14:textId="05A70692" w:rsidR="0073418E" w:rsidRPr="00E809F6" w:rsidRDefault="0073418E" w:rsidP="00115E18">
            <w:pPr>
              <w:rPr>
                <w:lang w:val="lv-LV"/>
              </w:rPr>
            </w:pPr>
            <w:r w:rsidRPr="00E809F6">
              <w:rPr>
                <w:lang w:val="lv-LV"/>
              </w:rPr>
              <w:t>30 dienas</w:t>
            </w:r>
          </w:p>
        </w:tc>
        <w:tc>
          <w:tcPr>
            <w:tcW w:w="2259" w:type="dxa"/>
          </w:tcPr>
          <w:p w14:paraId="796D3C59" w14:textId="01FEA45E" w:rsidR="0073418E" w:rsidRPr="00E809F6" w:rsidRDefault="0073418E" w:rsidP="00115E18">
            <w:pPr>
              <w:rPr>
                <w:lang w:val="lv-LV"/>
              </w:rPr>
            </w:pPr>
            <w:r w:rsidRPr="00E809F6">
              <w:rPr>
                <w:lang w:val="lv-LV"/>
              </w:rPr>
              <w:t>6 mēnešus</w:t>
            </w:r>
          </w:p>
        </w:tc>
        <w:tc>
          <w:tcPr>
            <w:tcW w:w="2259" w:type="dxa"/>
          </w:tcPr>
          <w:p w14:paraId="33BE59F3" w14:textId="2FC71BC8" w:rsidR="0073418E" w:rsidRPr="00BC0F5C" w:rsidRDefault="00A80C75" w:rsidP="00115E18">
            <w:pPr>
              <w:rPr>
                <w:lang w:val="lv-LV"/>
              </w:rPr>
            </w:pPr>
            <w:r w:rsidRPr="00BC0F5C">
              <w:rPr>
                <w:lang w:val="lv-LV"/>
              </w:rPr>
              <w:t>3</w:t>
            </w:r>
            <w:r w:rsidR="002600A4" w:rsidRPr="00BC0F5C">
              <w:rPr>
                <w:lang w:val="lv-LV"/>
              </w:rPr>
              <w:t xml:space="preserve"> mēnešus</w:t>
            </w:r>
          </w:p>
        </w:tc>
      </w:tr>
      <w:tr w:rsidR="003E6F7F" w14:paraId="36F864B5" w14:textId="77777777" w:rsidTr="0073418E">
        <w:trPr>
          <w:trHeight w:val="505"/>
        </w:trPr>
        <w:tc>
          <w:tcPr>
            <w:tcW w:w="2122" w:type="dxa"/>
          </w:tcPr>
          <w:p w14:paraId="5C0E7091" w14:textId="1A8837DE" w:rsidR="003E6F7F" w:rsidRPr="00E809F6" w:rsidRDefault="003E6F7F" w:rsidP="003E6F7F">
            <w:pPr>
              <w:rPr>
                <w:lang w:val="lv-LV"/>
              </w:rPr>
            </w:pPr>
            <w:r w:rsidRPr="00E809F6">
              <w:rPr>
                <w:lang w:val="lv-LV"/>
              </w:rPr>
              <w:t>Uzglabāšana saldētavā</w:t>
            </w:r>
            <w:r>
              <w:rPr>
                <w:lang w:val="lv-LV"/>
              </w:rPr>
              <w:t xml:space="preserve"> no</w:t>
            </w:r>
            <w:r w:rsidR="00763FF9" w:rsidRPr="00BC0F5C">
              <w:rPr>
                <w:rFonts w:ascii="TimesNewRoman" w:hAnsi="TimesNewRoman" w:cs="TimesNewRoman"/>
                <w:lang w:val="lv-LV"/>
              </w:rPr>
              <w:t xml:space="preserve"> –25°C līdz –15 °C</w:t>
            </w:r>
          </w:p>
          <w:p w14:paraId="4CCE4603" w14:textId="310152FA" w:rsidR="003E6F7F" w:rsidRPr="00E809F6" w:rsidRDefault="003E6F7F" w:rsidP="003E6F7F">
            <w:pPr>
              <w:rPr>
                <w:lang w:val="lv-LV"/>
              </w:rPr>
            </w:pPr>
            <w:r w:rsidRPr="00E809F6">
              <w:rPr>
                <w:lang w:val="lv-LV"/>
              </w:rPr>
              <w:t>Atkārtoti nesasaldē!</w:t>
            </w:r>
          </w:p>
        </w:tc>
        <w:tc>
          <w:tcPr>
            <w:tcW w:w="2551" w:type="dxa"/>
          </w:tcPr>
          <w:p w14:paraId="2060CB1E" w14:textId="2480B42D" w:rsidR="003E6F7F" w:rsidRPr="00E809F6" w:rsidRDefault="004255D1" w:rsidP="0065245D">
            <w:pPr>
              <w:rPr>
                <w:lang w:val="lv-LV"/>
              </w:rPr>
            </w:pPr>
            <w:r>
              <w:rPr>
                <w:lang w:val="lv-LV"/>
              </w:rPr>
              <w:t>K</w:t>
            </w:r>
            <w:r w:rsidR="005079E3">
              <w:rPr>
                <w:lang w:val="lv-LV"/>
              </w:rPr>
              <w:t>opējā glabāšanas termiņa laikā</w:t>
            </w:r>
            <w:r>
              <w:rPr>
                <w:lang w:val="lv-LV"/>
              </w:rPr>
              <w:t xml:space="preserve"> vienu laika periodu līdz 2 nedēļām</w:t>
            </w:r>
            <w:r w:rsidR="005079E3">
              <w:rPr>
                <w:lang w:val="lv-LV"/>
              </w:rPr>
              <w:t>.</w:t>
            </w:r>
            <w:r w:rsidR="00687107">
              <w:rPr>
                <w:lang w:val="lv-LV"/>
              </w:rPr>
              <w:t xml:space="preserve"> Pēc tam </w:t>
            </w:r>
            <w:r w:rsidR="004861A3">
              <w:rPr>
                <w:lang w:val="lv-LV"/>
              </w:rPr>
              <w:t xml:space="preserve">vai nu atkausēt lietošanai vai </w:t>
            </w:r>
            <w:r w:rsidR="00332689">
              <w:rPr>
                <w:lang w:val="lv-LV"/>
              </w:rPr>
              <w:t xml:space="preserve">atlikt atpakaļ uzglabāšanai </w:t>
            </w:r>
            <w:r w:rsidR="00332689" w:rsidRPr="00E809F6">
              <w:rPr>
                <w:lang w:val="lv-LV"/>
              </w:rPr>
              <w:t>saldētavā</w:t>
            </w:r>
            <w:r w:rsidR="00332689">
              <w:rPr>
                <w:lang w:val="lv-LV"/>
              </w:rPr>
              <w:t xml:space="preserve"> no </w:t>
            </w:r>
            <w:r w:rsidR="00332689" w:rsidRPr="00BC0F5C">
              <w:rPr>
                <w:rFonts w:ascii="TimesNewRoman" w:hAnsi="TimesNewRoman" w:cs="TimesNewRoman"/>
                <w:lang w:val="lv-LV"/>
              </w:rPr>
              <w:t>–</w:t>
            </w:r>
            <w:r w:rsidR="00332689">
              <w:rPr>
                <w:rFonts w:ascii="TimesNewRoman" w:hAnsi="TimesNewRoman" w:cs="TimesNewRoman"/>
                <w:lang w:val="lv-LV"/>
              </w:rPr>
              <w:t>90</w:t>
            </w:r>
            <w:r w:rsidR="00332689" w:rsidRPr="00BC0F5C">
              <w:rPr>
                <w:rFonts w:ascii="TimesNewRoman" w:hAnsi="TimesNewRoman" w:cs="TimesNewRoman"/>
                <w:lang w:val="lv-LV"/>
              </w:rPr>
              <w:t>°C līdz –</w:t>
            </w:r>
            <w:r w:rsidR="00332689">
              <w:rPr>
                <w:rFonts w:ascii="TimesNewRoman" w:hAnsi="TimesNewRoman" w:cs="TimesNewRoman"/>
                <w:lang w:val="lv-LV"/>
              </w:rPr>
              <w:t>60</w:t>
            </w:r>
            <w:r w:rsidR="00332689" w:rsidRPr="00BC0F5C">
              <w:rPr>
                <w:rFonts w:ascii="TimesNewRoman" w:hAnsi="TimesNewRoman" w:cs="TimesNewRoman"/>
                <w:lang w:val="lv-LV"/>
              </w:rPr>
              <w:t xml:space="preserve"> °C</w:t>
            </w:r>
            <w:r w:rsidR="004861A3">
              <w:rPr>
                <w:lang w:val="lv-LV"/>
              </w:rPr>
              <w:t xml:space="preserve">, ja atļauj </w:t>
            </w:r>
            <w:r w:rsidR="00597EA1">
              <w:rPr>
                <w:lang w:val="lv-LV"/>
              </w:rPr>
              <w:t>kopējai</w:t>
            </w:r>
            <w:r w:rsidR="007A7A94">
              <w:rPr>
                <w:lang w:val="lv-LV"/>
              </w:rPr>
              <w:t>s</w:t>
            </w:r>
            <w:r w:rsidR="00597EA1">
              <w:rPr>
                <w:lang w:val="lv-LV"/>
              </w:rPr>
              <w:t xml:space="preserve"> </w:t>
            </w:r>
            <w:r w:rsidR="007A7A94">
              <w:rPr>
                <w:lang w:val="lv-LV"/>
              </w:rPr>
              <w:t>glabāšanas</w:t>
            </w:r>
            <w:r w:rsidR="00597EA1">
              <w:rPr>
                <w:lang w:val="lv-LV"/>
              </w:rPr>
              <w:t xml:space="preserve"> termiņš.</w:t>
            </w:r>
          </w:p>
        </w:tc>
        <w:tc>
          <w:tcPr>
            <w:tcW w:w="2410" w:type="dxa"/>
          </w:tcPr>
          <w:p w14:paraId="3C5CF233" w14:textId="1A04D0B6" w:rsidR="003E6F7F" w:rsidRPr="00E809F6" w:rsidRDefault="00763FF9" w:rsidP="0065245D">
            <w:pPr>
              <w:rPr>
                <w:lang w:val="lv-LV"/>
              </w:rPr>
            </w:pPr>
            <w:r>
              <w:rPr>
                <w:lang w:val="lv-LV"/>
              </w:rPr>
              <w:t>7 mēneši</w:t>
            </w:r>
          </w:p>
        </w:tc>
        <w:tc>
          <w:tcPr>
            <w:tcW w:w="2259" w:type="dxa"/>
          </w:tcPr>
          <w:p w14:paraId="54C46020" w14:textId="3C5165C6" w:rsidR="003E6F7F" w:rsidRPr="00E809F6" w:rsidRDefault="00087BA4" w:rsidP="0065245D">
            <w:pPr>
              <w:rPr>
                <w:lang w:val="lv-LV"/>
              </w:rPr>
            </w:pPr>
            <w:r w:rsidRPr="00E809F6">
              <w:rPr>
                <w:lang w:val="lv-LV"/>
              </w:rPr>
              <w:t>Nav atļauta</w:t>
            </w:r>
          </w:p>
        </w:tc>
        <w:tc>
          <w:tcPr>
            <w:tcW w:w="2259" w:type="dxa"/>
          </w:tcPr>
          <w:p w14:paraId="0CA87E0D" w14:textId="581E19C2" w:rsidR="003E6F7F" w:rsidRPr="00BC0F5C" w:rsidRDefault="00087BA4" w:rsidP="0065245D">
            <w:pPr>
              <w:rPr>
                <w:rFonts w:ascii="TimesNewRoman" w:hAnsi="TimesNewRoman" w:cs="TimesNewRoman"/>
                <w:lang w:val="lv-LV"/>
              </w:rPr>
            </w:pPr>
            <w:r w:rsidRPr="00BC0F5C">
              <w:rPr>
                <w:rFonts w:ascii="TimesNewRoman" w:hAnsi="TimesNewRoman" w:cs="TimesNewRoman"/>
                <w:lang w:val="lv-LV"/>
              </w:rPr>
              <w:t>2 gadi</w:t>
            </w:r>
          </w:p>
        </w:tc>
      </w:tr>
      <w:tr w:rsidR="0073418E" w14:paraId="5C33461A" w14:textId="247EC070" w:rsidTr="0073418E">
        <w:trPr>
          <w:trHeight w:val="505"/>
        </w:trPr>
        <w:tc>
          <w:tcPr>
            <w:tcW w:w="2122" w:type="dxa"/>
          </w:tcPr>
          <w:p w14:paraId="3F7FE80B" w14:textId="5B61EA6B" w:rsidR="0073418E" w:rsidRPr="00E809F6" w:rsidRDefault="0073418E" w:rsidP="0065245D">
            <w:pPr>
              <w:rPr>
                <w:lang w:val="lv-LV"/>
              </w:rPr>
            </w:pPr>
            <w:r w:rsidRPr="00E809F6">
              <w:rPr>
                <w:lang w:val="lv-LV"/>
              </w:rPr>
              <w:t>Uzglabāšana saldētavā</w:t>
            </w:r>
            <w:r w:rsidR="00763FF9">
              <w:rPr>
                <w:lang w:val="lv-LV"/>
              </w:rPr>
              <w:t xml:space="preserve"> no</w:t>
            </w:r>
            <w:r w:rsidR="00087BA4">
              <w:rPr>
                <w:lang w:val="lv-LV"/>
              </w:rPr>
              <w:t xml:space="preserve"> </w:t>
            </w:r>
            <w:r w:rsidR="00087BA4" w:rsidRPr="00BC0F5C">
              <w:rPr>
                <w:rFonts w:ascii="TimesNewRoman" w:hAnsi="TimesNewRoman" w:cs="TimesNewRoman"/>
                <w:lang w:val="lv-LV"/>
              </w:rPr>
              <w:t>–</w:t>
            </w:r>
            <w:r w:rsidR="00087BA4">
              <w:rPr>
                <w:rFonts w:ascii="TimesNewRoman" w:hAnsi="TimesNewRoman" w:cs="TimesNewRoman"/>
                <w:lang w:val="lv-LV"/>
              </w:rPr>
              <w:t>90</w:t>
            </w:r>
            <w:r w:rsidR="00087BA4" w:rsidRPr="00BC0F5C">
              <w:rPr>
                <w:rFonts w:ascii="TimesNewRoman" w:hAnsi="TimesNewRoman" w:cs="TimesNewRoman"/>
                <w:lang w:val="lv-LV"/>
              </w:rPr>
              <w:t>°C līdz –</w:t>
            </w:r>
            <w:r w:rsidR="00087BA4">
              <w:rPr>
                <w:rFonts w:ascii="TimesNewRoman" w:hAnsi="TimesNewRoman" w:cs="TimesNewRoman"/>
                <w:lang w:val="lv-LV"/>
              </w:rPr>
              <w:t>60</w:t>
            </w:r>
            <w:r w:rsidR="00087BA4" w:rsidRPr="00BC0F5C">
              <w:rPr>
                <w:rFonts w:ascii="TimesNewRoman" w:hAnsi="TimesNewRoman" w:cs="TimesNewRoman"/>
                <w:lang w:val="lv-LV"/>
              </w:rPr>
              <w:t xml:space="preserve"> °C</w:t>
            </w:r>
            <w:r w:rsidR="00763FF9">
              <w:rPr>
                <w:lang w:val="lv-LV"/>
              </w:rPr>
              <w:t xml:space="preserve"> </w:t>
            </w:r>
          </w:p>
          <w:p w14:paraId="2D6E2E4F" w14:textId="28F5C1B1" w:rsidR="0073418E" w:rsidRPr="00E809F6" w:rsidRDefault="0073418E" w:rsidP="0065245D">
            <w:pPr>
              <w:rPr>
                <w:lang w:val="lv-LV"/>
              </w:rPr>
            </w:pPr>
            <w:r w:rsidRPr="00E809F6">
              <w:rPr>
                <w:lang w:val="lv-LV"/>
              </w:rPr>
              <w:t>Atkārtoti nesasaldē!</w:t>
            </w:r>
          </w:p>
        </w:tc>
        <w:tc>
          <w:tcPr>
            <w:tcW w:w="2551" w:type="dxa"/>
          </w:tcPr>
          <w:p w14:paraId="76F35288" w14:textId="43BC9796" w:rsidR="0073418E" w:rsidRPr="00E809F6" w:rsidRDefault="0073418E" w:rsidP="0065245D">
            <w:pPr>
              <w:rPr>
                <w:lang w:val="lv-LV"/>
              </w:rPr>
            </w:pPr>
            <w:r w:rsidRPr="00E809F6">
              <w:rPr>
                <w:lang w:val="lv-LV"/>
              </w:rPr>
              <w:t xml:space="preserve">6 mēneši. Atsaldēšanu skatīt </w:t>
            </w:r>
            <w:hyperlink r:id="rId60" w:history="1">
              <w:r w:rsidRPr="00E809F6">
                <w:rPr>
                  <w:rStyle w:val="Hyperlink"/>
                  <w:lang w:val="lv-LV"/>
                </w:rPr>
                <w:t>lietošanas instrukcijā</w:t>
              </w:r>
            </w:hyperlink>
            <w:r w:rsidRPr="00E809F6">
              <w:rPr>
                <w:lang w:val="lv-LV"/>
              </w:rPr>
              <w:t xml:space="preserve"> un </w:t>
            </w:r>
            <w:hyperlink r:id="rId61" w:history="1">
              <w:r w:rsidRPr="00E809F6">
                <w:rPr>
                  <w:rStyle w:val="Hyperlink"/>
                  <w:lang w:val="lv-LV"/>
                </w:rPr>
                <w:t>mājaslapā</w:t>
              </w:r>
            </w:hyperlink>
          </w:p>
        </w:tc>
        <w:tc>
          <w:tcPr>
            <w:tcW w:w="2410" w:type="dxa"/>
          </w:tcPr>
          <w:p w14:paraId="6FB21055" w14:textId="6CDA420B" w:rsidR="0073418E" w:rsidRPr="00E809F6" w:rsidRDefault="007C0551" w:rsidP="0065245D">
            <w:pPr>
              <w:rPr>
                <w:lang w:val="lv-LV"/>
              </w:rPr>
            </w:pPr>
            <w:r>
              <w:rPr>
                <w:lang w:val="lv-LV"/>
              </w:rPr>
              <w:t>Nav atļauta</w:t>
            </w:r>
          </w:p>
        </w:tc>
        <w:tc>
          <w:tcPr>
            <w:tcW w:w="2259" w:type="dxa"/>
          </w:tcPr>
          <w:p w14:paraId="1D29807F" w14:textId="1CC2569D" w:rsidR="0073418E" w:rsidRPr="00E809F6" w:rsidRDefault="0073418E" w:rsidP="0065245D">
            <w:pPr>
              <w:rPr>
                <w:lang w:val="lv-LV"/>
              </w:rPr>
            </w:pPr>
            <w:r w:rsidRPr="00E809F6">
              <w:rPr>
                <w:lang w:val="lv-LV"/>
              </w:rPr>
              <w:t>Nav atļauta</w:t>
            </w:r>
          </w:p>
        </w:tc>
        <w:tc>
          <w:tcPr>
            <w:tcW w:w="2259" w:type="dxa"/>
          </w:tcPr>
          <w:p w14:paraId="2DA9471B" w14:textId="3F0F826E" w:rsidR="0073418E" w:rsidRPr="00BC0F5C" w:rsidRDefault="00087BA4" w:rsidP="0065245D">
            <w:pPr>
              <w:rPr>
                <w:rFonts w:ascii="TimesNewRoman" w:hAnsi="TimesNewRoman" w:cs="TimesNewRoman"/>
                <w:lang w:val="lv-LV"/>
              </w:rPr>
            </w:pPr>
            <w:r w:rsidRPr="00E809F6">
              <w:rPr>
                <w:lang w:val="lv-LV"/>
              </w:rPr>
              <w:t>Nav atļauta</w:t>
            </w:r>
          </w:p>
        </w:tc>
      </w:tr>
      <w:tr w:rsidR="0073418E" w14:paraId="7737CFEE" w14:textId="619FF606" w:rsidTr="0073418E">
        <w:trPr>
          <w:trHeight w:val="127"/>
        </w:trPr>
        <w:tc>
          <w:tcPr>
            <w:tcW w:w="2122" w:type="dxa"/>
          </w:tcPr>
          <w:p w14:paraId="0ACDC226" w14:textId="06B3723A" w:rsidR="0073418E" w:rsidRPr="00E809F6" w:rsidRDefault="0073418E" w:rsidP="0065245D">
            <w:pPr>
              <w:rPr>
                <w:lang w:val="lv-LV"/>
              </w:rPr>
            </w:pPr>
            <w:r w:rsidRPr="00E809F6">
              <w:rPr>
                <w:lang w:val="lv-LV"/>
              </w:rPr>
              <w:t>Vakcīnas uzglabāšana ievilktā šļircē</w:t>
            </w:r>
          </w:p>
        </w:tc>
        <w:tc>
          <w:tcPr>
            <w:tcW w:w="2551" w:type="dxa"/>
          </w:tcPr>
          <w:p w14:paraId="129DE820" w14:textId="243415C5" w:rsidR="0073418E" w:rsidRPr="00E809F6" w:rsidRDefault="0073418E" w:rsidP="0065245D">
            <w:pPr>
              <w:rPr>
                <w:lang w:val="lv-LV"/>
              </w:rPr>
            </w:pPr>
            <w:r w:rsidRPr="00E809F6">
              <w:rPr>
                <w:lang w:val="lv-LV"/>
              </w:rPr>
              <w:t>6 stundas</w:t>
            </w:r>
          </w:p>
        </w:tc>
        <w:tc>
          <w:tcPr>
            <w:tcW w:w="2410" w:type="dxa"/>
          </w:tcPr>
          <w:p w14:paraId="4EDECF91" w14:textId="0C73CE1B" w:rsidR="0073418E" w:rsidRPr="00E809F6" w:rsidRDefault="0073418E" w:rsidP="0065245D">
            <w:pPr>
              <w:rPr>
                <w:lang w:val="lv-LV"/>
              </w:rPr>
            </w:pPr>
            <w:r w:rsidRPr="00E809F6">
              <w:rPr>
                <w:lang w:val="lv-LV"/>
              </w:rPr>
              <w:t>Nekavējoties jāizlieto</w:t>
            </w:r>
          </w:p>
        </w:tc>
        <w:tc>
          <w:tcPr>
            <w:tcW w:w="2259" w:type="dxa"/>
          </w:tcPr>
          <w:p w14:paraId="54CDD381" w14:textId="183DBFF2" w:rsidR="0073418E" w:rsidRPr="00E809F6" w:rsidRDefault="0073418E" w:rsidP="0065245D">
            <w:pPr>
              <w:rPr>
                <w:lang w:val="lv-LV"/>
              </w:rPr>
            </w:pPr>
            <w:r w:rsidRPr="00E809F6">
              <w:rPr>
                <w:lang w:val="lv-LV"/>
              </w:rPr>
              <w:t>Nekavējoties jāizlieto</w:t>
            </w:r>
          </w:p>
        </w:tc>
        <w:tc>
          <w:tcPr>
            <w:tcW w:w="2259" w:type="dxa"/>
          </w:tcPr>
          <w:p w14:paraId="50AE26DC" w14:textId="77777777" w:rsidR="0073418E" w:rsidRPr="00BC0F5C" w:rsidRDefault="0073418E" w:rsidP="0065245D">
            <w:pPr>
              <w:rPr>
                <w:lang w:val="lv-LV"/>
              </w:rPr>
            </w:pPr>
          </w:p>
        </w:tc>
      </w:tr>
      <w:tr w:rsidR="0073418E" w14:paraId="7A861CF1" w14:textId="7053B19F" w:rsidTr="0073418E">
        <w:trPr>
          <w:trHeight w:val="127"/>
        </w:trPr>
        <w:tc>
          <w:tcPr>
            <w:tcW w:w="2122" w:type="dxa"/>
          </w:tcPr>
          <w:p w14:paraId="1C899351" w14:textId="12CDBCB4" w:rsidR="0073418E" w:rsidRPr="00E809F6" w:rsidRDefault="0073418E" w:rsidP="0065245D">
            <w:pPr>
              <w:rPr>
                <w:lang w:val="lv-LV"/>
              </w:rPr>
            </w:pPr>
            <w:r w:rsidRPr="00E809F6">
              <w:rPr>
                <w:lang w:val="lv-LV"/>
              </w:rPr>
              <w:t>Uzglabāšana pēc flakona pirmās caurduršanas</w:t>
            </w:r>
          </w:p>
        </w:tc>
        <w:tc>
          <w:tcPr>
            <w:tcW w:w="2551" w:type="dxa"/>
          </w:tcPr>
          <w:p w14:paraId="64E53967" w14:textId="14BC3B8B" w:rsidR="0073418E" w:rsidRPr="00E809F6" w:rsidRDefault="0073418E" w:rsidP="0065245D">
            <w:pPr>
              <w:rPr>
                <w:lang w:val="lv-LV"/>
              </w:rPr>
            </w:pPr>
            <w:r w:rsidRPr="00E809F6">
              <w:rPr>
                <w:lang w:val="lv-LV"/>
              </w:rPr>
              <w:t xml:space="preserve">6 stundas pēc atšķaidīšanas </w:t>
            </w:r>
            <w:r w:rsidR="00490431">
              <w:rPr>
                <w:lang w:val="lv-LV"/>
              </w:rPr>
              <w:t xml:space="preserve">no </w:t>
            </w:r>
            <w:r w:rsidRPr="00E809F6">
              <w:rPr>
                <w:lang w:val="lv-LV"/>
              </w:rPr>
              <w:t>+2</w:t>
            </w:r>
            <w:r w:rsidR="00490431">
              <w:rPr>
                <w:lang w:val="lv-LV"/>
              </w:rPr>
              <w:t xml:space="preserve"> līdz </w:t>
            </w:r>
            <w:r w:rsidR="00912A03" w:rsidRPr="00E809F6">
              <w:rPr>
                <w:lang w:val="lv-LV"/>
              </w:rPr>
              <w:t>+</w:t>
            </w:r>
            <w:r w:rsidRPr="00E809F6">
              <w:rPr>
                <w:lang w:val="lv-LV"/>
              </w:rPr>
              <w:t>30 ºC</w:t>
            </w:r>
          </w:p>
        </w:tc>
        <w:tc>
          <w:tcPr>
            <w:tcW w:w="2410" w:type="dxa"/>
          </w:tcPr>
          <w:p w14:paraId="48D82059" w14:textId="442EC587" w:rsidR="0073418E" w:rsidRPr="00E809F6" w:rsidRDefault="0073418E" w:rsidP="0065245D">
            <w:pPr>
              <w:rPr>
                <w:lang w:val="lv-LV"/>
              </w:rPr>
            </w:pPr>
            <w:r w:rsidRPr="00E809F6">
              <w:rPr>
                <w:lang w:val="lv-LV"/>
              </w:rPr>
              <w:t>6 stundas</w:t>
            </w:r>
          </w:p>
        </w:tc>
        <w:tc>
          <w:tcPr>
            <w:tcW w:w="2259" w:type="dxa"/>
          </w:tcPr>
          <w:p w14:paraId="265DE0CF" w14:textId="470D3D33" w:rsidR="0073418E" w:rsidRPr="00E809F6" w:rsidRDefault="0073418E" w:rsidP="0065245D">
            <w:pPr>
              <w:rPr>
                <w:rFonts w:eastAsia="Calibri" w:cs="Arial"/>
                <w:i/>
                <w:u w:val="single"/>
                <w:lang w:val="lv-LV"/>
              </w:rPr>
            </w:pPr>
            <w:r w:rsidRPr="4B01F724">
              <w:rPr>
                <w:lang w:val="lv-LV"/>
              </w:rPr>
              <w:t xml:space="preserve">48 stundas uzglabājot ledusskapi ((2°C - 8°C) </w:t>
            </w:r>
            <w:r w:rsidRPr="4B01F724">
              <w:rPr>
                <w:rFonts w:eastAsia="Times New Roman" w:cs="Times New Roman"/>
                <w:lang w:val="lv-LV"/>
              </w:rPr>
              <w:t>Šajā laika posmā vakcīnu var uzglabāt un lietot temperatūrā līdz 30°C līdz 6</w:t>
            </w:r>
            <w:r>
              <w:br/>
            </w:r>
            <w:r w:rsidRPr="4B01F724">
              <w:rPr>
                <w:rFonts w:eastAsia="Times New Roman" w:cs="Times New Roman"/>
                <w:lang w:val="lv-LV"/>
              </w:rPr>
              <w:t xml:space="preserve"> stundām vienu laika periodu. Pēc šī laika flakons jāiznīcina. Neievietojiet to atpakaļ ledusskapī.</w:t>
            </w:r>
          </w:p>
        </w:tc>
        <w:tc>
          <w:tcPr>
            <w:tcW w:w="2259" w:type="dxa"/>
          </w:tcPr>
          <w:p w14:paraId="4C281051" w14:textId="77777777" w:rsidR="00E52FAA"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ne ilgāk kā</w:t>
            </w:r>
          </w:p>
          <w:p w14:paraId="3806BE94" w14:textId="6A812B1D" w:rsidR="00E52FAA"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sešas stundas</w:t>
            </w:r>
            <w:r w:rsidR="008B11A3" w:rsidRPr="00BC0F5C">
              <w:rPr>
                <w:rFonts w:ascii="TimesNewRoman" w:hAnsi="TimesNewRoman" w:cs="TimesNewRoman"/>
                <w:lang w:val="lv-LV"/>
              </w:rPr>
              <w:t>,</w:t>
            </w:r>
            <w:r w:rsidRPr="00BC0F5C">
              <w:rPr>
                <w:rFonts w:ascii="TimesNewRoman" w:hAnsi="TimesNewRoman" w:cs="TimesNewRoman"/>
                <w:lang w:val="lv-LV"/>
              </w:rPr>
              <w:t xml:space="preserve"> uzglabā</w:t>
            </w:r>
            <w:r w:rsidR="002267EF" w:rsidRPr="00BC0F5C">
              <w:rPr>
                <w:rFonts w:ascii="TimesNewRoman" w:hAnsi="TimesNewRoman" w:cs="TimesNewRoman"/>
                <w:lang w:val="lv-LV"/>
              </w:rPr>
              <w:t>jot</w:t>
            </w:r>
            <w:r w:rsidRPr="00BC0F5C">
              <w:rPr>
                <w:rFonts w:ascii="TimesNewRoman" w:hAnsi="TimesNewRoman" w:cs="TimesNewRoman"/>
                <w:lang w:val="lv-LV"/>
              </w:rPr>
              <w:t xml:space="preserve"> temperatūrā </w:t>
            </w:r>
            <w:r w:rsidR="002E1E35" w:rsidRPr="00BC0F5C">
              <w:rPr>
                <w:rFonts w:ascii="TimesNewRoman" w:hAnsi="TimesNewRoman" w:cs="TimesNewRoman"/>
                <w:lang w:val="lv-LV"/>
              </w:rPr>
              <w:t>no +</w:t>
            </w:r>
            <w:r w:rsidRPr="00BC0F5C">
              <w:rPr>
                <w:rFonts w:ascii="TimesNewRoman" w:hAnsi="TimesNewRoman" w:cs="TimesNewRoman"/>
                <w:lang w:val="lv-LV"/>
              </w:rPr>
              <w:t>2°C</w:t>
            </w:r>
            <w:r w:rsidR="002E1E35" w:rsidRPr="00BC0F5C">
              <w:rPr>
                <w:rFonts w:ascii="TimesNewRoman" w:hAnsi="TimesNewRoman" w:cs="TimesNewRoman"/>
                <w:lang w:val="lv-LV"/>
              </w:rPr>
              <w:t xml:space="preserve"> līdz +</w:t>
            </w:r>
            <w:r w:rsidRPr="00BC0F5C">
              <w:rPr>
                <w:rFonts w:ascii="TimesNewRoman" w:hAnsi="TimesNewRoman" w:cs="TimesNewRoman"/>
                <w:lang w:val="lv-LV"/>
              </w:rPr>
              <w:t>8°C</w:t>
            </w:r>
            <w:r w:rsidR="002267EF" w:rsidRPr="00BC0F5C">
              <w:rPr>
                <w:rFonts w:ascii="TimesNewRoman" w:hAnsi="TimesNewRoman" w:cs="TimesNewRoman"/>
                <w:lang w:val="lv-LV"/>
              </w:rPr>
              <w:t>;</w:t>
            </w:r>
            <w:r w:rsidRPr="00BC0F5C">
              <w:rPr>
                <w:rFonts w:ascii="TimesNewRoman" w:hAnsi="TimesNewRoman" w:cs="TimesNewRoman"/>
                <w:lang w:val="lv-LV"/>
              </w:rPr>
              <w:t xml:space="preserve"> vai ne ilgāk kā </w:t>
            </w:r>
            <w:r w:rsidR="002267EF" w:rsidRPr="00BC0F5C">
              <w:rPr>
                <w:rFonts w:ascii="TimesNewRoman" w:hAnsi="TimesNewRoman" w:cs="TimesNewRoman"/>
                <w:lang w:val="lv-LV"/>
              </w:rPr>
              <w:t xml:space="preserve">trīs </w:t>
            </w:r>
            <w:r w:rsidRPr="00BC0F5C">
              <w:rPr>
                <w:rFonts w:ascii="TimesNewRoman" w:hAnsi="TimesNewRoman" w:cs="TimesNewRoman"/>
                <w:lang w:val="lv-LV"/>
              </w:rPr>
              <w:t>stund</w:t>
            </w:r>
            <w:r w:rsidR="002267EF" w:rsidRPr="00BC0F5C">
              <w:rPr>
                <w:rFonts w:ascii="TimesNewRoman" w:hAnsi="TimesNewRoman" w:cs="TimesNewRoman"/>
                <w:lang w:val="lv-LV"/>
              </w:rPr>
              <w:t>as</w:t>
            </w:r>
            <w:r w:rsidR="009F33F3" w:rsidRPr="00BC0F5C">
              <w:rPr>
                <w:rFonts w:ascii="TimesNewRoman" w:hAnsi="TimesNewRoman" w:cs="TimesNewRoman"/>
                <w:lang w:val="lv-LV"/>
              </w:rPr>
              <w:t xml:space="preserve">, </w:t>
            </w:r>
            <w:r w:rsidRPr="00BC0F5C">
              <w:rPr>
                <w:rFonts w:ascii="TimesNewRoman" w:hAnsi="TimesNewRoman" w:cs="TimesNewRoman"/>
                <w:lang w:val="lv-LV"/>
              </w:rPr>
              <w:t>atstā</w:t>
            </w:r>
            <w:r w:rsidR="009F33F3" w:rsidRPr="00BC0F5C">
              <w:rPr>
                <w:rFonts w:ascii="TimesNewRoman" w:hAnsi="TimesNewRoman" w:cs="TimesNewRoman"/>
                <w:lang w:val="lv-LV"/>
              </w:rPr>
              <w:t>jot</w:t>
            </w:r>
            <w:r w:rsidRPr="00BC0F5C">
              <w:rPr>
                <w:rFonts w:ascii="TimesNewRoman" w:hAnsi="TimesNewRoman" w:cs="TimesNewRoman"/>
                <w:lang w:val="lv-LV"/>
              </w:rPr>
              <w:t xml:space="preserve"> istabas</w:t>
            </w:r>
          </w:p>
          <w:p w14:paraId="55D21952" w14:textId="785FF9E8" w:rsidR="0073418E"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temperatūrā, kas nav augstāka par 25°C.</w:t>
            </w:r>
          </w:p>
        </w:tc>
      </w:tr>
      <w:tr w:rsidR="0073418E" w14:paraId="1A470F0A" w14:textId="0A7C4DA3" w:rsidTr="0073418E">
        <w:trPr>
          <w:trHeight w:val="127"/>
        </w:trPr>
        <w:tc>
          <w:tcPr>
            <w:tcW w:w="2122" w:type="dxa"/>
          </w:tcPr>
          <w:p w14:paraId="06114F27" w14:textId="4931A57C" w:rsidR="0073418E" w:rsidRPr="00E809F6" w:rsidRDefault="0073418E" w:rsidP="0065245D">
            <w:pPr>
              <w:rPr>
                <w:lang w:val="lv-LV"/>
              </w:rPr>
            </w:pPr>
            <w:r w:rsidRPr="00E809F6">
              <w:rPr>
                <w:lang w:val="lv-LV"/>
              </w:rPr>
              <w:t>Devu skaits flakonā</w:t>
            </w:r>
          </w:p>
        </w:tc>
        <w:tc>
          <w:tcPr>
            <w:tcW w:w="2551" w:type="dxa"/>
          </w:tcPr>
          <w:p w14:paraId="6116398C" w14:textId="12F8684D" w:rsidR="0073418E" w:rsidRPr="00E809F6" w:rsidRDefault="0073418E" w:rsidP="0065245D">
            <w:pPr>
              <w:rPr>
                <w:lang w:val="lv-LV"/>
              </w:rPr>
            </w:pPr>
            <w:r w:rsidRPr="00E809F6">
              <w:rPr>
                <w:lang w:val="lv-LV"/>
              </w:rPr>
              <w:t>6 devas</w:t>
            </w:r>
          </w:p>
        </w:tc>
        <w:tc>
          <w:tcPr>
            <w:tcW w:w="2410" w:type="dxa"/>
          </w:tcPr>
          <w:p w14:paraId="2CAA9A69" w14:textId="5B266AF3" w:rsidR="0073418E" w:rsidRPr="00E809F6" w:rsidRDefault="0073418E" w:rsidP="0065245D">
            <w:pPr>
              <w:rPr>
                <w:lang w:val="lv-LV"/>
              </w:rPr>
            </w:pPr>
            <w:r w:rsidRPr="00E809F6">
              <w:rPr>
                <w:lang w:val="lv-LV"/>
              </w:rPr>
              <w:t>10 devas</w:t>
            </w:r>
          </w:p>
        </w:tc>
        <w:tc>
          <w:tcPr>
            <w:tcW w:w="2259" w:type="dxa"/>
          </w:tcPr>
          <w:p w14:paraId="27F26CDC" w14:textId="1A9E5E06" w:rsidR="0073418E" w:rsidRPr="00E809F6" w:rsidRDefault="0073418E" w:rsidP="0065245D">
            <w:pPr>
              <w:rPr>
                <w:lang w:val="lv-LV"/>
              </w:rPr>
            </w:pPr>
            <w:r w:rsidRPr="00E809F6">
              <w:rPr>
                <w:lang w:val="lv-LV"/>
              </w:rPr>
              <w:t>10 devas</w:t>
            </w:r>
          </w:p>
        </w:tc>
        <w:tc>
          <w:tcPr>
            <w:tcW w:w="2259" w:type="dxa"/>
          </w:tcPr>
          <w:p w14:paraId="5DBB19EA" w14:textId="56AFF594" w:rsidR="0073418E" w:rsidRPr="00BC0F5C" w:rsidRDefault="006D1367" w:rsidP="0065245D">
            <w:pPr>
              <w:rPr>
                <w:lang w:val="lv-LV"/>
              </w:rPr>
            </w:pPr>
            <w:r w:rsidRPr="00BC0F5C">
              <w:rPr>
                <w:lang w:val="lv-LV"/>
              </w:rPr>
              <w:t>5 devas</w:t>
            </w:r>
          </w:p>
        </w:tc>
      </w:tr>
      <w:tr w:rsidR="0073418E" w14:paraId="0B9357F2" w14:textId="59AEF4AA" w:rsidTr="0073418E">
        <w:trPr>
          <w:trHeight w:val="320"/>
        </w:trPr>
        <w:tc>
          <w:tcPr>
            <w:tcW w:w="2122" w:type="dxa"/>
          </w:tcPr>
          <w:p w14:paraId="3318A150" w14:textId="3335795D" w:rsidR="0073418E" w:rsidRPr="00E809F6" w:rsidRDefault="0073418E" w:rsidP="0065245D">
            <w:pPr>
              <w:rPr>
                <w:lang w:val="lv-LV"/>
              </w:rPr>
            </w:pPr>
            <w:r w:rsidRPr="00E809F6">
              <w:rPr>
                <w:lang w:val="lv-LV"/>
              </w:rPr>
              <w:t>Sekundārais iepakojums</w:t>
            </w:r>
          </w:p>
        </w:tc>
        <w:tc>
          <w:tcPr>
            <w:tcW w:w="2551" w:type="dxa"/>
          </w:tcPr>
          <w:p w14:paraId="52F15A1F" w14:textId="0F84AF85" w:rsidR="0073418E" w:rsidRPr="00E809F6" w:rsidRDefault="0073418E" w:rsidP="0065245D">
            <w:pPr>
              <w:rPr>
                <w:lang w:val="lv-LV"/>
              </w:rPr>
            </w:pPr>
            <w:r w:rsidRPr="00E809F6">
              <w:rPr>
                <w:rFonts w:eastAsia="Times New Roman" w:cs="Times New Roman"/>
                <w:lang w:val="lv-LV"/>
              </w:rPr>
              <w:t>195 flakoni iepakoti 23x23x4cm kastītē</w:t>
            </w:r>
          </w:p>
        </w:tc>
        <w:tc>
          <w:tcPr>
            <w:tcW w:w="2410" w:type="dxa"/>
          </w:tcPr>
          <w:p w14:paraId="101B2BDC" w14:textId="6C1ABEDB" w:rsidR="0073418E" w:rsidRPr="00E809F6" w:rsidRDefault="0073418E" w:rsidP="0065245D">
            <w:pPr>
              <w:rPr>
                <w:lang w:val="lv-LV"/>
              </w:rPr>
            </w:pPr>
            <w:r w:rsidRPr="00E809F6">
              <w:rPr>
                <w:lang w:val="lv-LV"/>
              </w:rPr>
              <w:t>100 devas = 10 flakoni 13x5x6cm kastītē</w:t>
            </w:r>
          </w:p>
        </w:tc>
        <w:tc>
          <w:tcPr>
            <w:tcW w:w="2259" w:type="dxa"/>
          </w:tcPr>
          <w:p w14:paraId="7D6E4D2B" w14:textId="77777777" w:rsidR="0073418E" w:rsidRPr="00E809F6" w:rsidRDefault="0073418E" w:rsidP="0065245D">
            <w:pPr>
              <w:rPr>
                <w:lang w:val="lv-LV"/>
              </w:rPr>
            </w:pPr>
          </w:p>
        </w:tc>
        <w:tc>
          <w:tcPr>
            <w:tcW w:w="2259" w:type="dxa"/>
          </w:tcPr>
          <w:p w14:paraId="27ED0563" w14:textId="168C95BD" w:rsidR="0073418E" w:rsidRPr="00BC0F5C" w:rsidRDefault="009A1B92" w:rsidP="0065245D">
            <w:pPr>
              <w:rPr>
                <w:lang w:val="lv-LV"/>
              </w:rPr>
            </w:pPr>
            <w:r w:rsidRPr="00BC0F5C">
              <w:rPr>
                <w:lang w:val="lv-LV"/>
              </w:rPr>
              <w:t>50 devas</w:t>
            </w:r>
          </w:p>
        </w:tc>
      </w:tr>
      <w:tr w:rsidR="0073418E" w:rsidRPr="008C1F8F" w14:paraId="47A9C94A" w14:textId="5D323EE5" w:rsidTr="0073418E">
        <w:trPr>
          <w:trHeight w:val="192"/>
        </w:trPr>
        <w:tc>
          <w:tcPr>
            <w:tcW w:w="2122" w:type="dxa"/>
          </w:tcPr>
          <w:p w14:paraId="2EA192FE" w14:textId="6CFC0A8D" w:rsidR="0073418E" w:rsidRPr="008C1F8F" w:rsidRDefault="0073418E" w:rsidP="0065245D">
            <w:pPr>
              <w:rPr>
                <w:i/>
                <w:iCs/>
                <w:lang w:val="lv-LV"/>
              </w:rPr>
            </w:pPr>
            <w:r w:rsidRPr="008C1F8F">
              <w:rPr>
                <w:lang w:val="lv-LV"/>
              </w:rPr>
              <w:t xml:space="preserve">Serializācijac </w:t>
            </w:r>
            <w:r w:rsidRPr="008C1F8F">
              <w:rPr>
                <w:i/>
                <w:iCs/>
                <w:lang w:val="lv-LV"/>
              </w:rPr>
              <w:t>check out</w:t>
            </w:r>
          </w:p>
        </w:tc>
        <w:tc>
          <w:tcPr>
            <w:tcW w:w="2551" w:type="dxa"/>
          </w:tcPr>
          <w:p w14:paraId="0790D6F8" w14:textId="37D00A42" w:rsidR="0073418E" w:rsidRPr="008C1F8F" w:rsidRDefault="0073418E" w:rsidP="0065245D">
            <w:pPr>
              <w:rPr>
                <w:lang w:val="lv-LV"/>
              </w:rPr>
            </w:pPr>
            <w:r w:rsidRPr="008C1F8F">
              <w:rPr>
                <w:lang w:val="lv-LV"/>
              </w:rPr>
              <w:t>Šobrīd nav veicama</w:t>
            </w:r>
          </w:p>
        </w:tc>
        <w:tc>
          <w:tcPr>
            <w:tcW w:w="2410" w:type="dxa"/>
          </w:tcPr>
          <w:p w14:paraId="5A93A083" w14:textId="1FF62849" w:rsidR="0073418E" w:rsidRPr="008C1F8F" w:rsidRDefault="0073418E" w:rsidP="0065245D">
            <w:pPr>
              <w:rPr>
                <w:lang w:val="lv-LV"/>
              </w:rPr>
            </w:pPr>
            <w:r w:rsidRPr="008C1F8F">
              <w:rPr>
                <w:lang w:val="lv-LV"/>
              </w:rPr>
              <w:t>No marta</w:t>
            </w:r>
          </w:p>
        </w:tc>
        <w:tc>
          <w:tcPr>
            <w:tcW w:w="2259" w:type="dxa"/>
          </w:tcPr>
          <w:p w14:paraId="6C81B92C" w14:textId="109CDE1C" w:rsidR="0073418E" w:rsidRPr="008C1F8F" w:rsidRDefault="0073418E" w:rsidP="0065245D">
            <w:pPr>
              <w:rPr>
                <w:lang w:val="lv-LV"/>
              </w:rPr>
            </w:pPr>
            <w:r w:rsidRPr="008C1F8F">
              <w:rPr>
                <w:lang w:val="lv-LV"/>
              </w:rPr>
              <w:t>Šobrīd nav veicama</w:t>
            </w:r>
          </w:p>
        </w:tc>
        <w:tc>
          <w:tcPr>
            <w:tcW w:w="2259" w:type="dxa"/>
          </w:tcPr>
          <w:p w14:paraId="6BA3CD80" w14:textId="4E5A01FA" w:rsidR="0073418E" w:rsidRPr="00BC0F5C" w:rsidRDefault="009A11EE" w:rsidP="0065245D">
            <w:pPr>
              <w:rPr>
                <w:lang w:val="lv-LV"/>
              </w:rPr>
            </w:pPr>
            <w:r w:rsidRPr="00BC0F5C">
              <w:rPr>
                <w:lang w:val="lv-LV"/>
              </w:rPr>
              <w:t>Nav veicama līdz jūnijam.</w:t>
            </w:r>
          </w:p>
        </w:tc>
      </w:tr>
      <w:tr w:rsidR="0073418E" w:rsidRPr="008C1F8F" w14:paraId="60B96AAD" w14:textId="0192BD8E" w:rsidTr="0073418E">
        <w:trPr>
          <w:trHeight w:val="308"/>
        </w:trPr>
        <w:tc>
          <w:tcPr>
            <w:tcW w:w="2122" w:type="dxa"/>
          </w:tcPr>
          <w:p w14:paraId="579C02E8" w14:textId="6A52A14E" w:rsidR="0073418E" w:rsidRPr="008C1F8F" w:rsidRDefault="0073418E" w:rsidP="0065245D">
            <w:pPr>
              <w:rPr>
                <w:lang w:val="lv-LV"/>
              </w:rPr>
            </w:pPr>
            <w:r w:rsidRPr="008C1F8F">
              <w:rPr>
                <w:lang w:val="lv-LV"/>
              </w:rPr>
              <w:t>Papildus informācija</w:t>
            </w:r>
          </w:p>
        </w:tc>
        <w:tc>
          <w:tcPr>
            <w:tcW w:w="2551" w:type="dxa"/>
          </w:tcPr>
          <w:p w14:paraId="778DDF0E" w14:textId="2F72ADB9" w:rsidR="0073418E" w:rsidRPr="008C1F8F" w:rsidRDefault="0073418E" w:rsidP="0065245D">
            <w:r w:rsidRPr="008C1F8F">
              <w:t xml:space="preserve">Comirnaty </w:t>
            </w:r>
            <w:hyperlink r:id="rId62" w:history="1">
              <w:r w:rsidRPr="008C1F8F">
                <w:rPr>
                  <w:rStyle w:val="Hyperlink"/>
                  <w:color w:val="auto"/>
                </w:rPr>
                <w:t>mājaslapā</w:t>
              </w:r>
            </w:hyperlink>
          </w:p>
          <w:p w14:paraId="58862B15" w14:textId="0DAF9D63" w:rsidR="0073418E" w:rsidRPr="008C1F8F" w:rsidRDefault="0073418E" w:rsidP="054EE895">
            <w:pPr>
              <w:rPr>
                <w:lang w:val="lv-LV"/>
              </w:rPr>
            </w:pPr>
            <w:r w:rsidRPr="008C1F8F">
              <w:rPr>
                <w:rFonts w:eastAsia="Times New Roman" w:cs="Times New Roman"/>
                <w:lang w:val="lv-LV"/>
              </w:rPr>
              <w:t>Pfizer klientu centrā 67035775</w:t>
            </w:r>
          </w:p>
          <w:p w14:paraId="1728751F" w14:textId="516E4A20" w:rsidR="0073418E" w:rsidRPr="008C1F8F" w:rsidRDefault="00B61E90" w:rsidP="0065245D">
            <w:pPr>
              <w:rPr>
                <w:rFonts w:eastAsia="Calibri" w:cs="Arial"/>
                <w:lang w:val="lv-LV"/>
              </w:rPr>
            </w:pPr>
            <w:hyperlink r:id="rId63">
              <w:r w:rsidR="0BACB32E" w:rsidRPr="054EE895">
                <w:rPr>
                  <w:rStyle w:val="Hyperlink"/>
                  <w:rFonts w:eastAsia="Calibri" w:cs="Arial"/>
                  <w:lang w:val="lv-LV"/>
                </w:rPr>
                <w:t>https://watch.immunizationacademy.com/en/videos/759</w:t>
              </w:r>
            </w:hyperlink>
            <w:r w:rsidR="0BACB32E" w:rsidRPr="054EE895">
              <w:rPr>
                <w:rFonts w:eastAsia="Calibri" w:cs="Arial"/>
                <w:lang w:val="lv-LV"/>
              </w:rPr>
              <w:t xml:space="preserve"> </w:t>
            </w:r>
          </w:p>
        </w:tc>
        <w:tc>
          <w:tcPr>
            <w:tcW w:w="2410" w:type="dxa"/>
          </w:tcPr>
          <w:p w14:paraId="03010FDF" w14:textId="69A4028C" w:rsidR="0073418E" w:rsidRPr="008C1F8F" w:rsidRDefault="00B61E90" w:rsidP="054EE895">
            <w:pPr>
              <w:rPr>
                <w:lang w:val="lv-LV"/>
              </w:rPr>
            </w:pPr>
            <w:hyperlink r:id="rId64">
              <w:r w:rsidR="0073418E" w:rsidRPr="054EE895">
                <w:rPr>
                  <w:rStyle w:val="Hyperlink"/>
                  <w:color w:val="auto"/>
                </w:rPr>
                <w:t>www.modernacovid19global.com</w:t>
              </w:r>
            </w:hyperlink>
            <w:r w:rsidR="0073418E">
              <w:t xml:space="preserve">   </w:t>
            </w:r>
          </w:p>
          <w:p w14:paraId="0621DCE3" w14:textId="5622D901" w:rsidR="0073418E" w:rsidRPr="008C1F8F" w:rsidRDefault="00B61E90" w:rsidP="0065245D">
            <w:hyperlink r:id="rId65">
              <w:r w:rsidR="4C5DB81F" w:rsidRPr="054EE895">
                <w:rPr>
                  <w:rStyle w:val="Hyperlink"/>
                </w:rPr>
                <w:t>https://watch.immunizationacademy.com/en/videos/762</w:t>
              </w:r>
            </w:hyperlink>
            <w:r w:rsidR="4C5DB81F">
              <w:t xml:space="preserve"> </w:t>
            </w:r>
          </w:p>
        </w:tc>
        <w:tc>
          <w:tcPr>
            <w:tcW w:w="2259" w:type="dxa"/>
          </w:tcPr>
          <w:p w14:paraId="2344D419" w14:textId="427B4658" w:rsidR="0073418E" w:rsidRPr="008C1F8F" w:rsidRDefault="00B61E90" w:rsidP="054EE895">
            <w:pPr>
              <w:rPr>
                <w:lang w:val="lv-LV"/>
              </w:rPr>
            </w:pPr>
            <w:hyperlink r:id="rId66">
              <w:r w:rsidR="0073418E" w:rsidRPr="054EE895">
                <w:rPr>
                  <w:rStyle w:val="Hyperlink"/>
                  <w:lang w:val="lv-LV"/>
                </w:rPr>
                <w:t>www.azcovid-19.com</w:t>
              </w:r>
            </w:hyperlink>
          </w:p>
          <w:p w14:paraId="54492BF5" w14:textId="1AD99067" w:rsidR="0073418E" w:rsidRPr="008C1F8F" w:rsidRDefault="0073418E" w:rsidP="054EE895">
            <w:pPr>
              <w:rPr>
                <w:rFonts w:eastAsia="Calibri" w:cs="Arial"/>
                <w:lang w:val="lv-LV"/>
              </w:rPr>
            </w:pPr>
          </w:p>
          <w:p w14:paraId="70D50F73" w14:textId="08A617F6" w:rsidR="0073418E" w:rsidRPr="008C1F8F" w:rsidRDefault="00B61E90" w:rsidP="054EE895">
            <w:pPr>
              <w:rPr>
                <w:rFonts w:eastAsia="Calibri" w:cs="Arial"/>
                <w:lang w:val="lv-LV"/>
              </w:rPr>
            </w:pPr>
            <w:hyperlink r:id="rId67">
              <w:r w:rsidR="3F789A49" w:rsidRPr="054EE895">
                <w:rPr>
                  <w:rStyle w:val="Hyperlink"/>
                  <w:rFonts w:eastAsia="Calibri" w:cs="Arial"/>
                  <w:lang w:val="lv-LV"/>
                </w:rPr>
                <w:t>https://watch.immunizationacademy.com/en/videos/763</w:t>
              </w:r>
            </w:hyperlink>
          </w:p>
          <w:p w14:paraId="5C23B3E6" w14:textId="02904742" w:rsidR="0073418E" w:rsidRPr="008C1F8F" w:rsidRDefault="0073418E" w:rsidP="0065245D">
            <w:pPr>
              <w:rPr>
                <w:rFonts w:eastAsia="Calibri" w:cs="Arial"/>
                <w:lang w:val="lv-LV"/>
              </w:rPr>
            </w:pPr>
          </w:p>
        </w:tc>
        <w:tc>
          <w:tcPr>
            <w:tcW w:w="2259" w:type="dxa"/>
          </w:tcPr>
          <w:p w14:paraId="331F76B6" w14:textId="7A77C0C5" w:rsidR="0073418E" w:rsidRPr="002D2317" w:rsidRDefault="00B61E90" w:rsidP="054EE895">
            <w:pPr>
              <w:rPr>
                <w:color w:val="2E74B5" w:themeColor="accent1" w:themeShade="BF"/>
                <w:lang w:val="lv-LV"/>
              </w:rPr>
            </w:pPr>
            <w:hyperlink r:id="rId68">
              <w:r w:rsidR="00FF4C95" w:rsidRPr="054EE895">
                <w:rPr>
                  <w:rStyle w:val="Hyperlink"/>
                  <w:rFonts w:ascii="TimesNewRoman" w:hAnsi="TimesNewRoman" w:cs="TimesNewRoman"/>
                  <w:lang w:val="en-US"/>
                </w:rPr>
                <w:t>www.covid19vaccinejanssen.com</w:t>
              </w:r>
            </w:hyperlink>
            <w:r w:rsidR="00FF4C95" w:rsidRPr="054EE895">
              <w:rPr>
                <w:rFonts w:ascii="TimesNewRoman" w:hAnsi="TimesNewRoman" w:cs="TimesNewRoman"/>
                <w:lang w:val="en-US"/>
              </w:rPr>
              <w:t xml:space="preserve"> </w:t>
            </w:r>
          </w:p>
          <w:p w14:paraId="757E923A" w14:textId="05428C65" w:rsidR="0073418E" w:rsidRPr="002D2317" w:rsidRDefault="00B61E90" w:rsidP="00FF4C95">
            <w:pPr>
              <w:rPr>
                <w:rFonts w:eastAsia="Calibri" w:cs="Arial"/>
                <w:lang w:val="en-US"/>
              </w:rPr>
            </w:pPr>
            <w:hyperlink r:id="rId69">
              <w:r w:rsidR="472569BA" w:rsidRPr="054EE895">
                <w:rPr>
                  <w:rStyle w:val="Hyperlink"/>
                  <w:rFonts w:eastAsia="Calibri" w:cs="Arial"/>
                  <w:lang w:val="en-US"/>
                </w:rPr>
                <w:t>https://www.who.int/publications/m/item/janssen-ad26.cov2-s-recombinant-covid-19-vaccine</w:t>
              </w:r>
            </w:hyperlink>
            <w:r w:rsidR="472569BA" w:rsidRPr="054EE895">
              <w:rPr>
                <w:rFonts w:eastAsia="Calibri" w:cs="Arial"/>
                <w:lang w:val="en-US"/>
              </w:rPr>
              <w:t xml:space="preserve"> </w:t>
            </w:r>
          </w:p>
        </w:tc>
      </w:tr>
      <w:tr w:rsidR="0073418E" w:rsidRPr="008C1F8F" w14:paraId="090D4D46" w14:textId="7BCB0BBC" w:rsidTr="0073418E">
        <w:trPr>
          <w:trHeight w:val="200"/>
        </w:trPr>
        <w:tc>
          <w:tcPr>
            <w:tcW w:w="2122" w:type="dxa"/>
          </w:tcPr>
          <w:p w14:paraId="0E78D776" w14:textId="3AC9248C" w:rsidR="0073418E" w:rsidRPr="008C1F8F" w:rsidRDefault="0073418E" w:rsidP="0065245D">
            <w:pPr>
              <w:rPr>
                <w:lang w:val="lv-LV"/>
              </w:rPr>
            </w:pPr>
            <w:r w:rsidRPr="008C1F8F">
              <w:rPr>
                <w:lang w:val="lv-LV"/>
              </w:rPr>
              <w:t xml:space="preserve">Intervāls starp </w:t>
            </w:r>
            <w:r w:rsidR="00C6245A">
              <w:rPr>
                <w:lang w:val="lv-LV"/>
              </w:rPr>
              <w:t>devām</w:t>
            </w:r>
          </w:p>
        </w:tc>
        <w:tc>
          <w:tcPr>
            <w:tcW w:w="2551" w:type="dxa"/>
          </w:tcPr>
          <w:p w14:paraId="4CEE82D0" w14:textId="5B0D2641" w:rsidR="0073418E" w:rsidRPr="008C1F8F" w:rsidRDefault="0073418E" w:rsidP="0065245D">
            <w:pPr>
              <w:rPr>
                <w:lang w:val="lv-LV"/>
              </w:rPr>
            </w:pPr>
            <w:r w:rsidRPr="008C1F8F">
              <w:rPr>
                <w:lang w:val="lv-LV"/>
              </w:rPr>
              <w:t>21 diena</w:t>
            </w:r>
          </w:p>
        </w:tc>
        <w:tc>
          <w:tcPr>
            <w:tcW w:w="2410" w:type="dxa"/>
          </w:tcPr>
          <w:p w14:paraId="751D4132" w14:textId="770FBB9C" w:rsidR="0073418E" w:rsidRPr="008C1F8F" w:rsidRDefault="0073418E" w:rsidP="0065245D">
            <w:pPr>
              <w:rPr>
                <w:lang w:val="lv-LV"/>
              </w:rPr>
            </w:pPr>
            <w:r w:rsidRPr="008C1F8F">
              <w:rPr>
                <w:lang w:val="lv-LV"/>
              </w:rPr>
              <w:t>28 dienas</w:t>
            </w:r>
          </w:p>
        </w:tc>
        <w:tc>
          <w:tcPr>
            <w:tcW w:w="2259" w:type="dxa"/>
          </w:tcPr>
          <w:p w14:paraId="7E5B20FC" w14:textId="48B85EFA" w:rsidR="0073418E" w:rsidRPr="008C1F8F" w:rsidRDefault="0073418E" w:rsidP="0065245D">
            <w:pPr>
              <w:rPr>
                <w:lang w:val="lv-LV"/>
              </w:rPr>
            </w:pPr>
            <w:r w:rsidRPr="008C1F8F">
              <w:rPr>
                <w:lang w:val="lv-LV"/>
              </w:rPr>
              <w:t>9-12 nedēļas</w:t>
            </w:r>
          </w:p>
        </w:tc>
        <w:tc>
          <w:tcPr>
            <w:tcW w:w="2259" w:type="dxa"/>
          </w:tcPr>
          <w:p w14:paraId="378E291A" w14:textId="63F3712C" w:rsidR="0073418E" w:rsidRPr="00BC0F5C" w:rsidRDefault="00246B08" w:rsidP="0065245D">
            <w:pPr>
              <w:rPr>
                <w:lang w:val="lv-LV"/>
              </w:rPr>
            </w:pPr>
            <w:r w:rsidRPr="00BC0F5C">
              <w:rPr>
                <w:lang w:val="lv-LV"/>
              </w:rPr>
              <w:t>Nepieciešama 1</w:t>
            </w:r>
            <w:r w:rsidR="00C6245A" w:rsidRPr="00BC0F5C">
              <w:rPr>
                <w:lang w:val="lv-LV"/>
              </w:rPr>
              <w:t xml:space="preserve"> deva</w:t>
            </w:r>
          </w:p>
        </w:tc>
      </w:tr>
      <w:tr w:rsidR="0073418E" w:rsidRPr="008C1F8F" w14:paraId="7C37A0CD" w14:textId="5D2C7880" w:rsidTr="0073418E">
        <w:trPr>
          <w:trHeight w:val="288"/>
        </w:trPr>
        <w:tc>
          <w:tcPr>
            <w:tcW w:w="2122" w:type="dxa"/>
          </w:tcPr>
          <w:p w14:paraId="4F4CBD31" w14:textId="60B2FC51" w:rsidR="0073418E" w:rsidRPr="008C1F8F" w:rsidRDefault="0073418E" w:rsidP="0065245D">
            <w:pPr>
              <w:rPr>
                <w:lang w:val="lv-LV"/>
              </w:rPr>
            </w:pPr>
            <w:r w:rsidRPr="008C1F8F">
              <w:rPr>
                <w:lang w:val="lv-LV"/>
              </w:rPr>
              <w:t>Vecums</w:t>
            </w:r>
          </w:p>
        </w:tc>
        <w:tc>
          <w:tcPr>
            <w:tcW w:w="2551" w:type="dxa"/>
          </w:tcPr>
          <w:p w14:paraId="4E02DAA4" w14:textId="0457DB06" w:rsidR="0073418E" w:rsidRPr="008C1F8F" w:rsidRDefault="0073418E" w:rsidP="0065245D">
            <w:pPr>
              <w:rPr>
                <w:lang w:val="lv-LV"/>
              </w:rPr>
            </w:pPr>
            <w:r w:rsidRPr="008C1F8F">
              <w:rPr>
                <w:lang w:val="lv-LV"/>
              </w:rPr>
              <w:t>16+</w:t>
            </w:r>
          </w:p>
        </w:tc>
        <w:tc>
          <w:tcPr>
            <w:tcW w:w="2410" w:type="dxa"/>
          </w:tcPr>
          <w:p w14:paraId="5E8A9740" w14:textId="2CAC3E7B" w:rsidR="0073418E" w:rsidRPr="008C1F8F" w:rsidRDefault="0073418E" w:rsidP="0065245D">
            <w:pPr>
              <w:rPr>
                <w:lang w:val="lv-LV"/>
              </w:rPr>
            </w:pPr>
            <w:r w:rsidRPr="008C1F8F">
              <w:rPr>
                <w:lang w:val="lv-LV"/>
              </w:rPr>
              <w:t>18+</w:t>
            </w:r>
          </w:p>
        </w:tc>
        <w:tc>
          <w:tcPr>
            <w:tcW w:w="2259" w:type="dxa"/>
          </w:tcPr>
          <w:p w14:paraId="05D94BA5" w14:textId="50C1018C" w:rsidR="0073418E" w:rsidRPr="008C1F8F" w:rsidRDefault="0073418E" w:rsidP="0065245D">
            <w:pPr>
              <w:rPr>
                <w:lang w:val="lv-LV"/>
              </w:rPr>
            </w:pPr>
            <w:r w:rsidRPr="008C1F8F">
              <w:rPr>
                <w:lang w:val="lv-LV"/>
              </w:rPr>
              <w:t>18+</w:t>
            </w:r>
          </w:p>
        </w:tc>
        <w:tc>
          <w:tcPr>
            <w:tcW w:w="2259" w:type="dxa"/>
          </w:tcPr>
          <w:p w14:paraId="0E17B699" w14:textId="43E95FFC" w:rsidR="0073418E" w:rsidRPr="00BC0F5C" w:rsidRDefault="00281B70" w:rsidP="0065245D">
            <w:pPr>
              <w:rPr>
                <w:lang w:val="lv-LV"/>
              </w:rPr>
            </w:pPr>
            <w:r w:rsidRPr="00BC0F5C">
              <w:rPr>
                <w:lang w:val="lv-LV"/>
              </w:rPr>
              <w:t>18+</w:t>
            </w:r>
          </w:p>
        </w:tc>
      </w:tr>
      <w:tr w:rsidR="0073418E" w:rsidRPr="008C1F8F" w14:paraId="47FBEF4B" w14:textId="21256186" w:rsidTr="0073418E">
        <w:trPr>
          <w:trHeight w:val="264"/>
        </w:trPr>
        <w:tc>
          <w:tcPr>
            <w:tcW w:w="2122" w:type="dxa"/>
          </w:tcPr>
          <w:p w14:paraId="36EA3F88" w14:textId="4B667543" w:rsidR="0073418E" w:rsidRPr="008C1F8F" w:rsidRDefault="0073418E" w:rsidP="0065245D">
            <w:pPr>
              <w:rPr>
                <w:lang w:val="lv-LV"/>
              </w:rPr>
            </w:pPr>
            <w:r w:rsidRPr="008C1F8F">
              <w:rPr>
                <w:lang w:val="lv-LV"/>
              </w:rPr>
              <w:t>Seniori 65+</w:t>
            </w:r>
          </w:p>
        </w:tc>
        <w:tc>
          <w:tcPr>
            <w:tcW w:w="2551" w:type="dxa"/>
          </w:tcPr>
          <w:p w14:paraId="53940837" w14:textId="7E458DDB" w:rsidR="0073418E" w:rsidRPr="008C1F8F" w:rsidRDefault="0073418E" w:rsidP="0065245D">
            <w:pPr>
              <w:rPr>
                <w:lang w:val="lv-LV"/>
              </w:rPr>
            </w:pPr>
            <w:r w:rsidRPr="008C1F8F">
              <w:rPr>
                <w:lang w:val="lv-LV"/>
              </w:rPr>
              <w:t>Jā</w:t>
            </w:r>
          </w:p>
        </w:tc>
        <w:tc>
          <w:tcPr>
            <w:tcW w:w="2410" w:type="dxa"/>
          </w:tcPr>
          <w:p w14:paraId="710C0E94" w14:textId="6AD98799" w:rsidR="0073418E" w:rsidRPr="008C1F8F" w:rsidRDefault="0073418E" w:rsidP="0065245D">
            <w:pPr>
              <w:rPr>
                <w:lang w:val="lv-LV"/>
              </w:rPr>
            </w:pPr>
            <w:r w:rsidRPr="008C1F8F">
              <w:rPr>
                <w:lang w:val="lv-LV"/>
              </w:rPr>
              <w:t>Jā</w:t>
            </w:r>
          </w:p>
        </w:tc>
        <w:tc>
          <w:tcPr>
            <w:tcW w:w="2259" w:type="dxa"/>
          </w:tcPr>
          <w:p w14:paraId="7698337B" w14:textId="00AB81EA" w:rsidR="0073418E" w:rsidRPr="008C1F8F" w:rsidRDefault="0073418E" w:rsidP="0065245D">
            <w:pPr>
              <w:rPr>
                <w:lang w:val="lv-LV"/>
              </w:rPr>
            </w:pPr>
            <w:r w:rsidRPr="008C1F8F">
              <w:rPr>
                <w:lang w:val="lv-LV"/>
              </w:rPr>
              <w:t>Jā</w:t>
            </w:r>
          </w:p>
        </w:tc>
        <w:tc>
          <w:tcPr>
            <w:tcW w:w="2259" w:type="dxa"/>
          </w:tcPr>
          <w:p w14:paraId="321B1351" w14:textId="163D5F32" w:rsidR="0073418E" w:rsidRPr="00BC0F5C" w:rsidRDefault="00281B70" w:rsidP="0065245D">
            <w:pPr>
              <w:rPr>
                <w:lang w:val="lv-LV"/>
              </w:rPr>
            </w:pPr>
            <w:r w:rsidRPr="00BC0F5C">
              <w:rPr>
                <w:lang w:val="lv-LV"/>
              </w:rPr>
              <w:t>Jā</w:t>
            </w:r>
          </w:p>
        </w:tc>
      </w:tr>
      <w:tr w:rsidR="0073418E" w:rsidRPr="008C1F8F" w14:paraId="2A8682B9" w14:textId="7C0ACBB3" w:rsidTr="0073418E">
        <w:trPr>
          <w:trHeight w:val="409"/>
        </w:trPr>
        <w:tc>
          <w:tcPr>
            <w:tcW w:w="2122" w:type="dxa"/>
          </w:tcPr>
          <w:p w14:paraId="70F523C2" w14:textId="376EE2C5" w:rsidR="0073418E" w:rsidRPr="008C1F8F" w:rsidRDefault="0073418E" w:rsidP="0065245D">
            <w:pPr>
              <w:rPr>
                <w:lang w:val="lv-LV"/>
              </w:rPr>
            </w:pPr>
            <w:r w:rsidRPr="008C1F8F">
              <w:rPr>
                <w:lang w:val="lv-LV"/>
              </w:rPr>
              <w:t>Jebkura blakus saslimšana vai samazināta imunitāte</w:t>
            </w:r>
          </w:p>
        </w:tc>
        <w:tc>
          <w:tcPr>
            <w:tcW w:w="2551" w:type="dxa"/>
          </w:tcPr>
          <w:p w14:paraId="0769B0CE" w14:textId="78371541" w:rsidR="0073418E" w:rsidRPr="008C1F8F" w:rsidRDefault="0073418E" w:rsidP="0065245D">
            <w:pPr>
              <w:rPr>
                <w:lang w:val="lv-LV"/>
              </w:rPr>
            </w:pPr>
            <w:r w:rsidRPr="008C1F8F">
              <w:rPr>
                <w:lang w:val="lv-LV"/>
              </w:rPr>
              <w:t>Piemērota</w:t>
            </w:r>
          </w:p>
        </w:tc>
        <w:tc>
          <w:tcPr>
            <w:tcW w:w="2410" w:type="dxa"/>
          </w:tcPr>
          <w:p w14:paraId="7CB094E4" w14:textId="116395F7" w:rsidR="0073418E" w:rsidRPr="008C1F8F" w:rsidRDefault="0073418E" w:rsidP="0065245D">
            <w:pPr>
              <w:rPr>
                <w:lang w:val="lv-LV"/>
              </w:rPr>
            </w:pPr>
            <w:r w:rsidRPr="008C1F8F">
              <w:rPr>
                <w:lang w:val="lv-LV"/>
              </w:rPr>
              <w:t>Piemērota</w:t>
            </w:r>
          </w:p>
        </w:tc>
        <w:tc>
          <w:tcPr>
            <w:tcW w:w="2259" w:type="dxa"/>
          </w:tcPr>
          <w:p w14:paraId="1D4CE8AA" w14:textId="1C67EA47" w:rsidR="0073418E" w:rsidRPr="008C1F8F" w:rsidRDefault="0073418E" w:rsidP="0065245D">
            <w:pPr>
              <w:rPr>
                <w:lang w:val="lv-LV"/>
              </w:rPr>
            </w:pPr>
            <w:r w:rsidRPr="008C1F8F">
              <w:rPr>
                <w:lang w:val="lv-LV"/>
              </w:rPr>
              <w:t>Piemērota</w:t>
            </w:r>
          </w:p>
        </w:tc>
        <w:tc>
          <w:tcPr>
            <w:tcW w:w="2259" w:type="dxa"/>
          </w:tcPr>
          <w:p w14:paraId="45359D18" w14:textId="133C723D" w:rsidR="0073418E" w:rsidRPr="00BC0F5C" w:rsidRDefault="002D2317" w:rsidP="0065245D">
            <w:pPr>
              <w:rPr>
                <w:lang w:val="lv-LV"/>
              </w:rPr>
            </w:pPr>
            <w:r w:rsidRPr="00BC0F5C">
              <w:rPr>
                <w:lang w:val="lv-LV"/>
              </w:rPr>
              <w:t>Piemērota</w:t>
            </w:r>
          </w:p>
        </w:tc>
      </w:tr>
      <w:tr w:rsidR="0073418E" w:rsidRPr="008C1F8F" w14:paraId="59850C59" w14:textId="33519C28" w:rsidTr="0073418E">
        <w:trPr>
          <w:trHeight w:val="572"/>
        </w:trPr>
        <w:tc>
          <w:tcPr>
            <w:tcW w:w="2122" w:type="dxa"/>
          </w:tcPr>
          <w:p w14:paraId="74B25D75" w14:textId="7C099858" w:rsidR="0073418E" w:rsidRPr="008C1F8F" w:rsidRDefault="0073418E" w:rsidP="0065245D">
            <w:pPr>
              <w:rPr>
                <w:lang w:val="lv-LV"/>
              </w:rPr>
            </w:pPr>
            <w:r w:rsidRPr="008C1F8F">
              <w:rPr>
                <w:lang w:val="lv-LV"/>
              </w:rPr>
              <w:t>Aizsardzība pēc pirmās devas</w:t>
            </w:r>
          </w:p>
        </w:tc>
        <w:tc>
          <w:tcPr>
            <w:tcW w:w="2551" w:type="dxa"/>
          </w:tcPr>
          <w:p w14:paraId="79B84843" w14:textId="2462D5A1" w:rsidR="0073418E" w:rsidRPr="008C1F8F" w:rsidRDefault="0073418E" w:rsidP="0065245D">
            <w:pPr>
              <w:rPr>
                <w:lang w:val="lv-LV"/>
              </w:rPr>
            </w:pPr>
            <w:r w:rsidRPr="008C1F8F">
              <w:rPr>
                <w:lang w:val="lv-LV"/>
              </w:rPr>
              <w:t>Nepietiekama</w:t>
            </w:r>
          </w:p>
        </w:tc>
        <w:tc>
          <w:tcPr>
            <w:tcW w:w="2410" w:type="dxa"/>
          </w:tcPr>
          <w:p w14:paraId="2DB92ECC" w14:textId="651E7F4E" w:rsidR="0073418E" w:rsidRPr="008C1F8F" w:rsidRDefault="0073418E" w:rsidP="0065245D">
            <w:pPr>
              <w:rPr>
                <w:lang w:val="lv-LV"/>
              </w:rPr>
            </w:pPr>
            <w:r w:rsidRPr="008C1F8F">
              <w:rPr>
                <w:lang w:val="lv-LV"/>
              </w:rPr>
              <w:t>Nepietiekama</w:t>
            </w:r>
          </w:p>
        </w:tc>
        <w:tc>
          <w:tcPr>
            <w:tcW w:w="2259" w:type="dxa"/>
          </w:tcPr>
          <w:p w14:paraId="615C900D" w14:textId="16FAB643" w:rsidR="0073418E" w:rsidRPr="008C1F8F" w:rsidRDefault="0073418E" w:rsidP="00F3759B">
            <w:pPr>
              <w:rPr>
                <w:lang w:val="lv-LV"/>
              </w:rPr>
            </w:pPr>
            <w:r w:rsidRPr="008C1F8F">
              <w:rPr>
                <w:lang w:val="lv-LV"/>
              </w:rPr>
              <w:t xml:space="preserve">aizsargājošā ietekme sākas </w:t>
            </w:r>
            <w:r w:rsidR="3A6FA5D5" w:rsidRPr="1F075C00">
              <w:rPr>
                <w:color w:val="2E74B5" w:themeColor="accent1" w:themeShade="BF"/>
                <w:lang w:val="lv-LV"/>
              </w:rPr>
              <w:t>no 22.dienas</w:t>
            </w:r>
            <w:r w:rsidRPr="008C1F8F">
              <w:rPr>
                <w:lang w:val="lv-LV"/>
              </w:rPr>
              <w:t xml:space="preserve"> pēc pirmās devas un</w:t>
            </w:r>
          </w:p>
          <w:p w14:paraId="344516B6" w14:textId="370F3C55" w:rsidR="0073418E" w:rsidRPr="008C1F8F" w:rsidRDefault="0073418E" w:rsidP="00F3759B">
            <w:pPr>
              <w:rPr>
                <w:lang w:val="lv-LV"/>
              </w:rPr>
            </w:pPr>
            <w:r w:rsidRPr="008C1F8F">
              <w:rPr>
                <w:lang w:val="lv-LV"/>
              </w:rPr>
              <w:t>saglabājas līdz 90 dienām</w:t>
            </w:r>
          </w:p>
        </w:tc>
        <w:tc>
          <w:tcPr>
            <w:tcW w:w="2259" w:type="dxa"/>
          </w:tcPr>
          <w:p w14:paraId="5CE06A72" w14:textId="1D35573C" w:rsidR="0073418E" w:rsidRPr="00BC0F5C" w:rsidRDefault="00051E88" w:rsidP="00F3759B">
            <w:pPr>
              <w:rPr>
                <w:lang w:val="lv-LV"/>
              </w:rPr>
            </w:pPr>
            <w:r w:rsidRPr="00BC0F5C">
              <w:rPr>
                <w:lang w:val="lv-LV"/>
              </w:rPr>
              <w:t>Personu aizsardzība sākas aptuveni 14 dienu laikā pēc vakcinācijas.</w:t>
            </w:r>
          </w:p>
        </w:tc>
      </w:tr>
      <w:tr w:rsidR="0073418E" w:rsidRPr="008C1F8F" w14:paraId="0013BE4D" w14:textId="2722A34D" w:rsidTr="0073418E">
        <w:trPr>
          <w:trHeight w:val="572"/>
        </w:trPr>
        <w:tc>
          <w:tcPr>
            <w:tcW w:w="2122" w:type="dxa"/>
          </w:tcPr>
          <w:p w14:paraId="381395C4" w14:textId="77777777" w:rsidR="0073418E" w:rsidRPr="008C1F8F" w:rsidRDefault="0073418E" w:rsidP="00770B6D">
            <w:pPr>
              <w:rPr>
                <w:lang w:val="lv-LV"/>
              </w:rPr>
            </w:pPr>
            <w:r w:rsidRPr="008C1F8F">
              <w:rPr>
                <w:lang w:val="lv-LV"/>
              </w:rPr>
              <w:t>Nepatīkamas</w:t>
            </w:r>
          </w:p>
          <w:p w14:paraId="62654D01" w14:textId="77777777" w:rsidR="0073418E" w:rsidRPr="008C1F8F" w:rsidRDefault="0073418E" w:rsidP="00770B6D">
            <w:pPr>
              <w:rPr>
                <w:lang w:val="lv-LV"/>
              </w:rPr>
            </w:pPr>
            <w:r w:rsidRPr="008C1F8F">
              <w:rPr>
                <w:lang w:val="lv-LV"/>
              </w:rPr>
              <w:t>reakcijas</w:t>
            </w:r>
          </w:p>
          <w:p w14:paraId="0A905052" w14:textId="6348002B" w:rsidR="0073418E" w:rsidRPr="008C1F8F" w:rsidRDefault="0073418E" w:rsidP="00770B6D">
            <w:pPr>
              <w:rPr>
                <w:lang w:val="lv-LV"/>
              </w:rPr>
            </w:pPr>
            <w:r w:rsidRPr="008C1F8F">
              <w:rPr>
                <w:lang w:val="lv-LV"/>
              </w:rPr>
              <w:t>pēc vakcinācijas</w:t>
            </w:r>
          </w:p>
        </w:tc>
        <w:tc>
          <w:tcPr>
            <w:tcW w:w="2551" w:type="dxa"/>
          </w:tcPr>
          <w:p w14:paraId="494A8CDC" w14:textId="77777777" w:rsidR="0073418E" w:rsidRPr="008C1F8F" w:rsidRDefault="0073418E" w:rsidP="00BA25B1">
            <w:pPr>
              <w:rPr>
                <w:lang w:val="lv-LV"/>
              </w:rPr>
            </w:pPr>
            <w:r w:rsidRPr="008C1F8F">
              <w:rPr>
                <w:lang w:val="lv-LV"/>
              </w:rPr>
              <w:t xml:space="preserve">izteiktāk pēc </w:t>
            </w:r>
            <w:r w:rsidRPr="008C1F8F">
              <w:rPr>
                <w:b/>
                <w:bCs/>
                <w:lang w:val="lv-LV"/>
              </w:rPr>
              <w:t>2. devas</w:t>
            </w:r>
          </w:p>
          <w:p w14:paraId="5D660193" w14:textId="4C0AA2E5" w:rsidR="0073418E" w:rsidRPr="008C1F8F" w:rsidRDefault="0073418E" w:rsidP="00BA25B1">
            <w:pPr>
              <w:rPr>
                <w:lang w:val="lv-LV"/>
              </w:rPr>
            </w:pPr>
            <w:r w:rsidRPr="008C1F8F">
              <w:rPr>
                <w:lang w:val="lv-LV"/>
              </w:rPr>
              <w:t>mazāk senioriem</w:t>
            </w:r>
          </w:p>
        </w:tc>
        <w:tc>
          <w:tcPr>
            <w:tcW w:w="2410" w:type="dxa"/>
          </w:tcPr>
          <w:p w14:paraId="399A99E5" w14:textId="77777777" w:rsidR="0073418E" w:rsidRPr="008C1F8F" w:rsidRDefault="0073418E" w:rsidP="00BA25B1">
            <w:pPr>
              <w:rPr>
                <w:lang w:val="lv-LV"/>
              </w:rPr>
            </w:pPr>
            <w:r w:rsidRPr="008C1F8F">
              <w:rPr>
                <w:lang w:val="lv-LV"/>
              </w:rPr>
              <w:t xml:space="preserve">izteiktāk pēc </w:t>
            </w:r>
            <w:r w:rsidRPr="008C1F8F">
              <w:rPr>
                <w:b/>
                <w:bCs/>
                <w:lang w:val="lv-LV"/>
              </w:rPr>
              <w:t>2. devas</w:t>
            </w:r>
          </w:p>
          <w:p w14:paraId="2D574F8D" w14:textId="7B0EA98C" w:rsidR="0073418E" w:rsidRPr="008C1F8F" w:rsidRDefault="0073418E" w:rsidP="00BA25B1">
            <w:pPr>
              <w:rPr>
                <w:lang w:val="lv-LV"/>
              </w:rPr>
            </w:pPr>
            <w:r w:rsidRPr="008C1F8F">
              <w:rPr>
                <w:lang w:val="lv-LV"/>
              </w:rPr>
              <w:t>mazāk senioriem</w:t>
            </w:r>
          </w:p>
        </w:tc>
        <w:tc>
          <w:tcPr>
            <w:tcW w:w="2259" w:type="dxa"/>
          </w:tcPr>
          <w:p w14:paraId="0CACFEBF" w14:textId="30D2C153" w:rsidR="0073418E" w:rsidRPr="008C1F8F" w:rsidRDefault="0073418E" w:rsidP="00BA25B1">
            <w:pPr>
              <w:rPr>
                <w:lang w:val="lv-LV"/>
              </w:rPr>
            </w:pPr>
            <w:r w:rsidRPr="008C1F8F">
              <w:rPr>
                <w:lang w:val="lv-LV"/>
              </w:rPr>
              <w:t xml:space="preserve">izteiktāk pēc </w:t>
            </w:r>
            <w:r w:rsidRPr="008C1F8F">
              <w:rPr>
                <w:b/>
                <w:bCs/>
                <w:lang w:val="lv-LV"/>
              </w:rPr>
              <w:t>1. devas</w:t>
            </w:r>
          </w:p>
          <w:p w14:paraId="0993A453" w14:textId="63B59E2E" w:rsidR="0073418E" w:rsidRPr="008C1F8F" w:rsidRDefault="0073418E" w:rsidP="00BA25B1">
            <w:pPr>
              <w:rPr>
                <w:lang w:val="lv-LV"/>
              </w:rPr>
            </w:pPr>
            <w:r w:rsidRPr="008C1F8F">
              <w:rPr>
                <w:lang w:val="lv-LV"/>
              </w:rPr>
              <w:t>mazāk senioriem</w:t>
            </w:r>
          </w:p>
        </w:tc>
        <w:tc>
          <w:tcPr>
            <w:tcW w:w="2259" w:type="dxa"/>
          </w:tcPr>
          <w:p w14:paraId="76DF8395" w14:textId="30C24EB4" w:rsidR="0073418E" w:rsidRPr="002D2317" w:rsidRDefault="690B0DC5" w:rsidP="00BA25B1">
            <w:pPr>
              <w:rPr>
                <w:color w:val="2E74B5" w:themeColor="accent1" w:themeShade="BF"/>
                <w:lang w:val="lv-LV"/>
              </w:rPr>
            </w:pPr>
            <w:r w:rsidRPr="1F075C00">
              <w:rPr>
                <w:color w:val="2E74B5" w:themeColor="accent1" w:themeShade="BF"/>
                <w:lang w:val="lv-LV"/>
              </w:rPr>
              <w:t>Mazāk izteiktas senioriem</w:t>
            </w:r>
          </w:p>
        </w:tc>
      </w:tr>
    </w:tbl>
    <w:p w14:paraId="5F290EA1" w14:textId="4E8358FC" w:rsidR="003576E0" w:rsidRPr="008C1F8F" w:rsidRDefault="003576E0" w:rsidP="00115E18">
      <w:pPr>
        <w:spacing w:line="240" w:lineRule="auto"/>
        <w:rPr>
          <w:lang w:val="lv-LV"/>
        </w:rPr>
      </w:pPr>
    </w:p>
    <w:p w14:paraId="56C0FCB2" w14:textId="77777777" w:rsidR="0073418E" w:rsidRDefault="00DE30C3">
      <w:pPr>
        <w:rPr>
          <w:rFonts w:asciiTheme="minorHAnsi" w:hAnsiTheme="minorHAnsi"/>
          <w:color w:val="000000" w:themeColor="text1"/>
          <w:shd w:val="clear" w:color="auto" w:fill="FFFFFF"/>
        </w:rPr>
        <w:sectPr w:rsidR="0073418E" w:rsidSect="0073418E">
          <w:pgSz w:w="16838" w:h="11906" w:orient="landscape"/>
          <w:pgMar w:top="1440" w:right="1440" w:bottom="1418" w:left="1440" w:header="720" w:footer="720" w:gutter="0"/>
          <w:cols w:space="720"/>
          <w:docGrid w:linePitch="360"/>
        </w:sectPr>
      </w:pPr>
      <w:r>
        <w:rPr>
          <w:rFonts w:asciiTheme="minorHAnsi" w:hAnsiTheme="minorHAnsi"/>
          <w:color w:val="000000" w:themeColor="text1"/>
          <w:shd w:val="clear" w:color="auto" w:fill="FFFFFF"/>
        </w:rPr>
        <w:br w:type="page"/>
      </w:r>
    </w:p>
    <w:p w14:paraId="68FC30BA" w14:textId="190E5AE0" w:rsidR="002352E3" w:rsidRDefault="002352E3">
      <w:pPr>
        <w:rPr>
          <w:rFonts w:asciiTheme="minorHAnsi" w:hAnsiTheme="minorHAnsi"/>
          <w:color w:val="000000" w:themeColor="text1"/>
          <w:shd w:val="clear" w:color="auto" w:fill="FFFFFF"/>
        </w:rPr>
      </w:pPr>
    </w:p>
    <w:p w14:paraId="0499E276" w14:textId="77777777" w:rsidR="00DE30C3" w:rsidRDefault="00DE30C3">
      <w:pPr>
        <w:rPr>
          <w:rFonts w:asciiTheme="minorHAnsi" w:hAnsiTheme="minorHAnsi"/>
          <w:color w:val="000000" w:themeColor="text1"/>
          <w:shd w:val="clear" w:color="auto" w:fill="FFFFFF"/>
        </w:rPr>
      </w:pPr>
    </w:p>
    <w:p w14:paraId="51A094AB" w14:textId="5BA87778" w:rsidR="00A44757" w:rsidRPr="00B26215" w:rsidRDefault="000C73D4" w:rsidP="2F11BB31">
      <w:pPr>
        <w:jc w:val="center"/>
        <w:rPr>
          <w:rFonts w:asciiTheme="minorHAnsi" w:eastAsia="Times New Roman" w:hAnsiTheme="minorHAnsi"/>
          <w:lang w:val="en-US"/>
        </w:rPr>
      </w:pPr>
      <w:r w:rsidRPr="00B26215">
        <w:rPr>
          <w:rFonts w:asciiTheme="minorHAnsi" w:hAnsiTheme="minorHAnsi" w:cstheme="minorHAnsi"/>
          <w:b/>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31A90E5D" wp14:editId="40E4F679">
                <wp:simplePos x="0" y="0"/>
                <wp:positionH relativeFrom="column">
                  <wp:posOffset>0</wp:posOffset>
                </wp:positionH>
                <wp:positionV relativeFrom="paragraph">
                  <wp:posOffset>-777921</wp:posOffset>
                </wp:positionV>
                <wp:extent cx="6118225" cy="675564"/>
                <wp:effectExtent l="0" t="0" r="0" b="0"/>
                <wp:wrapNone/>
                <wp:docPr id="5" name="Text Box 5"/>
                <wp:cNvGraphicFramePr/>
                <a:graphic xmlns:a="http://schemas.openxmlformats.org/drawingml/2006/main">
                  <a:graphicData uri="http://schemas.microsoft.com/office/word/2010/wordprocessingShape">
                    <wps:wsp>
                      <wps:cNvSpPr txBox="1"/>
                      <wps:spPr>
                        <a:xfrm>
                          <a:off x="0" y="0"/>
                          <a:ext cx="6118225" cy="675564"/>
                        </a:xfrm>
                        <a:prstGeom prst="rect">
                          <a:avLst/>
                        </a:prstGeom>
                        <a:solidFill>
                          <a:schemeClr val="lt1"/>
                        </a:solidFill>
                        <a:ln w="6350">
                          <a:noFill/>
                        </a:ln>
                      </wps:spPr>
                      <wps:txbx>
                        <w:txbxContent>
                          <w:p w14:paraId="0F476061" w14:textId="385E3006" w:rsidR="00A44757" w:rsidRPr="00695DF8" w:rsidRDefault="00A44757" w:rsidP="00695DF8">
                            <w:pPr>
                              <w:pStyle w:val="Heading1"/>
                              <w:rPr>
                                <w:sz w:val="24"/>
                                <w:szCs w:val="24"/>
                                <w:lang w:val="lv-LV"/>
                              </w:rPr>
                            </w:pPr>
                            <w:bookmarkStart w:id="62" w:name="_Toc73397554"/>
                            <w:r w:rsidRPr="00695DF8">
                              <w:rPr>
                                <w:sz w:val="24"/>
                                <w:szCs w:val="24"/>
                                <w:lang w:val="lv-LV"/>
                              </w:rPr>
                              <w:t>Pielikums IV</w:t>
                            </w:r>
                            <w:r w:rsidR="005B0FB5" w:rsidRPr="00695DF8">
                              <w:rPr>
                                <w:sz w:val="24"/>
                                <w:szCs w:val="24"/>
                                <w:lang w:val="lv-LV"/>
                              </w:rPr>
                              <w:t xml:space="preserve"> </w:t>
                            </w:r>
                            <w:r w:rsidR="000C73D4" w:rsidRPr="00695DF8">
                              <w:rPr>
                                <w:sz w:val="24"/>
                                <w:szCs w:val="24"/>
                                <w:lang w:val="lv-LV"/>
                              </w:rPr>
                              <w:t>Veidlapa pacienta veselības stāvokļa novērtēšana pirms vakcinācijas pret Covid</w:t>
                            </w:r>
                            <w:r w:rsidR="00695DF8" w:rsidRPr="00695DF8">
                              <w:rPr>
                                <w:sz w:val="24"/>
                                <w:szCs w:val="24"/>
                                <w:lang w:val="lv-LV"/>
                              </w:rPr>
                              <w:t>-19 veikšanas</w:t>
                            </w:r>
                            <w:bookmarkEnd w:id="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5" style="position:absolute;left:0;text-align:left;margin-left:0;margin-top:-61.25pt;width:481.75pt;height:5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" w14:anchorId="31A90E5D">
                <v:textbox>
                  <w:txbxContent>
                    <w:p w:rsidRPr="00695DF8" w:rsidR="00A44757" w:rsidP="00695DF8" w:rsidRDefault="00A44757" w14:paraId="0F476061" w14:textId="385E3006">
                      <w:pPr>
                        <w:pStyle w:val="Heading1"/>
                        <w:rPr>
                          <w:sz w:val="24"/>
                          <w:szCs w:val="24"/>
                          <w:lang w:val="lv-LV"/>
                        </w:rPr>
                      </w:pPr>
                      <w:r w:rsidRPr="00695DF8">
                        <w:rPr>
                          <w:sz w:val="24"/>
                          <w:szCs w:val="24"/>
                          <w:lang w:val="lv-LV"/>
                        </w:rPr>
                        <w:t>Pielikums IV</w:t>
                      </w:r>
                      <w:r w:rsidRPr="00695DF8" w:rsidR="005B0FB5">
                        <w:rPr>
                          <w:sz w:val="24"/>
                          <w:szCs w:val="24"/>
                          <w:lang w:val="lv-LV"/>
                        </w:rPr>
                        <w:t xml:space="preserve"> </w:t>
                      </w:r>
                      <w:r w:rsidRPr="00695DF8" w:rsidR="000C73D4">
                        <w:rPr>
                          <w:sz w:val="24"/>
                          <w:szCs w:val="24"/>
                          <w:lang w:val="lv-LV"/>
                        </w:rPr>
                        <w:t>Veidlapa pacienta veselības stāvokļa novērtēšana pirms vakcinācijas pret Covid</w:t>
                      </w:r>
                      <w:r w:rsidRPr="00695DF8" w:rsidR="00695DF8">
                        <w:rPr>
                          <w:sz w:val="24"/>
                          <w:szCs w:val="24"/>
                          <w:lang w:val="lv-LV"/>
                        </w:rPr>
                        <w:t>-19 veikšanas</w:t>
                      </w:r>
                    </w:p>
                  </w:txbxContent>
                </v:textbox>
              </v:shape>
            </w:pict>
          </mc:Fallback>
        </mc:AlternateContent>
      </w:r>
      <w:r w:rsidR="00E41C7D" w:rsidRPr="00B26215">
        <w:rPr>
          <w:rFonts w:asciiTheme="minorHAnsi" w:hAnsiTheme="minorHAnsi" w:cstheme="minorHAnsi"/>
          <w:b/>
          <w:noProof/>
          <w:color w:val="2B579A"/>
          <w:lang w:eastAsia="en-GB"/>
        </w:rPr>
        <mc:AlternateContent>
          <mc:Choice Requires="wps">
            <w:drawing>
              <wp:anchor distT="0" distB="0" distL="114300" distR="114300" simplePos="0" relativeHeight="251658242" behindDoc="0" locked="0" layoutInCell="1" allowOverlap="1" wp14:anchorId="3D421614" wp14:editId="4154CEE7">
                <wp:simplePos x="0" y="0"/>
                <wp:positionH relativeFrom="column">
                  <wp:posOffset>-914400</wp:posOffset>
                </wp:positionH>
                <wp:positionV relativeFrom="paragraph">
                  <wp:posOffset>-914400</wp:posOffset>
                </wp:positionV>
                <wp:extent cx="4152265" cy="270510"/>
                <wp:effectExtent l="0" t="0" r="635" b="0"/>
                <wp:wrapNone/>
                <wp:docPr id="2" name="Text Box 2"/>
                <wp:cNvGraphicFramePr/>
                <a:graphic xmlns:a="http://schemas.openxmlformats.org/drawingml/2006/main">
                  <a:graphicData uri="http://schemas.microsoft.com/office/word/2010/wordprocessingShape">
                    <wps:wsp>
                      <wps:cNvSpPr txBox="1"/>
                      <wps:spPr>
                        <a:xfrm>
                          <a:off x="0" y="0"/>
                          <a:ext cx="4152265" cy="270510"/>
                        </a:xfrm>
                        <a:prstGeom prst="rect">
                          <a:avLst/>
                        </a:prstGeom>
                        <a:solidFill>
                          <a:schemeClr val="lt1"/>
                        </a:solidFill>
                        <a:ln w="6350">
                          <a:noFill/>
                        </a:ln>
                      </wps:spPr>
                      <wps:txbx>
                        <w:txbxContent>
                          <w:p w14:paraId="38D0D0C2" w14:textId="77777777" w:rsidR="00E41C7D" w:rsidRPr="00E41C7D" w:rsidRDefault="00E41C7D" w:rsidP="00E41C7D">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14:paraId="3DE567EF" w14:textId="77777777" w:rsidR="00E41C7D" w:rsidRDefault="00E41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 style="position:absolute;left:0;text-align:left;margin-left:-1in;margin-top:-1in;width:326.95pt;height:2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" w14:anchorId="3D421614">
                <v:textbox>
                  <w:txbxContent>
                    <w:p w:rsidRPr="00E41C7D" w:rsidR="00E41C7D" w:rsidP="00E41C7D" w:rsidRDefault="00E41C7D" w14:paraId="38D0D0C2" w14:textId="77777777">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rsidR="00E41C7D" w:rsidRDefault="00E41C7D" w14:paraId="3DE567EF" w14:textId="77777777"/>
                  </w:txbxContent>
                </v:textbox>
              </v:shape>
            </w:pict>
          </mc:Fallback>
        </mc:AlternateContent>
      </w:r>
      <w:bookmarkStart w:id="63" w:name="_Hlk63887468"/>
      <w:r w:rsidR="00B26215" w:rsidRPr="2F11BB31">
        <w:rPr>
          <w:rFonts w:asciiTheme="minorHAnsi" w:hAnsiTheme="minorHAnsi"/>
          <w:color w:val="000000" w:themeColor="text1"/>
          <w:shd w:val="clear" w:color="auto" w:fill="FFFFFF"/>
        </w:rPr>
        <w:t>Informētā piekrišana COVID-19 vakcinācijai</w:t>
      </w:r>
      <w:bookmarkEnd w:id="63"/>
    </w:p>
    <w:p w14:paraId="42148E87" w14:textId="49A0427F"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14:paraId="29AC97ED"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lv-LV"/>
        </w:rPr>
        <w:t>Pacienta vārds, uzvārds ________________________________________________________</w:t>
      </w:r>
      <w:r w:rsidRPr="5F207CAF">
        <w:rPr>
          <w:rFonts w:eastAsia="Times New Roman" w:cs="Times New Roman"/>
          <w:lang w:val="en-US"/>
        </w:rPr>
        <w:t> </w:t>
      </w:r>
    </w:p>
    <w:p w14:paraId="5D4D327E"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7596EBFA"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lv-LV"/>
        </w:rPr>
        <w:t>Personas kods </w:t>
      </w:r>
      <w:r w:rsidRPr="5F207CAF">
        <w:rPr>
          <w:rFonts w:eastAsia="Times New Roman" w:cs="Times New Roman"/>
          <w:lang w:val="en-US"/>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540"/>
        <w:gridCol w:w="540"/>
        <w:gridCol w:w="540"/>
        <w:gridCol w:w="540"/>
        <w:gridCol w:w="540"/>
        <w:gridCol w:w="540"/>
        <w:gridCol w:w="540"/>
        <w:gridCol w:w="540"/>
        <w:gridCol w:w="540"/>
        <w:gridCol w:w="540"/>
        <w:gridCol w:w="540"/>
      </w:tblGrid>
      <w:tr w:rsidR="00A44757" w:rsidRPr="00A44757" w14:paraId="0BEE8AA4" w14:textId="77777777" w:rsidTr="5F207CAF">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39E7DEB7"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F57E6EE"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A42E0C6"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2B5DB21"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5A45A9B"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D34A914"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84723A8"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w:t>
            </w: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1C2FB123"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6CAB3BAB"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01CF28E"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7191E68F"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546E5E7"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r>
    </w:tbl>
    <w:p w14:paraId="59496023"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6EF9FF25" w14:textId="77777777" w:rsidR="00A44757" w:rsidRPr="00A44757" w:rsidRDefault="00A44757" w:rsidP="5F207CAF">
      <w:pPr>
        <w:spacing w:after="0" w:line="240" w:lineRule="auto"/>
        <w:jc w:val="both"/>
        <w:textAlignment w:val="baseline"/>
        <w:rPr>
          <w:rFonts w:eastAsia="Times New Roman" w:cs="Times New Roman"/>
          <w:sz w:val="18"/>
          <w:szCs w:val="18"/>
          <w:lang w:val="en-US"/>
        </w:rPr>
      </w:pPr>
      <w:r w:rsidRPr="5F207CAF">
        <w:rPr>
          <w:rFonts w:eastAsia="Times New Roman" w:cs="Times New Roman"/>
          <w:lang w:val="lv-LV"/>
        </w:rPr>
        <w:t>Lūdzu atbildēt uz sekojošiem jautājumiem par Jūsu veselības stāvokli (</w:t>
      </w:r>
      <w:r w:rsidRPr="5F207CAF">
        <w:rPr>
          <w:rFonts w:eastAsia="Times New Roman" w:cs="Times New Roman"/>
          <w:i/>
          <w:iCs/>
          <w:lang w:val="lv-LV"/>
        </w:rPr>
        <w:t>atbilstošo apvelciet</w:t>
      </w:r>
      <w:r w:rsidRPr="5F207CAF">
        <w:rPr>
          <w:rFonts w:eastAsia="Times New Roman" w:cs="Times New Roman"/>
          <w:lang w:val="lv-LV"/>
        </w:rPr>
        <w:t>):</w:t>
      </w:r>
      <w:r w:rsidRPr="5F207CAF">
        <w:rPr>
          <w:rFonts w:eastAsia="Times New Roman" w:cs="Times New Roman"/>
          <w:lang w:val="en-US"/>
        </w:rPr>
        <w:t> </w:t>
      </w:r>
    </w:p>
    <w:p w14:paraId="07BE25E2"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tbl>
      <w:tblPr>
        <w:tblW w:w="9072"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0"/>
        <w:gridCol w:w="7630"/>
        <w:gridCol w:w="425"/>
        <w:gridCol w:w="567"/>
      </w:tblGrid>
      <w:tr w:rsidR="004E298A" w:rsidRPr="00A44757" w14:paraId="46285A6F" w14:textId="77777777" w:rsidTr="1F075C00">
        <w:tc>
          <w:tcPr>
            <w:tcW w:w="450" w:type="dxa"/>
            <w:tcBorders>
              <w:top w:val="single" w:sz="6" w:space="0" w:color="auto"/>
              <w:left w:val="single" w:sz="6" w:space="0" w:color="auto"/>
              <w:bottom w:val="single" w:sz="6" w:space="0" w:color="auto"/>
              <w:right w:val="single" w:sz="6" w:space="0" w:color="auto"/>
            </w:tcBorders>
            <w:shd w:val="clear" w:color="auto" w:fill="auto"/>
          </w:tcPr>
          <w:p w14:paraId="27AC499F" w14:textId="77777777" w:rsidR="004E298A" w:rsidRPr="004E298A" w:rsidRDefault="004E298A" w:rsidP="00854676">
            <w:pPr>
              <w:numPr>
                <w:ilvl w:val="0"/>
                <w:numId w:val="51"/>
              </w:numPr>
              <w:spacing w:after="0" w:line="240" w:lineRule="auto"/>
              <w:ind w:left="0" w:firstLine="0"/>
              <w:jc w:val="both"/>
              <w:textAlignment w:val="baseline"/>
              <w:rPr>
                <w:rFonts w:eastAsia="Times New Roman" w:cs="Times New Roman"/>
                <w:lang w:val="en-US"/>
              </w:rPr>
            </w:pPr>
          </w:p>
        </w:tc>
        <w:tc>
          <w:tcPr>
            <w:tcW w:w="7630" w:type="dxa"/>
            <w:tcBorders>
              <w:top w:val="single" w:sz="6" w:space="0" w:color="auto"/>
              <w:left w:val="nil"/>
              <w:bottom w:val="single" w:sz="6" w:space="0" w:color="auto"/>
              <w:right w:val="single" w:sz="6" w:space="0" w:color="auto"/>
            </w:tcBorders>
            <w:shd w:val="clear" w:color="auto" w:fill="auto"/>
          </w:tcPr>
          <w:p w14:paraId="17913347" w14:textId="5AD7FD3D" w:rsidR="004E298A" w:rsidRPr="004E298A" w:rsidRDefault="477AA705" w:rsidP="5F207CAF">
            <w:pPr>
              <w:spacing w:after="0" w:line="240" w:lineRule="auto"/>
              <w:textAlignment w:val="baseline"/>
              <w:rPr>
                <w:rFonts w:eastAsia="Times New Roman" w:cs="Times New Roman"/>
                <w:shd w:val="clear" w:color="auto" w:fill="FFFF00"/>
                <w:lang w:val="lv-LV"/>
              </w:rPr>
            </w:pPr>
            <w:r w:rsidRPr="5F207CAF">
              <w:rPr>
                <w:rFonts w:eastAsia="Times New Roman" w:cs="Times New Roman"/>
                <w:lang w:val="lv-LV"/>
              </w:rPr>
              <w:t>Vai Jums ir zināma alerģija pret jebkuru no vakcīnas sastāvā esošajām vielām</w:t>
            </w:r>
            <w:r w:rsidR="3E7DC8F7" w:rsidRPr="5F207CAF">
              <w:rPr>
                <w:rFonts w:eastAsia="Times New Roman" w:cs="Times New Roman"/>
                <w:lang w:val="lv-LV"/>
              </w:rPr>
              <w:t>?</w:t>
            </w:r>
            <w:r w:rsidRPr="5F207CAF">
              <w:rPr>
                <w:rFonts w:eastAsia="Times New Roman" w:cs="Times New Roman"/>
                <w:lang w:val="lv-LV"/>
              </w:rPr>
              <w:t xml:space="preserve"> (polietilēnglikolu (PEG) vai citu pegilētu molekulu saturošas vielas)</w:t>
            </w:r>
            <w:r w:rsidR="004E298A" w:rsidRPr="5F207CAF">
              <w:rPr>
                <w:rStyle w:val="FootnoteReference"/>
                <w:rFonts w:eastAsia="Times New Roman" w:cs="Times New Roman"/>
                <w:lang w:val="lv-LV"/>
              </w:rPr>
              <w:footnoteReference w:id="3"/>
            </w:r>
            <w:r w:rsidRPr="5F207CAF">
              <w:rPr>
                <w:rFonts w:eastAsia="Times New Roman" w:cs="Times New Roman"/>
                <w:lang w:val="en-US"/>
              </w:rPr>
              <w:t> </w:t>
            </w:r>
          </w:p>
        </w:tc>
        <w:tc>
          <w:tcPr>
            <w:tcW w:w="425" w:type="dxa"/>
            <w:tcBorders>
              <w:top w:val="single" w:sz="6" w:space="0" w:color="auto"/>
              <w:left w:val="nil"/>
              <w:bottom w:val="single" w:sz="6" w:space="0" w:color="auto"/>
              <w:right w:val="single" w:sz="6" w:space="0" w:color="auto"/>
            </w:tcBorders>
            <w:shd w:val="clear" w:color="auto" w:fill="auto"/>
          </w:tcPr>
          <w:p w14:paraId="3868EE74" w14:textId="63E21E3D" w:rsidR="004E298A" w:rsidRPr="00A44757" w:rsidRDefault="477AA705" w:rsidP="5F207CAF">
            <w:pPr>
              <w:spacing w:after="0" w:line="240" w:lineRule="auto"/>
              <w:jc w:val="center"/>
              <w:textAlignment w:val="baseline"/>
              <w:rPr>
                <w:rFonts w:eastAsia="Times New Roman" w:cs="Times New Roman"/>
                <w:lang w:val="lv-LV"/>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single" w:sz="6" w:space="0" w:color="auto"/>
              <w:left w:val="nil"/>
              <w:bottom w:val="single" w:sz="6" w:space="0" w:color="auto"/>
              <w:right w:val="single" w:sz="6" w:space="0" w:color="auto"/>
            </w:tcBorders>
            <w:shd w:val="clear" w:color="auto" w:fill="auto"/>
          </w:tcPr>
          <w:p w14:paraId="2C90B2CE" w14:textId="74AF00C5" w:rsidR="004E298A" w:rsidRPr="00A44757" w:rsidRDefault="477AA705" w:rsidP="5F207CAF">
            <w:pPr>
              <w:spacing w:after="0" w:line="240" w:lineRule="auto"/>
              <w:jc w:val="center"/>
              <w:textAlignment w:val="baseline"/>
              <w:rPr>
                <w:rFonts w:eastAsia="Times New Roman" w:cs="Times New Roman"/>
                <w:lang w:val="lv-LV"/>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0D37B6E7"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699BC3FD" w14:textId="77777777" w:rsidR="004E298A" w:rsidRPr="00A44757" w:rsidRDefault="477AA705" w:rsidP="00854676">
            <w:pPr>
              <w:numPr>
                <w:ilvl w:val="0"/>
                <w:numId w:val="34"/>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17BAB474"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Jums ir bijušas anafilaktiskas reakcijas (smaga alerģiska reakcija) pēc jebkuras vakcīnas vai injicējama medikamenta ievadīšanas?</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70A97D0F"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312FAE1F"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7E2FFBD3"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2D707504" w14:textId="77777777" w:rsidR="004E298A" w:rsidRPr="00A44757" w:rsidRDefault="477AA705" w:rsidP="5F207CAF">
            <w:pPr>
              <w:numPr>
                <w:ilvl w:val="0"/>
                <w:numId w:val="15"/>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4E45DDAA"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šobrīd jūtat kādus akūtas infekcijas simptomus, paaugstinātu temperatūru, vai ir citas sūdzības par pašsajūtu?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695599F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1400CFC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76F0E8D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1DCDB7F" w14:textId="77777777" w:rsidR="004E298A" w:rsidRPr="00A44757" w:rsidRDefault="477AA705" w:rsidP="5F207CAF">
            <w:pPr>
              <w:numPr>
                <w:ilvl w:val="0"/>
                <w:numId w:val="22"/>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60DD44C4"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šobrīd lietojat imūnsupresējošus, glikokortikosteroīdus, bioloģiskos medikamentus, beta blokatorus?</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23A404CC"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6658C7AB"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1ABE7523"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321C518" w14:textId="77777777" w:rsidR="004E298A" w:rsidRPr="00A44757" w:rsidRDefault="477AA705" w:rsidP="00854676">
            <w:pPr>
              <w:numPr>
                <w:ilvl w:val="0"/>
                <w:numId w:val="27"/>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1192F1BA"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Jums ir grūtniecība?</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4D503566"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191D792D"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6DDA057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7A085A0" w14:textId="77777777" w:rsidR="004E298A" w:rsidRPr="00A44757" w:rsidRDefault="477AA705" w:rsidP="5F207CAF">
            <w:pPr>
              <w:numPr>
                <w:ilvl w:val="0"/>
                <w:numId w:val="8"/>
              </w:numPr>
              <w:spacing w:after="0" w:line="240" w:lineRule="auto"/>
              <w:ind w:left="0" w:firstLine="0"/>
              <w:jc w:val="both"/>
              <w:textAlignment w:val="baseline"/>
              <w:rPr>
                <w:rFonts w:eastAsia="Times New Roman" w:cs="Times New Roman"/>
                <w:strike/>
                <w:color w:val="2E74B5" w:themeColor="accent1" w:themeShade="BF"/>
                <w:lang w:val="en-US"/>
              </w:rPr>
            </w:pPr>
            <w:r w:rsidRPr="1F075C00">
              <w:rPr>
                <w:rFonts w:eastAsia="Times New Roman" w:cs="Times New Roman"/>
                <w:strike/>
                <w:color w:val="2E74B5" w:themeColor="accent1" w:themeShade="BF"/>
                <w:lang w:val="en-US"/>
              </w:rPr>
              <w:t> </w:t>
            </w:r>
          </w:p>
        </w:tc>
        <w:tc>
          <w:tcPr>
            <w:tcW w:w="7630" w:type="dxa"/>
            <w:tcBorders>
              <w:top w:val="nil"/>
              <w:left w:val="nil"/>
              <w:bottom w:val="single" w:sz="6" w:space="0" w:color="auto"/>
              <w:right w:val="single" w:sz="6" w:space="0" w:color="auto"/>
            </w:tcBorders>
            <w:shd w:val="clear" w:color="auto" w:fill="auto"/>
            <w:hideMark/>
          </w:tcPr>
          <w:p w14:paraId="043310AA" w14:textId="77777777" w:rsidR="004E298A" w:rsidRPr="00A44757" w:rsidRDefault="477AA705" w:rsidP="5F207CAF">
            <w:pPr>
              <w:spacing w:after="0" w:line="240" w:lineRule="auto"/>
              <w:jc w:val="both"/>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Vai šobrīd barojat bērnu ar krūti?</w:t>
            </w:r>
            <w:r w:rsidRPr="1F075C00">
              <w:rPr>
                <w:rFonts w:eastAsia="Times New Roman" w:cs="Times New Roman"/>
                <w:strike/>
                <w:color w:val="2E74B5" w:themeColor="accent1" w:themeShade="BF"/>
                <w:lang w:val="en-US"/>
              </w:rPr>
              <w:t> </w:t>
            </w:r>
          </w:p>
        </w:tc>
        <w:tc>
          <w:tcPr>
            <w:tcW w:w="425" w:type="dxa"/>
            <w:tcBorders>
              <w:top w:val="nil"/>
              <w:left w:val="nil"/>
              <w:bottom w:val="single" w:sz="6" w:space="0" w:color="auto"/>
              <w:right w:val="single" w:sz="6" w:space="0" w:color="auto"/>
            </w:tcBorders>
            <w:shd w:val="clear" w:color="auto" w:fill="auto"/>
            <w:hideMark/>
          </w:tcPr>
          <w:p w14:paraId="3612EC73" w14:textId="77777777" w:rsidR="004E298A" w:rsidRPr="00A44757" w:rsidRDefault="477AA705" w:rsidP="5F207CAF">
            <w:pPr>
              <w:spacing w:after="0" w:line="240" w:lineRule="auto"/>
              <w:jc w:val="center"/>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Jā</w:t>
            </w:r>
            <w:r w:rsidRPr="1F075C00">
              <w:rPr>
                <w:rFonts w:eastAsia="Times New Roman" w:cs="Times New Roman"/>
                <w:strike/>
                <w:color w:val="2E74B5" w:themeColor="accent1" w:themeShade="BF"/>
                <w:lang w:val="en-US"/>
              </w:rPr>
              <w:t> </w:t>
            </w:r>
          </w:p>
        </w:tc>
        <w:tc>
          <w:tcPr>
            <w:tcW w:w="567" w:type="dxa"/>
            <w:tcBorders>
              <w:top w:val="nil"/>
              <w:left w:val="nil"/>
              <w:bottom w:val="single" w:sz="6" w:space="0" w:color="auto"/>
              <w:right w:val="single" w:sz="6" w:space="0" w:color="auto"/>
            </w:tcBorders>
            <w:shd w:val="clear" w:color="auto" w:fill="auto"/>
            <w:hideMark/>
          </w:tcPr>
          <w:p w14:paraId="0F05D571" w14:textId="77777777" w:rsidR="004E298A" w:rsidRPr="00A44757" w:rsidRDefault="477AA705" w:rsidP="5F207CAF">
            <w:pPr>
              <w:spacing w:after="0" w:line="240" w:lineRule="auto"/>
              <w:jc w:val="center"/>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Nē</w:t>
            </w:r>
            <w:r w:rsidRPr="1F075C00">
              <w:rPr>
                <w:rFonts w:eastAsia="Times New Roman" w:cs="Times New Roman"/>
                <w:strike/>
                <w:color w:val="2E74B5" w:themeColor="accent1" w:themeShade="BF"/>
                <w:lang w:val="en-US"/>
              </w:rPr>
              <w:t> </w:t>
            </w:r>
          </w:p>
        </w:tc>
      </w:tr>
      <w:tr w:rsidR="004E298A" w:rsidRPr="00A44757" w14:paraId="31ED3F8F"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6010E05A" w14:textId="77777777" w:rsidR="004E298A" w:rsidRPr="00A44757" w:rsidRDefault="477AA705" w:rsidP="00854676">
            <w:pPr>
              <w:numPr>
                <w:ilvl w:val="0"/>
                <w:numId w:val="47"/>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027BBE08"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pēdējo 14 dienu laikā esiet saņēmis kādu vakcīnu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6035EA82"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0F726083"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31AF928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75AC0CBD" w14:textId="77777777" w:rsidR="004E298A" w:rsidRPr="00A44757" w:rsidRDefault="477AA705" w:rsidP="00854676">
            <w:pPr>
              <w:numPr>
                <w:ilvl w:val="0"/>
                <w:numId w:val="39"/>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6471ACEA"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pēdējā mēneša laikā Jums ir konstatēta Covid-19 infekcija?</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78036964"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35EF201C"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64898B97"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37956CBC" w14:textId="77777777" w:rsidR="004E298A" w:rsidRPr="00A44757" w:rsidRDefault="477AA705" w:rsidP="00854676">
            <w:pPr>
              <w:numPr>
                <w:ilvl w:val="0"/>
                <w:numId w:val="32"/>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7A792F67"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pēdējo 90 dienu laikā esiet saņēmis Covid-19 ārstēšanu?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161C6AB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5B36E8B0"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bl>
    <w:p w14:paraId="3552470D" w14:textId="3EFB8767" w:rsidR="00A44757" w:rsidRPr="00A44757" w:rsidRDefault="00A44757" w:rsidP="5F207CAF">
      <w:pPr>
        <w:spacing w:after="0" w:line="240" w:lineRule="auto"/>
        <w:jc w:val="both"/>
        <w:textAlignment w:val="baseline"/>
        <w:rPr>
          <w:rFonts w:eastAsia="Times New Roman" w:cs="Times New Roman"/>
          <w:sz w:val="18"/>
          <w:szCs w:val="18"/>
          <w:lang w:val="en-US"/>
        </w:rPr>
      </w:pPr>
      <w:r w:rsidRPr="5F207CAF">
        <w:rPr>
          <w:rFonts w:eastAsia="Times New Roman" w:cs="Times New Roman"/>
          <w:lang w:val="lv-LV"/>
        </w:rPr>
        <w:t>Pacients apliecina, ka:</w:t>
      </w:r>
      <w:r w:rsidRPr="5F207CAF">
        <w:rPr>
          <w:rFonts w:eastAsia="Times New Roman" w:cs="Times New Roman"/>
          <w:lang w:val="en-US"/>
        </w:rPr>
        <w:t> </w:t>
      </w:r>
    </w:p>
    <w:p w14:paraId="307C8894" w14:textId="77777777" w:rsidR="00A44757" w:rsidRPr="00A44757" w:rsidRDefault="00A44757" w:rsidP="00854676">
      <w:pPr>
        <w:numPr>
          <w:ilvl w:val="0"/>
          <w:numId w:val="26"/>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Uz visiem uzdotajiem jautājumiem ir sniegtas atbildes;</w:t>
      </w:r>
      <w:r w:rsidRPr="5F207CAF">
        <w:rPr>
          <w:rFonts w:eastAsia="Times New Roman" w:cs="Times New Roman"/>
          <w:lang w:val="en-US"/>
        </w:rPr>
        <w:t> </w:t>
      </w:r>
    </w:p>
    <w:p w14:paraId="34905ADA" w14:textId="77777777" w:rsidR="00A44757" w:rsidRPr="00A44757" w:rsidRDefault="00A44757" w:rsidP="00854676">
      <w:pPr>
        <w:numPr>
          <w:ilvl w:val="0"/>
          <w:numId w:val="26"/>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Ir saņēmis visu informāciju par vakcināciju;</w:t>
      </w:r>
      <w:r w:rsidRPr="5F207CAF">
        <w:rPr>
          <w:rFonts w:eastAsia="Times New Roman" w:cs="Times New Roman"/>
          <w:lang w:val="en-US"/>
        </w:rPr>
        <w:t> </w:t>
      </w:r>
    </w:p>
    <w:p w14:paraId="20FA22CE" w14:textId="77777777" w:rsidR="00A44757" w:rsidRPr="00A44757" w:rsidRDefault="00A44757" w:rsidP="00854676">
      <w:pPr>
        <w:numPr>
          <w:ilvl w:val="0"/>
          <w:numId w:val="35"/>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Informācija par vakcināciju ir saprotama, tajā skaitā ar vakcinācijas veikšanu saistītās reakcijas un nevēlamie notikumi (iespējamās blakusparādības, komplikācijas, to biežums un taktika ko darīt, ja pēc vakcinācijas tie tiks novēroti);</w:t>
      </w:r>
      <w:r w:rsidRPr="5F207CAF">
        <w:rPr>
          <w:rFonts w:eastAsia="Times New Roman" w:cs="Times New Roman"/>
          <w:lang w:val="en-US"/>
        </w:rPr>
        <w:t> </w:t>
      </w:r>
    </w:p>
    <w:p w14:paraId="635EB976" w14:textId="2256ED70"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43FDC007" w14:textId="77777777" w:rsidR="00A44757" w:rsidRPr="00B639ED" w:rsidRDefault="00A44757" w:rsidP="5F207CAF">
      <w:pPr>
        <w:spacing w:after="0" w:line="240" w:lineRule="auto"/>
        <w:ind w:left="705"/>
        <w:jc w:val="both"/>
        <w:textAlignment w:val="baseline"/>
        <w:rPr>
          <w:rFonts w:eastAsia="Times New Roman" w:cs="Times New Roman"/>
          <w:lang w:val="en-US"/>
        </w:rPr>
      </w:pPr>
      <w:r w:rsidRPr="5F207CAF">
        <w:rPr>
          <w:rFonts w:eastAsia="Times New Roman" w:cs="Times New Roman"/>
          <w:lang w:val="lv-LV"/>
        </w:rPr>
        <w:t>Pacienta (vai likumiskā, pilnvarotā pārstāvja) paraksts _______________________________</w:t>
      </w:r>
      <w:r w:rsidRPr="5F207CAF">
        <w:rPr>
          <w:rFonts w:eastAsia="Times New Roman" w:cs="Times New Roman"/>
          <w:lang w:val="en-US"/>
        </w:rPr>
        <w:t> </w:t>
      </w:r>
    </w:p>
    <w:p w14:paraId="78BCB66A" w14:textId="77777777" w:rsidR="00A44757" w:rsidRPr="00B639ED" w:rsidRDefault="00A44757" w:rsidP="5F207CAF">
      <w:pPr>
        <w:spacing w:after="0" w:line="240" w:lineRule="auto"/>
        <w:ind w:left="705" w:hanging="345"/>
        <w:jc w:val="both"/>
        <w:textAlignment w:val="baseline"/>
        <w:rPr>
          <w:rFonts w:eastAsia="Times New Roman" w:cs="Times New Roman"/>
          <w:lang w:val="en-US"/>
        </w:rPr>
      </w:pPr>
      <w:r w:rsidRPr="5F207CAF">
        <w:rPr>
          <w:rFonts w:eastAsia="Times New Roman" w:cs="Times New Roman"/>
          <w:lang w:val="en-US"/>
        </w:rPr>
        <w:t> </w:t>
      </w:r>
    </w:p>
    <w:p w14:paraId="7AAEF398" w14:textId="1E643FF5" w:rsidR="00A44757" w:rsidRPr="00B639ED" w:rsidRDefault="00A44757" w:rsidP="5F207CAF">
      <w:pPr>
        <w:spacing w:after="0" w:line="240" w:lineRule="auto"/>
        <w:ind w:left="3585"/>
        <w:jc w:val="right"/>
        <w:textAlignment w:val="baseline"/>
        <w:rPr>
          <w:rFonts w:eastAsia="Times New Roman" w:cs="Times New Roman"/>
          <w:lang w:val="en-US"/>
        </w:rPr>
      </w:pPr>
      <w:r w:rsidRPr="5F207CAF">
        <w:rPr>
          <w:rFonts w:eastAsia="Times New Roman" w:cs="Times New Roman"/>
          <w:lang w:val="lv-LV"/>
        </w:rPr>
        <w:t>Paraksta atšifrējums_____</w:t>
      </w:r>
      <w:r w:rsidR="00B639ED" w:rsidRPr="5F207CAF">
        <w:rPr>
          <w:rFonts w:eastAsia="Times New Roman" w:cs="Times New Roman"/>
          <w:lang w:val="lv-LV"/>
        </w:rPr>
        <w:t>_____</w:t>
      </w:r>
      <w:r w:rsidRPr="5F207CAF">
        <w:rPr>
          <w:rFonts w:eastAsia="Times New Roman" w:cs="Times New Roman"/>
          <w:lang w:val="lv-LV"/>
        </w:rPr>
        <w:t>_____________________</w:t>
      </w:r>
      <w:r w:rsidRPr="5F207CAF">
        <w:rPr>
          <w:rFonts w:eastAsia="Times New Roman" w:cs="Times New Roman"/>
          <w:lang w:val="en-US"/>
        </w:rPr>
        <w:t> </w:t>
      </w:r>
    </w:p>
    <w:p w14:paraId="24C40E6C" w14:textId="77777777" w:rsidR="00A44757" w:rsidRPr="00B639ED" w:rsidRDefault="00A44757" w:rsidP="5F207CAF">
      <w:pPr>
        <w:spacing w:after="0" w:line="240" w:lineRule="auto"/>
        <w:ind w:left="3585"/>
        <w:jc w:val="right"/>
        <w:textAlignment w:val="baseline"/>
        <w:rPr>
          <w:rFonts w:eastAsia="Times New Roman" w:cs="Times New Roman"/>
          <w:lang w:val="lv-LV"/>
        </w:rPr>
      </w:pPr>
      <w:r w:rsidRPr="5F207CAF">
        <w:rPr>
          <w:rFonts w:eastAsia="Times New Roman" w:cs="Times New Roman"/>
          <w:lang w:val="lv-LV"/>
        </w:rPr>
        <w:t> </w:t>
      </w:r>
    </w:p>
    <w:p w14:paraId="106A16FC" w14:textId="77777777" w:rsidR="00A44757" w:rsidRPr="00B639ED" w:rsidRDefault="00A44757" w:rsidP="5F207CAF">
      <w:pPr>
        <w:spacing w:after="0" w:line="240" w:lineRule="auto"/>
        <w:ind w:left="4320"/>
        <w:jc w:val="right"/>
        <w:textAlignment w:val="baseline"/>
        <w:rPr>
          <w:rFonts w:eastAsia="Times New Roman" w:cs="Times New Roman"/>
          <w:lang w:val="lv-LV"/>
        </w:rPr>
      </w:pPr>
      <w:r w:rsidRPr="5F207CAF">
        <w:rPr>
          <w:rFonts w:eastAsia="Times New Roman" w:cs="Times New Roman"/>
          <w:lang w:val="lv-LV"/>
        </w:rPr>
        <w:t>Datums  ________________________ </w:t>
      </w:r>
    </w:p>
    <w:p w14:paraId="353009C2" w14:textId="77777777" w:rsidR="00F163F9" w:rsidRPr="00B639ED" w:rsidRDefault="00F163F9" w:rsidP="5F207CAF">
      <w:pPr>
        <w:jc w:val="both"/>
        <w:textAlignment w:val="baseline"/>
        <w:rPr>
          <w:rFonts w:eastAsia="Times New Roman" w:cs="Times New Roman"/>
          <w:lang w:val="lv-LV"/>
        </w:rPr>
      </w:pPr>
      <w:r w:rsidRPr="5F207CAF">
        <w:rPr>
          <w:rFonts w:eastAsia="Times New Roman" w:cs="Times New Roman"/>
          <w:lang w:val="lv-LV"/>
        </w:rPr>
        <w:t>Ārstniecības personas piezīmes un lēmums par atļauju vai atteikumu veikt vakcināciju</w:t>
      </w:r>
    </w:p>
    <w:p w14:paraId="213D1148" w14:textId="5B56BCE4" w:rsidR="00F163F9" w:rsidRPr="00B639ED" w:rsidRDefault="00F163F9" w:rsidP="5F207CAF">
      <w:pPr>
        <w:jc w:val="both"/>
        <w:rPr>
          <w:rFonts w:eastAsia="Times New Roman" w:cs="Times New Roman"/>
          <w:lang w:val="lv-LV"/>
        </w:rPr>
      </w:pPr>
      <w:r w:rsidRPr="5F207CAF">
        <w:rPr>
          <w:rFonts w:eastAsia="Times New Roman" w:cs="Times New Roman"/>
          <w:lang w:val="lv-LV"/>
        </w:rPr>
        <w:t>_________________________________________________________________________________</w:t>
      </w:r>
      <w:r w:rsidR="1AD4AACE" w:rsidRPr="5F207CAF">
        <w:rPr>
          <w:rFonts w:eastAsia="Times New Roman" w:cs="Times New Roman"/>
          <w:lang w:val="lv-LV"/>
        </w:rPr>
        <w:t>___________________________________________________________________________________</w:t>
      </w:r>
    </w:p>
    <w:p w14:paraId="0788B29E" w14:textId="5A3F7179" w:rsidR="00F163F9" w:rsidRPr="00B639ED" w:rsidRDefault="00F163F9" w:rsidP="5F207CAF">
      <w:pPr>
        <w:textAlignment w:val="baseline"/>
        <w:rPr>
          <w:rFonts w:eastAsia="Times New Roman" w:cs="Times New Roman"/>
          <w:lang w:val="lv-LV"/>
        </w:rPr>
      </w:pPr>
      <w:r w:rsidRPr="5F207CAF">
        <w:rPr>
          <w:rFonts w:eastAsia="Times New Roman" w:cs="Times New Roman"/>
          <w:lang w:val="lv-LV"/>
        </w:rPr>
        <w:t>Ārstniecības personas, kura veic vakcināciju, vārds uzvārds, ārstniecības iestāde, amats</w:t>
      </w:r>
    </w:p>
    <w:p w14:paraId="7F9439DD" w14:textId="77777777" w:rsidR="00F163F9" w:rsidRPr="00B639ED" w:rsidRDefault="00F163F9" w:rsidP="5F207CAF">
      <w:pPr>
        <w:jc w:val="right"/>
        <w:textAlignment w:val="baseline"/>
        <w:rPr>
          <w:rFonts w:eastAsia="Times New Roman" w:cs="Times New Roman"/>
          <w:lang w:val="lv-LV"/>
        </w:rPr>
      </w:pPr>
      <w:r w:rsidRPr="5F207CAF">
        <w:rPr>
          <w:rFonts w:eastAsia="Times New Roman" w:cs="Times New Roman"/>
          <w:lang w:val="lv-LV"/>
        </w:rPr>
        <w:t>__________________________________________________________________________________</w:t>
      </w:r>
    </w:p>
    <w:p w14:paraId="756B0154" w14:textId="38D8E014" w:rsidR="00F163F9" w:rsidRPr="00B639ED" w:rsidRDefault="00F163F9" w:rsidP="5F207CAF">
      <w:pPr>
        <w:jc w:val="right"/>
        <w:textAlignment w:val="baseline"/>
        <w:rPr>
          <w:rFonts w:eastAsia="Times New Roman" w:cs="Times New Roman"/>
          <w:lang w:val="en-US"/>
        </w:rPr>
      </w:pPr>
      <w:r w:rsidRPr="5F207CAF">
        <w:rPr>
          <w:rFonts w:eastAsia="Times New Roman" w:cs="Times New Roman"/>
          <w:lang w:val="lv-LV"/>
        </w:rPr>
        <w:t>Datums</w:t>
      </w:r>
      <w:r w:rsidRPr="5F207CAF">
        <w:rPr>
          <w:rFonts w:eastAsia="Times New Roman" w:cs="Times New Roman"/>
        </w:rPr>
        <w:t xml:space="preserve">  _____________</w:t>
      </w:r>
      <w:r w:rsidRPr="5F207CAF">
        <w:rPr>
          <w:rFonts w:eastAsia="Times New Roman" w:cs="Times New Roman"/>
          <w:lang w:val="en-US"/>
        </w:rPr>
        <w:t>___________</w:t>
      </w:r>
    </w:p>
    <w:p w14:paraId="4CAF37F9" w14:textId="2A7A0266" w:rsidR="00A44757" w:rsidRPr="00A9775B" w:rsidRDefault="113A0B0F" w:rsidP="00A9775B">
      <w:pPr>
        <w:pStyle w:val="Heading1"/>
      </w:pPr>
      <w:bookmarkStart w:id="64" w:name="_Toc73397555"/>
      <w:r>
        <w:t xml:space="preserve">Pielikums </w:t>
      </w:r>
      <w:r w:rsidR="3AD0ADDD">
        <w:t>V</w:t>
      </w:r>
      <w:bookmarkEnd w:id="64"/>
      <w:r>
        <w:t xml:space="preserve"> </w:t>
      </w:r>
    </w:p>
    <w:p w14:paraId="36D5C9D3" w14:textId="032B2C82" w:rsidR="00A44757" w:rsidRPr="00A9775B" w:rsidRDefault="1DD22126" w:rsidP="00A9775B">
      <w:pPr>
        <w:pStyle w:val="Heading1"/>
      </w:pPr>
      <w:r>
        <w:t xml:space="preserve"> </w:t>
      </w:r>
      <w:bookmarkStart w:id="65" w:name="_Toc73397556"/>
      <w:r w:rsidR="7F7C259E">
        <w:t>Prioritāri vakcinējamas personu grupas un indikācijas E-veselībā</w:t>
      </w:r>
      <w:bookmarkEnd w:id="65"/>
    </w:p>
    <w:p w14:paraId="5125C34F" w14:textId="15878B54" w:rsidR="0261708C" w:rsidRDefault="0261708C" w:rsidP="7DBD3525">
      <w:pPr>
        <w:rPr>
          <w:rFonts w:cs="Times New Roman"/>
        </w:rPr>
      </w:pPr>
      <w:r w:rsidRPr="7DBD3525">
        <w:rPr>
          <w:rFonts w:cs="Times New Roman"/>
        </w:rPr>
        <w:t>No 03.05 tiek vakcinētas visas iedzīvotāju grupas.</w:t>
      </w:r>
    </w:p>
    <w:tbl>
      <w:tblPr>
        <w:tblW w:w="0" w:type="auto"/>
        <w:tblLayout w:type="fixed"/>
        <w:tblLook w:val="04A0" w:firstRow="1" w:lastRow="0" w:firstColumn="1" w:lastColumn="0" w:noHBand="0" w:noVBand="1"/>
      </w:tblPr>
      <w:tblGrid>
        <w:gridCol w:w="5385"/>
        <w:gridCol w:w="1410"/>
        <w:gridCol w:w="2130"/>
      </w:tblGrid>
      <w:tr w:rsidR="262767BB" w14:paraId="7BB1FAAC" w14:textId="77777777" w:rsidTr="24CE88E3">
        <w:trPr>
          <w:trHeight w:val="330"/>
        </w:trPr>
        <w:tc>
          <w:tcPr>
            <w:tcW w:w="8925"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699C2" w14:textId="2C9E41AE" w:rsidR="0BE1B491" w:rsidRDefault="0BE1B491" w:rsidP="262767BB">
            <w:pPr>
              <w:rPr>
                <w:rFonts w:eastAsia="Times New Roman" w:cs="Times New Roman"/>
                <w:b/>
                <w:bCs/>
                <w:color w:val="000000" w:themeColor="text1"/>
                <w:sz w:val="20"/>
                <w:szCs w:val="20"/>
              </w:rPr>
            </w:pPr>
            <w:r w:rsidRPr="262767BB">
              <w:rPr>
                <w:rFonts w:eastAsia="Times New Roman" w:cs="Times New Roman"/>
                <w:b/>
                <w:bCs/>
                <w:color w:val="000000" w:themeColor="text1"/>
                <w:sz w:val="20"/>
                <w:szCs w:val="20"/>
              </w:rPr>
              <w:t xml:space="preserve"> I priotārā vakcinējamo grupa</w:t>
            </w:r>
          </w:p>
        </w:tc>
      </w:tr>
      <w:tr w:rsidR="262767BB" w14:paraId="3C4B3AC7"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46FB5D" w14:textId="359B06E5" w:rsidR="262767BB" w:rsidRDefault="262767BB">
            <w:r w:rsidRPr="262767BB">
              <w:rPr>
                <w:rFonts w:eastAsia="Times New Roman" w:cs="Times New Roman"/>
                <w:b/>
                <w:bCs/>
                <w:color w:val="000000" w:themeColor="text1"/>
                <w:sz w:val="20"/>
                <w:szCs w:val="20"/>
              </w:rPr>
              <w:t>Veselības aprūpes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DEEA1BA" w14:textId="3D5D9EB0" w:rsidR="262767BB" w:rsidRDefault="262767BB" w:rsidP="262767BB">
            <w:pPr>
              <w:jc w:val="right"/>
            </w:pPr>
            <w:r w:rsidRPr="262767BB">
              <w:rPr>
                <w:rFonts w:eastAsia="Times New Roman" w:cs="Times New Roman"/>
                <w:b/>
                <w:bCs/>
                <w:color w:val="000000" w:themeColor="text1"/>
                <w:sz w:val="20"/>
                <w:szCs w:val="20"/>
              </w:rPr>
              <w:t>35,684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7D762C2" w14:textId="6F78C255" w:rsidR="262767BB" w:rsidRDefault="262767BB">
            <w:r w:rsidRPr="262767BB">
              <w:rPr>
                <w:rFonts w:eastAsia="Times New Roman" w:cs="Times New Roman"/>
                <w:b/>
                <w:bCs/>
                <w:sz w:val="20"/>
                <w:szCs w:val="20"/>
              </w:rPr>
              <w:t>Indikācijas e-veselībā</w:t>
            </w:r>
          </w:p>
        </w:tc>
      </w:tr>
      <w:tr w:rsidR="262767BB" w14:paraId="3B3276F6"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52CB1" w14:textId="34265787" w:rsidR="262767BB" w:rsidRDefault="262767BB">
            <w:r w:rsidRPr="262767BB">
              <w:rPr>
                <w:rFonts w:eastAsia="Times New Roman" w:cs="Times New Roman"/>
                <w:color w:val="000000" w:themeColor="text1"/>
                <w:sz w:val="20"/>
                <w:szCs w:val="20"/>
              </w:rPr>
              <w:t>Ārstniecības personas, ārstniecības atbalsta personas un darbinieki, kas nodrošina Covid-19 pacientu aprūpi, t. sk. NMPD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DC2DA80" w14:textId="6D4B9435" w:rsidR="262767BB" w:rsidRDefault="262767BB" w:rsidP="262767BB">
            <w:pPr>
              <w:jc w:val="right"/>
            </w:pPr>
            <w:r w:rsidRPr="262767BB">
              <w:rPr>
                <w:rFonts w:eastAsia="Times New Roman" w:cs="Times New Roman"/>
                <w:color w:val="000000" w:themeColor="text1"/>
                <w:sz w:val="20"/>
                <w:szCs w:val="20"/>
              </w:rPr>
              <w:t>4 500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DDFFE40" w14:textId="6FA088D7"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027CFC0B"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EF669F" w14:textId="07DBB6DE" w:rsidR="262767BB" w:rsidRDefault="262767BB">
            <w:r w:rsidRPr="262767BB">
              <w:rPr>
                <w:rFonts w:eastAsia="Times New Roman" w:cs="Times New Roman"/>
                <w:color w:val="000000" w:themeColor="text1"/>
                <w:sz w:val="20"/>
                <w:szCs w:val="20"/>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7DAB0A52" w14:textId="74D7AB23" w:rsidR="262767BB" w:rsidRDefault="262767BB" w:rsidP="262767BB">
            <w:pPr>
              <w:jc w:val="right"/>
            </w:pPr>
            <w:r w:rsidRPr="262767BB">
              <w:rPr>
                <w:rFonts w:eastAsia="Times New Roman" w:cs="Times New Roman"/>
                <w:color w:val="000000" w:themeColor="text1"/>
                <w:sz w:val="20"/>
                <w:szCs w:val="20"/>
              </w:rPr>
              <w:t>4 618</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6B58C33" w14:textId="1EEEE9D4"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384B2A02"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7ED89" w14:textId="75A0CBED" w:rsidR="262767BB" w:rsidRDefault="262767BB">
            <w:r w:rsidRPr="262767BB">
              <w:rPr>
                <w:rFonts w:eastAsia="Times New Roman" w:cs="Times New Roman"/>
                <w:color w:val="000000" w:themeColor="text1"/>
                <w:sz w:val="20"/>
                <w:szCs w:val="20"/>
              </w:rPr>
              <w:t>Ģimenes ārsti un ģimenes ārstu komandas (prakses)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A786093" w14:textId="5EAF7919"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D22B081" w14:textId="6BB5CD4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427226F1"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B062E6" w14:textId="484D606F" w:rsidR="262767BB" w:rsidRDefault="262767BB">
            <w:r w:rsidRPr="262767BB">
              <w:rPr>
                <w:rFonts w:eastAsia="Times New Roman" w:cs="Times New Roman"/>
                <w:color w:val="000000" w:themeColor="text1"/>
                <w:sz w:val="20"/>
                <w:szCs w:val="20"/>
              </w:rPr>
              <w:t>Ambulatorās aprūpes speciālisti un atbalsta personas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605A71E" w14:textId="6F6D1C51" w:rsidR="262767BB" w:rsidRDefault="262767BB" w:rsidP="262767BB">
            <w:pPr>
              <w:jc w:val="right"/>
            </w:pPr>
            <w:r w:rsidRPr="262767BB">
              <w:rPr>
                <w:rFonts w:eastAsia="Times New Roman" w:cs="Times New Roman"/>
                <w:color w:val="000000" w:themeColor="text1"/>
                <w:sz w:val="20"/>
                <w:szCs w:val="20"/>
              </w:rPr>
              <w:t>15,316</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E9827AD" w14:textId="60E22296"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60BFDB35"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D31A76" w14:textId="128BBC6F" w:rsidR="262767BB" w:rsidRDefault="262767BB">
            <w:r w:rsidRPr="262767BB">
              <w:rPr>
                <w:rFonts w:eastAsia="Times New Roman" w:cs="Times New Roman"/>
                <w:color w:val="000000" w:themeColor="text1"/>
                <w:sz w:val="20"/>
                <w:szCs w:val="20"/>
              </w:rPr>
              <w:t>Aptiekās strādājošie farmaceiti, farmaceitu asistenti, pārējie aptieku un zāļu lieltirgotavu darbinieki,  kas nodrošina zāļu, tajā skaitā vakcīnu, izplatīšanu, loģistiku un pieejamības nepārtrauktību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0D342A7" w14:textId="3CB3A17A"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6B6A339" w14:textId="078DEFCE" w:rsidR="262767BB" w:rsidRDefault="262767BB">
            <w:r w:rsidRPr="262767BB">
              <w:rPr>
                <w:rFonts w:eastAsia="Times New Roman" w:cs="Times New Roman"/>
                <w:color w:val="000000" w:themeColor="text1"/>
                <w:sz w:val="20"/>
                <w:szCs w:val="20"/>
              </w:rPr>
              <w:t>Cita paaugstināta riska grupa</w:t>
            </w:r>
          </w:p>
        </w:tc>
      </w:tr>
      <w:tr w:rsidR="262767BB" w14:paraId="34BC9E2D"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734469" w14:textId="44B5504C" w:rsidR="262767BB" w:rsidRDefault="262767BB">
            <w:r w:rsidRPr="262767BB">
              <w:rPr>
                <w:rFonts w:eastAsia="Times New Roman" w:cs="Times New Roman"/>
                <w:color w:val="000000" w:themeColor="text1"/>
                <w:sz w:val="20"/>
                <w:szCs w:val="20"/>
              </w:rPr>
              <w:t>Medicīnas studenti (RSU, LU, koledžas), kas mācību procesa ietvaros nonāk tiešā saskarē ar pacientiem ārstniecības iestādē</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0C96848" w14:textId="05EB8D51"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BDDA92F" w14:textId="7AD27D15"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iestādes darbinieks</w:t>
            </w:r>
          </w:p>
        </w:tc>
      </w:tr>
      <w:tr w:rsidR="262767BB" w14:paraId="3C9F01D1"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FAEB85" w14:textId="33EAE293" w:rsidR="262767BB" w:rsidRDefault="262767BB">
            <w:r w:rsidRPr="262767BB">
              <w:rPr>
                <w:rFonts w:eastAsia="Times New Roman" w:cs="Times New Roman"/>
                <w:color w:val="000000" w:themeColor="text1"/>
                <w:sz w:val="20"/>
                <w:szCs w:val="20"/>
              </w:rPr>
              <w:t>Ārstniecības personas izglītības iestādēs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47BE20C" w14:textId="1A0DDDD4" w:rsidR="262767BB" w:rsidRDefault="262767BB" w:rsidP="262767BB">
            <w:pPr>
              <w:jc w:val="right"/>
            </w:pPr>
            <w:r w:rsidRPr="262767BB">
              <w:rPr>
                <w:rFonts w:eastAsia="Times New Roman" w:cs="Times New Roman"/>
                <w:color w:val="000000" w:themeColor="text1"/>
                <w:sz w:val="20"/>
                <w:szCs w:val="20"/>
              </w:rPr>
              <w:t>200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831ED80" w14:textId="4565E590"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w:t>
            </w:r>
          </w:p>
        </w:tc>
      </w:tr>
      <w:tr w:rsidR="262767BB" w14:paraId="2B503F47"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8C248C" w14:textId="316EA934" w:rsidR="262767BB" w:rsidRDefault="262767BB">
            <w:r w:rsidRPr="262767BB">
              <w:rPr>
                <w:rFonts w:eastAsia="Times New Roman" w:cs="Times New Roman"/>
                <w:color w:val="000000" w:themeColor="text1"/>
                <w:sz w:val="20"/>
                <w:szCs w:val="20"/>
              </w:rPr>
              <w:t>Veselības inspekcijas inspektori, kas veic pakalpojumu drošības kontroli sociālās aprūpes centros un ārstniecības iestādēs, tai skaitā vakcinācijas iestādēs, kā arī kontrolē aptieku darbību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EACE69C" w14:textId="70D3D41F" w:rsidR="262767BB" w:rsidRDefault="262767BB" w:rsidP="262767BB">
            <w:pPr>
              <w:jc w:val="right"/>
            </w:pPr>
            <w:r w:rsidRPr="262767BB">
              <w:rPr>
                <w:rFonts w:eastAsia="Times New Roman" w:cs="Times New Roman"/>
                <w:color w:val="000000" w:themeColor="text1"/>
                <w:sz w:val="20"/>
                <w:szCs w:val="20"/>
              </w:rPr>
              <w:t>50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43B70E" w14:textId="1EFE389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 paaugstināta riska grupa</w:t>
            </w:r>
          </w:p>
        </w:tc>
      </w:tr>
      <w:tr w:rsidR="262767BB" w14:paraId="3C010658" w14:textId="77777777" w:rsidTr="24CE88E3">
        <w:trPr>
          <w:trHeight w:val="126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C01C3D" w14:textId="7F853828" w:rsidR="262767BB" w:rsidRDefault="262767BB">
            <w:r w:rsidRPr="262767BB">
              <w:rPr>
                <w:rFonts w:eastAsia="Times New Roman" w:cs="Times New Roman"/>
                <w:b/>
                <w:bCs/>
                <w:color w:val="000000" w:themeColor="text1"/>
                <w:sz w:val="20"/>
                <w:szCs w:val="20"/>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743BD6C" w14:textId="24EDA487"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1513998" w14:textId="06ABCDA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Citas veselības indikācijas</w:t>
            </w:r>
          </w:p>
        </w:tc>
      </w:tr>
      <w:tr w:rsidR="262767BB" w14:paraId="3172484C" w14:textId="77777777" w:rsidTr="24CE88E3">
        <w:trPr>
          <w:trHeight w:val="330"/>
        </w:trPr>
        <w:tc>
          <w:tcPr>
            <w:tcW w:w="5385" w:type="dxa"/>
            <w:tcBorders>
              <w:top w:val="single" w:sz="8" w:space="0" w:color="auto"/>
              <w:left w:val="single" w:sz="8" w:space="0" w:color="auto"/>
              <w:bottom w:val="single" w:sz="8" w:space="0" w:color="auto"/>
              <w:right w:val="nil"/>
            </w:tcBorders>
            <w:shd w:val="clear" w:color="auto" w:fill="FFFFFF" w:themeFill="background1"/>
            <w:vAlign w:val="center"/>
          </w:tcPr>
          <w:p w14:paraId="1C774333" w14:textId="5BC773A3" w:rsidR="262767BB" w:rsidRDefault="262767BB">
            <w:r w:rsidRPr="262767BB">
              <w:rPr>
                <w:rFonts w:eastAsia="Times New Roman" w:cs="Times New Roman"/>
                <w:b/>
                <w:bCs/>
                <w:color w:val="000000" w:themeColor="text1"/>
                <w:sz w:val="20"/>
                <w:szCs w:val="20"/>
              </w:rPr>
              <w:t xml:space="preserve"> piemēram, onkoloģiskie pacienti, pirms vai ķīmijterapijas laikā</w:t>
            </w:r>
          </w:p>
        </w:tc>
        <w:tc>
          <w:tcPr>
            <w:tcW w:w="1410" w:type="dxa"/>
            <w:tcBorders>
              <w:top w:val="single" w:sz="8" w:space="0" w:color="auto"/>
              <w:left w:val="nil"/>
              <w:bottom w:val="single" w:sz="8" w:space="0" w:color="auto"/>
              <w:right w:val="nil"/>
            </w:tcBorders>
            <w:shd w:val="clear" w:color="auto" w:fill="FFFFFF" w:themeFill="background1"/>
            <w:vAlign w:val="center"/>
          </w:tcPr>
          <w:p w14:paraId="0207954F" w14:textId="7E42C57A" w:rsidR="262767BB" w:rsidRDefault="262767BB">
            <w:r w:rsidRPr="262767BB">
              <w:rPr>
                <w:rFonts w:eastAsia="Times New Roman" w:cs="Times New Roman"/>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DC994BA" w14:textId="2D0BB63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Persona ar hroniskām slimībām</w:t>
            </w:r>
          </w:p>
        </w:tc>
      </w:tr>
      <w:tr w:rsidR="262767BB" w14:paraId="5A6A7934"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3E08A2E" w14:textId="2CCF16DA" w:rsidR="262767BB" w:rsidRDefault="262767BB" w:rsidP="262767BB">
            <w:pPr>
              <w:jc w:val="center"/>
            </w:pPr>
            <w:r w:rsidRPr="262767BB">
              <w:rPr>
                <w:rFonts w:eastAsia="Times New Roman" w:cs="Times New Roman"/>
                <w:b/>
                <w:bCs/>
                <w:i/>
                <w:iCs/>
                <w:color w:val="000000" w:themeColor="text1"/>
                <w:sz w:val="20"/>
                <w:szCs w:val="20"/>
              </w:rPr>
              <w:t>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822DEB3" w14:textId="099C077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 xml:space="preserve"> </w:t>
            </w:r>
          </w:p>
        </w:tc>
      </w:tr>
      <w:tr w:rsidR="262767BB" w14:paraId="19768565" w14:textId="77777777" w:rsidTr="24CE88E3">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CF9ED9" w14:textId="2F675255" w:rsidR="262767BB" w:rsidRDefault="262767BB">
            <w:r w:rsidRPr="262767BB">
              <w:rPr>
                <w:rFonts w:eastAsia="Times New Roman" w:cs="Times New Roman"/>
                <w:b/>
                <w:bCs/>
                <w:color w:val="000000" w:themeColor="text1"/>
                <w:sz w:val="20"/>
                <w:szCs w:val="20"/>
              </w:rPr>
              <w:t xml:space="preserve">Ilgstošas sociālās aprūpes centru </w:t>
            </w:r>
            <w:r w:rsidRPr="262767BB">
              <w:rPr>
                <w:rFonts w:eastAsia="Times New Roman" w:cs="Times New Roman"/>
                <w:b/>
                <w:bCs/>
                <w:i/>
                <w:iCs/>
                <w:color w:val="000000" w:themeColor="text1"/>
                <w:sz w:val="20"/>
                <w:szCs w:val="20"/>
                <w:u w:val="single"/>
              </w:rPr>
              <w:t>darbinieki</w:t>
            </w:r>
            <w:r w:rsidRPr="262767BB">
              <w:rPr>
                <w:rFonts w:eastAsia="Times New Roman" w:cs="Times New Roman"/>
                <w:b/>
                <w:bCs/>
                <w:color w:val="000000" w:themeColor="text1"/>
                <w:sz w:val="20"/>
                <w:szCs w:val="20"/>
              </w:rPr>
              <w:t xml:space="preserve"> (un citi pielīdzināma riska pakalpojuma sniedzēji)</w:t>
            </w:r>
          </w:p>
        </w:tc>
        <w:tc>
          <w:tcPr>
            <w:tcW w:w="1410" w:type="dxa"/>
            <w:tcBorders>
              <w:top w:val="nil"/>
              <w:left w:val="single" w:sz="8" w:space="0" w:color="auto"/>
              <w:bottom w:val="single" w:sz="8" w:space="0" w:color="auto"/>
              <w:right w:val="nil"/>
            </w:tcBorders>
            <w:shd w:val="clear" w:color="auto" w:fill="FFFFFF" w:themeFill="background1"/>
            <w:vAlign w:val="center"/>
          </w:tcPr>
          <w:p w14:paraId="7EA53BAF" w14:textId="3283CFD8" w:rsidR="262767BB" w:rsidRDefault="262767BB" w:rsidP="262767BB">
            <w:pPr>
              <w:jc w:val="right"/>
            </w:pPr>
            <w:r w:rsidRPr="262767BB">
              <w:rPr>
                <w:rFonts w:eastAsia="Times New Roman" w:cs="Times New Roman"/>
                <w:b/>
                <w:bCs/>
                <w:color w:val="000000" w:themeColor="text1"/>
                <w:sz w:val="20"/>
                <w:szCs w:val="20"/>
              </w:rPr>
              <w:t>19,598</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5E54126" w14:textId="4D649EB7"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SAC darbinieks</w:t>
            </w:r>
          </w:p>
        </w:tc>
      </w:tr>
      <w:tr w:rsidR="262767BB" w14:paraId="297E63D5" w14:textId="77777777" w:rsidTr="24CE88E3">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75F632" w14:textId="4E9C7E50" w:rsidR="262767BB" w:rsidRDefault="262767BB">
            <w:pPr>
              <w:rPr>
                <w:rFonts w:eastAsia="Times New Roman" w:cs="Times New Roman"/>
                <w:b/>
                <w:color w:val="000000" w:themeColor="text1"/>
                <w:sz w:val="20"/>
                <w:szCs w:val="20"/>
              </w:rPr>
            </w:pPr>
            <w:r w:rsidRPr="262767BB">
              <w:rPr>
                <w:rFonts w:eastAsia="Times New Roman" w:cs="Times New Roman"/>
                <w:b/>
                <w:bCs/>
                <w:color w:val="000000" w:themeColor="text1"/>
                <w:sz w:val="20"/>
                <w:szCs w:val="20"/>
              </w:rPr>
              <w:t>Ilgstošas sociālās aprūpes centru</w:t>
            </w:r>
            <w:r w:rsidRPr="262767BB">
              <w:rPr>
                <w:rFonts w:eastAsia="Times New Roman" w:cs="Times New Roman"/>
                <w:b/>
                <w:bCs/>
                <w:i/>
                <w:iCs/>
                <w:color w:val="000000" w:themeColor="text1"/>
                <w:sz w:val="20"/>
                <w:szCs w:val="20"/>
                <w:u w:val="single"/>
              </w:rPr>
              <w:t xml:space="preserve"> klienti </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F5ECA13" w14:textId="0ADCBC3E" w:rsidR="262767BB" w:rsidRDefault="262767BB" w:rsidP="262767BB">
            <w:pPr>
              <w:jc w:val="right"/>
            </w:pPr>
            <w:r w:rsidRPr="262767BB">
              <w:rPr>
                <w:rFonts w:eastAsia="Times New Roman" w:cs="Times New Roman"/>
                <w:b/>
                <w:b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82A8894" w14:textId="774E0C5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SAC klients</w:t>
            </w:r>
          </w:p>
        </w:tc>
      </w:tr>
      <w:tr w:rsidR="262767BB" w14:paraId="0A79A975"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3F5B5E" w14:textId="239A6A3C" w:rsidR="262767BB" w:rsidRDefault="262767BB">
            <w:r w:rsidRPr="262767BB">
              <w:rPr>
                <w:rFonts w:eastAsia="Times New Roman" w:cs="Times New Roman"/>
                <w:b/>
                <w:bCs/>
                <w:color w:val="000000" w:themeColor="text1"/>
                <w:sz w:val="20"/>
                <w:szCs w:val="20"/>
              </w:rPr>
              <w:t>Amatpersonas, kuru vakcinācija ir nepieciešama nacionālās drošības un valsts darbības nepārtrauktības nodrošināšanai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D3FC90F" w14:textId="7165132D"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2807EE5" w14:textId="7CA9449E"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 paaugstinātā riska grupa</w:t>
            </w:r>
          </w:p>
        </w:tc>
      </w:tr>
      <w:tr w:rsidR="262767BB" w14:paraId="6D3E4F9C"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462222E" w14:textId="0CF972BF" w:rsidR="262767BB" w:rsidRDefault="262767BB" w:rsidP="262767BB">
            <w:pPr>
              <w:jc w:val="center"/>
            </w:pPr>
            <w:r w:rsidRPr="262767BB">
              <w:rPr>
                <w:rFonts w:eastAsia="Times New Roman" w:cs="Times New Roman"/>
                <w:b/>
                <w:bCs/>
                <w:i/>
                <w:iCs/>
                <w:color w:val="000000" w:themeColor="text1"/>
                <w:sz w:val="20"/>
                <w:szCs w:val="20"/>
              </w:rPr>
              <w:t>III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9EA7496" w14:textId="02B3A76F"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 xml:space="preserve"> </w:t>
            </w:r>
          </w:p>
        </w:tc>
      </w:tr>
      <w:tr w:rsidR="262767BB" w14:paraId="0BB9EBDA" w14:textId="77777777" w:rsidTr="24CE88E3">
        <w:trPr>
          <w:trHeight w:val="42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2FDCF9" w14:textId="5FB77032" w:rsidR="262767BB" w:rsidRDefault="262767BB">
            <w:r w:rsidRPr="262767BB">
              <w:rPr>
                <w:rFonts w:eastAsia="Times New Roman" w:cs="Times New Roman"/>
                <w:b/>
                <w:bCs/>
                <w:color w:val="000000" w:themeColor="text1"/>
                <w:sz w:val="20"/>
                <w:szCs w:val="20"/>
              </w:rPr>
              <w:t>Seniori, 70 un vairāk gadus veci</w:t>
            </w:r>
          </w:p>
        </w:tc>
        <w:tc>
          <w:tcPr>
            <w:tcW w:w="1410" w:type="dxa"/>
            <w:tcBorders>
              <w:top w:val="nil"/>
              <w:left w:val="single" w:sz="8" w:space="0" w:color="auto"/>
              <w:bottom w:val="single" w:sz="8" w:space="0" w:color="auto"/>
              <w:right w:val="nil"/>
            </w:tcBorders>
            <w:shd w:val="clear" w:color="auto" w:fill="FFFFFF" w:themeFill="background1"/>
            <w:vAlign w:val="center"/>
          </w:tcPr>
          <w:p w14:paraId="6D2FCBE1" w14:textId="6385160F" w:rsidR="262767BB" w:rsidRDefault="262767BB" w:rsidP="262767BB">
            <w:pPr>
              <w:jc w:val="right"/>
            </w:pPr>
            <w:r w:rsidRPr="262767BB">
              <w:rPr>
                <w:rFonts w:eastAsia="Times New Roman" w:cs="Times New Roman"/>
                <w:b/>
                <w:bCs/>
                <w:color w:val="000000" w:themeColor="text1"/>
                <w:sz w:val="20"/>
                <w:szCs w:val="20"/>
              </w:rPr>
              <w:t>187 700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0C2C464" w14:textId="73635D8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Persona vecumā virs 60 gadiem</w:t>
            </w:r>
          </w:p>
        </w:tc>
      </w:tr>
      <w:tr w:rsidR="262767BB" w14:paraId="0021AD19" w14:textId="77777777" w:rsidTr="24CE88E3">
        <w:trPr>
          <w:trHeight w:val="945"/>
        </w:trPr>
        <w:tc>
          <w:tcPr>
            <w:tcW w:w="5385" w:type="dxa"/>
            <w:tcBorders>
              <w:top w:val="single" w:sz="8" w:space="0" w:color="auto"/>
              <w:left w:val="single" w:sz="8" w:space="0" w:color="auto"/>
              <w:bottom w:val="nil"/>
              <w:right w:val="single" w:sz="8" w:space="0" w:color="auto"/>
            </w:tcBorders>
            <w:shd w:val="clear" w:color="auto" w:fill="FFFFFF" w:themeFill="background1"/>
            <w:vAlign w:val="center"/>
          </w:tcPr>
          <w:p w14:paraId="759EFE68" w14:textId="67C6909C" w:rsidR="262767BB" w:rsidRDefault="262767BB">
            <w:r>
              <w:t>Personas ar hroniskām slimībām (saskaņā ar rekomendācijām personu ar hroniskām slimībām vakcinācijas organizācijai, kas publicētas Slimību profilakses un kontroles centra tīmekļvietnē):</w:t>
            </w:r>
          </w:p>
        </w:tc>
        <w:tc>
          <w:tcPr>
            <w:tcW w:w="1410" w:type="dxa"/>
            <w:tcBorders>
              <w:top w:val="single" w:sz="8" w:space="0" w:color="auto"/>
              <w:left w:val="single" w:sz="8" w:space="0" w:color="auto"/>
              <w:bottom w:val="single" w:sz="8" w:space="0" w:color="000000" w:themeColor="text1"/>
              <w:right w:val="nil"/>
            </w:tcBorders>
            <w:shd w:val="clear" w:color="auto" w:fill="FFFFFF" w:themeFill="background1"/>
            <w:vAlign w:val="center"/>
          </w:tcPr>
          <w:p w14:paraId="27982F9A" w14:textId="06E27108" w:rsidR="262767BB" w:rsidRDefault="262767BB" w:rsidP="054EE895">
            <w:r>
              <w:t>166 000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8172B94" w14:textId="02866F24" w:rsidR="262767BB" w:rsidRDefault="00BA29B9" w:rsidP="5F207CAF">
            <w:pPr>
              <w:rPr>
                <w:rFonts w:eastAsia="Times New Roman" w:cs="Times New Roman"/>
              </w:rPr>
            </w:pPr>
            <w:r w:rsidRPr="5F207CAF">
              <w:rPr>
                <w:rFonts w:eastAsia="Times New Roman" w:cs="Times New Roman"/>
              </w:rPr>
              <w:t>Persona ar hroniskām slimībām</w:t>
            </w:r>
          </w:p>
        </w:tc>
      </w:tr>
      <w:tr w:rsidR="262767BB" w14:paraId="25F8E0DC"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2B0D94" w14:textId="2DF0958C" w:rsidR="262767BB" w:rsidRDefault="262767BB">
            <w:r w:rsidRPr="262767BB">
              <w:rPr>
                <w:rFonts w:eastAsia="Times New Roman" w:cs="Times New Roman"/>
                <w:b/>
                <w:bCs/>
                <w:color w:val="000000" w:themeColor="text1"/>
                <w:sz w:val="20"/>
                <w:szCs w:val="20"/>
              </w:rPr>
              <w:t>Personas, kuras dzīvo vienā mājsaimniecībā ar bērniem, kuriem ir noteiktas hroniskas un imūnsupresējošas slimības</w:t>
            </w:r>
          </w:p>
        </w:tc>
        <w:tc>
          <w:tcPr>
            <w:tcW w:w="1410" w:type="dxa"/>
            <w:tcBorders>
              <w:top w:val="nil"/>
              <w:left w:val="single" w:sz="8" w:space="0" w:color="auto"/>
              <w:bottom w:val="single" w:sz="8" w:space="0" w:color="auto"/>
              <w:right w:val="nil"/>
            </w:tcBorders>
            <w:shd w:val="clear" w:color="auto" w:fill="FFFFFF" w:themeFill="background1"/>
            <w:vAlign w:val="center"/>
          </w:tcPr>
          <w:p w14:paraId="244FE165" w14:textId="584E7FE1"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7D49DEF" w14:textId="28371F3C" w:rsidR="262767BB" w:rsidRDefault="00BA29B9" w:rsidP="5F207CAF">
            <w:pPr>
              <w:rPr>
                <w:rFonts w:eastAsia="Times New Roman" w:cs="Times New Roman"/>
                <w:sz w:val="20"/>
                <w:szCs w:val="20"/>
              </w:rPr>
            </w:pPr>
            <w:r w:rsidRPr="5F207CAF">
              <w:rPr>
                <w:rFonts w:eastAsia="Times New Roman" w:cs="Times New Roman"/>
                <w:sz w:val="20"/>
                <w:szCs w:val="20"/>
              </w:rPr>
              <w:t>Kontakts ar personām ar h</w:t>
            </w:r>
            <w:r w:rsidR="4C50A5E3" w:rsidRPr="5F207CAF">
              <w:rPr>
                <w:rFonts w:eastAsia="Times New Roman" w:cs="Times New Roman"/>
                <w:sz w:val="20"/>
                <w:szCs w:val="20"/>
              </w:rPr>
              <w:t>r</w:t>
            </w:r>
            <w:r w:rsidRPr="5F207CAF">
              <w:rPr>
                <w:rFonts w:eastAsia="Times New Roman" w:cs="Times New Roman"/>
                <w:sz w:val="20"/>
                <w:szCs w:val="20"/>
              </w:rPr>
              <w:t>oniskām slimnībām</w:t>
            </w:r>
          </w:p>
        </w:tc>
      </w:tr>
      <w:tr w:rsidR="262767BB" w14:paraId="59EBB0EB"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6748F4" w14:textId="5299FED5" w:rsidR="262767BB" w:rsidRDefault="262767BB">
            <w:r w:rsidRPr="262767BB">
              <w:rPr>
                <w:rFonts w:eastAsia="Times New Roman" w:cs="Times New Roman"/>
                <w:b/>
                <w:bCs/>
                <w:color w:val="000000" w:themeColor="text1"/>
                <w:sz w:val="20"/>
                <w:szCs w:val="20"/>
              </w:rPr>
              <w:t>Personas, kuras mājās aprūpē smagi slimas personas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918A56D" w14:textId="39E6B7D9"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58BD47" w14:textId="4D0ABD38" w:rsidR="262767BB" w:rsidRDefault="00BA29B9" w:rsidP="5F207CAF">
            <w:pPr>
              <w:rPr>
                <w:rFonts w:eastAsia="Times New Roman" w:cs="Times New Roman"/>
                <w:sz w:val="20"/>
                <w:szCs w:val="20"/>
              </w:rPr>
            </w:pPr>
            <w:r w:rsidRPr="5F207CAF">
              <w:rPr>
                <w:rFonts w:eastAsia="Times New Roman" w:cs="Times New Roman"/>
                <w:sz w:val="20"/>
                <w:szCs w:val="20"/>
              </w:rPr>
              <w:t>Kontakts ar personām ar h</w:t>
            </w:r>
            <w:r w:rsidR="54D00309" w:rsidRPr="5F207CAF">
              <w:rPr>
                <w:rFonts w:eastAsia="Times New Roman" w:cs="Times New Roman"/>
                <w:sz w:val="20"/>
                <w:szCs w:val="20"/>
              </w:rPr>
              <w:t>r</w:t>
            </w:r>
            <w:r w:rsidRPr="5F207CAF">
              <w:rPr>
                <w:rFonts w:eastAsia="Times New Roman" w:cs="Times New Roman"/>
                <w:sz w:val="20"/>
                <w:szCs w:val="20"/>
              </w:rPr>
              <w:t>oniskām slimnībām</w:t>
            </w:r>
          </w:p>
        </w:tc>
      </w:tr>
      <w:tr w:rsidR="262767BB" w14:paraId="0930749F"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3857C797" w14:textId="5C9D0579" w:rsidR="262767BB" w:rsidRDefault="262767BB" w:rsidP="262767BB">
            <w:pPr>
              <w:jc w:val="center"/>
            </w:pPr>
            <w:r w:rsidRPr="262767BB">
              <w:rPr>
                <w:rFonts w:eastAsia="Times New Roman" w:cs="Times New Roman"/>
                <w:b/>
                <w:bCs/>
                <w:i/>
                <w:iCs/>
                <w:color w:val="000000" w:themeColor="text1"/>
                <w:sz w:val="20"/>
                <w:szCs w:val="20"/>
              </w:rPr>
              <w:t>IV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90420A5" w14:textId="226F3A00" w:rsidR="262767BB" w:rsidRDefault="00BA29B9" w:rsidP="5F207CAF">
            <w:pPr>
              <w:rPr>
                <w:rFonts w:eastAsia="Times New Roman" w:cs="Times New Roman"/>
                <w:sz w:val="20"/>
                <w:szCs w:val="20"/>
              </w:rPr>
            </w:pPr>
            <w:r w:rsidRPr="5F207CAF">
              <w:rPr>
                <w:rFonts w:eastAsia="Times New Roman" w:cs="Times New Roman"/>
                <w:sz w:val="20"/>
                <w:szCs w:val="20"/>
              </w:rPr>
              <w:t xml:space="preserve"> </w:t>
            </w:r>
          </w:p>
        </w:tc>
      </w:tr>
      <w:tr w:rsidR="262767BB" w14:paraId="76D0B14C"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04786D" w14:textId="0347D35A" w:rsidR="262767BB" w:rsidRDefault="262767BB">
            <w:r w:rsidRPr="262767BB">
              <w:rPr>
                <w:rFonts w:eastAsia="Times New Roman" w:cs="Times New Roman"/>
                <w:b/>
                <w:bCs/>
                <w:color w:val="000000" w:themeColor="text1"/>
                <w:sz w:val="20"/>
                <w:szCs w:val="20"/>
              </w:rPr>
              <w:t>Personas 60-70 gadu vecumā</w:t>
            </w:r>
          </w:p>
        </w:tc>
        <w:tc>
          <w:tcPr>
            <w:tcW w:w="1410" w:type="dxa"/>
            <w:tcBorders>
              <w:top w:val="nil"/>
              <w:left w:val="single" w:sz="8" w:space="0" w:color="auto"/>
              <w:bottom w:val="single" w:sz="8" w:space="0" w:color="auto"/>
              <w:right w:val="nil"/>
            </w:tcBorders>
            <w:shd w:val="clear" w:color="auto" w:fill="FFFFFF" w:themeFill="background1"/>
            <w:vAlign w:val="center"/>
          </w:tcPr>
          <w:p w14:paraId="58BC9483" w14:textId="633C04BD" w:rsidR="262767BB" w:rsidRDefault="262767BB" w:rsidP="262767BB">
            <w:pPr>
              <w:jc w:val="right"/>
            </w:pPr>
            <w:r w:rsidRPr="262767BB">
              <w:rPr>
                <w:rFonts w:eastAsia="Times New Roman" w:cs="Times New Roman"/>
                <w:b/>
                <w:bCs/>
                <w:color w:val="000000" w:themeColor="text1"/>
                <w:sz w:val="20"/>
                <w:szCs w:val="20"/>
              </w:rPr>
              <w:t>241,651</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0A3651" w14:textId="2FA4575D" w:rsidR="262767BB" w:rsidRDefault="00BA29B9" w:rsidP="5F207CAF">
            <w:pPr>
              <w:rPr>
                <w:rFonts w:eastAsia="Times New Roman" w:cs="Times New Roman"/>
                <w:sz w:val="20"/>
                <w:szCs w:val="20"/>
              </w:rPr>
            </w:pPr>
            <w:r w:rsidRPr="5F207CAF">
              <w:rPr>
                <w:rFonts w:eastAsia="Times New Roman" w:cs="Times New Roman"/>
                <w:sz w:val="20"/>
                <w:szCs w:val="20"/>
              </w:rPr>
              <w:t>Persona vecumā virs 60 gadiem</w:t>
            </w:r>
          </w:p>
        </w:tc>
      </w:tr>
      <w:tr w:rsidR="262767BB" w14:paraId="46A56589"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15C01644" w14:textId="174F2DD8" w:rsidR="262767BB" w:rsidRDefault="262767BB" w:rsidP="262767BB">
            <w:pPr>
              <w:jc w:val="center"/>
            </w:pPr>
            <w:r w:rsidRPr="262767BB">
              <w:rPr>
                <w:rFonts w:eastAsia="Times New Roman" w:cs="Times New Roman"/>
                <w:b/>
                <w:bCs/>
                <w:i/>
                <w:iCs/>
                <w:color w:val="000000" w:themeColor="text1"/>
                <w:sz w:val="20"/>
                <w:szCs w:val="20"/>
              </w:rPr>
              <w:t>V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5087B13" w14:textId="62DE2CD8" w:rsidR="262767BB" w:rsidRDefault="00BA29B9" w:rsidP="5F207CAF">
            <w:pPr>
              <w:rPr>
                <w:rFonts w:eastAsia="Times New Roman" w:cs="Times New Roman"/>
                <w:sz w:val="20"/>
                <w:szCs w:val="20"/>
              </w:rPr>
            </w:pPr>
            <w:r w:rsidRPr="5F207CAF">
              <w:rPr>
                <w:rFonts w:eastAsia="Times New Roman" w:cs="Times New Roman"/>
                <w:sz w:val="20"/>
                <w:szCs w:val="20"/>
              </w:rPr>
              <w:t xml:space="preserve"> </w:t>
            </w:r>
          </w:p>
        </w:tc>
      </w:tr>
      <w:tr w:rsidR="262767BB" w14:paraId="524A404F"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808802" w14:textId="74BF8804" w:rsidR="262767BB" w:rsidRDefault="262767BB">
            <w:r w:rsidRPr="262767BB">
              <w:rPr>
                <w:rFonts w:eastAsia="Times New Roman" w:cs="Times New Roman"/>
                <w:b/>
                <w:bCs/>
                <w:color w:val="000000" w:themeColor="text1"/>
                <w:sz w:val="20"/>
                <w:szCs w:val="20"/>
              </w:rPr>
              <w:t>Pirmsskolas un vispārējās izglītības iestāžu darbinieki, (prioritāri vakcināciju sāk ar pirmskolas izglītības iestādēm)</w:t>
            </w:r>
          </w:p>
        </w:tc>
        <w:tc>
          <w:tcPr>
            <w:tcW w:w="1410" w:type="dxa"/>
            <w:tcBorders>
              <w:top w:val="nil"/>
              <w:left w:val="single" w:sz="8" w:space="0" w:color="auto"/>
              <w:bottom w:val="single" w:sz="8" w:space="0" w:color="auto"/>
              <w:right w:val="nil"/>
            </w:tcBorders>
            <w:shd w:val="clear" w:color="auto" w:fill="FFFFFF" w:themeFill="background1"/>
            <w:vAlign w:val="center"/>
          </w:tcPr>
          <w:p w14:paraId="01AD1DEA" w14:textId="3FB867DE" w:rsidR="262767BB" w:rsidRDefault="262767BB" w:rsidP="262767BB">
            <w:pPr>
              <w:jc w:val="right"/>
            </w:pPr>
            <w:r w:rsidRPr="262767BB">
              <w:rPr>
                <w:rFonts w:eastAsia="Times New Roman" w:cs="Times New Roman"/>
                <w:b/>
                <w:bCs/>
                <w:color w:val="000000" w:themeColor="text1"/>
                <w:sz w:val="20"/>
                <w:szCs w:val="20"/>
              </w:rPr>
              <w:t>50 904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9FD8EA" w14:textId="4CAC7272" w:rsidR="262767BB" w:rsidRDefault="00BA29B9" w:rsidP="5F207CAF">
            <w:pPr>
              <w:rPr>
                <w:rFonts w:eastAsia="Times New Roman" w:cs="Times New Roman"/>
                <w:sz w:val="20"/>
                <w:szCs w:val="20"/>
              </w:rPr>
            </w:pPr>
            <w:r w:rsidRPr="5F207CAF">
              <w:rPr>
                <w:rFonts w:eastAsia="Times New Roman" w:cs="Times New Roman"/>
                <w:sz w:val="20"/>
                <w:szCs w:val="20"/>
              </w:rPr>
              <w:t>Izglītības iestāžu darbinieks</w:t>
            </w:r>
          </w:p>
        </w:tc>
      </w:tr>
      <w:tr w:rsidR="262767BB" w14:paraId="21656D6B"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FBCE86" w14:textId="33ACB7C7" w:rsidR="262767BB" w:rsidRDefault="262767BB">
            <w:r w:rsidRPr="262767BB">
              <w:rPr>
                <w:rFonts w:eastAsia="Times New Roman" w:cs="Times New Roman"/>
                <w:b/>
                <w:bCs/>
                <w:color w:val="000000" w:themeColor="text1"/>
                <w:sz w:val="20"/>
                <w:szCs w:val="20"/>
              </w:rPr>
              <w:t>Operatīvo dienestu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CFD0F70" w14:textId="78CE9179" w:rsidR="262767BB" w:rsidRDefault="262767BB" w:rsidP="262767BB">
            <w:pPr>
              <w:jc w:val="right"/>
            </w:pPr>
            <w:r w:rsidRPr="262767BB">
              <w:rPr>
                <w:rFonts w:eastAsia="Times New Roman" w:cs="Times New Roman"/>
                <w:b/>
                <w:bCs/>
                <w:color w:val="000000" w:themeColor="text1"/>
                <w:sz w:val="20"/>
                <w:szCs w:val="20"/>
              </w:rPr>
              <w:t>17,929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917E7BA" w14:textId="01888C7B"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2A2D22B2"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0A773C" w14:textId="2EA37FCA" w:rsidR="262767BB" w:rsidRDefault="262767BB">
            <w:r w:rsidRPr="262767BB">
              <w:rPr>
                <w:rFonts w:eastAsia="Times New Roman" w:cs="Times New Roman"/>
                <w:color w:val="000000" w:themeColor="text1"/>
                <w:sz w:val="20"/>
                <w:szCs w:val="20"/>
              </w:rPr>
              <w:t>Policisti (valsts un pašvaldību)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3AA5C45" w14:textId="6443401C" w:rsidR="262767BB" w:rsidRDefault="262767BB" w:rsidP="262767BB">
            <w:pPr>
              <w:jc w:val="right"/>
            </w:pPr>
            <w:r w:rsidRPr="262767BB">
              <w:rPr>
                <w:rFonts w:eastAsia="Times New Roman" w:cs="Times New Roman"/>
                <w:color w:val="000000" w:themeColor="text1"/>
                <w:sz w:val="20"/>
                <w:szCs w:val="20"/>
              </w:rPr>
              <w:t>8 500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2E531DC" w14:textId="7486FF4A"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0F7E8709"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DE2D8C" w14:textId="2410DCF4" w:rsidR="262767BB" w:rsidRDefault="262767BB">
            <w:r w:rsidRPr="262767BB">
              <w:rPr>
                <w:rFonts w:eastAsia="Times New Roman" w:cs="Times New Roman"/>
                <w:color w:val="000000" w:themeColor="text1"/>
                <w:sz w:val="20"/>
                <w:szCs w:val="20"/>
              </w:rPr>
              <w:t>Robežsardzes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77A64802" w14:textId="7230DBD1" w:rsidR="262767BB" w:rsidRDefault="262767BB" w:rsidP="262767BB">
            <w:pPr>
              <w:jc w:val="right"/>
            </w:pPr>
            <w:r w:rsidRPr="262767BB">
              <w:rPr>
                <w:rFonts w:eastAsia="Times New Roman" w:cs="Times New Roman"/>
                <w:color w:val="000000" w:themeColor="text1"/>
                <w:sz w:val="20"/>
                <w:szCs w:val="20"/>
              </w:rPr>
              <w:t>2 500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CDB2CCB" w14:textId="20B4A038"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6BB9B89D"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C85661" w14:textId="064965F6" w:rsidR="262767BB" w:rsidRDefault="262767BB">
            <w:r w:rsidRPr="262767BB">
              <w:rPr>
                <w:rFonts w:eastAsia="Times New Roman" w:cs="Times New Roman"/>
                <w:color w:val="000000" w:themeColor="text1"/>
                <w:sz w:val="20"/>
                <w:szCs w:val="20"/>
              </w:rPr>
              <w:t>VID operatīvie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AD8E0BA" w14:textId="55D61E5D" w:rsidR="262767BB" w:rsidRDefault="262767BB" w:rsidP="262767BB">
            <w:pPr>
              <w:jc w:val="right"/>
            </w:pPr>
            <w:r w:rsidRPr="262767BB">
              <w:rPr>
                <w:rFonts w:eastAsia="Times New Roman" w:cs="Times New Roman"/>
                <w:color w:val="000000" w:themeColor="text1"/>
                <w:sz w:val="20"/>
                <w:szCs w:val="20"/>
              </w:rPr>
              <w:t>1 043</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5CF00BF" w14:textId="24FFADBD" w:rsidR="262767BB" w:rsidRDefault="262767BB">
            <w:r w:rsidRPr="262767BB">
              <w:rPr>
                <w:rFonts w:eastAsia="Times New Roman" w:cs="Times New Roman"/>
                <w:sz w:val="20"/>
                <w:szCs w:val="20"/>
              </w:rPr>
              <w:t>Operatīvo dienestu darbinieks</w:t>
            </w:r>
          </w:p>
        </w:tc>
      </w:tr>
      <w:tr w:rsidR="262767BB" w14:paraId="78640339"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9F87AB" w14:textId="734FC69C" w:rsidR="262767BB" w:rsidRDefault="262767BB">
            <w:r w:rsidRPr="262767BB">
              <w:rPr>
                <w:rFonts w:eastAsia="Times New Roman" w:cs="Times New Roman"/>
                <w:color w:val="000000" w:themeColor="text1"/>
                <w:sz w:val="20"/>
                <w:szCs w:val="20"/>
              </w:rPr>
              <w:t xml:space="preserve">VUGD darbinieki </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2DC7C87" w14:textId="5D8531B9"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2E6028E" w14:textId="7175A65B" w:rsidR="262767BB" w:rsidRDefault="262767BB">
            <w:r w:rsidRPr="262767BB">
              <w:rPr>
                <w:rFonts w:eastAsia="Times New Roman" w:cs="Times New Roman"/>
                <w:sz w:val="20"/>
                <w:szCs w:val="20"/>
              </w:rPr>
              <w:t>Operatīvo dienestu darbinieks</w:t>
            </w:r>
          </w:p>
        </w:tc>
      </w:tr>
      <w:tr w:rsidR="262767BB" w14:paraId="2C32A680"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BBD32E" w14:textId="6191855F" w:rsidR="262767BB" w:rsidRDefault="262767BB">
            <w:r w:rsidRPr="262767BB">
              <w:rPr>
                <w:rFonts w:eastAsia="Times New Roman" w:cs="Times New Roman"/>
                <w:color w:val="000000" w:themeColor="text1"/>
                <w:sz w:val="20"/>
                <w:szCs w:val="20"/>
              </w:rPr>
              <w:t xml:space="preserve">Ieslodzījuma vietu pārvaldes </w:t>
            </w:r>
          </w:p>
        </w:tc>
        <w:tc>
          <w:tcPr>
            <w:tcW w:w="1410" w:type="dxa"/>
            <w:tcBorders>
              <w:top w:val="single" w:sz="8" w:space="0" w:color="auto"/>
              <w:left w:val="single" w:sz="8" w:space="0" w:color="auto"/>
              <w:bottom w:val="single" w:sz="8" w:space="0" w:color="000000" w:themeColor="text1"/>
              <w:right w:val="nil"/>
            </w:tcBorders>
            <w:shd w:val="clear" w:color="auto" w:fill="FFFFFF" w:themeFill="background1"/>
            <w:vAlign w:val="center"/>
          </w:tcPr>
          <w:p w14:paraId="7E67A983" w14:textId="7F6DE237" w:rsidR="262767BB" w:rsidRDefault="262767BB" w:rsidP="262767BB">
            <w:pPr>
              <w:jc w:val="right"/>
            </w:pPr>
            <w:r w:rsidRPr="262767BB">
              <w:rPr>
                <w:rFonts w:eastAsia="Times New Roman" w:cs="Times New Roman"/>
                <w:color w:val="000000" w:themeColor="text1"/>
                <w:sz w:val="20"/>
                <w:szCs w:val="20"/>
              </w:rPr>
              <w:t>2 223</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19A99A0" w14:textId="778BB59A" w:rsidR="262767BB" w:rsidRDefault="262767BB">
            <w:r w:rsidRPr="262767BB">
              <w:rPr>
                <w:rFonts w:eastAsia="Times New Roman" w:cs="Times New Roman"/>
                <w:sz w:val="20"/>
                <w:szCs w:val="20"/>
              </w:rPr>
              <w:t>Ieslodzījumu vietu pārvaldes personāls</w:t>
            </w:r>
          </w:p>
        </w:tc>
      </w:tr>
      <w:tr w:rsidR="262767BB" w14:paraId="25AA98E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E97EBB" w14:textId="377C031D" w:rsidR="262767BB" w:rsidRDefault="262767BB">
            <w:r w:rsidRPr="262767BB">
              <w:rPr>
                <w:rFonts w:eastAsia="Times New Roman" w:cs="Times New Roman"/>
                <w:color w:val="000000" w:themeColor="text1"/>
                <w:sz w:val="20"/>
                <w:szCs w:val="20"/>
              </w:rPr>
              <w:t>/Valsts probācijas dienesta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A5BC4EB" w14:textId="0AE181FF" w:rsidR="262767BB" w:rsidRDefault="262767BB" w:rsidP="262767BB">
            <w:pPr>
              <w:jc w:val="right"/>
            </w:pPr>
            <w:r w:rsidRPr="262767BB">
              <w:rPr>
                <w:rFonts w:eastAsia="Times New Roman" w:cs="Times New Roman"/>
                <w:color w:val="000000" w:themeColor="text1"/>
                <w:sz w:val="20"/>
                <w:szCs w:val="20"/>
              </w:rPr>
              <w:t>324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E767E20" w14:textId="5D827310" w:rsidR="262767BB" w:rsidRDefault="262767BB">
            <w:r w:rsidRPr="262767BB">
              <w:rPr>
                <w:rFonts w:eastAsia="Times New Roman" w:cs="Times New Roman"/>
                <w:sz w:val="20"/>
                <w:szCs w:val="20"/>
              </w:rPr>
              <w:t>Operatīvo dienestu darbinieks</w:t>
            </w:r>
          </w:p>
        </w:tc>
      </w:tr>
      <w:tr w:rsidR="262767BB" w14:paraId="566D5CC0"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ADEE08" w14:textId="5B72857A" w:rsidR="262767BB" w:rsidRDefault="262767BB">
            <w:r w:rsidRPr="262767BB">
              <w:rPr>
                <w:rFonts w:eastAsia="Times New Roman" w:cs="Times New Roman"/>
                <w:color w:val="000000" w:themeColor="text1"/>
                <w:sz w:val="20"/>
                <w:szCs w:val="20"/>
              </w:rPr>
              <w:t>Korupcijas novēršanas un apkarošanas birojs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6A75D15" w14:textId="1A38246A" w:rsidR="262767BB" w:rsidRDefault="262767BB" w:rsidP="262767BB">
            <w:pPr>
              <w:jc w:val="right"/>
            </w:pPr>
            <w:r w:rsidRPr="262767BB">
              <w:rPr>
                <w:rFonts w:eastAsia="Times New Roman" w:cs="Times New Roman"/>
                <w:color w:val="000000" w:themeColor="text1"/>
                <w:sz w:val="20"/>
                <w:szCs w:val="20"/>
              </w:rPr>
              <w:t>139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2D8348C" w14:textId="728A850D" w:rsidR="262767BB" w:rsidRDefault="262767BB">
            <w:r w:rsidRPr="262767BB">
              <w:rPr>
                <w:rFonts w:eastAsia="Times New Roman" w:cs="Times New Roman"/>
                <w:sz w:val="20"/>
                <w:szCs w:val="20"/>
              </w:rPr>
              <w:t>Operatīvo dienestu darbinieks</w:t>
            </w:r>
          </w:p>
        </w:tc>
      </w:tr>
      <w:tr w:rsidR="262767BB" w14:paraId="1226CDC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5F7B5" w14:textId="70C44363" w:rsidR="262767BB" w:rsidRDefault="262767BB">
            <w:r w:rsidRPr="262767BB">
              <w:rPr>
                <w:rFonts w:eastAsia="Times New Roman" w:cs="Times New Roman"/>
                <w:b/>
                <w:bCs/>
                <w:color w:val="000000" w:themeColor="text1"/>
                <w:sz w:val="20"/>
                <w:szCs w:val="20"/>
              </w:rPr>
              <w:t>Nacionālie bruņotie spēki (t. sk. Zemessardze)</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D7C92A4" w14:textId="3D35353D" w:rsidR="262767BB" w:rsidRDefault="262767BB" w:rsidP="262767BB">
            <w:pPr>
              <w:jc w:val="right"/>
            </w:pPr>
            <w:r w:rsidRPr="262767BB">
              <w:rPr>
                <w:rFonts w:eastAsia="Times New Roman" w:cs="Times New Roman"/>
                <w:b/>
                <w:bCs/>
                <w:color w:val="000000" w:themeColor="text1"/>
                <w:sz w:val="20"/>
                <w:szCs w:val="20"/>
              </w:rPr>
              <w:t>11 721</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D605FF8" w14:textId="15A022F5" w:rsidR="262767BB" w:rsidRDefault="262767BB">
            <w:r w:rsidRPr="262767BB">
              <w:rPr>
                <w:rFonts w:eastAsia="Times New Roman" w:cs="Times New Roman"/>
                <w:sz w:val="20"/>
                <w:szCs w:val="20"/>
              </w:rPr>
              <w:t>Operatīvo dienestu darbinieks</w:t>
            </w:r>
          </w:p>
        </w:tc>
      </w:tr>
      <w:tr w:rsidR="262767BB" w14:paraId="5E5AEB3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B6C01A" w14:textId="3463018B" w:rsidR="262767BB" w:rsidRDefault="262767BB">
            <w:r w:rsidRPr="262767BB">
              <w:rPr>
                <w:rFonts w:eastAsia="Times New Roman" w:cs="Times New Roman"/>
                <w:b/>
                <w:bCs/>
                <w:color w:val="000000" w:themeColor="text1"/>
                <w:sz w:val="20"/>
                <w:szCs w:val="20"/>
              </w:rPr>
              <w:t>Kritiski svarīgie energoapgādes komersanti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DB5C474" w14:textId="3C7D25F9" w:rsidR="262767BB" w:rsidRDefault="262767BB" w:rsidP="262767BB">
            <w:pPr>
              <w:jc w:val="right"/>
            </w:pPr>
            <w:r w:rsidRPr="262767BB">
              <w:rPr>
                <w:rFonts w:eastAsia="Times New Roman" w:cs="Times New Roman"/>
                <w:b/>
                <w:bCs/>
                <w:color w:val="000000" w:themeColor="text1"/>
                <w:sz w:val="20"/>
                <w:szCs w:val="20"/>
              </w:rPr>
              <w:t>619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7D1882D" w14:textId="5D55CA9F" w:rsidR="262767BB" w:rsidRDefault="262767BB">
            <w:r w:rsidRPr="262767BB">
              <w:rPr>
                <w:rFonts w:eastAsia="Times New Roman" w:cs="Times New Roman"/>
                <w:sz w:val="20"/>
                <w:szCs w:val="20"/>
              </w:rPr>
              <w:t>Operatīvo dienestu darbinieks</w:t>
            </w:r>
          </w:p>
        </w:tc>
      </w:tr>
      <w:tr w:rsidR="262767BB" w14:paraId="5EB20225"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23A3BB37" w14:textId="5A9ED075" w:rsidR="262767BB" w:rsidRDefault="262767BB" w:rsidP="262767BB">
            <w:pPr>
              <w:jc w:val="center"/>
            </w:pPr>
            <w:r w:rsidRPr="262767BB">
              <w:rPr>
                <w:rFonts w:eastAsia="Times New Roman" w:cs="Times New Roman"/>
                <w:b/>
                <w:bCs/>
                <w:i/>
                <w:iCs/>
                <w:color w:val="000000" w:themeColor="text1"/>
                <w:sz w:val="20"/>
                <w:szCs w:val="20"/>
              </w:rPr>
              <w:t>VI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72162D4" w14:textId="15A4C25A" w:rsidR="262767BB" w:rsidRDefault="262767BB">
            <w:r w:rsidRPr="262767BB">
              <w:rPr>
                <w:rFonts w:eastAsia="Times New Roman" w:cs="Times New Roman"/>
                <w:sz w:val="20"/>
                <w:szCs w:val="20"/>
              </w:rPr>
              <w:t xml:space="preserve"> </w:t>
            </w:r>
          </w:p>
        </w:tc>
      </w:tr>
      <w:tr w:rsidR="262767BB" w14:paraId="1E0BEF3E"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41E655" w14:textId="6C128927" w:rsidR="262767BB" w:rsidRDefault="262767BB">
            <w:r w:rsidRPr="262767BB">
              <w:rPr>
                <w:rFonts w:eastAsia="Times New Roman" w:cs="Times New Roman"/>
                <w:b/>
                <w:bCs/>
                <w:color w:val="000000" w:themeColor="text1"/>
                <w:sz w:val="20"/>
                <w:szCs w:val="20"/>
              </w:rPr>
              <w:t>Speciālās iestādes, t. sk. patversmju klienti</w:t>
            </w:r>
          </w:p>
        </w:tc>
        <w:tc>
          <w:tcPr>
            <w:tcW w:w="1410" w:type="dxa"/>
            <w:tcBorders>
              <w:top w:val="nil"/>
              <w:left w:val="single" w:sz="8" w:space="0" w:color="auto"/>
              <w:bottom w:val="single" w:sz="8" w:space="0" w:color="auto"/>
              <w:right w:val="nil"/>
            </w:tcBorders>
            <w:shd w:val="clear" w:color="auto" w:fill="FFFFFF" w:themeFill="background1"/>
            <w:vAlign w:val="center"/>
          </w:tcPr>
          <w:p w14:paraId="26F6C1DD" w14:textId="262467F7"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4442DE5" w14:textId="78A9818A" w:rsidR="262767BB" w:rsidRDefault="262767BB">
            <w:r w:rsidRPr="262767BB">
              <w:rPr>
                <w:rFonts w:eastAsia="Times New Roman" w:cs="Times New Roman"/>
                <w:sz w:val="20"/>
                <w:szCs w:val="20"/>
              </w:rPr>
              <w:t>Speciālo iestāžu klients</w:t>
            </w:r>
          </w:p>
        </w:tc>
      </w:tr>
      <w:tr w:rsidR="262767BB" w14:paraId="2F15A4DF" w14:textId="77777777" w:rsidTr="24CE88E3">
        <w:trPr>
          <w:trHeight w:val="330"/>
        </w:trPr>
        <w:tc>
          <w:tcPr>
            <w:tcW w:w="5385" w:type="dxa"/>
            <w:tcBorders>
              <w:top w:val="single" w:sz="8" w:space="0" w:color="auto"/>
              <w:left w:val="single" w:sz="8" w:space="0" w:color="auto"/>
              <w:bottom w:val="nil"/>
              <w:right w:val="single" w:sz="8" w:space="0" w:color="auto"/>
            </w:tcBorders>
            <w:shd w:val="clear" w:color="auto" w:fill="FFFFFF" w:themeFill="background1"/>
            <w:vAlign w:val="center"/>
          </w:tcPr>
          <w:p w14:paraId="7AE1F6A8" w14:textId="3050A526" w:rsidR="262767BB" w:rsidRDefault="262767BB">
            <w:r w:rsidRPr="262767BB">
              <w:rPr>
                <w:rFonts w:eastAsia="Times New Roman" w:cs="Times New Roman"/>
                <w:b/>
                <w:bCs/>
                <w:color w:val="000000" w:themeColor="text1"/>
                <w:sz w:val="20"/>
                <w:szCs w:val="20"/>
              </w:rPr>
              <w:t xml:space="preserve">personas ieslodzījuma vietās </w:t>
            </w:r>
          </w:p>
        </w:tc>
        <w:tc>
          <w:tcPr>
            <w:tcW w:w="1410" w:type="dxa"/>
            <w:shd w:val="clear" w:color="auto" w:fill="FFFFFF" w:themeFill="background1"/>
            <w:vAlign w:val="bottom"/>
          </w:tcPr>
          <w:p w14:paraId="2120312D" w14:textId="2F971FC5" w:rsidR="262767BB" w:rsidRDefault="262767BB"/>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F5E24ED" w14:textId="6243CD40" w:rsidR="262767BB" w:rsidRDefault="262767BB">
            <w:r w:rsidRPr="262767BB">
              <w:rPr>
                <w:rFonts w:eastAsia="Times New Roman" w:cs="Times New Roman"/>
                <w:sz w:val="20"/>
                <w:szCs w:val="20"/>
              </w:rPr>
              <w:t>Ieslodzītais</w:t>
            </w:r>
          </w:p>
        </w:tc>
      </w:tr>
      <w:tr w:rsidR="262767BB" w14:paraId="26E9A2C3"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0740D715" w14:textId="502049EB" w:rsidR="262767BB" w:rsidRDefault="262767BB" w:rsidP="262767BB">
            <w:pPr>
              <w:jc w:val="center"/>
            </w:pPr>
            <w:r w:rsidRPr="262767BB">
              <w:rPr>
                <w:rFonts w:eastAsia="Times New Roman" w:cs="Times New Roman"/>
                <w:b/>
                <w:bCs/>
                <w:i/>
                <w:iCs/>
                <w:color w:val="000000" w:themeColor="text1"/>
                <w:sz w:val="20"/>
                <w:szCs w:val="20"/>
              </w:rPr>
              <w:t>VII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71B6243" w14:textId="67205604" w:rsidR="262767BB" w:rsidRDefault="262767BB">
            <w:r w:rsidRPr="262767BB">
              <w:rPr>
                <w:rFonts w:eastAsia="Times New Roman" w:cs="Times New Roman"/>
                <w:sz w:val="20"/>
                <w:szCs w:val="20"/>
              </w:rPr>
              <w:t xml:space="preserve"> </w:t>
            </w:r>
          </w:p>
        </w:tc>
      </w:tr>
      <w:tr w:rsidR="262767BB" w14:paraId="11135BBF"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A42F8A" w14:textId="202C464D" w:rsidR="262767BB" w:rsidRDefault="262767BB">
            <w:r w:rsidRPr="262767BB">
              <w:rPr>
                <w:rFonts w:eastAsia="Times New Roman" w:cs="Times New Roman"/>
                <w:b/>
                <w:bCs/>
                <w:color w:val="000000" w:themeColor="text1"/>
                <w:sz w:val="20"/>
                <w:szCs w:val="20"/>
              </w:rPr>
              <w:t>Nozaru prioritāro iestāžu darbinieki</w:t>
            </w:r>
          </w:p>
        </w:tc>
        <w:tc>
          <w:tcPr>
            <w:tcW w:w="1410" w:type="dxa"/>
            <w:tcBorders>
              <w:top w:val="nil"/>
              <w:left w:val="single" w:sz="8" w:space="0" w:color="auto"/>
              <w:bottom w:val="single" w:sz="8" w:space="0" w:color="auto"/>
              <w:right w:val="nil"/>
            </w:tcBorders>
            <w:shd w:val="clear" w:color="auto" w:fill="FFFFFF" w:themeFill="background1"/>
            <w:vAlign w:val="center"/>
          </w:tcPr>
          <w:p w14:paraId="691E87E0" w14:textId="1EA607DA" w:rsidR="262767BB" w:rsidRDefault="262767BB" w:rsidP="262767BB">
            <w:pPr>
              <w:jc w:val="right"/>
            </w:pPr>
            <w:r w:rsidRPr="262767BB">
              <w:rPr>
                <w:rFonts w:eastAsia="Times New Roman" w:cs="Times New Roman"/>
                <w:b/>
                <w:bCs/>
                <w:color w:val="000000" w:themeColor="text1"/>
                <w:sz w:val="20"/>
                <w:szCs w:val="20"/>
              </w:rPr>
              <w:t>27,325</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B050AD3" w14:textId="7E9CDDDA" w:rsidR="262767BB" w:rsidRDefault="53B8DFC0"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7ABEEE6D"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62D3C0F8" w14:textId="31DAF605" w:rsidR="262767BB" w:rsidRDefault="262767BB" w:rsidP="262767BB">
            <w:pPr>
              <w:jc w:val="center"/>
            </w:pPr>
            <w:r w:rsidRPr="262767BB">
              <w:rPr>
                <w:rFonts w:eastAsia="Times New Roman" w:cs="Times New Roman"/>
                <w:b/>
                <w:bCs/>
                <w:i/>
                <w:iCs/>
                <w:color w:val="000000" w:themeColor="text1"/>
                <w:sz w:val="20"/>
                <w:szCs w:val="20"/>
              </w:rPr>
              <w:t>VIII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A2F581B" w14:textId="09131038" w:rsidR="262767BB" w:rsidRDefault="262767BB">
            <w:r w:rsidRPr="262767BB">
              <w:rPr>
                <w:rFonts w:eastAsia="Times New Roman" w:cs="Times New Roman"/>
                <w:sz w:val="20"/>
                <w:szCs w:val="20"/>
              </w:rPr>
              <w:t xml:space="preserve"> </w:t>
            </w:r>
          </w:p>
        </w:tc>
      </w:tr>
      <w:tr w:rsidR="262767BB" w14:paraId="46A9B347"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A5C388" w14:textId="5175429A" w:rsidR="262767BB" w:rsidRDefault="262767BB">
            <w:r w:rsidRPr="262767BB">
              <w:rPr>
                <w:rFonts w:eastAsia="Times New Roman" w:cs="Times New Roman"/>
                <w:b/>
                <w:bCs/>
                <w:color w:val="000000" w:themeColor="text1"/>
                <w:sz w:val="20"/>
                <w:szCs w:val="20"/>
              </w:rPr>
              <w:t>To uzņēmu darbinieki, kas saskaras ar lielu skaitu iedzīvotāju un nevar ievērot distancēšanos (kurjeri, transporta pakalpojumu sniedzēji, tirdzniecības darbinieki, pakalpojumu sniedzēji)</w:t>
            </w:r>
          </w:p>
        </w:tc>
        <w:tc>
          <w:tcPr>
            <w:tcW w:w="1410" w:type="dxa"/>
            <w:tcBorders>
              <w:top w:val="nil"/>
              <w:left w:val="single" w:sz="8" w:space="0" w:color="auto"/>
              <w:bottom w:val="single" w:sz="8" w:space="0" w:color="auto"/>
              <w:right w:val="nil"/>
            </w:tcBorders>
            <w:shd w:val="clear" w:color="auto" w:fill="FFFFFF" w:themeFill="background1"/>
            <w:vAlign w:val="center"/>
          </w:tcPr>
          <w:p w14:paraId="09DFC0EA" w14:textId="7C2E74ED"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60C5FB0" w14:textId="3D6C1194" w:rsidR="262767BB" w:rsidRDefault="3FDA9146"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0A178E6C"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ADD95A" w14:textId="7191A75D" w:rsidR="262767BB" w:rsidRDefault="262767BB">
            <w:r w:rsidRPr="262767BB">
              <w:rPr>
                <w:rFonts w:eastAsia="Times New Roman" w:cs="Times New Roman"/>
                <w:b/>
                <w:bCs/>
                <w:color w:val="000000" w:themeColor="text1"/>
                <w:sz w:val="20"/>
                <w:szCs w:val="20"/>
              </w:rPr>
              <w:t>To uzņēmumu darbinieki, kur kolektīvā savstarpēji saskaras liels skaits cilvēku un nav iespējams nodrošināt distancēšanos (pārtikas ražošanas uzņēmumi, citi ražošanas uzņēmumi u. tml.)</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3EEF46A5" w14:textId="6DF03FA9"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3AC1B34" w14:textId="698C7435" w:rsidR="262767BB" w:rsidRDefault="470A98FE"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0105CA9C"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3B0A9D" w14:textId="22D8E507" w:rsidR="262767BB" w:rsidRDefault="262767BB">
            <w:r w:rsidRPr="262767BB">
              <w:rPr>
                <w:rFonts w:eastAsia="Times New Roman" w:cs="Times New Roman"/>
                <w:b/>
                <w:bCs/>
                <w:color w:val="000000" w:themeColor="text1"/>
                <w:sz w:val="20"/>
                <w:szCs w:val="20"/>
              </w:rPr>
              <w:t>Tautsaimniecībai nozīmīgu uzņēmumu darbinieki (sakaru uzņēmumi u. tml.)</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37508B2" w14:textId="689F7527"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359134B" w14:textId="378CA0E5" w:rsidR="262767BB" w:rsidRDefault="00CFC993"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596FCAC0"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1C6067F" w14:textId="3F1B5109" w:rsidR="262767BB" w:rsidRDefault="262767BB" w:rsidP="262767BB">
            <w:pPr>
              <w:jc w:val="center"/>
            </w:pPr>
            <w:r w:rsidRPr="262767BB">
              <w:rPr>
                <w:rFonts w:eastAsia="Times New Roman" w:cs="Times New Roman"/>
                <w:b/>
                <w:bCs/>
                <w:i/>
                <w:iCs/>
                <w:color w:val="000000" w:themeColor="text1"/>
                <w:sz w:val="20"/>
                <w:szCs w:val="20"/>
              </w:rPr>
              <w:t>IX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D60B18E" w14:textId="5B9DF78E" w:rsidR="262767BB" w:rsidRDefault="262767BB">
            <w:r w:rsidRPr="262767BB">
              <w:rPr>
                <w:rFonts w:eastAsia="Times New Roman" w:cs="Times New Roman"/>
                <w:sz w:val="20"/>
                <w:szCs w:val="20"/>
              </w:rPr>
              <w:t xml:space="preserve"> </w:t>
            </w:r>
          </w:p>
        </w:tc>
      </w:tr>
      <w:tr w:rsidR="262767BB" w14:paraId="10E4B49C"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5E98D9" w14:textId="36AEBACD" w:rsidR="262767BB" w:rsidRDefault="417DB6D5" w:rsidP="24CE88E3">
            <w:pPr>
              <w:rPr>
                <w:rFonts w:eastAsia="Calibri" w:cs="Arial"/>
                <w:b/>
                <w:bCs/>
                <w:lang w:val="lv-LV"/>
              </w:rPr>
            </w:pPr>
            <w:r w:rsidRPr="24CE88E3">
              <w:rPr>
                <w:rFonts w:eastAsia="Times New Roman" w:cs="Times New Roman"/>
                <w:b/>
                <w:bCs/>
                <w:color w:val="000000" w:themeColor="text1"/>
                <w:sz w:val="20"/>
                <w:szCs w:val="20"/>
              </w:rPr>
              <w:t>Visi pārējie sabiedrības locekļi, kas vakcināciju nav saņēmuši iepriekš</w:t>
            </w:r>
            <w:r w:rsidR="213ECB1B" w:rsidRPr="24CE88E3">
              <w:rPr>
                <w:rFonts w:eastAsia="Times New Roman" w:cs="Times New Roman"/>
                <w:b/>
                <w:bCs/>
                <w:color w:val="000000" w:themeColor="text1"/>
                <w:sz w:val="20"/>
                <w:szCs w:val="20"/>
              </w:rPr>
              <w:t>,</w:t>
            </w:r>
            <w:r w:rsidR="213ECB1B" w:rsidRPr="24CE88E3">
              <w:rPr>
                <w:rFonts w:eastAsia="Times New Roman" w:cs="Times New Roman"/>
                <w:b/>
                <w:bCs/>
                <w:color w:val="5B9BD5" w:themeColor="accent1"/>
                <w:sz w:val="20"/>
                <w:szCs w:val="20"/>
              </w:rPr>
              <w:t xml:space="preserve"> </w:t>
            </w:r>
            <w:r w:rsidR="213ECB1B" w:rsidRPr="24CE88E3">
              <w:rPr>
                <w:rFonts w:eastAsia="Times New Roman" w:cs="Times New Roman"/>
                <w:color w:val="5B9BD5" w:themeColor="accent1"/>
                <w:sz w:val="20"/>
                <w:szCs w:val="20"/>
              </w:rPr>
              <w:t xml:space="preserve">t.sk personas no 16 gadu vecuma ar </w:t>
            </w:r>
            <w:r w:rsidR="213ECB1B" w:rsidRPr="24CE88E3">
              <w:rPr>
                <w:color w:val="5B9BD5" w:themeColor="accent1"/>
                <w:lang w:val="lv-LV"/>
              </w:rPr>
              <w:t xml:space="preserve">Biontech-Pfizer </w:t>
            </w:r>
            <w:r w:rsidR="213ECB1B" w:rsidRPr="24CE88E3">
              <w:rPr>
                <w:i/>
                <w:iCs/>
                <w:color w:val="5B9BD5" w:themeColor="accent1"/>
                <w:lang w:val="lv-LV"/>
              </w:rPr>
              <w:t>Comirnaty</w:t>
            </w:r>
          </w:p>
        </w:tc>
        <w:tc>
          <w:tcPr>
            <w:tcW w:w="1410" w:type="dxa"/>
            <w:tcBorders>
              <w:top w:val="nil"/>
              <w:left w:val="single" w:sz="8" w:space="0" w:color="auto"/>
              <w:bottom w:val="single" w:sz="8" w:space="0" w:color="auto"/>
              <w:right w:val="nil"/>
            </w:tcBorders>
            <w:shd w:val="clear" w:color="auto" w:fill="FFFFFF" w:themeFill="background1"/>
            <w:vAlign w:val="center"/>
          </w:tcPr>
          <w:p w14:paraId="7B2DAD13" w14:textId="3741E0ED" w:rsidR="262767BB" w:rsidRDefault="262767BB">
            <w:r w:rsidRPr="262767BB">
              <w:rPr>
                <w:rFonts w:eastAsia="Times New Roman" w:cs="Times New Roman"/>
                <w:b/>
                <w:bCs/>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98F9573" w14:textId="505A2FD5" w:rsidR="262767BB" w:rsidRDefault="262767BB">
            <w:r w:rsidRPr="262767BB">
              <w:rPr>
                <w:rFonts w:eastAsia="Times New Roman" w:cs="Times New Roman"/>
                <w:sz w:val="20"/>
                <w:szCs w:val="20"/>
              </w:rPr>
              <w:t>cits iedzīvotājs</w:t>
            </w:r>
          </w:p>
        </w:tc>
      </w:tr>
    </w:tbl>
    <w:p w14:paraId="3D103EB0" w14:textId="1F669EE6" w:rsidR="38CB4F97" w:rsidRPr="00E02FEB" w:rsidRDefault="38CB4F97" w:rsidP="6555423B">
      <w:pPr>
        <w:rPr>
          <w:rFonts w:cs="Times New Roman"/>
        </w:rPr>
      </w:pPr>
    </w:p>
    <w:p w14:paraId="4C8B660C" w14:textId="4313CF05" w:rsidR="00C20399" w:rsidRPr="00E02FEB" w:rsidRDefault="31274C47" w:rsidP="262767BB">
      <w:pPr>
        <w:spacing w:after="0" w:line="240" w:lineRule="auto"/>
        <w:rPr>
          <w:rFonts w:eastAsia="Times New Roman" w:cs="Times New Roman"/>
          <w:lang w:val="lv-LV"/>
        </w:rPr>
      </w:pPr>
      <w:r w:rsidRPr="7DBD3525">
        <w:rPr>
          <w:rFonts w:cs="Times New Roman"/>
        </w:rPr>
        <w:t xml:space="preserve"> </w:t>
      </w:r>
      <w:r w:rsidR="708C7DA7" w:rsidRPr="7DBD3525">
        <w:rPr>
          <w:rFonts w:eastAsia="Times New Roman" w:cs="Times New Roman"/>
          <w:lang w:val="lv-LV"/>
        </w:rPr>
        <w:t>Lai notiktu korekta datu uzskaite, lūdzam, e veselībā norādīt  tabulā norādītās atbilstošās indikācijas katrai vakcinējamo personu grupai.</w:t>
      </w:r>
    </w:p>
    <w:p w14:paraId="5A51BDA0" w14:textId="0FDF9D2F" w:rsidR="38CB4F97" w:rsidRDefault="38CB4F97" w:rsidP="24CE88E3">
      <w:pPr>
        <w:spacing w:after="0" w:line="240" w:lineRule="auto"/>
        <w:jc w:val="both"/>
        <w:rPr>
          <w:rFonts w:eastAsia="Calibri" w:cs="Times New Roman"/>
          <w:b/>
          <w:bCs/>
          <w:lang w:val="lv-LV"/>
        </w:rPr>
      </w:pPr>
    </w:p>
    <w:p w14:paraId="7DBACEFD" w14:textId="6BA6E599" w:rsidR="00C20399" w:rsidRDefault="00C20399" w:rsidP="6555423B">
      <w:pPr>
        <w:spacing w:after="0" w:line="240" w:lineRule="auto"/>
        <w:jc w:val="both"/>
        <w:rPr>
          <w:lang w:val="lv-LV"/>
        </w:rPr>
      </w:pPr>
    </w:p>
    <w:sectPr w:rsidR="00C20399" w:rsidSect="0073418E">
      <w:pgSz w:w="11906" w:h="16838"/>
      <w:pgMar w:top="1440" w:right="141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3264A" w14:textId="77777777" w:rsidR="00402F79" w:rsidRDefault="00402F79" w:rsidP="00ED2303">
      <w:pPr>
        <w:spacing w:after="0" w:line="240" w:lineRule="auto"/>
      </w:pPr>
      <w:r>
        <w:separator/>
      </w:r>
    </w:p>
  </w:endnote>
  <w:endnote w:type="continuationSeparator" w:id="0">
    <w:p w14:paraId="4F1F2923" w14:textId="77777777" w:rsidR="00402F79" w:rsidRDefault="00402F79" w:rsidP="00ED2303">
      <w:pPr>
        <w:spacing w:after="0" w:line="240" w:lineRule="auto"/>
      </w:pPr>
      <w:r>
        <w:continuationSeparator/>
      </w:r>
    </w:p>
  </w:endnote>
  <w:endnote w:type="continuationNotice" w:id="1">
    <w:p w14:paraId="56603502" w14:textId="77777777" w:rsidR="00402F79" w:rsidRDefault="00402F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28EC" w14:textId="1B58072F" w:rsidR="00FE2D1B" w:rsidRPr="00F63179" w:rsidRDefault="00FE2D1B">
    <w:pPr>
      <w:pStyle w:val="Footer"/>
      <w:jc w:val="center"/>
      <w:rPr>
        <w:caps/>
        <w:noProof/>
      </w:rPr>
    </w:pPr>
    <w:r w:rsidRPr="00F63179">
      <w:rPr>
        <w:caps/>
        <w:color w:val="2B579A"/>
        <w:shd w:val="clear" w:color="auto" w:fill="E6E6E6"/>
      </w:rPr>
      <w:fldChar w:fldCharType="begin"/>
    </w:r>
    <w:r w:rsidRPr="00F63179">
      <w:rPr>
        <w:caps/>
      </w:rPr>
      <w:instrText xml:space="preserve"> PAGE   \* MERGEFORMAT </w:instrText>
    </w:r>
    <w:r w:rsidRPr="00F63179">
      <w:rPr>
        <w:caps/>
        <w:color w:val="2B579A"/>
        <w:shd w:val="clear" w:color="auto" w:fill="E6E6E6"/>
      </w:rPr>
      <w:fldChar w:fldCharType="separate"/>
    </w:r>
    <w:r w:rsidR="0090627C">
      <w:rPr>
        <w:caps/>
        <w:noProof/>
      </w:rPr>
      <w:t>1</w:t>
    </w:r>
    <w:r w:rsidRPr="00F63179">
      <w:rPr>
        <w:caps/>
        <w:color w:val="2B579A"/>
        <w:shd w:val="clear" w:color="auto" w:fill="E6E6E6"/>
      </w:rPr>
      <w:fldChar w:fldCharType="end"/>
    </w:r>
  </w:p>
  <w:p w14:paraId="0641C50F" w14:textId="77777777" w:rsidR="00FE2D1B" w:rsidRDefault="00FE2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C9272" w14:textId="77777777" w:rsidR="00402F79" w:rsidRDefault="00402F79" w:rsidP="00ED2303">
      <w:pPr>
        <w:spacing w:after="0" w:line="240" w:lineRule="auto"/>
      </w:pPr>
      <w:r>
        <w:separator/>
      </w:r>
    </w:p>
  </w:footnote>
  <w:footnote w:type="continuationSeparator" w:id="0">
    <w:p w14:paraId="6BCA7B52" w14:textId="77777777" w:rsidR="00402F79" w:rsidRDefault="00402F79" w:rsidP="00ED2303">
      <w:pPr>
        <w:spacing w:after="0" w:line="240" w:lineRule="auto"/>
      </w:pPr>
      <w:r>
        <w:continuationSeparator/>
      </w:r>
    </w:p>
  </w:footnote>
  <w:footnote w:type="continuationNotice" w:id="1">
    <w:p w14:paraId="175581C8" w14:textId="77777777" w:rsidR="00402F79" w:rsidRDefault="00402F79">
      <w:pPr>
        <w:spacing w:after="0" w:line="240" w:lineRule="auto"/>
      </w:pPr>
    </w:p>
  </w:footnote>
  <w:footnote w:id="2">
    <w:p w14:paraId="5C4DA18A" w14:textId="550772BB" w:rsidR="00442C35" w:rsidRPr="003B0EB0" w:rsidRDefault="00442C35" w:rsidP="00442C35">
      <w:pPr>
        <w:pStyle w:val="FootnoteText"/>
        <w:rPr>
          <w:lang w:val="lv-LV"/>
        </w:rPr>
      </w:pPr>
      <w:r w:rsidRPr="003B0EB0">
        <w:rPr>
          <w:rStyle w:val="FootnoteReference"/>
          <w:lang w:val="lv-LV"/>
        </w:rPr>
        <w:footnoteRef/>
      </w:r>
      <w:r w:rsidRPr="003B0EB0">
        <w:rPr>
          <w:lang w:val="lv-LV"/>
        </w:rPr>
        <w:t xml:space="preserve"> 2020.</w:t>
      </w:r>
      <w:r w:rsidR="00036219">
        <w:rPr>
          <w:lang w:val="lv-LV"/>
        </w:rPr>
        <w:t> </w:t>
      </w:r>
      <w:r w:rsidRPr="003B0EB0">
        <w:rPr>
          <w:lang w:val="lv-LV"/>
        </w:rPr>
        <w:t>gada 9.</w:t>
      </w:r>
      <w:r w:rsidR="00036219">
        <w:rPr>
          <w:lang w:val="lv-LV"/>
        </w:rPr>
        <w:t> </w:t>
      </w:r>
      <w:r w:rsidRPr="003B0EB0">
        <w:rPr>
          <w:lang w:val="lv-LV"/>
        </w:rPr>
        <w:t>jūnija MK noteikumi Nr.</w:t>
      </w:r>
      <w:r w:rsidR="00036219">
        <w:rPr>
          <w:lang w:val="lv-LV"/>
        </w:rPr>
        <w:t> </w:t>
      </w:r>
      <w:r w:rsidRPr="003B0EB0">
        <w:rPr>
          <w:lang w:val="lv-LV"/>
        </w:rPr>
        <w:t>360 “Epidemioloģiskās drošības pasākumi Covid-19 infekcijas izplatības ierobežošanai”</w:t>
      </w:r>
    </w:p>
  </w:footnote>
  <w:footnote w:id="3">
    <w:p w14:paraId="67799012" w14:textId="67AB624E" w:rsidR="004E298A" w:rsidRPr="00BA03B9" w:rsidRDefault="004E298A" w:rsidP="004E298A">
      <w:pPr>
        <w:pStyle w:val="FootnoteText"/>
        <w:rPr>
          <w:rFonts w:cs="Times New Roman"/>
          <w:lang w:val="en-US"/>
        </w:rPr>
      </w:pPr>
      <w:r w:rsidRPr="00BA03B9">
        <w:rPr>
          <w:rStyle w:val="FootnoteReference"/>
          <w:rFonts w:cs="Times New Roman"/>
          <w:lang w:val="lv-LV"/>
        </w:rPr>
        <w:footnoteRef/>
      </w:r>
      <w:r w:rsidRPr="00BA03B9">
        <w:rPr>
          <w:rFonts w:cs="Times New Roman"/>
          <w:lang w:val="lv-LV"/>
        </w:rPr>
        <w:t xml:space="preserve"> </w:t>
      </w:r>
      <w:r w:rsidR="00DA6DF5" w:rsidRPr="00BA03B9">
        <w:rPr>
          <w:rFonts w:eastAsia="Times New Roman" w:cs="Times New Roman"/>
          <w:lang w:val="lv-LV"/>
        </w:rPr>
        <w:t xml:space="preserve">Lipīdi, </w:t>
      </w:r>
      <w:r w:rsidRPr="00BA03B9">
        <w:rPr>
          <w:rFonts w:cs="Times New Roman"/>
          <w:lang w:val="lv-LV"/>
        </w:rPr>
        <w:t>kālija hlorīds, kālija dihidrogēnfosfāts, nātrija hlorīds, nātrija hidrogēnfosfāta dihidrāts saharoze, Trometamols</w:t>
      </w:r>
      <w:r w:rsidR="008C3379" w:rsidRPr="00BA03B9">
        <w:rPr>
          <w:rFonts w:cs="Times New Roman"/>
          <w:lang w:val="lv-LV"/>
        </w:rPr>
        <w:t xml:space="preserve">, </w:t>
      </w:r>
      <w:r w:rsidRPr="00BA03B9">
        <w:rPr>
          <w:rFonts w:cs="Times New Roman"/>
          <w:lang w:val="lv-LV"/>
        </w:rPr>
        <w:t>Trometamola hidrogēnhlorīds, Etiķskābe, Nātrija acetāta trihidrāts, L histidīns</w:t>
      </w:r>
    </w:p>
  </w:footnote>
</w:footnotes>
</file>

<file path=word/intelligence.xml><?xml version="1.0" encoding="utf-8"?>
<int:Intelligence xmlns:int="http://schemas.microsoft.com/office/intelligence/2019/intelligence">
  <int:IntelligenceSettings/>
  <int:Manifest>
    <int:WordHash hashCode="H33uV+AiIYftKk" id="JQPtilHh"/>
  </int:Manifest>
  <int:Observations>
    <int:Content id="JQPtilH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949"/>
    <w:multiLevelType w:val="hybridMultilevel"/>
    <w:tmpl w:val="FFFFFFFF"/>
    <w:lvl w:ilvl="0" w:tplc="D6480538">
      <w:start w:val="1"/>
      <w:numFmt w:val="bullet"/>
      <w:lvlText w:val=""/>
      <w:lvlJc w:val="left"/>
      <w:pPr>
        <w:ind w:left="720" w:hanging="360"/>
      </w:pPr>
      <w:rPr>
        <w:rFonts w:ascii="Wingdings" w:hAnsi="Wingdings" w:hint="default"/>
      </w:rPr>
    </w:lvl>
    <w:lvl w:ilvl="1" w:tplc="9E6891DE">
      <w:start w:val="1"/>
      <w:numFmt w:val="bullet"/>
      <w:lvlText w:val="o"/>
      <w:lvlJc w:val="left"/>
      <w:pPr>
        <w:ind w:left="1440" w:hanging="360"/>
      </w:pPr>
      <w:rPr>
        <w:rFonts w:ascii="Courier New" w:hAnsi="Courier New" w:hint="default"/>
      </w:rPr>
    </w:lvl>
    <w:lvl w:ilvl="2" w:tplc="8A6A899A">
      <w:start w:val="1"/>
      <w:numFmt w:val="bullet"/>
      <w:lvlText w:val=""/>
      <w:lvlJc w:val="left"/>
      <w:pPr>
        <w:ind w:left="2160" w:hanging="360"/>
      </w:pPr>
      <w:rPr>
        <w:rFonts w:ascii="Wingdings" w:hAnsi="Wingdings" w:hint="default"/>
      </w:rPr>
    </w:lvl>
    <w:lvl w:ilvl="3" w:tplc="64A80F3A">
      <w:start w:val="1"/>
      <w:numFmt w:val="bullet"/>
      <w:lvlText w:val=""/>
      <w:lvlJc w:val="left"/>
      <w:pPr>
        <w:ind w:left="2880" w:hanging="360"/>
      </w:pPr>
      <w:rPr>
        <w:rFonts w:ascii="Symbol" w:hAnsi="Symbol" w:hint="default"/>
      </w:rPr>
    </w:lvl>
    <w:lvl w:ilvl="4" w:tplc="9780723C">
      <w:start w:val="1"/>
      <w:numFmt w:val="bullet"/>
      <w:lvlText w:val="o"/>
      <w:lvlJc w:val="left"/>
      <w:pPr>
        <w:ind w:left="3600" w:hanging="360"/>
      </w:pPr>
      <w:rPr>
        <w:rFonts w:ascii="Courier New" w:hAnsi="Courier New" w:hint="default"/>
      </w:rPr>
    </w:lvl>
    <w:lvl w:ilvl="5" w:tplc="DA28DFF6">
      <w:start w:val="1"/>
      <w:numFmt w:val="bullet"/>
      <w:lvlText w:val=""/>
      <w:lvlJc w:val="left"/>
      <w:pPr>
        <w:ind w:left="4320" w:hanging="360"/>
      </w:pPr>
      <w:rPr>
        <w:rFonts w:ascii="Wingdings" w:hAnsi="Wingdings" w:hint="default"/>
      </w:rPr>
    </w:lvl>
    <w:lvl w:ilvl="6" w:tplc="82600ADC">
      <w:start w:val="1"/>
      <w:numFmt w:val="bullet"/>
      <w:lvlText w:val=""/>
      <w:lvlJc w:val="left"/>
      <w:pPr>
        <w:ind w:left="5040" w:hanging="360"/>
      </w:pPr>
      <w:rPr>
        <w:rFonts w:ascii="Symbol" w:hAnsi="Symbol" w:hint="default"/>
      </w:rPr>
    </w:lvl>
    <w:lvl w:ilvl="7" w:tplc="028E6BFA">
      <w:start w:val="1"/>
      <w:numFmt w:val="bullet"/>
      <w:lvlText w:val="o"/>
      <w:lvlJc w:val="left"/>
      <w:pPr>
        <w:ind w:left="5760" w:hanging="360"/>
      </w:pPr>
      <w:rPr>
        <w:rFonts w:ascii="Courier New" w:hAnsi="Courier New" w:hint="default"/>
      </w:rPr>
    </w:lvl>
    <w:lvl w:ilvl="8" w:tplc="B7F01E20">
      <w:start w:val="1"/>
      <w:numFmt w:val="bullet"/>
      <w:lvlText w:val=""/>
      <w:lvlJc w:val="left"/>
      <w:pPr>
        <w:ind w:left="6480" w:hanging="360"/>
      </w:pPr>
      <w:rPr>
        <w:rFonts w:ascii="Wingdings" w:hAnsi="Wingdings" w:hint="default"/>
      </w:rPr>
    </w:lvl>
  </w:abstractNum>
  <w:abstractNum w:abstractNumId="1" w15:restartNumberingAfterBreak="0">
    <w:nsid w:val="01380196"/>
    <w:multiLevelType w:val="hybridMultilevel"/>
    <w:tmpl w:val="00B8058A"/>
    <w:lvl w:ilvl="0" w:tplc="2ADEE762">
      <w:start w:val="1"/>
      <w:numFmt w:val="decimal"/>
      <w:lvlText w:val="%1."/>
      <w:lvlJc w:val="left"/>
      <w:pPr>
        <w:tabs>
          <w:tab w:val="num" w:pos="720"/>
        </w:tabs>
        <w:ind w:left="720" w:hanging="360"/>
      </w:pPr>
    </w:lvl>
    <w:lvl w:ilvl="1" w:tplc="4538D0AC">
      <w:start w:val="1"/>
      <w:numFmt w:val="decimal"/>
      <w:lvlText w:val="%2."/>
      <w:lvlJc w:val="left"/>
      <w:pPr>
        <w:tabs>
          <w:tab w:val="num" w:pos="1440"/>
        </w:tabs>
        <w:ind w:left="1440" w:hanging="360"/>
      </w:pPr>
    </w:lvl>
    <w:lvl w:ilvl="2" w:tplc="E5489124" w:tentative="1">
      <w:start w:val="1"/>
      <w:numFmt w:val="decimal"/>
      <w:lvlText w:val="%3."/>
      <w:lvlJc w:val="left"/>
      <w:pPr>
        <w:tabs>
          <w:tab w:val="num" w:pos="2160"/>
        </w:tabs>
        <w:ind w:left="2160" w:hanging="360"/>
      </w:pPr>
    </w:lvl>
    <w:lvl w:ilvl="3" w:tplc="89DADF76" w:tentative="1">
      <w:start w:val="1"/>
      <w:numFmt w:val="decimal"/>
      <w:lvlText w:val="%4."/>
      <w:lvlJc w:val="left"/>
      <w:pPr>
        <w:tabs>
          <w:tab w:val="num" w:pos="2880"/>
        </w:tabs>
        <w:ind w:left="2880" w:hanging="360"/>
      </w:pPr>
    </w:lvl>
    <w:lvl w:ilvl="4" w:tplc="76AC3456" w:tentative="1">
      <w:start w:val="1"/>
      <w:numFmt w:val="decimal"/>
      <w:lvlText w:val="%5."/>
      <w:lvlJc w:val="left"/>
      <w:pPr>
        <w:tabs>
          <w:tab w:val="num" w:pos="3600"/>
        </w:tabs>
        <w:ind w:left="3600" w:hanging="360"/>
      </w:pPr>
    </w:lvl>
    <w:lvl w:ilvl="5" w:tplc="28967E16" w:tentative="1">
      <w:start w:val="1"/>
      <w:numFmt w:val="decimal"/>
      <w:lvlText w:val="%6."/>
      <w:lvlJc w:val="left"/>
      <w:pPr>
        <w:tabs>
          <w:tab w:val="num" w:pos="4320"/>
        </w:tabs>
        <w:ind w:left="4320" w:hanging="360"/>
      </w:pPr>
    </w:lvl>
    <w:lvl w:ilvl="6" w:tplc="84BC917E" w:tentative="1">
      <w:start w:val="1"/>
      <w:numFmt w:val="decimal"/>
      <w:lvlText w:val="%7."/>
      <w:lvlJc w:val="left"/>
      <w:pPr>
        <w:tabs>
          <w:tab w:val="num" w:pos="5040"/>
        </w:tabs>
        <w:ind w:left="5040" w:hanging="360"/>
      </w:pPr>
    </w:lvl>
    <w:lvl w:ilvl="7" w:tplc="1046A8FA" w:tentative="1">
      <w:start w:val="1"/>
      <w:numFmt w:val="decimal"/>
      <w:lvlText w:val="%8."/>
      <w:lvlJc w:val="left"/>
      <w:pPr>
        <w:tabs>
          <w:tab w:val="num" w:pos="5760"/>
        </w:tabs>
        <w:ind w:left="5760" w:hanging="360"/>
      </w:pPr>
    </w:lvl>
    <w:lvl w:ilvl="8" w:tplc="F36AC060" w:tentative="1">
      <w:start w:val="1"/>
      <w:numFmt w:val="decimal"/>
      <w:lvlText w:val="%9."/>
      <w:lvlJc w:val="left"/>
      <w:pPr>
        <w:tabs>
          <w:tab w:val="num" w:pos="6480"/>
        </w:tabs>
        <w:ind w:left="6480" w:hanging="360"/>
      </w:pPr>
    </w:lvl>
  </w:abstractNum>
  <w:abstractNum w:abstractNumId="2" w15:restartNumberingAfterBreak="0">
    <w:nsid w:val="023848EA"/>
    <w:multiLevelType w:val="hybridMultilevel"/>
    <w:tmpl w:val="FFFFFFFF"/>
    <w:lvl w:ilvl="0" w:tplc="D8945056">
      <w:start w:val="1"/>
      <w:numFmt w:val="bullet"/>
      <w:lvlText w:val=""/>
      <w:lvlJc w:val="left"/>
      <w:pPr>
        <w:ind w:left="720" w:hanging="360"/>
      </w:pPr>
      <w:rPr>
        <w:rFonts w:ascii="Wingdings" w:hAnsi="Wingdings" w:hint="default"/>
      </w:rPr>
    </w:lvl>
    <w:lvl w:ilvl="1" w:tplc="87FC58B8">
      <w:start w:val="1"/>
      <w:numFmt w:val="bullet"/>
      <w:lvlText w:val="o"/>
      <w:lvlJc w:val="left"/>
      <w:pPr>
        <w:ind w:left="1440" w:hanging="360"/>
      </w:pPr>
      <w:rPr>
        <w:rFonts w:ascii="Courier New" w:hAnsi="Courier New" w:hint="default"/>
      </w:rPr>
    </w:lvl>
    <w:lvl w:ilvl="2" w:tplc="21F06D0E">
      <w:start w:val="1"/>
      <w:numFmt w:val="bullet"/>
      <w:lvlText w:val=""/>
      <w:lvlJc w:val="left"/>
      <w:pPr>
        <w:ind w:left="2160" w:hanging="360"/>
      </w:pPr>
      <w:rPr>
        <w:rFonts w:ascii="Wingdings" w:hAnsi="Wingdings" w:hint="default"/>
      </w:rPr>
    </w:lvl>
    <w:lvl w:ilvl="3" w:tplc="2BA0EB36">
      <w:start w:val="1"/>
      <w:numFmt w:val="bullet"/>
      <w:lvlText w:val=""/>
      <w:lvlJc w:val="left"/>
      <w:pPr>
        <w:ind w:left="2880" w:hanging="360"/>
      </w:pPr>
      <w:rPr>
        <w:rFonts w:ascii="Symbol" w:hAnsi="Symbol" w:hint="default"/>
      </w:rPr>
    </w:lvl>
    <w:lvl w:ilvl="4" w:tplc="F4F4F87A">
      <w:start w:val="1"/>
      <w:numFmt w:val="bullet"/>
      <w:lvlText w:val="o"/>
      <w:lvlJc w:val="left"/>
      <w:pPr>
        <w:ind w:left="3600" w:hanging="360"/>
      </w:pPr>
      <w:rPr>
        <w:rFonts w:ascii="Courier New" w:hAnsi="Courier New" w:hint="default"/>
      </w:rPr>
    </w:lvl>
    <w:lvl w:ilvl="5" w:tplc="FFACFE96">
      <w:start w:val="1"/>
      <w:numFmt w:val="bullet"/>
      <w:lvlText w:val=""/>
      <w:lvlJc w:val="left"/>
      <w:pPr>
        <w:ind w:left="4320" w:hanging="360"/>
      </w:pPr>
      <w:rPr>
        <w:rFonts w:ascii="Wingdings" w:hAnsi="Wingdings" w:hint="default"/>
      </w:rPr>
    </w:lvl>
    <w:lvl w:ilvl="6" w:tplc="5F780CFC">
      <w:start w:val="1"/>
      <w:numFmt w:val="bullet"/>
      <w:lvlText w:val=""/>
      <w:lvlJc w:val="left"/>
      <w:pPr>
        <w:ind w:left="5040" w:hanging="360"/>
      </w:pPr>
      <w:rPr>
        <w:rFonts w:ascii="Symbol" w:hAnsi="Symbol" w:hint="default"/>
      </w:rPr>
    </w:lvl>
    <w:lvl w:ilvl="7" w:tplc="71B8FCEE">
      <w:start w:val="1"/>
      <w:numFmt w:val="bullet"/>
      <w:lvlText w:val="o"/>
      <w:lvlJc w:val="left"/>
      <w:pPr>
        <w:ind w:left="5760" w:hanging="360"/>
      </w:pPr>
      <w:rPr>
        <w:rFonts w:ascii="Courier New" w:hAnsi="Courier New" w:hint="default"/>
      </w:rPr>
    </w:lvl>
    <w:lvl w:ilvl="8" w:tplc="FB3837B0">
      <w:start w:val="1"/>
      <w:numFmt w:val="bullet"/>
      <w:lvlText w:val=""/>
      <w:lvlJc w:val="left"/>
      <w:pPr>
        <w:ind w:left="6480" w:hanging="360"/>
      </w:pPr>
      <w:rPr>
        <w:rFonts w:ascii="Wingdings" w:hAnsi="Wingdings" w:hint="default"/>
      </w:rPr>
    </w:lvl>
  </w:abstractNum>
  <w:abstractNum w:abstractNumId="3" w15:restartNumberingAfterBreak="0">
    <w:nsid w:val="026755A3"/>
    <w:multiLevelType w:val="hybridMultilevel"/>
    <w:tmpl w:val="794E1F38"/>
    <w:styleLink w:val="ImportedStyle1"/>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2B45BA7"/>
    <w:multiLevelType w:val="hybridMultilevel"/>
    <w:tmpl w:val="FFFFFFFF"/>
    <w:lvl w:ilvl="0" w:tplc="9BAA6754">
      <w:start w:val="1"/>
      <w:numFmt w:val="bullet"/>
      <w:lvlText w:val=""/>
      <w:lvlJc w:val="left"/>
      <w:pPr>
        <w:ind w:left="720" w:hanging="360"/>
      </w:pPr>
      <w:rPr>
        <w:rFonts w:ascii="Symbol" w:hAnsi="Symbol" w:hint="default"/>
      </w:rPr>
    </w:lvl>
    <w:lvl w:ilvl="1" w:tplc="85101BD0">
      <w:start w:val="1"/>
      <w:numFmt w:val="bullet"/>
      <w:lvlText w:val=""/>
      <w:lvlJc w:val="left"/>
      <w:pPr>
        <w:ind w:left="1440" w:hanging="360"/>
      </w:pPr>
      <w:rPr>
        <w:rFonts w:ascii="Wingdings" w:hAnsi="Wingdings" w:hint="default"/>
      </w:rPr>
    </w:lvl>
    <w:lvl w:ilvl="2" w:tplc="3B800AC6">
      <w:start w:val="1"/>
      <w:numFmt w:val="bullet"/>
      <w:lvlText w:val=""/>
      <w:lvlJc w:val="left"/>
      <w:pPr>
        <w:ind w:left="2160" w:hanging="360"/>
      </w:pPr>
      <w:rPr>
        <w:rFonts w:ascii="Wingdings" w:hAnsi="Wingdings" w:hint="default"/>
      </w:rPr>
    </w:lvl>
    <w:lvl w:ilvl="3" w:tplc="AD8C52D6">
      <w:start w:val="1"/>
      <w:numFmt w:val="bullet"/>
      <w:lvlText w:val=""/>
      <w:lvlJc w:val="left"/>
      <w:pPr>
        <w:ind w:left="2880" w:hanging="360"/>
      </w:pPr>
      <w:rPr>
        <w:rFonts w:ascii="Symbol" w:hAnsi="Symbol" w:hint="default"/>
      </w:rPr>
    </w:lvl>
    <w:lvl w:ilvl="4" w:tplc="579A2EA2">
      <w:start w:val="1"/>
      <w:numFmt w:val="bullet"/>
      <w:lvlText w:val="o"/>
      <w:lvlJc w:val="left"/>
      <w:pPr>
        <w:ind w:left="3600" w:hanging="360"/>
      </w:pPr>
      <w:rPr>
        <w:rFonts w:ascii="Courier New" w:hAnsi="Courier New" w:hint="default"/>
      </w:rPr>
    </w:lvl>
    <w:lvl w:ilvl="5" w:tplc="8CBA4D3A">
      <w:start w:val="1"/>
      <w:numFmt w:val="bullet"/>
      <w:lvlText w:val=""/>
      <w:lvlJc w:val="left"/>
      <w:pPr>
        <w:ind w:left="4320" w:hanging="360"/>
      </w:pPr>
      <w:rPr>
        <w:rFonts w:ascii="Wingdings" w:hAnsi="Wingdings" w:hint="default"/>
      </w:rPr>
    </w:lvl>
    <w:lvl w:ilvl="6" w:tplc="07C43604">
      <w:start w:val="1"/>
      <w:numFmt w:val="bullet"/>
      <w:lvlText w:val=""/>
      <w:lvlJc w:val="left"/>
      <w:pPr>
        <w:ind w:left="5040" w:hanging="360"/>
      </w:pPr>
      <w:rPr>
        <w:rFonts w:ascii="Symbol" w:hAnsi="Symbol" w:hint="default"/>
      </w:rPr>
    </w:lvl>
    <w:lvl w:ilvl="7" w:tplc="B2FE2AAA">
      <w:start w:val="1"/>
      <w:numFmt w:val="bullet"/>
      <w:lvlText w:val="o"/>
      <w:lvlJc w:val="left"/>
      <w:pPr>
        <w:ind w:left="5760" w:hanging="360"/>
      </w:pPr>
      <w:rPr>
        <w:rFonts w:ascii="Courier New" w:hAnsi="Courier New" w:hint="default"/>
      </w:rPr>
    </w:lvl>
    <w:lvl w:ilvl="8" w:tplc="1A8859D0">
      <w:start w:val="1"/>
      <w:numFmt w:val="bullet"/>
      <w:lvlText w:val=""/>
      <w:lvlJc w:val="left"/>
      <w:pPr>
        <w:ind w:left="6480" w:hanging="360"/>
      </w:pPr>
      <w:rPr>
        <w:rFonts w:ascii="Wingdings" w:hAnsi="Wingdings" w:hint="default"/>
      </w:rPr>
    </w:lvl>
  </w:abstractNum>
  <w:abstractNum w:abstractNumId="5" w15:restartNumberingAfterBreak="0">
    <w:nsid w:val="047F2E3E"/>
    <w:multiLevelType w:val="hybridMultilevel"/>
    <w:tmpl w:val="7B48192E"/>
    <w:lvl w:ilvl="0" w:tplc="82461AAA">
      <w:start w:val="1"/>
      <w:numFmt w:val="bullet"/>
      <w:lvlText w:val=""/>
      <w:lvlJc w:val="left"/>
      <w:pPr>
        <w:ind w:left="720" w:hanging="360"/>
      </w:pPr>
      <w:rPr>
        <w:rFonts w:ascii="Wingdings" w:hAnsi="Wingdings"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6" w15:restartNumberingAfterBreak="0">
    <w:nsid w:val="049F6AFA"/>
    <w:multiLevelType w:val="hybridMultilevel"/>
    <w:tmpl w:val="163EA0DC"/>
    <w:styleLink w:val="ImportedStyle3"/>
    <w:lvl w:ilvl="0" w:tplc="890E554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D0AB004">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58D56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826DB1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C90DD1A">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7E5F5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4CE989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9DC5D38">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266840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6441051"/>
    <w:multiLevelType w:val="hybridMultilevel"/>
    <w:tmpl w:val="76646722"/>
    <w:styleLink w:val="ImportedStyl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A206A1"/>
    <w:multiLevelType w:val="hybridMultilevel"/>
    <w:tmpl w:val="10DAB684"/>
    <w:lvl w:ilvl="0" w:tplc="FFFFFFFF">
      <w:start w:val="1"/>
      <w:numFmt w:val="decimal"/>
      <w:lvlText w:val="%1."/>
      <w:lvlJc w:val="left"/>
      <w:pPr>
        <w:tabs>
          <w:tab w:val="num" w:pos="720"/>
        </w:tabs>
        <w:ind w:left="720" w:hanging="360"/>
      </w:pPr>
    </w:lvl>
    <w:lvl w:ilvl="1" w:tplc="5192D1D2" w:tentative="1">
      <w:start w:val="1"/>
      <w:numFmt w:val="decimal"/>
      <w:lvlText w:val="%2."/>
      <w:lvlJc w:val="left"/>
      <w:pPr>
        <w:tabs>
          <w:tab w:val="num" w:pos="1440"/>
        </w:tabs>
        <w:ind w:left="1440" w:hanging="360"/>
      </w:pPr>
    </w:lvl>
    <w:lvl w:ilvl="2" w:tplc="07A4666C" w:tentative="1">
      <w:start w:val="1"/>
      <w:numFmt w:val="decimal"/>
      <w:lvlText w:val="%3."/>
      <w:lvlJc w:val="left"/>
      <w:pPr>
        <w:tabs>
          <w:tab w:val="num" w:pos="2160"/>
        </w:tabs>
        <w:ind w:left="2160" w:hanging="360"/>
      </w:pPr>
    </w:lvl>
    <w:lvl w:ilvl="3" w:tplc="9F423E14" w:tentative="1">
      <w:start w:val="1"/>
      <w:numFmt w:val="decimal"/>
      <w:lvlText w:val="%4."/>
      <w:lvlJc w:val="left"/>
      <w:pPr>
        <w:tabs>
          <w:tab w:val="num" w:pos="2880"/>
        </w:tabs>
        <w:ind w:left="2880" w:hanging="360"/>
      </w:pPr>
    </w:lvl>
    <w:lvl w:ilvl="4" w:tplc="D8E8C7F4" w:tentative="1">
      <w:start w:val="1"/>
      <w:numFmt w:val="decimal"/>
      <w:lvlText w:val="%5."/>
      <w:lvlJc w:val="left"/>
      <w:pPr>
        <w:tabs>
          <w:tab w:val="num" w:pos="3600"/>
        </w:tabs>
        <w:ind w:left="3600" w:hanging="360"/>
      </w:pPr>
    </w:lvl>
    <w:lvl w:ilvl="5" w:tplc="5A96B106" w:tentative="1">
      <w:start w:val="1"/>
      <w:numFmt w:val="decimal"/>
      <w:lvlText w:val="%6."/>
      <w:lvlJc w:val="left"/>
      <w:pPr>
        <w:tabs>
          <w:tab w:val="num" w:pos="4320"/>
        </w:tabs>
        <w:ind w:left="4320" w:hanging="360"/>
      </w:pPr>
    </w:lvl>
    <w:lvl w:ilvl="6" w:tplc="E940C620" w:tentative="1">
      <w:start w:val="1"/>
      <w:numFmt w:val="decimal"/>
      <w:lvlText w:val="%7."/>
      <w:lvlJc w:val="left"/>
      <w:pPr>
        <w:tabs>
          <w:tab w:val="num" w:pos="5040"/>
        </w:tabs>
        <w:ind w:left="5040" w:hanging="360"/>
      </w:pPr>
    </w:lvl>
    <w:lvl w:ilvl="7" w:tplc="7038AA4C" w:tentative="1">
      <w:start w:val="1"/>
      <w:numFmt w:val="decimal"/>
      <w:lvlText w:val="%8."/>
      <w:lvlJc w:val="left"/>
      <w:pPr>
        <w:tabs>
          <w:tab w:val="num" w:pos="5760"/>
        </w:tabs>
        <w:ind w:left="5760" w:hanging="360"/>
      </w:pPr>
    </w:lvl>
    <w:lvl w:ilvl="8" w:tplc="CFAC7410" w:tentative="1">
      <w:start w:val="1"/>
      <w:numFmt w:val="decimal"/>
      <w:lvlText w:val="%9."/>
      <w:lvlJc w:val="left"/>
      <w:pPr>
        <w:tabs>
          <w:tab w:val="num" w:pos="6480"/>
        </w:tabs>
        <w:ind w:left="6480" w:hanging="360"/>
      </w:pPr>
    </w:lvl>
  </w:abstractNum>
  <w:abstractNum w:abstractNumId="9"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10" w15:restartNumberingAfterBreak="0">
    <w:nsid w:val="0B474D44"/>
    <w:multiLevelType w:val="hybridMultilevel"/>
    <w:tmpl w:val="DFF8BE5A"/>
    <w:lvl w:ilvl="0" w:tplc="80084434">
      <w:start w:val="2"/>
      <w:numFmt w:val="decimal"/>
      <w:lvlText w:val="%1."/>
      <w:lvlJc w:val="left"/>
      <w:pPr>
        <w:tabs>
          <w:tab w:val="num" w:pos="720"/>
        </w:tabs>
        <w:ind w:left="720" w:hanging="360"/>
      </w:pPr>
    </w:lvl>
    <w:lvl w:ilvl="1" w:tplc="D92E4688" w:tentative="1">
      <w:start w:val="1"/>
      <w:numFmt w:val="decimal"/>
      <w:lvlText w:val="%2."/>
      <w:lvlJc w:val="left"/>
      <w:pPr>
        <w:tabs>
          <w:tab w:val="num" w:pos="1440"/>
        </w:tabs>
        <w:ind w:left="1440" w:hanging="360"/>
      </w:pPr>
    </w:lvl>
    <w:lvl w:ilvl="2" w:tplc="46D86036" w:tentative="1">
      <w:start w:val="1"/>
      <w:numFmt w:val="decimal"/>
      <w:lvlText w:val="%3."/>
      <w:lvlJc w:val="left"/>
      <w:pPr>
        <w:tabs>
          <w:tab w:val="num" w:pos="2160"/>
        </w:tabs>
        <w:ind w:left="2160" w:hanging="360"/>
      </w:pPr>
    </w:lvl>
    <w:lvl w:ilvl="3" w:tplc="54A6ED6C" w:tentative="1">
      <w:start w:val="1"/>
      <w:numFmt w:val="decimal"/>
      <w:lvlText w:val="%4."/>
      <w:lvlJc w:val="left"/>
      <w:pPr>
        <w:tabs>
          <w:tab w:val="num" w:pos="2880"/>
        </w:tabs>
        <w:ind w:left="2880" w:hanging="360"/>
      </w:pPr>
    </w:lvl>
    <w:lvl w:ilvl="4" w:tplc="E6B68DAC" w:tentative="1">
      <w:start w:val="1"/>
      <w:numFmt w:val="decimal"/>
      <w:lvlText w:val="%5."/>
      <w:lvlJc w:val="left"/>
      <w:pPr>
        <w:tabs>
          <w:tab w:val="num" w:pos="3600"/>
        </w:tabs>
        <w:ind w:left="3600" w:hanging="360"/>
      </w:pPr>
    </w:lvl>
    <w:lvl w:ilvl="5" w:tplc="9DCE77CE" w:tentative="1">
      <w:start w:val="1"/>
      <w:numFmt w:val="decimal"/>
      <w:lvlText w:val="%6."/>
      <w:lvlJc w:val="left"/>
      <w:pPr>
        <w:tabs>
          <w:tab w:val="num" w:pos="4320"/>
        </w:tabs>
        <w:ind w:left="4320" w:hanging="360"/>
      </w:pPr>
    </w:lvl>
    <w:lvl w:ilvl="6" w:tplc="8E5CCBF2" w:tentative="1">
      <w:start w:val="1"/>
      <w:numFmt w:val="decimal"/>
      <w:lvlText w:val="%7."/>
      <w:lvlJc w:val="left"/>
      <w:pPr>
        <w:tabs>
          <w:tab w:val="num" w:pos="5040"/>
        </w:tabs>
        <w:ind w:left="5040" w:hanging="360"/>
      </w:pPr>
    </w:lvl>
    <w:lvl w:ilvl="7" w:tplc="A72CD72A" w:tentative="1">
      <w:start w:val="1"/>
      <w:numFmt w:val="decimal"/>
      <w:lvlText w:val="%8."/>
      <w:lvlJc w:val="left"/>
      <w:pPr>
        <w:tabs>
          <w:tab w:val="num" w:pos="5760"/>
        </w:tabs>
        <w:ind w:left="5760" w:hanging="360"/>
      </w:pPr>
    </w:lvl>
    <w:lvl w:ilvl="8" w:tplc="0C8E1566" w:tentative="1">
      <w:start w:val="1"/>
      <w:numFmt w:val="decimal"/>
      <w:lvlText w:val="%9."/>
      <w:lvlJc w:val="left"/>
      <w:pPr>
        <w:tabs>
          <w:tab w:val="num" w:pos="6480"/>
        </w:tabs>
        <w:ind w:left="6480" w:hanging="360"/>
      </w:pPr>
    </w:lvl>
  </w:abstractNum>
  <w:abstractNum w:abstractNumId="11" w15:restartNumberingAfterBreak="0">
    <w:nsid w:val="0B7B1658"/>
    <w:multiLevelType w:val="hybridMultilevel"/>
    <w:tmpl w:val="E48A060C"/>
    <w:styleLink w:val="ImportedStyle7"/>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8E3A7C"/>
    <w:multiLevelType w:val="hybridMultilevel"/>
    <w:tmpl w:val="F15623A0"/>
    <w:lvl w:ilvl="0" w:tplc="04090001">
      <w:start w:val="1"/>
      <w:numFmt w:val="bullet"/>
      <w:lvlText w:val=""/>
      <w:lvlJc w:val="left"/>
      <w:pPr>
        <w:ind w:left="720" w:hanging="360"/>
      </w:pPr>
      <w:rPr>
        <w:rFonts w:ascii="Symbol" w:hAnsi="Symbol" w:hint="default"/>
      </w:rPr>
    </w:lvl>
    <w:lvl w:ilvl="1" w:tplc="5C36E3DA">
      <w:start w:val="1"/>
      <w:numFmt w:val="decimal"/>
      <w:lvlText w:val="%2."/>
      <w:lvlJc w:val="left"/>
      <w:pPr>
        <w:ind w:left="1440" w:hanging="360"/>
      </w:pPr>
    </w:lvl>
    <w:lvl w:ilvl="2" w:tplc="B2804B46">
      <w:start w:val="1"/>
      <w:numFmt w:val="lowerRoman"/>
      <w:lvlText w:val="%3."/>
      <w:lvlJc w:val="right"/>
      <w:pPr>
        <w:ind w:left="2160" w:hanging="180"/>
      </w:pPr>
    </w:lvl>
    <w:lvl w:ilvl="3" w:tplc="41ACD356">
      <w:start w:val="1"/>
      <w:numFmt w:val="decimal"/>
      <w:lvlText w:val="%4."/>
      <w:lvlJc w:val="left"/>
      <w:pPr>
        <w:ind w:left="2880" w:hanging="360"/>
      </w:pPr>
    </w:lvl>
    <w:lvl w:ilvl="4" w:tplc="3B8E3BFE">
      <w:start w:val="1"/>
      <w:numFmt w:val="lowerLetter"/>
      <w:lvlText w:val="%5."/>
      <w:lvlJc w:val="left"/>
      <w:pPr>
        <w:ind w:left="3600" w:hanging="360"/>
      </w:pPr>
    </w:lvl>
    <w:lvl w:ilvl="5" w:tplc="DE2856AC">
      <w:start w:val="1"/>
      <w:numFmt w:val="lowerRoman"/>
      <w:lvlText w:val="%6."/>
      <w:lvlJc w:val="right"/>
      <w:pPr>
        <w:ind w:left="4320" w:hanging="180"/>
      </w:pPr>
    </w:lvl>
    <w:lvl w:ilvl="6" w:tplc="9AA074B2">
      <w:start w:val="1"/>
      <w:numFmt w:val="decimal"/>
      <w:lvlText w:val="%7."/>
      <w:lvlJc w:val="left"/>
      <w:pPr>
        <w:ind w:left="5040" w:hanging="360"/>
      </w:pPr>
    </w:lvl>
    <w:lvl w:ilvl="7" w:tplc="47C25A18">
      <w:start w:val="1"/>
      <w:numFmt w:val="lowerLetter"/>
      <w:lvlText w:val="%8."/>
      <w:lvlJc w:val="left"/>
      <w:pPr>
        <w:ind w:left="5760" w:hanging="360"/>
      </w:pPr>
    </w:lvl>
    <w:lvl w:ilvl="8" w:tplc="CB58833E">
      <w:start w:val="1"/>
      <w:numFmt w:val="lowerRoman"/>
      <w:lvlText w:val="%9."/>
      <w:lvlJc w:val="right"/>
      <w:pPr>
        <w:ind w:left="6480" w:hanging="180"/>
      </w:pPr>
    </w:lvl>
  </w:abstractNum>
  <w:abstractNum w:abstractNumId="13" w15:restartNumberingAfterBreak="0">
    <w:nsid w:val="11B0312C"/>
    <w:multiLevelType w:val="hybridMultilevel"/>
    <w:tmpl w:val="FFFFFFFF"/>
    <w:lvl w:ilvl="0" w:tplc="1E7A9D18">
      <w:start w:val="1"/>
      <w:numFmt w:val="decimal"/>
      <w:lvlText w:val="%1."/>
      <w:lvlJc w:val="left"/>
      <w:pPr>
        <w:ind w:left="720" w:hanging="360"/>
      </w:pPr>
    </w:lvl>
    <w:lvl w:ilvl="1" w:tplc="4BFA3902">
      <w:start w:val="1"/>
      <w:numFmt w:val="decimal"/>
      <w:lvlText w:val="%2."/>
      <w:lvlJc w:val="left"/>
      <w:pPr>
        <w:ind w:left="1440" w:hanging="360"/>
      </w:pPr>
    </w:lvl>
    <w:lvl w:ilvl="2" w:tplc="4D56542E">
      <w:start w:val="1"/>
      <w:numFmt w:val="lowerRoman"/>
      <w:lvlText w:val="%3."/>
      <w:lvlJc w:val="right"/>
      <w:pPr>
        <w:ind w:left="2160" w:hanging="180"/>
      </w:pPr>
    </w:lvl>
    <w:lvl w:ilvl="3" w:tplc="D5CA3F56">
      <w:start w:val="1"/>
      <w:numFmt w:val="decimal"/>
      <w:lvlText w:val="%4."/>
      <w:lvlJc w:val="left"/>
      <w:pPr>
        <w:ind w:left="2880" w:hanging="360"/>
      </w:pPr>
    </w:lvl>
    <w:lvl w:ilvl="4" w:tplc="27507194">
      <w:start w:val="1"/>
      <w:numFmt w:val="lowerLetter"/>
      <w:lvlText w:val="%5."/>
      <w:lvlJc w:val="left"/>
      <w:pPr>
        <w:ind w:left="3600" w:hanging="360"/>
      </w:pPr>
    </w:lvl>
    <w:lvl w:ilvl="5" w:tplc="A6B4EB10">
      <w:start w:val="1"/>
      <w:numFmt w:val="lowerRoman"/>
      <w:lvlText w:val="%6."/>
      <w:lvlJc w:val="right"/>
      <w:pPr>
        <w:ind w:left="4320" w:hanging="180"/>
      </w:pPr>
    </w:lvl>
    <w:lvl w:ilvl="6" w:tplc="72EAE71E">
      <w:start w:val="1"/>
      <w:numFmt w:val="decimal"/>
      <w:lvlText w:val="%7."/>
      <w:lvlJc w:val="left"/>
      <w:pPr>
        <w:ind w:left="5040" w:hanging="360"/>
      </w:pPr>
    </w:lvl>
    <w:lvl w:ilvl="7" w:tplc="F528A062">
      <w:start w:val="1"/>
      <w:numFmt w:val="lowerLetter"/>
      <w:lvlText w:val="%8."/>
      <w:lvlJc w:val="left"/>
      <w:pPr>
        <w:ind w:left="5760" w:hanging="360"/>
      </w:pPr>
    </w:lvl>
    <w:lvl w:ilvl="8" w:tplc="51801742">
      <w:start w:val="1"/>
      <w:numFmt w:val="lowerRoman"/>
      <w:lvlText w:val="%9."/>
      <w:lvlJc w:val="right"/>
      <w:pPr>
        <w:ind w:left="6480" w:hanging="180"/>
      </w:pPr>
    </w:lvl>
  </w:abstractNum>
  <w:abstractNum w:abstractNumId="14" w15:restartNumberingAfterBreak="0">
    <w:nsid w:val="12770906"/>
    <w:multiLevelType w:val="hybridMultilevel"/>
    <w:tmpl w:val="95E86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137D7"/>
    <w:multiLevelType w:val="hybridMultilevel"/>
    <w:tmpl w:val="E24AD7F0"/>
    <w:styleLink w:val="List1"/>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9B7283A"/>
    <w:multiLevelType w:val="hybridMultilevel"/>
    <w:tmpl w:val="F31C0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8447EB"/>
    <w:multiLevelType w:val="hybridMultilevel"/>
    <w:tmpl w:val="6F8A64C6"/>
    <w:lvl w:ilvl="0" w:tplc="9F82CD92">
      <w:start w:val="1"/>
      <w:numFmt w:val="bullet"/>
      <w:lvlText w:val="ü"/>
      <w:lvlJc w:val="left"/>
      <w:pPr>
        <w:ind w:left="720" w:hanging="360"/>
      </w:pPr>
      <w:rPr>
        <w:rFonts w:ascii="Wingdings" w:hAnsi="Wingdings" w:hint="default"/>
      </w:rPr>
    </w:lvl>
    <w:lvl w:ilvl="1" w:tplc="F5348BAE">
      <w:start w:val="1"/>
      <w:numFmt w:val="bullet"/>
      <w:lvlText w:val="o"/>
      <w:lvlJc w:val="left"/>
      <w:pPr>
        <w:ind w:left="1440" w:hanging="360"/>
      </w:pPr>
      <w:rPr>
        <w:rFonts w:ascii="Courier New" w:hAnsi="Courier New" w:hint="default"/>
      </w:rPr>
    </w:lvl>
    <w:lvl w:ilvl="2" w:tplc="21B0D8EE">
      <w:start w:val="1"/>
      <w:numFmt w:val="bullet"/>
      <w:lvlText w:val=""/>
      <w:lvlJc w:val="left"/>
      <w:pPr>
        <w:ind w:left="2160" w:hanging="360"/>
      </w:pPr>
      <w:rPr>
        <w:rFonts w:ascii="Wingdings" w:hAnsi="Wingdings" w:hint="default"/>
      </w:rPr>
    </w:lvl>
    <w:lvl w:ilvl="3" w:tplc="C4487270">
      <w:start w:val="1"/>
      <w:numFmt w:val="bullet"/>
      <w:lvlText w:val=""/>
      <w:lvlJc w:val="left"/>
      <w:pPr>
        <w:ind w:left="2880" w:hanging="360"/>
      </w:pPr>
      <w:rPr>
        <w:rFonts w:ascii="Symbol" w:hAnsi="Symbol" w:hint="default"/>
      </w:rPr>
    </w:lvl>
    <w:lvl w:ilvl="4" w:tplc="9DCAE25E">
      <w:start w:val="1"/>
      <w:numFmt w:val="bullet"/>
      <w:lvlText w:val="o"/>
      <w:lvlJc w:val="left"/>
      <w:pPr>
        <w:ind w:left="3600" w:hanging="360"/>
      </w:pPr>
      <w:rPr>
        <w:rFonts w:ascii="Courier New" w:hAnsi="Courier New" w:hint="default"/>
      </w:rPr>
    </w:lvl>
    <w:lvl w:ilvl="5" w:tplc="B0F08874">
      <w:start w:val="1"/>
      <w:numFmt w:val="bullet"/>
      <w:lvlText w:val=""/>
      <w:lvlJc w:val="left"/>
      <w:pPr>
        <w:ind w:left="4320" w:hanging="360"/>
      </w:pPr>
      <w:rPr>
        <w:rFonts w:ascii="Wingdings" w:hAnsi="Wingdings" w:hint="default"/>
      </w:rPr>
    </w:lvl>
    <w:lvl w:ilvl="6" w:tplc="51B4DA0E">
      <w:start w:val="1"/>
      <w:numFmt w:val="bullet"/>
      <w:lvlText w:val=""/>
      <w:lvlJc w:val="left"/>
      <w:pPr>
        <w:ind w:left="5040" w:hanging="360"/>
      </w:pPr>
      <w:rPr>
        <w:rFonts w:ascii="Symbol" w:hAnsi="Symbol" w:hint="default"/>
      </w:rPr>
    </w:lvl>
    <w:lvl w:ilvl="7" w:tplc="EC90017C">
      <w:start w:val="1"/>
      <w:numFmt w:val="bullet"/>
      <w:lvlText w:val="o"/>
      <w:lvlJc w:val="left"/>
      <w:pPr>
        <w:ind w:left="5760" w:hanging="360"/>
      </w:pPr>
      <w:rPr>
        <w:rFonts w:ascii="Courier New" w:hAnsi="Courier New" w:hint="default"/>
      </w:rPr>
    </w:lvl>
    <w:lvl w:ilvl="8" w:tplc="593834E0">
      <w:start w:val="1"/>
      <w:numFmt w:val="bullet"/>
      <w:lvlText w:val=""/>
      <w:lvlJc w:val="left"/>
      <w:pPr>
        <w:ind w:left="6480" w:hanging="360"/>
      </w:pPr>
      <w:rPr>
        <w:rFonts w:ascii="Wingdings" w:hAnsi="Wingdings" w:hint="default"/>
      </w:rPr>
    </w:lvl>
  </w:abstractNum>
  <w:abstractNum w:abstractNumId="18" w15:restartNumberingAfterBreak="0">
    <w:nsid w:val="1DF62ACA"/>
    <w:multiLevelType w:val="hybridMultilevel"/>
    <w:tmpl w:val="FFFFFFFF"/>
    <w:lvl w:ilvl="0" w:tplc="8416B368">
      <w:start w:val="1"/>
      <w:numFmt w:val="bullet"/>
      <w:lvlText w:val="ü"/>
      <w:lvlJc w:val="left"/>
      <w:pPr>
        <w:ind w:left="720" w:hanging="360"/>
      </w:pPr>
      <w:rPr>
        <w:rFonts w:ascii="Wingdings" w:hAnsi="Wingdings" w:hint="default"/>
      </w:rPr>
    </w:lvl>
    <w:lvl w:ilvl="1" w:tplc="3134E188">
      <w:start w:val="1"/>
      <w:numFmt w:val="bullet"/>
      <w:lvlText w:val="o"/>
      <w:lvlJc w:val="left"/>
      <w:pPr>
        <w:ind w:left="1440" w:hanging="360"/>
      </w:pPr>
      <w:rPr>
        <w:rFonts w:ascii="Courier New" w:hAnsi="Courier New" w:hint="default"/>
      </w:rPr>
    </w:lvl>
    <w:lvl w:ilvl="2" w:tplc="D95C23EC">
      <w:start w:val="1"/>
      <w:numFmt w:val="bullet"/>
      <w:lvlText w:val=""/>
      <w:lvlJc w:val="left"/>
      <w:pPr>
        <w:ind w:left="2160" w:hanging="360"/>
      </w:pPr>
      <w:rPr>
        <w:rFonts w:ascii="Wingdings" w:hAnsi="Wingdings" w:hint="default"/>
      </w:rPr>
    </w:lvl>
    <w:lvl w:ilvl="3" w:tplc="733C5430">
      <w:start w:val="1"/>
      <w:numFmt w:val="bullet"/>
      <w:lvlText w:val=""/>
      <w:lvlJc w:val="left"/>
      <w:pPr>
        <w:ind w:left="2880" w:hanging="360"/>
      </w:pPr>
      <w:rPr>
        <w:rFonts w:ascii="Symbol" w:hAnsi="Symbol" w:hint="default"/>
      </w:rPr>
    </w:lvl>
    <w:lvl w:ilvl="4" w:tplc="23BA0BD6">
      <w:start w:val="1"/>
      <w:numFmt w:val="bullet"/>
      <w:lvlText w:val="o"/>
      <w:lvlJc w:val="left"/>
      <w:pPr>
        <w:ind w:left="3600" w:hanging="360"/>
      </w:pPr>
      <w:rPr>
        <w:rFonts w:ascii="Courier New" w:hAnsi="Courier New" w:hint="default"/>
      </w:rPr>
    </w:lvl>
    <w:lvl w:ilvl="5" w:tplc="86CA7FF4">
      <w:start w:val="1"/>
      <w:numFmt w:val="bullet"/>
      <w:lvlText w:val=""/>
      <w:lvlJc w:val="left"/>
      <w:pPr>
        <w:ind w:left="4320" w:hanging="360"/>
      </w:pPr>
      <w:rPr>
        <w:rFonts w:ascii="Wingdings" w:hAnsi="Wingdings" w:hint="default"/>
      </w:rPr>
    </w:lvl>
    <w:lvl w:ilvl="6" w:tplc="41A83560">
      <w:start w:val="1"/>
      <w:numFmt w:val="bullet"/>
      <w:lvlText w:val=""/>
      <w:lvlJc w:val="left"/>
      <w:pPr>
        <w:ind w:left="5040" w:hanging="360"/>
      </w:pPr>
      <w:rPr>
        <w:rFonts w:ascii="Symbol" w:hAnsi="Symbol" w:hint="default"/>
      </w:rPr>
    </w:lvl>
    <w:lvl w:ilvl="7" w:tplc="F034AA2E">
      <w:start w:val="1"/>
      <w:numFmt w:val="bullet"/>
      <w:lvlText w:val="o"/>
      <w:lvlJc w:val="left"/>
      <w:pPr>
        <w:ind w:left="5760" w:hanging="360"/>
      </w:pPr>
      <w:rPr>
        <w:rFonts w:ascii="Courier New" w:hAnsi="Courier New" w:hint="default"/>
      </w:rPr>
    </w:lvl>
    <w:lvl w:ilvl="8" w:tplc="10FAB0B4">
      <w:start w:val="1"/>
      <w:numFmt w:val="bullet"/>
      <w:lvlText w:val=""/>
      <w:lvlJc w:val="left"/>
      <w:pPr>
        <w:ind w:left="6480" w:hanging="360"/>
      </w:pPr>
      <w:rPr>
        <w:rFonts w:ascii="Wingdings" w:hAnsi="Wingdings" w:hint="default"/>
      </w:rPr>
    </w:lvl>
  </w:abstractNum>
  <w:abstractNum w:abstractNumId="19" w15:restartNumberingAfterBreak="0">
    <w:nsid w:val="211B320D"/>
    <w:multiLevelType w:val="hybridMultilevel"/>
    <w:tmpl w:val="BB125424"/>
    <w:lvl w:ilvl="0" w:tplc="44CEE056">
      <w:start w:val="1"/>
      <w:numFmt w:val="bullet"/>
      <w:lvlText w:val=""/>
      <w:lvlJc w:val="left"/>
      <w:pPr>
        <w:ind w:left="720" w:hanging="360"/>
      </w:pPr>
      <w:rPr>
        <w:rFonts w:ascii="Wingdings" w:hAnsi="Wingdings" w:hint="default"/>
      </w:rPr>
    </w:lvl>
    <w:lvl w:ilvl="1" w:tplc="DE72766C">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20" w15:restartNumberingAfterBreak="0">
    <w:nsid w:val="25AF511D"/>
    <w:multiLevelType w:val="hybridMultilevel"/>
    <w:tmpl w:val="FFFFFFFF"/>
    <w:lvl w:ilvl="0" w:tplc="330CBB3E">
      <w:start w:val="1"/>
      <w:numFmt w:val="bullet"/>
      <w:lvlText w:val=""/>
      <w:lvlJc w:val="left"/>
      <w:pPr>
        <w:ind w:left="720" w:hanging="360"/>
      </w:pPr>
      <w:rPr>
        <w:rFonts w:ascii="Wingdings" w:hAnsi="Wingdings" w:hint="default"/>
      </w:rPr>
    </w:lvl>
    <w:lvl w:ilvl="1" w:tplc="A9F21938">
      <w:start w:val="1"/>
      <w:numFmt w:val="bullet"/>
      <w:lvlText w:val="o"/>
      <w:lvlJc w:val="left"/>
      <w:pPr>
        <w:ind w:left="1440" w:hanging="360"/>
      </w:pPr>
      <w:rPr>
        <w:rFonts w:ascii="Courier New" w:hAnsi="Courier New" w:hint="default"/>
      </w:rPr>
    </w:lvl>
    <w:lvl w:ilvl="2" w:tplc="F272B732">
      <w:start w:val="1"/>
      <w:numFmt w:val="bullet"/>
      <w:lvlText w:val=""/>
      <w:lvlJc w:val="left"/>
      <w:pPr>
        <w:ind w:left="2160" w:hanging="360"/>
      </w:pPr>
      <w:rPr>
        <w:rFonts w:ascii="Wingdings" w:hAnsi="Wingdings" w:hint="default"/>
      </w:rPr>
    </w:lvl>
    <w:lvl w:ilvl="3" w:tplc="9D543C7C">
      <w:start w:val="1"/>
      <w:numFmt w:val="bullet"/>
      <w:lvlText w:val=""/>
      <w:lvlJc w:val="left"/>
      <w:pPr>
        <w:ind w:left="2880" w:hanging="360"/>
      </w:pPr>
      <w:rPr>
        <w:rFonts w:ascii="Symbol" w:hAnsi="Symbol" w:hint="default"/>
      </w:rPr>
    </w:lvl>
    <w:lvl w:ilvl="4" w:tplc="E2129240">
      <w:start w:val="1"/>
      <w:numFmt w:val="bullet"/>
      <w:lvlText w:val="o"/>
      <w:lvlJc w:val="left"/>
      <w:pPr>
        <w:ind w:left="3600" w:hanging="360"/>
      </w:pPr>
      <w:rPr>
        <w:rFonts w:ascii="Courier New" w:hAnsi="Courier New" w:hint="default"/>
      </w:rPr>
    </w:lvl>
    <w:lvl w:ilvl="5" w:tplc="3DEE513E">
      <w:start w:val="1"/>
      <w:numFmt w:val="bullet"/>
      <w:lvlText w:val=""/>
      <w:lvlJc w:val="left"/>
      <w:pPr>
        <w:ind w:left="4320" w:hanging="360"/>
      </w:pPr>
      <w:rPr>
        <w:rFonts w:ascii="Wingdings" w:hAnsi="Wingdings" w:hint="default"/>
      </w:rPr>
    </w:lvl>
    <w:lvl w:ilvl="6" w:tplc="21EE2E6E">
      <w:start w:val="1"/>
      <w:numFmt w:val="bullet"/>
      <w:lvlText w:val=""/>
      <w:lvlJc w:val="left"/>
      <w:pPr>
        <w:ind w:left="5040" w:hanging="360"/>
      </w:pPr>
      <w:rPr>
        <w:rFonts w:ascii="Symbol" w:hAnsi="Symbol" w:hint="default"/>
      </w:rPr>
    </w:lvl>
    <w:lvl w:ilvl="7" w:tplc="B52866DE">
      <w:start w:val="1"/>
      <w:numFmt w:val="bullet"/>
      <w:lvlText w:val="o"/>
      <w:lvlJc w:val="left"/>
      <w:pPr>
        <w:ind w:left="5760" w:hanging="360"/>
      </w:pPr>
      <w:rPr>
        <w:rFonts w:ascii="Courier New" w:hAnsi="Courier New" w:hint="default"/>
      </w:rPr>
    </w:lvl>
    <w:lvl w:ilvl="8" w:tplc="AACAA892">
      <w:start w:val="1"/>
      <w:numFmt w:val="bullet"/>
      <w:lvlText w:val=""/>
      <w:lvlJc w:val="left"/>
      <w:pPr>
        <w:ind w:left="6480" w:hanging="360"/>
      </w:pPr>
      <w:rPr>
        <w:rFonts w:ascii="Wingdings" w:hAnsi="Wingdings" w:hint="default"/>
      </w:rPr>
    </w:lvl>
  </w:abstractNum>
  <w:abstractNum w:abstractNumId="21" w15:restartNumberingAfterBreak="0">
    <w:nsid w:val="27A178A8"/>
    <w:multiLevelType w:val="hybridMultilevel"/>
    <w:tmpl w:val="FE4A08E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color w:val="auto"/>
      </w:rPr>
    </w:lvl>
    <w:lvl w:ilvl="2" w:tplc="C26E9DFE" w:tentative="1">
      <w:start w:val="1"/>
      <w:numFmt w:val="decimal"/>
      <w:lvlText w:val="%3."/>
      <w:lvlJc w:val="left"/>
      <w:pPr>
        <w:tabs>
          <w:tab w:val="num" w:pos="2160"/>
        </w:tabs>
        <w:ind w:left="2160" w:hanging="360"/>
      </w:pPr>
    </w:lvl>
    <w:lvl w:ilvl="3" w:tplc="BD782CE6" w:tentative="1">
      <w:start w:val="1"/>
      <w:numFmt w:val="decimal"/>
      <w:lvlText w:val="%4."/>
      <w:lvlJc w:val="left"/>
      <w:pPr>
        <w:tabs>
          <w:tab w:val="num" w:pos="2880"/>
        </w:tabs>
        <w:ind w:left="2880" w:hanging="360"/>
      </w:pPr>
    </w:lvl>
    <w:lvl w:ilvl="4" w:tplc="BFB87DF0" w:tentative="1">
      <w:start w:val="1"/>
      <w:numFmt w:val="decimal"/>
      <w:lvlText w:val="%5."/>
      <w:lvlJc w:val="left"/>
      <w:pPr>
        <w:tabs>
          <w:tab w:val="num" w:pos="3600"/>
        </w:tabs>
        <w:ind w:left="3600" w:hanging="360"/>
      </w:pPr>
    </w:lvl>
    <w:lvl w:ilvl="5" w:tplc="C1100228" w:tentative="1">
      <w:start w:val="1"/>
      <w:numFmt w:val="decimal"/>
      <w:lvlText w:val="%6."/>
      <w:lvlJc w:val="left"/>
      <w:pPr>
        <w:tabs>
          <w:tab w:val="num" w:pos="4320"/>
        </w:tabs>
        <w:ind w:left="4320" w:hanging="360"/>
      </w:pPr>
    </w:lvl>
    <w:lvl w:ilvl="6" w:tplc="32FAE9A8" w:tentative="1">
      <w:start w:val="1"/>
      <w:numFmt w:val="decimal"/>
      <w:lvlText w:val="%7."/>
      <w:lvlJc w:val="left"/>
      <w:pPr>
        <w:tabs>
          <w:tab w:val="num" w:pos="5040"/>
        </w:tabs>
        <w:ind w:left="5040" w:hanging="360"/>
      </w:pPr>
    </w:lvl>
    <w:lvl w:ilvl="7" w:tplc="89587320" w:tentative="1">
      <w:start w:val="1"/>
      <w:numFmt w:val="decimal"/>
      <w:lvlText w:val="%8."/>
      <w:lvlJc w:val="left"/>
      <w:pPr>
        <w:tabs>
          <w:tab w:val="num" w:pos="5760"/>
        </w:tabs>
        <w:ind w:left="5760" w:hanging="360"/>
      </w:pPr>
    </w:lvl>
    <w:lvl w:ilvl="8" w:tplc="2DDCBF40" w:tentative="1">
      <w:start w:val="1"/>
      <w:numFmt w:val="decimal"/>
      <w:lvlText w:val="%9."/>
      <w:lvlJc w:val="left"/>
      <w:pPr>
        <w:tabs>
          <w:tab w:val="num" w:pos="6480"/>
        </w:tabs>
        <w:ind w:left="6480" w:hanging="360"/>
      </w:pPr>
    </w:lvl>
  </w:abstractNum>
  <w:abstractNum w:abstractNumId="22" w15:restartNumberingAfterBreak="0">
    <w:nsid w:val="29CC3369"/>
    <w:multiLevelType w:val="hybridMultilevel"/>
    <w:tmpl w:val="F65609F0"/>
    <w:lvl w:ilvl="0" w:tplc="0409000D">
      <w:start w:val="1"/>
      <w:numFmt w:val="bullet"/>
      <w:lvlText w:val=""/>
      <w:lvlJc w:val="left"/>
      <w:pPr>
        <w:ind w:left="720" w:hanging="360"/>
      </w:pPr>
      <w:rPr>
        <w:rFonts w:ascii="Wingdings" w:hAnsi="Wingdings" w:hint="default"/>
      </w:rPr>
    </w:lvl>
    <w:lvl w:ilvl="1" w:tplc="B52610A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B35A4A"/>
    <w:multiLevelType w:val="hybridMultilevel"/>
    <w:tmpl w:val="496071E8"/>
    <w:lvl w:ilvl="0" w:tplc="560C781E">
      <w:start w:val="1"/>
      <w:numFmt w:val="bullet"/>
      <w:lvlText w:val="ü"/>
      <w:lvlJc w:val="left"/>
      <w:pPr>
        <w:ind w:left="720" w:hanging="360"/>
      </w:pPr>
      <w:rPr>
        <w:rFonts w:ascii="Wingdings" w:hAnsi="Wingdings" w:hint="default"/>
      </w:rPr>
    </w:lvl>
    <w:lvl w:ilvl="1" w:tplc="A8348178">
      <w:start w:val="1"/>
      <w:numFmt w:val="decimal"/>
      <w:lvlText w:val="%2."/>
      <w:lvlJc w:val="left"/>
      <w:pPr>
        <w:ind w:left="1440" w:hanging="360"/>
      </w:pPr>
    </w:lvl>
    <w:lvl w:ilvl="2" w:tplc="6F3A698C">
      <w:start w:val="1"/>
      <w:numFmt w:val="bullet"/>
      <w:lvlText w:val=""/>
      <w:lvlJc w:val="left"/>
      <w:pPr>
        <w:ind w:left="2160" w:hanging="360"/>
      </w:pPr>
      <w:rPr>
        <w:rFonts w:ascii="Wingdings" w:hAnsi="Wingdings" w:hint="default"/>
      </w:rPr>
    </w:lvl>
    <w:lvl w:ilvl="3" w:tplc="7E2835EE">
      <w:start w:val="1"/>
      <w:numFmt w:val="bullet"/>
      <w:lvlText w:val=""/>
      <w:lvlJc w:val="left"/>
      <w:pPr>
        <w:ind w:left="2880" w:hanging="360"/>
      </w:pPr>
      <w:rPr>
        <w:rFonts w:ascii="Symbol" w:hAnsi="Symbol" w:hint="default"/>
      </w:rPr>
    </w:lvl>
    <w:lvl w:ilvl="4" w:tplc="7A66FC1C">
      <w:start w:val="1"/>
      <w:numFmt w:val="bullet"/>
      <w:lvlText w:val="o"/>
      <w:lvlJc w:val="left"/>
      <w:pPr>
        <w:ind w:left="3600" w:hanging="360"/>
      </w:pPr>
      <w:rPr>
        <w:rFonts w:ascii="Courier New" w:hAnsi="Courier New" w:hint="default"/>
      </w:rPr>
    </w:lvl>
    <w:lvl w:ilvl="5" w:tplc="528AF8A4">
      <w:start w:val="1"/>
      <w:numFmt w:val="bullet"/>
      <w:lvlText w:val=""/>
      <w:lvlJc w:val="left"/>
      <w:pPr>
        <w:ind w:left="4320" w:hanging="360"/>
      </w:pPr>
      <w:rPr>
        <w:rFonts w:ascii="Wingdings" w:hAnsi="Wingdings" w:hint="default"/>
      </w:rPr>
    </w:lvl>
    <w:lvl w:ilvl="6" w:tplc="647C5BD2">
      <w:start w:val="1"/>
      <w:numFmt w:val="bullet"/>
      <w:lvlText w:val=""/>
      <w:lvlJc w:val="left"/>
      <w:pPr>
        <w:ind w:left="5040" w:hanging="360"/>
      </w:pPr>
      <w:rPr>
        <w:rFonts w:ascii="Symbol" w:hAnsi="Symbol" w:hint="default"/>
      </w:rPr>
    </w:lvl>
    <w:lvl w:ilvl="7" w:tplc="0CB611AA">
      <w:start w:val="1"/>
      <w:numFmt w:val="bullet"/>
      <w:lvlText w:val="o"/>
      <w:lvlJc w:val="left"/>
      <w:pPr>
        <w:ind w:left="5760" w:hanging="360"/>
      </w:pPr>
      <w:rPr>
        <w:rFonts w:ascii="Courier New" w:hAnsi="Courier New" w:hint="default"/>
      </w:rPr>
    </w:lvl>
    <w:lvl w:ilvl="8" w:tplc="23107C56">
      <w:start w:val="1"/>
      <w:numFmt w:val="bullet"/>
      <w:lvlText w:val=""/>
      <w:lvlJc w:val="left"/>
      <w:pPr>
        <w:ind w:left="6480" w:hanging="360"/>
      </w:pPr>
      <w:rPr>
        <w:rFonts w:ascii="Wingdings" w:hAnsi="Wingdings" w:hint="default"/>
      </w:rPr>
    </w:lvl>
  </w:abstractNum>
  <w:abstractNum w:abstractNumId="24" w15:restartNumberingAfterBreak="0">
    <w:nsid w:val="30334258"/>
    <w:multiLevelType w:val="hybridMultilevel"/>
    <w:tmpl w:val="F9A61EBE"/>
    <w:lvl w:ilvl="0" w:tplc="D6AAAE88">
      <w:start w:val="1"/>
      <w:numFmt w:val="bullet"/>
      <w:lvlText w:val=""/>
      <w:lvlJc w:val="left"/>
      <w:pPr>
        <w:ind w:left="720" w:hanging="360"/>
      </w:pPr>
      <w:rPr>
        <w:rFonts w:ascii="Symbol" w:hAnsi="Symbol" w:hint="default"/>
      </w:rPr>
    </w:lvl>
    <w:lvl w:ilvl="1" w:tplc="4322CFD6">
      <w:start w:val="1"/>
      <w:numFmt w:val="bullet"/>
      <w:lvlText w:val="o"/>
      <w:lvlJc w:val="left"/>
      <w:pPr>
        <w:ind w:left="1440" w:hanging="360"/>
      </w:pPr>
      <w:rPr>
        <w:rFonts w:ascii="Courier New" w:hAnsi="Courier New" w:hint="default"/>
      </w:rPr>
    </w:lvl>
    <w:lvl w:ilvl="2" w:tplc="F3941DBA">
      <w:start w:val="1"/>
      <w:numFmt w:val="bullet"/>
      <w:lvlText w:val=""/>
      <w:lvlJc w:val="left"/>
      <w:pPr>
        <w:ind w:left="2160" w:hanging="360"/>
      </w:pPr>
      <w:rPr>
        <w:rFonts w:ascii="Wingdings" w:hAnsi="Wingdings" w:hint="default"/>
      </w:rPr>
    </w:lvl>
    <w:lvl w:ilvl="3" w:tplc="D8002A00">
      <w:start w:val="1"/>
      <w:numFmt w:val="bullet"/>
      <w:lvlText w:val=""/>
      <w:lvlJc w:val="left"/>
      <w:pPr>
        <w:ind w:left="2880" w:hanging="360"/>
      </w:pPr>
      <w:rPr>
        <w:rFonts w:ascii="Symbol" w:hAnsi="Symbol" w:hint="default"/>
      </w:rPr>
    </w:lvl>
    <w:lvl w:ilvl="4" w:tplc="9C502174">
      <w:start w:val="1"/>
      <w:numFmt w:val="bullet"/>
      <w:lvlText w:val="o"/>
      <w:lvlJc w:val="left"/>
      <w:pPr>
        <w:ind w:left="3600" w:hanging="360"/>
      </w:pPr>
      <w:rPr>
        <w:rFonts w:ascii="Courier New" w:hAnsi="Courier New" w:hint="default"/>
      </w:rPr>
    </w:lvl>
    <w:lvl w:ilvl="5" w:tplc="C5D2B832">
      <w:start w:val="1"/>
      <w:numFmt w:val="bullet"/>
      <w:lvlText w:val=""/>
      <w:lvlJc w:val="left"/>
      <w:pPr>
        <w:ind w:left="4320" w:hanging="360"/>
      </w:pPr>
      <w:rPr>
        <w:rFonts w:ascii="Wingdings" w:hAnsi="Wingdings" w:hint="default"/>
      </w:rPr>
    </w:lvl>
    <w:lvl w:ilvl="6" w:tplc="D1CCF708">
      <w:start w:val="1"/>
      <w:numFmt w:val="bullet"/>
      <w:lvlText w:val=""/>
      <w:lvlJc w:val="left"/>
      <w:pPr>
        <w:ind w:left="5040" w:hanging="360"/>
      </w:pPr>
      <w:rPr>
        <w:rFonts w:ascii="Symbol" w:hAnsi="Symbol" w:hint="default"/>
      </w:rPr>
    </w:lvl>
    <w:lvl w:ilvl="7" w:tplc="AC143132">
      <w:start w:val="1"/>
      <w:numFmt w:val="bullet"/>
      <w:lvlText w:val="o"/>
      <w:lvlJc w:val="left"/>
      <w:pPr>
        <w:ind w:left="5760" w:hanging="360"/>
      </w:pPr>
      <w:rPr>
        <w:rFonts w:ascii="Courier New" w:hAnsi="Courier New" w:hint="default"/>
      </w:rPr>
    </w:lvl>
    <w:lvl w:ilvl="8" w:tplc="C0B6BEA6">
      <w:start w:val="1"/>
      <w:numFmt w:val="bullet"/>
      <w:lvlText w:val=""/>
      <w:lvlJc w:val="left"/>
      <w:pPr>
        <w:ind w:left="6480" w:hanging="360"/>
      </w:pPr>
      <w:rPr>
        <w:rFonts w:ascii="Wingdings" w:hAnsi="Wingdings" w:hint="default"/>
      </w:rPr>
    </w:lvl>
  </w:abstractNum>
  <w:abstractNum w:abstractNumId="25" w15:restartNumberingAfterBreak="0">
    <w:nsid w:val="31694289"/>
    <w:multiLevelType w:val="hybridMultilevel"/>
    <w:tmpl w:val="87C2875A"/>
    <w:lvl w:ilvl="0" w:tplc="04090001">
      <w:start w:val="1"/>
      <w:numFmt w:val="bullet"/>
      <w:lvlText w:val=""/>
      <w:lvlJc w:val="left"/>
      <w:pPr>
        <w:ind w:left="720" w:hanging="360"/>
      </w:pPr>
      <w:rPr>
        <w:rFonts w:ascii="Symbol" w:hAnsi="Symbol" w:hint="default"/>
      </w:rPr>
    </w:lvl>
    <w:lvl w:ilvl="1" w:tplc="43684E90">
      <w:start w:val="1"/>
      <w:numFmt w:val="decimal"/>
      <w:lvlText w:val="%2."/>
      <w:lvlJc w:val="left"/>
      <w:pPr>
        <w:ind w:left="1440" w:hanging="360"/>
      </w:pPr>
    </w:lvl>
    <w:lvl w:ilvl="2" w:tplc="3FDAF388">
      <w:start w:val="1"/>
      <w:numFmt w:val="lowerRoman"/>
      <w:lvlText w:val="%3."/>
      <w:lvlJc w:val="right"/>
      <w:pPr>
        <w:ind w:left="2160" w:hanging="180"/>
      </w:pPr>
    </w:lvl>
    <w:lvl w:ilvl="3" w:tplc="531E3212">
      <w:start w:val="1"/>
      <w:numFmt w:val="decimal"/>
      <w:lvlText w:val="%4."/>
      <w:lvlJc w:val="left"/>
      <w:pPr>
        <w:ind w:left="2880" w:hanging="360"/>
      </w:pPr>
    </w:lvl>
    <w:lvl w:ilvl="4" w:tplc="4060EF7E">
      <w:start w:val="1"/>
      <w:numFmt w:val="lowerLetter"/>
      <w:lvlText w:val="%5."/>
      <w:lvlJc w:val="left"/>
      <w:pPr>
        <w:ind w:left="3600" w:hanging="360"/>
      </w:pPr>
    </w:lvl>
    <w:lvl w:ilvl="5" w:tplc="717C261C">
      <w:start w:val="1"/>
      <w:numFmt w:val="lowerRoman"/>
      <w:lvlText w:val="%6."/>
      <w:lvlJc w:val="right"/>
      <w:pPr>
        <w:ind w:left="4320" w:hanging="180"/>
      </w:pPr>
    </w:lvl>
    <w:lvl w:ilvl="6" w:tplc="4FF4B940">
      <w:start w:val="1"/>
      <w:numFmt w:val="decimal"/>
      <w:lvlText w:val="%7."/>
      <w:lvlJc w:val="left"/>
      <w:pPr>
        <w:ind w:left="5040" w:hanging="360"/>
      </w:pPr>
    </w:lvl>
    <w:lvl w:ilvl="7" w:tplc="4C327D32">
      <w:start w:val="1"/>
      <w:numFmt w:val="lowerLetter"/>
      <w:lvlText w:val="%8."/>
      <w:lvlJc w:val="left"/>
      <w:pPr>
        <w:ind w:left="5760" w:hanging="360"/>
      </w:pPr>
    </w:lvl>
    <w:lvl w:ilvl="8" w:tplc="865031C4">
      <w:start w:val="1"/>
      <w:numFmt w:val="lowerRoman"/>
      <w:lvlText w:val="%9."/>
      <w:lvlJc w:val="right"/>
      <w:pPr>
        <w:ind w:left="6480" w:hanging="180"/>
      </w:pPr>
    </w:lvl>
  </w:abstractNum>
  <w:abstractNum w:abstractNumId="26" w15:restartNumberingAfterBreak="0">
    <w:nsid w:val="31DE5903"/>
    <w:multiLevelType w:val="hybridMultilevel"/>
    <w:tmpl w:val="1A7A0F56"/>
    <w:lvl w:ilvl="0" w:tplc="A8683AEA">
      <w:start w:val="1"/>
      <w:numFmt w:val="bullet"/>
      <w:lvlText w:val="·"/>
      <w:lvlJc w:val="left"/>
      <w:pPr>
        <w:ind w:left="720" w:hanging="360"/>
      </w:pPr>
      <w:rPr>
        <w:rFonts w:ascii="Symbol" w:hAnsi="Symbol" w:hint="default"/>
      </w:rPr>
    </w:lvl>
    <w:lvl w:ilvl="1" w:tplc="942CCA50">
      <w:start w:val="1"/>
      <w:numFmt w:val="bullet"/>
      <w:lvlText w:val="o"/>
      <w:lvlJc w:val="left"/>
      <w:pPr>
        <w:ind w:left="1440" w:hanging="360"/>
      </w:pPr>
      <w:rPr>
        <w:rFonts w:ascii="Courier New" w:hAnsi="Courier New" w:hint="default"/>
      </w:rPr>
    </w:lvl>
    <w:lvl w:ilvl="2" w:tplc="D4521030">
      <w:start w:val="1"/>
      <w:numFmt w:val="bullet"/>
      <w:lvlText w:val=""/>
      <w:lvlJc w:val="left"/>
      <w:pPr>
        <w:ind w:left="2160" w:hanging="360"/>
      </w:pPr>
      <w:rPr>
        <w:rFonts w:ascii="Wingdings" w:hAnsi="Wingdings" w:hint="default"/>
      </w:rPr>
    </w:lvl>
    <w:lvl w:ilvl="3" w:tplc="4B882BFC">
      <w:start w:val="1"/>
      <w:numFmt w:val="bullet"/>
      <w:lvlText w:val=""/>
      <w:lvlJc w:val="left"/>
      <w:pPr>
        <w:ind w:left="2880" w:hanging="360"/>
      </w:pPr>
      <w:rPr>
        <w:rFonts w:ascii="Symbol" w:hAnsi="Symbol" w:hint="default"/>
      </w:rPr>
    </w:lvl>
    <w:lvl w:ilvl="4" w:tplc="B4E07746">
      <w:start w:val="1"/>
      <w:numFmt w:val="bullet"/>
      <w:lvlText w:val="o"/>
      <w:lvlJc w:val="left"/>
      <w:pPr>
        <w:ind w:left="3600" w:hanging="360"/>
      </w:pPr>
      <w:rPr>
        <w:rFonts w:ascii="Courier New" w:hAnsi="Courier New" w:hint="default"/>
      </w:rPr>
    </w:lvl>
    <w:lvl w:ilvl="5" w:tplc="45BA6D3A">
      <w:start w:val="1"/>
      <w:numFmt w:val="bullet"/>
      <w:lvlText w:val=""/>
      <w:lvlJc w:val="left"/>
      <w:pPr>
        <w:ind w:left="4320" w:hanging="360"/>
      </w:pPr>
      <w:rPr>
        <w:rFonts w:ascii="Wingdings" w:hAnsi="Wingdings" w:hint="default"/>
      </w:rPr>
    </w:lvl>
    <w:lvl w:ilvl="6" w:tplc="DB9A5CCA">
      <w:start w:val="1"/>
      <w:numFmt w:val="bullet"/>
      <w:lvlText w:val=""/>
      <w:lvlJc w:val="left"/>
      <w:pPr>
        <w:ind w:left="5040" w:hanging="360"/>
      </w:pPr>
      <w:rPr>
        <w:rFonts w:ascii="Symbol" w:hAnsi="Symbol" w:hint="default"/>
      </w:rPr>
    </w:lvl>
    <w:lvl w:ilvl="7" w:tplc="3A08AE8C">
      <w:start w:val="1"/>
      <w:numFmt w:val="bullet"/>
      <w:lvlText w:val="o"/>
      <w:lvlJc w:val="left"/>
      <w:pPr>
        <w:ind w:left="5760" w:hanging="360"/>
      </w:pPr>
      <w:rPr>
        <w:rFonts w:ascii="Courier New" w:hAnsi="Courier New" w:hint="default"/>
      </w:rPr>
    </w:lvl>
    <w:lvl w:ilvl="8" w:tplc="BA561C34">
      <w:start w:val="1"/>
      <w:numFmt w:val="bullet"/>
      <w:lvlText w:val=""/>
      <w:lvlJc w:val="left"/>
      <w:pPr>
        <w:ind w:left="6480" w:hanging="360"/>
      </w:pPr>
      <w:rPr>
        <w:rFonts w:ascii="Wingdings" w:hAnsi="Wingdings" w:hint="default"/>
      </w:rPr>
    </w:lvl>
  </w:abstractNum>
  <w:abstractNum w:abstractNumId="27" w15:restartNumberingAfterBreak="0">
    <w:nsid w:val="330C1C55"/>
    <w:multiLevelType w:val="hybridMultilevel"/>
    <w:tmpl w:val="3990AFD6"/>
    <w:lvl w:ilvl="0" w:tplc="520CEB20">
      <w:start w:val="1"/>
      <w:numFmt w:val="bullet"/>
      <w:lvlText w:val="ü"/>
      <w:lvlJc w:val="left"/>
      <w:pPr>
        <w:ind w:left="720" w:hanging="360"/>
      </w:pPr>
      <w:rPr>
        <w:rFonts w:ascii="Wingdings" w:hAnsi="Wingdings" w:hint="default"/>
      </w:rPr>
    </w:lvl>
    <w:lvl w:ilvl="1" w:tplc="E6E8D052">
      <w:start w:val="1"/>
      <w:numFmt w:val="bullet"/>
      <w:lvlText w:val="o"/>
      <w:lvlJc w:val="left"/>
      <w:pPr>
        <w:ind w:left="1440" w:hanging="360"/>
      </w:pPr>
      <w:rPr>
        <w:rFonts w:ascii="Courier New" w:hAnsi="Courier New" w:hint="default"/>
      </w:rPr>
    </w:lvl>
    <w:lvl w:ilvl="2" w:tplc="5E8C7406">
      <w:start w:val="1"/>
      <w:numFmt w:val="bullet"/>
      <w:lvlText w:val=""/>
      <w:lvlJc w:val="left"/>
      <w:pPr>
        <w:ind w:left="2160" w:hanging="360"/>
      </w:pPr>
      <w:rPr>
        <w:rFonts w:ascii="Wingdings" w:hAnsi="Wingdings" w:hint="default"/>
      </w:rPr>
    </w:lvl>
    <w:lvl w:ilvl="3" w:tplc="713CAEE8">
      <w:start w:val="1"/>
      <w:numFmt w:val="bullet"/>
      <w:lvlText w:val=""/>
      <w:lvlJc w:val="left"/>
      <w:pPr>
        <w:ind w:left="2880" w:hanging="360"/>
      </w:pPr>
      <w:rPr>
        <w:rFonts w:ascii="Symbol" w:hAnsi="Symbol" w:hint="default"/>
      </w:rPr>
    </w:lvl>
    <w:lvl w:ilvl="4" w:tplc="6DDE5614">
      <w:start w:val="1"/>
      <w:numFmt w:val="bullet"/>
      <w:lvlText w:val="o"/>
      <w:lvlJc w:val="left"/>
      <w:pPr>
        <w:ind w:left="3600" w:hanging="360"/>
      </w:pPr>
      <w:rPr>
        <w:rFonts w:ascii="Courier New" w:hAnsi="Courier New" w:hint="default"/>
      </w:rPr>
    </w:lvl>
    <w:lvl w:ilvl="5" w:tplc="C2F6ED22">
      <w:start w:val="1"/>
      <w:numFmt w:val="bullet"/>
      <w:lvlText w:val=""/>
      <w:lvlJc w:val="left"/>
      <w:pPr>
        <w:ind w:left="4320" w:hanging="360"/>
      </w:pPr>
      <w:rPr>
        <w:rFonts w:ascii="Wingdings" w:hAnsi="Wingdings" w:hint="default"/>
      </w:rPr>
    </w:lvl>
    <w:lvl w:ilvl="6" w:tplc="C8EA60DA">
      <w:start w:val="1"/>
      <w:numFmt w:val="bullet"/>
      <w:lvlText w:val=""/>
      <w:lvlJc w:val="left"/>
      <w:pPr>
        <w:ind w:left="5040" w:hanging="360"/>
      </w:pPr>
      <w:rPr>
        <w:rFonts w:ascii="Symbol" w:hAnsi="Symbol" w:hint="default"/>
      </w:rPr>
    </w:lvl>
    <w:lvl w:ilvl="7" w:tplc="222E81AA">
      <w:start w:val="1"/>
      <w:numFmt w:val="bullet"/>
      <w:lvlText w:val="o"/>
      <w:lvlJc w:val="left"/>
      <w:pPr>
        <w:ind w:left="5760" w:hanging="360"/>
      </w:pPr>
      <w:rPr>
        <w:rFonts w:ascii="Courier New" w:hAnsi="Courier New" w:hint="default"/>
      </w:rPr>
    </w:lvl>
    <w:lvl w:ilvl="8" w:tplc="F6C8EA2C">
      <w:start w:val="1"/>
      <w:numFmt w:val="bullet"/>
      <w:lvlText w:val=""/>
      <w:lvlJc w:val="left"/>
      <w:pPr>
        <w:ind w:left="6480" w:hanging="360"/>
      </w:pPr>
      <w:rPr>
        <w:rFonts w:ascii="Wingdings" w:hAnsi="Wingdings" w:hint="default"/>
      </w:rPr>
    </w:lvl>
  </w:abstractNum>
  <w:abstractNum w:abstractNumId="28" w15:restartNumberingAfterBreak="0">
    <w:nsid w:val="36546985"/>
    <w:multiLevelType w:val="hybridMultilevel"/>
    <w:tmpl w:val="BBB2254A"/>
    <w:lvl w:ilvl="0" w:tplc="E52C4B10">
      <w:start w:val="1"/>
      <w:numFmt w:val="bullet"/>
      <w:lvlText w:val=""/>
      <w:lvlJc w:val="left"/>
      <w:pPr>
        <w:ind w:left="1080" w:hanging="360"/>
      </w:pPr>
      <w:rPr>
        <w:rFonts w:ascii="Symbol" w:hAnsi="Symbol" w:hint="default"/>
      </w:rPr>
    </w:lvl>
    <w:lvl w:ilvl="1" w:tplc="F2C883EE">
      <w:start w:val="1"/>
      <w:numFmt w:val="bullet"/>
      <w:lvlText w:val="o"/>
      <w:lvlJc w:val="left"/>
      <w:pPr>
        <w:ind w:left="1800" w:hanging="360"/>
      </w:pPr>
      <w:rPr>
        <w:rFonts w:ascii="Courier New" w:hAnsi="Courier New" w:hint="default"/>
      </w:rPr>
    </w:lvl>
    <w:lvl w:ilvl="2" w:tplc="B3E028D6">
      <w:start w:val="1"/>
      <w:numFmt w:val="bullet"/>
      <w:lvlText w:val=""/>
      <w:lvlJc w:val="left"/>
      <w:pPr>
        <w:ind w:left="2520" w:hanging="360"/>
      </w:pPr>
      <w:rPr>
        <w:rFonts w:ascii="Wingdings" w:hAnsi="Wingdings" w:hint="default"/>
      </w:rPr>
    </w:lvl>
    <w:lvl w:ilvl="3" w:tplc="149ACDA8">
      <w:start w:val="1"/>
      <w:numFmt w:val="bullet"/>
      <w:lvlText w:val=""/>
      <w:lvlJc w:val="left"/>
      <w:pPr>
        <w:ind w:left="3240" w:hanging="360"/>
      </w:pPr>
      <w:rPr>
        <w:rFonts w:ascii="Symbol" w:hAnsi="Symbol" w:hint="default"/>
      </w:rPr>
    </w:lvl>
    <w:lvl w:ilvl="4" w:tplc="4B264866">
      <w:start w:val="1"/>
      <w:numFmt w:val="bullet"/>
      <w:lvlText w:val="o"/>
      <w:lvlJc w:val="left"/>
      <w:pPr>
        <w:ind w:left="3960" w:hanging="360"/>
      </w:pPr>
      <w:rPr>
        <w:rFonts w:ascii="Courier New" w:hAnsi="Courier New" w:hint="default"/>
      </w:rPr>
    </w:lvl>
    <w:lvl w:ilvl="5" w:tplc="F140DEFE">
      <w:start w:val="1"/>
      <w:numFmt w:val="bullet"/>
      <w:lvlText w:val=""/>
      <w:lvlJc w:val="left"/>
      <w:pPr>
        <w:ind w:left="4680" w:hanging="360"/>
      </w:pPr>
      <w:rPr>
        <w:rFonts w:ascii="Wingdings" w:hAnsi="Wingdings" w:hint="default"/>
      </w:rPr>
    </w:lvl>
    <w:lvl w:ilvl="6" w:tplc="62780F6A">
      <w:start w:val="1"/>
      <w:numFmt w:val="bullet"/>
      <w:lvlText w:val=""/>
      <w:lvlJc w:val="left"/>
      <w:pPr>
        <w:ind w:left="5400" w:hanging="360"/>
      </w:pPr>
      <w:rPr>
        <w:rFonts w:ascii="Symbol" w:hAnsi="Symbol" w:hint="default"/>
      </w:rPr>
    </w:lvl>
    <w:lvl w:ilvl="7" w:tplc="D4101740">
      <w:start w:val="1"/>
      <w:numFmt w:val="bullet"/>
      <w:lvlText w:val="o"/>
      <w:lvlJc w:val="left"/>
      <w:pPr>
        <w:ind w:left="6120" w:hanging="360"/>
      </w:pPr>
      <w:rPr>
        <w:rFonts w:ascii="Courier New" w:hAnsi="Courier New" w:hint="default"/>
      </w:rPr>
    </w:lvl>
    <w:lvl w:ilvl="8" w:tplc="359AD6B4">
      <w:start w:val="1"/>
      <w:numFmt w:val="bullet"/>
      <w:lvlText w:val=""/>
      <w:lvlJc w:val="left"/>
      <w:pPr>
        <w:ind w:left="6840" w:hanging="360"/>
      </w:pPr>
      <w:rPr>
        <w:rFonts w:ascii="Wingdings" w:hAnsi="Wingdings" w:hint="default"/>
      </w:rPr>
    </w:lvl>
  </w:abstractNum>
  <w:abstractNum w:abstractNumId="29" w15:restartNumberingAfterBreak="0">
    <w:nsid w:val="371303B7"/>
    <w:multiLevelType w:val="hybridMultilevel"/>
    <w:tmpl w:val="FFFFFFFF"/>
    <w:lvl w:ilvl="0" w:tplc="449436D6">
      <w:start w:val="1"/>
      <w:numFmt w:val="bullet"/>
      <w:lvlText w:val=""/>
      <w:lvlJc w:val="left"/>
      <w:pPr>
        <w:ind w:left="720" w:hanging="360"/>
      </w:pPr>
      <w:rPr>
        <w:rFonts w:ascii="Symbol" w:hAnsi="Symbol" w:hint="default"/>
      </w:rPr>
    </w:lvl>
    <w:lvl w:ilvl="1" w:tplc="F9AE406E">
      <w:start w:val="1"/>
      <w:numFmt w:val="bullet"/>
      <w:lvlText w:val="o"/>
      <w:lvlJc w:val="left"/>
      <w:pPr>
        <w:ind w:left="1440" w:hanging="360"/>
      </w:pPr>
      <w:rPr>
        <w:rFonts w:ascii="Courier New" w:hAnsi="Courier New" w:hint="default"/>
      </w:rPr>
    </w:lvl>
    <w:lvl w:ilvl="2" w:tplc="35DA5CB6">
      <w:start w:val="1"/>
      <w:numFmt w:val="bullet"/>
      <w:lvlText w:val=""/>
      <w:lvlJc w:val="left"/>
      <w:pPr>
        <w:ind w:left="2160" w:hanging="360"/>
      </w:pPr>
      <w:rPr>
        <w:rFonts w:ascii="Wingdings" w:hAnsi="Wingdings" w:hint="default"/>
      </w:rPr>
    </w:lvl>
    <w:lvl w:ilvl="3" w:tplc="2876954C">
      <w:start w:val="1"/>
      <w:numFmt w:val="bullet"/>
      <w:lvlText w:val=""/>
      <w:lvlJc w:val="left"/>
      <w:pPr>
        <w:ind w:left="2880" w:hanging="360"/>
      </w:pPr>
      <w:rPr>
        <w:rFonts w:ascii="Symbol" w:hAnsi="Symbol" w:hint="default"/>
      </w:rPr>
    </w:lvl>
    <w:lvl w:ilvl="4" w:tplc="E870AFFC">
      <w:start w:val="1"/>
      <w:numFmt w:val="bullet"/>
      <w:lvlText w:val="o"/>
      <w:lvlJc w:val="left"/>
      <w:pPr>
        <w:ind w:left="3600" w:hanging="360"/>
      </w:pPr>
      <w:rPr>
        <w:rFonts w:ascii="Courier New" w:hAnsi="Courier New" w:hint="default"/>
      </w:rPr>
    </w:lvl>
    <w:lvl w:ilvl="5" w:tplc="FF64527E">
      <w:start w:val="1"/>
      <w:numFmt w:val="bullet"/>
      <w:lvlText w:val=""/>
      <w:lvlJc w:val="left"/>
      <w:pPr>
        <w:ind w:left="4320" w:hanging="360"/>
      </w:pPr>
      <w:rPr>
        <w:rFonts w:ascii="Wingdings" w:hAnsi="Wingdings" w:hint="default"/>
      </w:rPr>
    </w:lvl>
    <w:lvl w:ilvl="6" w:tplc="36BE7ADE">
      <w:start w:val="1"/>
      <w:numFmt w:val="bullet"/>
      <w:lvlText w:val=""/>
      <w:lvlJc w:val="left"/>
      <w:pPr>
        <w:ind w:left="5040" w:hanging="360"/>
      </w:pPr>
      <w:rPr>
        <w:rFonts w:ascii="Symbol" w:hAnsi="Symbol" w:hint="default"/>
      </w:rPr>
    </w:lvl>
    <w:lvl w:ilvl="7" w:tplc="FA8669EC">
      <w:start w:val="1"/>
      <w:numFmt w:val="bullet"/>
      <w:lvlText w:val="o"/>
      <w:lvlJc w:val="left"/>
      <w:pPr>
        <w:ind w:left="5760" w:hanging="360"/>
      </w:pPr>
      <w:rPr>
        <w:rFonts w:ascii="Courier New" w:hAnsi="Courier New" w:hint="default"/>
      </w:rPr>
    </w:lvl>
    <w:lvl w:ilvl="8" w:tplc="E0CC7D72">
      <w:start w:val="1"/>
      <w:numFmt w:val="bullet"/>
      <w:lvlText w:val=""/>
      <w:lvlJc w:val="left"/>
      <w:pPr>
        <w:ind w:left="6480" w:hanging="360"/>
      </w:pPr>
      <w:rPr>
        <w:rFonts w:ascii="Wingdings" w:hAnsi="Wingdings" w:hint="default"/>
      </w:rPr>
    </w:lvl>
  </w:abstractNum>
  <w:abstractNum w:abstractNumId="30"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9342CE"/>
    <w:multiLevelType w:val="hybridMultilevel"/>
    <w:tmpl w:val="1B8642FA"/>
    <w:lvl w:ilvl="0" w:tplc="1910F6DC">
      <w:start w:val="1"/>
      <w:numFmt w:val="bullet"/>
      <w:lvlText w:val=""/>
      <w:lvlJc w:val="left"/>
      <w:pPr>
        <w:ind w:left="720" w:hanging="360"/>
      </w:pPr>
      <w:rPr>
        <w:rFonts w:ascii="Symbol" w:hAnsi="Symbol" w:hint="default"/>
      </w:rPr>
    </w:lvl>
    <w:lvl w:ilvl="1" w:tplc="EAC085B2">
      <w:start w:val="1"/>
      <w:numFmt w:val="bullet"/>
      <w:lvlText w:val=""/>
      <w:lvlJc w:val="left"/>
      <w:pPr>
        <w:ind w:left="1440" w:hanging="360"/>
      </w:pPr>
      <w:rPr>
        <w:rFonts w:ascii="Symbol" w:hAnsi="Symbol" w:hint="default"/>
      </w:rPr>
    </w:lvl>
    <w:lvl w:ilvl="2" w:tplc="893AEC26">
      <w:start w:val="1"/>
      <w:numFmt w:val="bullet"/>
      <w:lvlText w:val=""/>
      <w:lvlJc w:val="left"/>
      <w:pPr>
        <w:ind w:left="2160" w:hanging="360"/>
      </w:pPr>
      <w:rPr>
        <w:rFonts w:ascii="Wingdings" w:hAnsi="Wingdings" w:hint="default"/>
      </w:rPr>
    </w:lvl>
    <w:lvl w:ilvl="3" w:tplc="2AFE9D58">
      <w:start w:val="1"/>
      <w:numFmt w:val="bullet"/>
      <w:lvlText w:val=""/>
      <w:lvlJc w:val="left"/>
      <w:pPr>
        <w:ind w:left="2880" w:hanging="360"/>
      </w:pPr>
      <w:rPr>
        <w:rFonts w:ascii="Symbol" w:hAnsi="Symbol" w:hint="default"/>
      </w:rPr>
    </w:lvl>
    <w:lvl w:ilvl="4" w:tplc="B8701B24">
      <w:start w:val="1"/>
      <w:numFmt w:val="bullet"/>
      <w:lvlText w:val="o"/>
      <w:lvlJc w:val="left"/>
      <w:pPr>
        <w:ind w:left="3600" w:hanging="360"/>
      </w:pPr>
      <w:rPr>
        <w:rFonts w:ascii="Courier New" w:hAnsi="Courier New" w:hint="default"/>
      </w:rPr>
    </w:lvl>
    <w:lvl w:ilvl="5" w:tplc="8730E3DC">
      <w:start w:val="1"/>
      <w:numFmt w:val="bullet"/>
      <w:lvlText w:val=""/>
      <w:lvlJc w:val="left"/>
      <w:pPr>
        <w:ind w:left="4320" w:hanging="360"/>
      </w:pPr>
      <w:rPr>
        <w:rFonts w:ascii="Wingdings" w:hAnsi="Wingdings" w:hint="default"/>
      </w:rPr>
    </w:lvl>
    <w:lvl w:ilvl="6" w:tplc="0A222C00">
      <w:start w:val="1"/>
      <w:numFmt w:val="bullet"/>
      <w:lvlText w:val=""/>
      <w:lvlJc w:val="left"/>
      <w:pPr>
        <w:ind w:left="5040" w:hanging="360"/>
      </w:pPr>
      <w:rPr>
        <w:rFonts w:ascii="Symbol" w:hAnsi="Symbol" w:hint="default"/>
      </w:rPr>
    </w:lvl>
    <w:lvl w:ilvl="7" w:tplc="83FE15B6">
      <w:start w:val="1"/>
      <w:numFmt w:val="bullet"/>
      <w:lvlText w:val="o"/>
      <w:lvlJc w:val="left"/>
      <w:pPr>
        <w:ind w:left="5760" w:hanging="360"/>
      </w:pPr>
      <w:rPr>
        <w:rFonts w:ascii="Courier New" w:hAnsi="Courier New" w:hint="default"/>
      </w:rPr>
    </w:lvl>
    <w:lvl w:ilvl="8" w:tplc="4A4CB124">
      <w:start w:val="1"/>
      <w:numFmt w:val="bullet"/>
      <w:lvlText w:val=""/>
      <w:lvlJc w:val="left"/>
      <w:pPr>
        <w:ind w:left="6480" w:hanging="360"/>
      </w:pPr>
      <w:rPr>
        <w:rFonts w:ascii="Wingdings" w:hAnsi="Wingdings" w:hint="default"/>
      </w:rPr>
    </w:lvl>
  </w:abstractNum>
  <w:abstractNum w:abstractNumId="32" w15:restartNumberingAfterBreak="0">
    <w:nsid w:val="37AD25DE"/>
    <w:multiLevelType w:val="hybridMultilevel"/>
    <w:tmpl w:val="FA30C032"/>
    <w:lvl w:ilvl="0" w:tplc="E902ACAA">
      <w:start w:val="1"/>
      <w:numFmt w:val="decimal"/>
      <w:lvlText w:val="%1."/>
      <w:lvlJc w:val="left"/>
      <w:pPr>
        <w:ind w:left="720" w:hanging="360"/>
      </w:pPr>
    </w:lvl>
    <w:lvl w:ilvl="1" w:tplc="A4CEEF74">
      <w:start w:val="1"/>
      <w:numFmt w:val="decimal"/>
      <w:lvlText w:val="%2."/>
      <w:lvlJc w:val="left"/>
      <w:pPr>
        <w:ind w:left="1440" w:hanging="360"/>
      </w:pPr>
    </w:lvl>
    <w:lvl w:ilvl="2" w:tplc="FC76C836">
      <w:start w:val="1"/>
      <w:numFmt w:val="lowerRoman"/>
      <w:lvlText w:val="%3."/>
      <w:lvlJc w:val="right"/>
      <w:pPr>
        <w:ind w:left="2160" w:hanging="180"/>
      </w:pPr>
    </w:lvl>
    <w:lvl w:ilvl="3" w:tplc="706EA818">
      <w:start w:val="1"/>
      <w:numFmt w:val="decimal"/>
      <w:lvlText w:val="%4."/>
      <w:lvlJc w:val="left"/>
      <w:pPr>
        <w:ind w:left="2880" w:hanging="360"/>
      </w:pPr>
    </w:lvl>
    <w:lvl w:ilvl="4" w:tplc="4FF49B90">
      <w:start w:val="1"/>
      <w:numFmt w:val="lowerLetter"/>
      <w:lvlText w:val="%5."/>
      <w:lvlJc w:val="left"/>
      <w:pPr>
        <w:ind w:left="3600" w:hanging="360"/>
      </w:pPr>
    </w:lvl>
    <w:lvl w:ilvl="5" w:tplc="5660FFD8">
      <w:start w:val="1"/>
      <w:numFmt w:val="lowerRoman"/>
      <w:lvlText w:val="%6."/>
      <w:lvlJc w:val="right"/>
      <w:pPr>
        <w:ind w:left="4320" w:hanging="180"/>
      </w:pPr>
    </w:lvl>
    <w:lvl w:ilvl="6" w:tplc="8470456C">
      <w:start w:val="1"/>
      <w:numFmt w:val="decimal"/>
      <w:lvlText w:val="%7."/>
      <w:lvlJc w:val="left"/>
      <w:pPr>
        <w:ind w:left="5040" w:hanging="360"/>
      </w:pPr>
    </w:lvl>
    <w:lvl w:ilvl="7" w:tplc="AAFC0E32">
      <w:start w:val="1"/>
      <w:numFmt w:val="lowerLetter"/>
      <w:lvlText w:val="%8."/>
      <w:lvlJc w:val="left"/>
      <w:pPr>
        <w:ind w:left="5760" w:hanging="360"/>
      </w:pPr>
    </w:lvl>
    <w:lvl w:ilvl="8" w:tplc="E8D4A784">
      <w:start w:val="1"/>
      <w:numFmt w:val="lowerRoman"/>
      <w:lvlText w:val="%9."/>
      <w:lvlJc w:val="right"/>
      <w:pPr>
        <w:ind w:left="6480" w:hanging="180"/>
      </w:pPr>
    </w:lvl>
  </w:abstractNum>
  <w:abstractNum w:abstractNumId="33" w15:restartNumberingAfterBreak="0">
    <w:nsid w:val="38393002"/>
    <w:multiLevelType w:val="hybridMultilevel"/>
    <w:tmpl w:val="FFFFFFFF"/>
    <w:lvl w:ilvl="0" w:tplc="F7B8D364">
      <w:start w:val="1"/>
      <w:numFmt w:val="bullet"/>
      <w:lvlText w:val=""/>
      <w:lvlJc w:val="left"/>
      <w:pPr>
        <w:ind w:left="720" w:hanging="360"/>
      </w:pPr>
      <w:rPr>
        <w:rFonts w:ascii="Symbol" w:hAnsi="Symbol" w:hint="default"/>
      </w:rPr>
    </w:lvl>
    <w:lvl w:ilvl="1" w:tplc="5A749BE2">
      <w:start w:val="1"/>
      <w:numFmt w:val="bullet"/>
      <w:lvlText w:val="o"/>
      <w:lvlJc w:val="left"/>
      <w:pPr>
        <w:ind w:left="1440" w:hanging="360"/>
      </w:pPr>
      <w:rPr>
        <w:rFonts w:ascii="Courier New" w:hAnsi="Courier New" w:hint="default"/>
      </w:rPr>
    </w:lvl>
    <w:lvl w:ilvl="2" w:tplc="D37A9D2E">
      <w:start w:val="1"/>
      <w:numFmt w:val="bullet"/>
      <w:lvlText w:val=""/>
      <w:lvlJc w:val="left"/>
      <w:pPr>
        <w:ind w:left="2160" w:hanging="360"/>
      </w:pPr>
      <w:rPr>
        <w:rFonts w:ascii="Wingdings" w:hAnsi="Wingdings" w:hint="default"/>
      </w:rPr>
    </w:lvl>
    <w:lvl w:ilvl="3" w:tplc="6818F08A">
      <w:start w:val="1"/>
      <w:numFmt w:val="bullet"/>
      <w:lvlText w:val=""/>
      <w:lvlJc w:val="left"/>
      <w:pPr>
        <w:ind w:left="2880" w:hanging="360"/>
      </w:pPr>
      <w:rPr>
        <w:rFonts w:ascii="Symbol" w:hAnsi="Symbol" w:hint="default"/>
      </w:rPr>
    </w:lvl>
    <w:lvl w:ilvl="4" w:tplc="7F4A964A">
      <w:start w:val="1"/>
      <w:numFmt w:val="bullet"/>
      <w:lvlText w:val="o"/>
      <w:lvlJc w:val="left"/>
      <w:pPr>
        <w:ind w:left="3600" w:hanging="360"/>
      </w:pPr>
      <w:rPr>
        <w:rFonts w:ascii="Courier New" w:hAnsi="Courier New" w:hint="default"/>
      </w:rPr>
    </w:lvl>
    <w:lvl w:ilvl="5" w:tplc="2618B0A0">
      <w:start w:val="1"/>
      <w:numFmt w:val="bullet"/>
      <w:lvlText w:val=""/>
      <w:lvlJc w:val="left"/>
      <w:pPr>
        <w:ind w:left="4320" w:hanging="360"/>
      </w:pPr>
      <w:rPr>
        <w:rFonts w:ascii="Wingdings" w:hAnsi="Wingdings" w:hint="default"/>
      </w:rPr>
    </w:lvl>
    <w:lvl w:ilvl="6" w:tplc="9224D734">
      <w:start w:val="1"/>
      <w:numFmt w:val="bullet"/>
      <w:lvlText w:val=""/>
      <w:lvlJc w:val="left"/>
      <w:pPr>
        <w:ind w:left="5040" w:hanging="360"/>
      </w:pPr>
      <w:rPr>
        <w:rFonts w:ascii="Symbol" w:hAnsi="Symbol" w:hint="default"/>
      </w:rPr>
    </w:lvl>
    <w:lvl w:ilvl="7" w:tplc="857457E4">
      <w:start w:val="1"/>
      <w:numFmt w:val="bullet"/>
      <w:lvlText w:val="o"/>
      <w:lvlJc w:val="left"/>
      <w:pPr>
        <w:ind w:left="5760" w:hanging="360"/>
      </w:pPr>
      <w:rPr>
        <w:rFonts w:ascii="Courier New" w:hAnsi="Courier New" w:hint="default"/>
      </w:rPr>
    </w:lvl>
    <w:lvl w:ilvl="8" w:tplc="5EBCB7D8">
      <w:start w:val="1"/>
      <w:numFmt w:val="bullet"/>
      <w:lvlText w:val=""/>
      <w:lvlJc w:val="left"/>
      <w:pPr>
        <w:ind w:left="6480" w:hanging="360"/>
      </w:pPr>
      <w:rPr>
        <w:rFonts w:ascii="Wingdings" w:hAnsi="Wingdings" w:hint="default"/>
      </w:rPr>
    </w:lvl>
  </w:abstractNum>
  <w:abstractNum w:abstractNumId="34" w15:restartNumberingAfterBreak="0">
    <w:nsid w:val="3F624266"/>
    <w:multiLevelType w:val="hybridMultilevel"/>
    <w:tmpl w:val="F0BC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DD42FE"/>
    <w:multiLevelType w:val="hybridMultilevel"/>
    <w:tmpl w:val="FFFFFFFF"/>
    <w:lvl w:ilvl="0" w:tplc="BA2CD568">
      <w:start w:val="1"/>
      <w:numFmt w:val="bullet"/>
      <w:lvlText w:val=""/>
      <w:lvlJc w:val="left"/>
      <w:pPr>
        <w:ind w:left="720" w:hanging="360"/>
      </w:pPr>
      <w:rPr>
        <w:rFonts w:ascii="Wingdings" w:hAnsi="Wingdings" w:hint="default"/>
      </w:rPr>
    </w:lvl>
    <w:lvl w:ilvl="1" w:tplc="978C8426">
      <w:start w:val="1"/>
      <w:numFmt w:val="bullet"/>
      <w:lvlText w:val="o"/>
      <w:lvlJc w:val="left"/>
      <w:pPr>
        <w:ind w:left="1440" w:hanging="360"/>
      </w:pPr>
      <w:rPr>
        <w:rFonts w:ascii="Courier New" w:hAnsi="Courier New" w:hint="default"/>
      </w:rPr>
    </w:lvl>
    <w:lvl w:ilvl="2" w:tplc="0D6644A0">
      <w:start w:val="1"/>
      <w:numFmt w:val="bullet"/>
      <w:lvlText w:val=""/>
      <w:lvlJc w:val="left"/>
      <w:pPr>
        <w:ind w:left="2160" w:hanging="360"/>
      </w:pPr>
      <w:rPr>
        <w:rFonts w:ascii="Wingdings" w:hAnsi="Wingdings" w:hint="default"/>
      </w:rPr>
    </w:lvl>
    <w:lvl w:ilvl="3" w:tplc="163EC584">
      <w:start w:val="1"/>
      <w:numFmt w:val="bullet"/>
      <w:lvlText w:val=""/>
      <w:lvlJc w:val="left"/>
      <w:pPr>
        <w:ind w:left="2880" w:hanging="360"/>
      </w:pPr>
      <w:rPr>
        <w:rFonts w:ascii="Symbol" w:hAnsi="Symbol" w:hint="default"/>
      </w:rPr>
    </w:lvl>
    <w:lvl w:ilvl="4" w:tplc="FDFC4736">
      <w:start w:val="1"/>
      <w:numFmt w:val="bullet"/>
      <w:lvlText w:val="o"/>
      <w:lvlJc w:val="left"/>
      <w:pPr>
        <w:ind w:left="3600" w:hanging="360"/>
      </w:pPr>
      <w:rPr>
        <w:rFonts w:ascii="Courier New" w:hAnsi="Courier New" w:hint="default"/>
      </w:rPr>
    </w:lvl>
    <w:lvl w:ilvl="5" w:tplc="6112539A">
      <w:start w:val="1"/>
      <w:numFmt w:val="bullet"/>
      <w:lvlText w:val=""/>
      <w:lvlJc w:val="left"/>
      <w:pPr>
        <w:ind w:left="4320" w:hanging="360"/>
      </w:pPr>
      <w:rPr>
        <w:rFonts w:ascii="Wingdings" w:hAnsi="Wingdings" w:hint="default"/>
      </w:rPr>
    </w:lvl>
    <w:lvl w:ilvl="6" w:tplc="A1DAD9C2">
      <w:start w:val="1"/>
      <w:numFmt w:val="bullet"/>
      <w:lvlText w:val=""/>
      <w:lvlJc w:val="left"/>
      <w:pPr>
        <w:ind w:left="5040" w:hanging="360"/>
      </w:pPr>
      <w:rPr>
        <w:rFonts w:ascii="Symbol" w:hAnsi="Symbol" w:hint="default"/>
      </w:rPr>
    </w:lvl>
    <w:lvl w:ilvl="7" w:tplc="A71A38DE">
      <w:start w:val="1"/>
      <w:numFmt w:val="bullet"/>
      <w:lvlText w:val="o"/>
      <w:lvlJc w:val="left"/>
      <w:pPr>
        <w:ind w:left="5760" w:hanging="360"/>
      </w:pPr>
      <w:rPr>
        <w:rFonts w:ascii="Courier New" w:hAnsi="Courier New" w:hint="default"/>
      </w:rPr>
    </w:lvl>
    <w:lvl w:ilvl="8" w:tplc="ED486802">
      <w:start w:val="1"/>
      <w:numFmt w:val="bullet"/>
      <w:lvlText w:val=""/>
      <w:lvlJc w:val="left"/>
      <w:pPr>
        <w:ind w:left="6480" w:hanging="360"/>
      </w:pPr>
      <w:rPr>
        <w:rFonts w:ascii="Wingdings" w:hAnsi="Wingdings" w:hint="default"/>
      </w:rPr>
    </w:lvl>
  </w:abstractNum>
  <w:abstractNum w:abstractNumId="36"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37" w15:restartNumberingAfterBreak="0">
    <w:nsid w:val="41D42E32"/>
    <w:multiLevelType w:val="hybridMultilevel"/>
    <w:tmpl w:val="FFFFFFFF"/>
    <w:lvl w:ilvl="0" w:tplc="C41016BC">
      <w:start w:val="1"/>
      <w:numFmt w:val="bullet"/>
      <w:lvlText w:val=""/>
      <w:lvlJc w:val="left"/>
      <w:pPr>
        <w:ind w:left="720" w:hanging="360"/>
      </w:pPr>
      <w:rPr>
        <w:rFonts w:ascii="Wingdings" w:hAnsi="Wingdings" w:hint="default"/>
      </w:rPr>
    </w:lvl>
    <w:lvl w:ilvl="1" w:tplc="88B06274">
      <w:start w:val="1"/>
      <w:numFmt w:val="bullet"/>
      <w:lvlText w:val="o"/>
      <w:lvlJc w:val="left"/>
      <w:pPr>
        <w:ind w:left="1440" w:hanging="360"/>
      </w:pPr>
      <w:rPr>
        <w:rFonts w:ascii="Courier New" w:hAnsi="Courier New" w:hint="default"/>
      </w:rPr>
    </w:lvl>
    <w:lvl w:ilvl="2" w:tplc="6D664372">
      <w:start w:val="1"/>
      <w:numFmt w:val="bullet"/>
      <w:lvlText w:val=""/>
      <w:lvlJc w:val="left"/>
      <w:pPr>
        <w:ind w:left="2160" w:hanging="360"/>
      </w:pPr>
      <w:rPr>
        <w:rFonts w:ascii="Wingdings" w:hAnsi="Wingdings" w:hint="default"/>
      </w:rPr>
    </w:lvl>
    <w:lvl w:ilvl="3" w:tplc="CAFA6BF2">
      <w:start w:val="1"/>
      <w:numFmt w:val="bullet"/>
      <w:lvlText w:val=""/>
      <w:lvlJc w:val="left"/>
      <w:pPr>
        <w:ind w:left="2880" w:hanging="360"/>
      </w:pPr>
      <w:rPr>
        <w:rFonts w:ascii="Symbol" w:hAnsi="Symbol" w:hint="default"/>
      </w:rPr>
    </w:lvl>
    <w:lvl w:ilvl="4" w:tplc="7CB83F12">
      <w:start w:val="1"/>
      <w:numFmt w:val="bullet"/>
      <w:lvlText w:val="o"/>
      <w:lvlJc w:val="left"/>
      <w:pPr>
        <w:ind w:left="3600" w:hanging="360"/>
      </w:pPr>
      <w:rPr>
        <w:rFonts w:ascii="Courier New" w:hAnsi="Courier New" w:hint="default"/>
      </w:rPr>
    </w:lvl>
    <w:lvl w:ilvl="5" w:tplc="1C567574">
      <w:start w:val="1"/>
      <w:numFmt w:val="bullet"/>
      <w:lvlText w:val=""/>
      <w:lvlJc w:val="left"/>
      <w:pPr>
        <w:ind w:left="4320" w:hanging="360"/>
      </w:pPr>
      <w:rPr>
        <w:rFonts w:ascii="Wingdings" w:hAnsi="Wingdings" w:hint="default"/>
      </w:rPr>
    </w:lvl>
    <w:lvl w:ilvl="6" w:tplc="6DA0F24C">
      <w:start w:val="1"/>
      <w:numFmt w:val="bullet"/>
      <w:lvlText w:val=""/>
      <w:lvlJc w:val="left"/>
      <w:pPr>
        <w:ind w:left="5040" w:hanging="360"/>
      </w:pPr>
      <w:rPr>
        <w:rFonts w:ascii="Symbol" w:hAnsi="Symbol" w:hint="default"/>
      </w:rPr>
    </w:lvl>
    <w:lvl w:ilvl="7" w:tplc="EA6480CE">
      <w:start w:val="1"/>
      <w:numFmt w:val="bullet"/>
      <w:lvlText w:val="o"/>
      <w:lvlJc w:val="left"/>
      <w:pPr>
        <w:ind w:left="5760" w:hanging="360"/>
      </w:pPr>
      <w:rPr>
        <w:rFonts w:ascii="Courier New" w:hAnsi="Courier New" w:hint="default"/>
      </w:rPr>
    </w:lvl>
    <w:lvl w:ilvl="8" w:tplc="E2AA3F92">
      <w:start w:val="1"/>
      <w:numFmt w:val="bullet"/>
      <w:lvlText w:val=""/>
      <w:lvlJc w:val="left"/>
      <w:pPr>
        <w:ind w:left="6480" w:hanging="360"/>
      </w:pPr>
      <w:rPr>
        <w:rFonts w:ascii="Wingdings" w:hAnsi="Wingdings" w:hint="default"/>
      </w:rPr>
    </w:lvl>
  </w:abstractNum>
  <w:abstractNum w:abstractNumId="38" w15:restartNumberingAfterBreak="0">
    <w:nsid w:val="42D10AA3"/>
    <w:multiLevelType w:val="hybridMultilevel"/>
    <w:tmpl w:val="8B023D5E"/>
    <w:lvl w:ilvl="0" w:tplc="9E267E6C">
      <w:start w:val="1"/>
      <w:numFmt w:val="bullet"/>
      <w:lvlText w:val=""/>
      <w:lvlJc w:val="left"/>
      <w:pPr>
        <w:ind w:left="720" w:hanging="360"/>
      </w:pPr>
      <w:rPr>
        <w:rFonts w:ascii="Symbol" w:hAnsi="Symbol" w:hint="default"/>
      </w:rPr>
    </w:lvl>
    <w:lvl w:ilvl="1" w:tplc="8FE60D92">
      <w:start w:val="1"/>
      <w:numFmt w:val="bullet"/>
      <w:lvlText w:val="o"/>
      <w:lvlJc w:val="left"/>
      <w:pPr>
        <w:ind w:left="1440" w:hanging="360"/>
      </w:pPr>
      <w:rPr>
        <w:rFonts w:ascii="&quot;Courier New&quot;" w:hAnsi="&quot;Courier New&quot;" w:hint="default"/>
      </w:rPr>
    </w:lvl>
    <w:lvl w:ilvl="2" w:tplc="E550C6CE">
      <w:start w:val="1"/>
      <w:numFmt w:val="bullet"/>
      <w:lvlText w:val=""/>
      <w:lvlJc w:val="left"/>
      <w:pPr>
        <w:ind w:left="2160" w:hanging="360"/>
      </w:pPr>
      <w:rPr>
        <w:rFonts w:ascii="Wingdings" w:hAnsi="Wingdings" w:hint="default"/>
      </w:rPr>
    </w:lvl>
    <w:lvl w:ilvl="3" w:tplc="41F6EC30">
      <w:start w:val="1"/>
      <w:numFmt w:val="bullet"/>
      <w:lvlText w:val=""/>
      <w:lvlJc w:val="left"/>
      <w:pPr>
        <w:ind w:left="2880" w:hanging="360"/>
      </w:pPr>
      <w:rPr>
        <w:rFonts w:ascii="Symbol" w:hAnsi="Symbol" w:hint="default"/>
      </w:rPr>
    </w:lvl>
    <w:lvl w:ilvl="4" w:tplc="7CECFD56">
      <w:start w:val="1"/>
      <w:numFmt w:val="bullet"/>
      <w:lvlText w:val="o"/>
      <w:lvlJc w:val="left"/>
      <w:pPr>
        <w:ind w:left="3600" w:hanging="360"/>
      </w:pPr>
      <w:rPr>
        <w:rFonts w:ascii="Courier New" w:hAnsi="Courier New" w:hint="default"/>
      </w:rPr>
    </w:lvl>
    <w:lvl w:ilvl="5" w:tplc="80B886EE">
      <w:start w:val="1"/>
      <w:numFmt w:val="bullet"/>
      <w:lvlText w:val=""/>
      <w:lvlJc w:val="left"/>
      <w:pPr>
        <w:ind w:left="4320" w:hanging="360"/>
      </w:pPr>
      <w:rPr>
        <w:rFonts w:ascii="Wingdings" w:hAnsi="Wingdings" w:hint="default"/>
      </w:rPr>
    </w:lvl>
    <w:lvl w:ilvl="6" w:tplc="D3145154">
      <w:start w:val="1"/>
      <w:numFmt w:val="bullet"/>
      <w:lvlText w:val=""/>
      <w:lvlJc w:val="left"/>
      <w:pPr>
        <w:ind w:left="5040" w:hanging="360"/>
      </w:pPr>
      <w:rPr>
        <w:rFonts w:ascii="Symbol" w:hAnsi="Symbol" w:hint="default"/>
      </w:rPr>
    </w:lvl>
    <w:lvl w:ilvl="7" w:tplc="9022EE4A">
      <w:start w:val="1"/>
      <w:numFmt w:val="bullet"/>
      <w:lvlText w:val="o"/>
      <w:lvlJc w:val="left"/>
      <w:pPr>
        <w:ind w:left="5760" w:hanging="360"/>
      </w:pPr>
      <w:rPr>
        <w:rFonts w:ascii="Courier New" w:hAnsi="Courier New" w:hint="default"/>
      </w:rPr>
    </w:lvl>
    <w:lvl w:ilvl="8" w:tplc="1136C04A">
      <w:start w:val="1"/>
      <w:numFmt w:val="bullet"/>
      <w:lvlText w:val=""/>
      <w:lvlJc w:val="left"/>
      <w:pPr>
        <w:ind w:left="6480" w:hanging="360"/>
      </w:pPr>
      <w:rPr>
        <w:rFonts w:ascii="Wingdings" w:hAnsi="Wingdings" w:hint="default"/>
      </w:rPr>
    </w:lvl>
  </w:abstractNum>
  <w:abstractNum w:abstractNumId="39" w15:restartNumberingAfterBreak="0">
    <w:nsid w:val="43530C3C"/>
    <w:multiLevelType w:val="hybridMultilevel"/>
    <w:tmpl w:val="B6F44B5C"/>
    <w:styleLink w:val="ImportedStyle4"/>
    <w:lvl w:ilvl="0" w:tplc="FFFFFFFF">
      <w:start w:val="1"/>
      <w:numFmt w:val="decimal"/>
      <w:lvlText w:val="%1."/>
      <w:lvlJc w:val="left"/>
      <w:pPr>
        <w:ind w:left="720" w:hanging="360"/>
      </w:pPr>
    </w:lvl>
    <w:lvl w:ilvl="1" w:tplc="79B0DCB4">
      <w:start w:val="1"/>
      <w:numFmt w:val="lowerLetter"/>
      <w:lvlText w:val="%2."/>
      <w:lvlJc w:val="left"/>
      <w:pPr>
        <w:ind w:left="1440" w:hanging="360"/>
      </w:pPr>
    </w:lvl>
    <w:lvl w:ilvl="2" w:tplc="8F36881C">
      <w:start w:val="1"/>
      <w:numFmt w:val="lowerRoman"/>
      <w:lvlText w:val="%3."/>
      <w:lvlJc w:val="right"/>
      <w:pPr>
        <w:ind w:left="2160" w:hanging="180"/>
      </w:pPr>
    </w:lvl>
    <w:lvl w:ilvl="3" w:tplc="18549F36">
      <w:start w:val="1"/>
      <w:numFmt w:val="decimal"/>
      <w:lvlText w:val="%4."/>
      <w:lvlJc w:val="left"/>
      <w:pPr>
        <w:ind w:left="2880" w:hanging="360"/>
      </w:pPr>
    </w:lvl>
    <w:lvl w:ilvl="4" w:tplc="7346E2AE">
      <w:start w:val="1"/>
      <w:numFmt w:val="lowerLetter"/>
      <w:lvlText w:val="%5."/>
      <w:lvlJc w:val="left"/>
      <w:pPr>
        <w:ind w:left="3600" w:hanging="360"/>
      </w:pPr>
    </w:lvl>
    <w:lvl w:ilvl="5" w:tplc="E6CCC27C">
      <w:start w:val="1"/>
      <w:numFmt w:val="lowerRoman"/>
      <w:lvlText w:val="%6."/>
      <w:lvlJc w:val="right"/>
      <w:pPr>
        <w:ind w:left="4320" w:hanging="180"/>
      </w:pPr>
    </w:lvl>
    <w:lvl w:ilvl="6" w:tplc="A8FEB1F2">
      <w:start w:val="1"/>
      <w:numFmt w:val="decimal"/>
      <w:lvlText w:val="%7."/>
      <w:lvlJc w:val="left"/>
      <w:pPr>
        <w:ind w:left="5040" w:hanging="360"/>
      </w:pPr>
    </w:lvl>
    <w:lvl w:ilvl="7" w:tplc="1F74FCD8">
      <w:start w:val="1"/>
      <w:numFmt w:val="lowerLetter"/>
      <w:lvlText w:val="%8."/>
      <w:lvlJc w:val="left"/>
      <w:pPr>
        <w:ind w:left="5760" w:hanging="360"/>
      </w:pPr>
    </w:lvl>
    <w:lvl w:ilvl="8" w:tplc="875C6440">
      <w:start w:val="1"/>
      <w:numFmt w:val="lowerRoman"/>
      <w:lvlText w:val="%9."/>
      <w:lvlJc w:val="right"/>
      <w:pPr>
        <w:ind w:left="6480" w:hanging="180"/>
      </w:pPr>
    </w:lvl>
  </w:abstractNum>
  <w:abstractNum w:abstractNumId="40" w15:restartNumberingAfterBreak="0">
    <w:nsid w:val="5084277C"/>
    <w:multiLevelType w:val="hybridMultilevel"/>
    <w:tmpl w:val="3620C8EA"/>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D81F3C"/>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42" w15:restartNumberingAfterBreak="0">
    <w:nsid w:val="572A2D9F"/>
    <w:multiLevelType w:val="hybridMultilevel"/>
    <w:tmpl w:val="FFFFFFFF"/>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43" w15:restartNumberingAfterBreak="0">
    <w:nsid w:val="578D10D7"/>
    <w:multiLevelType w:val="hybridMultilevel"/>
    <w:tmpl w:val="84F2B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C537C2"/>
    <w:multiLevelType w:val="hybridMultilevel"/>
    <w:tmpl w:val="896E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801174"/>
    <w:multiLevelType w:val="hybridMultilevel"/>
    <w:tmpl w:val="67A21672"/>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46"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2E5DAB"/>
    <w:multiLevelType w:val="hybridMultilevel"/>
    <w:tmpl w:val="46882672"/>
    <w:lvl w:ilvl="0" w:tplc="45900794">
      <w:start w:val="1"/>
      <w:numFmt w:val="bullet"/>
      <w:lvlText w:val="·"/>
      <w:lvlJc w:val="left"/>
      <w:pPr>
        <w:ind w:left="720" w:hanging="360"/>
      </w:pPr>
      <w:rPr>
        <w:rFonts w:ascii="Symbol" w:hAnsi="Symbol" w:hint="default"/>
      </w:rPr>
    </w:lvl>
    <w:lvl w:ilvl="1" w:tplc="2EC0E1BC">
      <w:start w:val="1"/>
      <w:numFmt w:val="bullet"/>
      <w:lvlText w:val="o"/>
      <w:lvlJc w:val="left"/>
      <w:pPr>
        <w:ind w:left="1440" w:hanging="360"/>
      </w:pPr>
      <w:rPr>
        <w:rFonts w:ascii="Courier New" w:hAnsi="Courier New" w:hint="default"/>
      </w:rPr>
    </w:lvl>
    <w:lvl w:ilvl="2" w:tplc="7B38A35A">
      <w:start w:val="1"/>
      <w:numFmt w:val="bullet"/>
      <w:lvlText w:val=""/>
      <w:lvlJc w:val="left"/>
      <w:pPr>
        <w:ind w:left="2160" w:hanging="360"/>
      </w:pPr>
      <w:rPr>
        <w:rFonts w:ascii="Wingdings" w:hAnsi="Wingdings" w:hint="default"/>
      </w:rPr>
    </w:lvl>
    <w:lvl w:ilvl="3" w:tplc="2A6CC666">
      <w:start w:val="1"/>
      <w:numFmt w:val="bullet"/>
      <w:lvlText w:val=""/>
      <w:lvlJc w:val="left"/>
      <w:pPr>
        <w:ind w:left="2880" w:hanging="360"/>
      </w:pPr>
      <w:rPr>
        <w:rFonts w:ascii="Symbol" w:hAnsi="Symbol" w:hint="default"/>
      </w:rPr>
    </w:lvl>
    <w:lvl w:ilvl="4" w:tplc="C1FC5B7A">
      <w:start w:val="1"/>
      <w:numFmt w:val="bullet"/>
      <w:lvlText w:val="o"/>
      <w:lvlJc w:val="left"/>
      <w:pPr>
        <w:ind w:left="3600" w:hanging="360"/>
      </w:pPr>
      <w:rPr>
        <w:rFonts w:ascii="Courier New" w:hAnsi="Courier New" w:hint="default"/>
      </w:rPr>
    </w:lvl>
    <w:lvl w:ilvl="5" w:tplc="BA18B45E">
      <w:start w:val="1"/>
      <w:numFmt w:val="bullet"/>
      <w:lvlText w:val=""/>
      <w:lvlJc w:val="left"/>
      <w:pPr>
        <w:ind w:left="4320" w:hanging="360"/>
      </w:pPr>
      <w:rPr>
        <w:rFonts w:ascii="Wingdings" w:hAnsi="Wingdings" w:hint="default"/>
      </w:rPr>
    </w:lvl>
    <w:lvl w:ilvl="6" w:tplc="2C50447E">
      <w:start w:val="1"/>
      <w:numFmt w:val="bullet"/>
      <w:lvlText w:val=""/>
      <w:lvlJc w:val="left"/>
      <w:pPr>
        <w:ind w:left="5040" w:hanging="360"/>
      </w:pPr>
      <w:rPr>
        <w:rFonts w:ascii="Symbol" w:hAnsi="Symbol" w:hint="default"/>
      </w:rPr>
    </w:lvl>
    <w:lvl w:ilvl="7" w:tplc="281E68C6">
      <w:start w:val="1"/>
      <w:numFmt w:val="bullet"/>
      <w:lvlText w:val="o"/>
      <w:lvlJc w:val="left"/>
      <w:pPr>
        <w:ind w:left="5760" w:hanging="360"/>
      </w:pPr>
      <w:rPr>
        <w:rFonts w:ascii="Courier New" w:hAnsi="Courier New" w:hint="default"/>
      </w:rPr>
    </w:lvl>
    <w:lvl w:ilvl="8" w:tplc="CABE5444">
      <w:start w:val="1"/>
      <w:numFmt w:val="bullet"/>
      <w:lvlText w:val=""/>
      <w:lvlJc w:val="left"/>
      <w:pPr>
        <w:ind w:left="6480" w:hanging="360"/>
      </w:pPr>
      <w:rPr>
        <w:rFonts w:ascii="Wingdings" w:hAnsi="Wingdings" w:hint="default"/>
      </w:rPr>
    </w:lvl>
  </w:abstractNum>
  <w:abstractNum w:abstractNumId="48" w15:restartNumberingAfterBreak="0">
    <w:nsid w:val="687C2467"/>
    <w:multiLevelType w:val="hybridMultilevel"/>
    <w:tmpl w:val="FFFFFFFF"/>
    <w:lvl w:ilvl="0" w:tplc="7A4C1B2C">
      <w:start w:val="1"/>
      <w:numFmt w:val="bullet"/>
      <w:lvlText w:val="ü"/>
      <w:lvlJc w:val="left"/>
      <w:pPr>
        <w:ind w:left="720" w:hanging="360"/>
      </w:pPr>
      <w:rPr>
        <w:rFonts w:ascii="Wingdings" w:hAnsi="Wingdings" w:hint="default"/>
      </w:rPr>
    </w:lvl>
    <w:lvl w:ilvl="1" w:tplc="B63EEB5C">
      <w:start w:val="1"/>
      <w:numFmt w:val="bullet"/>
      <w:lvlText w:val="o"/>
      <w:lvlJc w:val="left"/>
      <w:pPr>
        <w:ind w:left="1440" w:hanging="360"/>
      </w:pPr>
      <w:rPr>
        <w:rFonts w:ascii="Courier New" w:hAnsi="Courier New" w:hint="default"/>
      </w:rPr>
    </w:lvl>
    <w:lvl w:ilvl="2" w:tplc="DF88EFA2">
      <w:start w:val="1"/>
      <w:numFmt w:val="bullet"/>
      <w:lvlText w:val=""/>
      <w:lvlJc w:val="left"/>
      <w:pPr>
        <w:ind w:left="2160" w:hanging="360"/>
      </w:pPr>
      <w:rPr>
        <w:rFonts w:ascii="Wingdings" w:hAnsi="Wingdings" w:hint="default"/>
      </w:rPr>
    </w:lvl>
    <w:lvl w:ilvl="3" w:tplc="C9BCC1D0">
      <w:start w:val="1"/>
      <w:numFmt w:val="bullet"/>
      <w:lvlText w:val=""/>
      <w:lvlJc w:val="left"/>
      <w:pPr>
        <w:ind w:left="2880" w:hanging="360"/>
      </w:pPr>
      <w:rPr>
        <w:rFonts w:ascii="Symbol" w:hAnsi="Symbol" w:hint="default"/>
      </w:rPr>
    </w:lvl>
    <w:lvl w:ilvl="4" w:tplc="CC768100">
      <w:start w:val="1"/>
      <w:numFmt w:val="bullet"/>
      <w:lvlText w:val="o"/>
      <w:lvlJc w:val="left"/>
      <w:pPr>
        <w:ind w:left="3600" w:hanging="360"/>
      </w:pPr>
      <w:rPr>
        <w:rFonts w:ascii="Courier New" w:hAnsi="Courier New" w:hint="default"/>
      </w:rPr>
    </w:lvl>
    <w:lvl w:ilvl="5" w:tplc="44B067A8">
      <w:start w:val="1"/>
      <w:numFmt w:val="bullet"/>
      <w:lvlText w:val=""/>
      <w:lvlJc w:val="left"/>
      <w:pPr>
        <w:ind w:left="4320" w:hanging="360"/>
      </w:pPr>
      <w:rPr>
        <w:rFonts w:ascii="Wingdings" w:hAnsi="Wingdings" w:hint="default"/>
      </w:rPr>
    </w:lvl>
    <w:lvl w:ilvl="6" w:tplc="289AFE7E">
      <w:start w:val="1"/>
      <w:numFmt w:val="bullet"/>
      <w:lvlText w:val=""/>
      <w:lvlJc w:val="left"/>
      <w:pPr>
        <w:ind w:left="5040" w:hanging="360"/>
      </w:pPr>
      <w:rPr>
        <w:rFonts w:ascii="Symbol" w:hAnsi="Symbol" w:hint="default"/>
      </w:rPr>
    </w:lvl>
    <w:lvl w:ilvl="7" w:tplc="CE0C1DAA">
      <w:start w:val="1"/>
      <w:numFmt w:val="bullet"/>
      <w:lvlText w:val="o"/>
      <w:lvlJc w:val="left"/>
      <w:pPr>
        <w:ind w:left="5760" w:hanging="360"/>
      </w:pPr>
      <w:rPr>
        <w:rFonts w:ascii="Courier New" w:hAnsi="Courier New" w:hint="default"/>
      </w:rPr>
    </w:lvl>
    <w:lvl w:ilvl="8" w:tplc="795E7E40">
      <w:start w:val="1"/>
      <w:numFmt w:val="bullet"/>
      <w:lvlText w:val=""/>
      <w:lvlJc w:val="left"/>
      <w:pPr>
        <w:ind w:left="6480" w:hanging="360"/>
      </w:pPr>
      <w:rPr>
        <w:rFonts w:ascii="Wingdings" w:hAnsi="Wingdings" w:hint="default"/>
      </w:rPr>
    </w:lvl>
  </w:abstractNum>
  <w:abstractNum w:abstractNumId="49" w15:restartNumberingAfterBreak="0">
    <w:nsid w:val="69371F7F"/>
    <w:multiLevelType w:val="hybridMultilevel"/>
    <w:tmpl w:val="FFFFFFFF"/>
    <w:lvl w:ilvl="0" w:tplc="E3141F74">
      <w:start w:val="1"/>
      <w:numFmt w:val="bullet"/>
      <w:lvlText w:val=""/>
      <w:lvlJc w:val="left"/>
      <w:pPr>
        <w:ind w:left="720" w:hanging="360"/>
      </w:pPr>
      <w:rPr>
        <w:rFonts w:ascii="Wingdings" w:hAnsi="Wingdings" w:hint="default"/>
      </w:rPr>
    </w:lvl>
    <w:lvl w:ilvl="1" w:tplc="20CA27E2">
      <w:start w:val="1"/>
      <w:numFmt w:val="bullet"/>
      <w:lvlText w:val="o"/>
      <w:lvlJc w:val="left"/>
      <w:pPr>
        <w:ind w:left="1440" w:hanging="360"/>
      </w:pPr>
      <w:rPr>
        <w:rFonts w:ascii="Courier New" w:hAnsi="Courier New" w:hint="default"/>
      </w:rPr>
    </w:lvl>
    <w:lvl w:ilvl="2" w:tplc="7A8CCF8A">
      <w:start w:val="1"/>
      <w:numFmt w:val="bullet"/>
      <w:lvlText w:val=""/>
      <w:lvlJc w:val="left"/>
      <w:pPr>
        <w:ind w:left="2160" w:hanging="360"/>
      </w:pPr>
      <w:rPr>
        <w:rFonts w:ascii="Wingdings" w:hAnsi="Wingdings" w:hint="default"/>
      </w:rPr>
    </w:lvl>
    <w:lvl w:ilvl="3" w:tplc="7592DDEA">
      <w:start w:val="1"/>
      <w:numFmt w:val="bullet"/>
      <w:lvlText w:val=""/>
      <w:lvlJc w:val="left"/>
      <w:pPr>
        <w:ind w:left="2880" w:hanging="360"/>
      </w:pPr>
      <w:rPr>
        <w:rFonts w:ascii="Symbol" w:hAnsi="Symbol" w:hint="default"/>
      </w:rPr>
    </w:lvl>
    <w:lvl w:ilvl="4" w:tplc="FB7C7D30">
      <w:start w:val="1"/>
      <w:numFmt w:val="bullet"/>
      <w:lvlText w:val="o"/>
      <w:lvlJc w:val="left"/>
      <w:pPr>
        <w:ind w:left="3600" w:hanging="360"/>
      </w:pPr>
      <w:rPr>
        <w:rFonts w:ascii="Courier New" w:hAnsi="Courier New" w:hint="default"/>
      </w:rPr>
    </w:lvl>
    <w:lvl w:ilvl="5" w:tplc="23D4E1AE">
      <w:start w:val="1"/>
      <w:numFmt w:val="bullet"/>
      <w:lvlText w:val=""/>
      <w:lvlJc w:val="left"/>
      <w:pPr>
        <w:ind w:left="4320" w:hanging="360"/>
      </w:pPr>
      <w:rPr>
        <w:rFonts w:ascii="Wingdings" w:hAnsi="Wingdings" w:hint="default"/>
      </w:rPr>
    </w:lvl>
    <w:lvl w:ilvl="6" w:tplc="62E437FA">
      <w:start w:val="1"/>
      <w:numFmt w:val="bullet"/>
      <w:lvlText w:val=""/>
      <w:lvlJc w:val="left"/>
      <w:pPr>
        <w:ind w:left="5040" w:hanging="360"/>
      </w:pPr>
      <w:rPr>
        <w:rFonts w:ascii="Symbol" w:hAnsi="Symbol" w:hint="default"/>
      </w:rPr>
    </w:lvl>
    <w:lvl w:ilvl="7" w:tplc="CA141740">
      <w:start w:val="1"/>
      <w:numFmt w:val="bullet"/>
      <w:lvlText w:val="o"/>
      <w:lvlJc w:val="left"/>
      <w:pPr>
        <w:ind w:left="5760" w:hanging="360"/>
      </w:pPr>
      <w:rPr>
        <w:rFonts w:ascii="Courier New" w:hAnsi="Courier New" w:hint="default"/>
      </w:rPr>
    </w:lvl>
    <w:lvl w:ilvl="8" w:tplc="79A095C8">
      <w:start w:val="1"/>
      <w:numFmt w:val="bullet"/>
      <w:lvlText w:val=""/>
      <w:lvlJc w:val="left"/>
      <w:pPr>
        <w:ind w:left="6480" w:hanging="360"/>
      </w:pPr>
      <w:rPr>
        <w:rFonts w:ascii="Wingdings" w:hAnsi="Wingdings" w:hint="default"/>
      </w:rPr>
    </w:lvl>
  </w:abstractNum>
  <w:abstractNum w:abstractNumId="50" w15:restartNumberingAfterBreak="0">
    <w:nsid w:val="696B0BEE"/>
    <w:multiLevelType w:val="hybridMultilevel"/>
    <w:tmpl w:val="D5EA010E"/>
    <w:lvl w:ilvl="0" w:tplc="1B54CF1C">
      <w:start w:val="8"/>
      <w:numFmt w:val="decimal"/>
      <w:lvlText w:val="%1."/>
      <w:lvlJc w:val="left"/>
      <w:pPr>
        <w:tabs>
          <w:tab w:val="num" w:pos="720"/>
        </w:tabs>
        <w:ind w:left="720" w:hanging="360"/>
      </w:pPr>
    </w:lvl>
    <w:lvl w:ilvl="1" w:tplc="082E32FA">
      <w:start w:val="1"/>
      <w:numFmt w:val="decimal"/>
      <w:lvlText w:val="%2."/>
      <w:lvlJc w:val="left"/>
      <w:pPr>
        <w:tabs>
          <w:tab w:val="num" w:pos="1440"/>
        </w:tabs>
        <w:ind w:left="1440" w:hanging="360"/>
      </w:pPr>
    </w:lvl>
    <w:lvl w:ilvl="2" w:tplc="EC5E8478" w:tentative="1">
      <w:start w:val="1"/>
      <w:numFmt w:val="decimal"/>
      <w:lvlText w:val="%3."/>
      <w:lvlJc w:val="left"/>
      <w:pPr>
        <w:tabs>
          <w:tab w:val="num" w:pos="2160"/>
        </w:tabs>
        <w:ind w:left="2160" w:hanging="360"/>
      </w:pPr>
    </w:lvl>
    <w:lvl w:ilvl="3" w:tplc="65DAD310" w:tentative="1">
      <w:start w:val="1"/>
      <w:numFmt w:val="decimal"/>
      <w:lvlText w:val="%4."/>
      <w:lvlJc w:val="left"/>
      <w:pPr>
        <w:tabs>
          <w:tab w:val="num" w:pos="2880"/>
        </w:tabs>
        <w:ind w:left="2880" w:hanging="360"/>
      </w:pPr>
    </w:lvl>
    <w:lvl w:ilvl="4" w:tplc="CBA4E1BC" w:tentative="1">
      <w:start w:val="1"/>
      <w:numFmt w:val="decimal"/>
      <w:lvlText w:val="%5."/>
      <w:lvlJc w:val="left"/>
      <w:pPr>
        <w:tabs>
          <w:tab w:val="num" w:pos="3600"/>
        </w:tabs>
        <w:ind w:left="3600" w:hanging="360"/>
      </w:pPr>
    </w:lvl>
    <w:lvl w:ilvl="5" w:tplc="7CA410BA" w:tentative="1">
      <w:start w:val="1"/>
      <w:numFmt w:val="decimal"/>
      <w:lvlText w:val="%6."/>
      <w:lvlJc w:val="left"/>
      <w:pPr>
        <w:tabs>
          <w:tab w:val="num" w:pos="4320"/>
        </w:tabs>
        <w:ind w:left="4320" w:hanging="360"/>
      </w:pPr>
    </w:lvl>
    <w:lvl w:ilvl="6" w:tplc="0E6451F6" w:tentative="1">
      <w:start w:val="1"/>
      <w:numFmt w:val="decimal"/>
      <w:lvlText w:val="%7."/>
      <w:lvlJc w:val="left"/>
      <w:pPr>
        <w:tabs>
          <w:tab w:val="num" w:pos="5040"/>
        </w:tabs>
        <w:ind w:left="5040" w:hanging="360"/>
      </w:pPr>
    </w:lvl>
    <w:lvl w:ilvl="7" w:tplc="B13E1E48" w:tentative="1">
      <w:start w:val="1"/>
      <w:numFmt w:val="decimal"/>
      <w:lvlText w:val="%8."/>
      <w:lvlJc w:val="left"/>
      <w:pPr>
        <w:tabs>
          <w:tab w:val="num" w:pos="5760"/>
        </w:tabs>
        <w:ind w:left="5760" w:hanging="360"/>
      </w:pPr>
    </w:lvl>
    <w:lvl w:ilvl="8" w:tplc="FC16A362" w:tentative="1">
      <w:start w:val="1"/>
      <w:numFmt w:val="decimal"/>
      <w:lvlText w:val="%9."/>
      <w:lvlJc w:val="left"/>
      <w:pPr>
        <w:tabs>
          <w:tab w:val="num" w:pos="6480"/>
        </w:tabs>
        <w:ind w:left="6480" w:hanging="360"/>
      </w:pPr>
    </w:lvl>
  </w:abstractNum>
  <w:abstractNum w:abstractNumId="51" w15:restartNumberingAfterBreak="0">
    <w:nsid w:val="6C3E6085"/>
    <w:multiLevelType w:val="hybridMultilevel"/>
    <w:tmpl w:val="FFFFFFFF"/>
    <w:lvl w:ilvl="0" w:tplc="2B3AA774">
      <w:start w:val="1"/>
      <w:numFmt w:val="bullet"/>
      <w:lvlText w:val=""/>
      <w:lvlJc w:val="left"/>
      <w:pPr>
        <w:ind w:left="720" w:hanging="360"/>
      </w:pPr>
      <w:rPr>
        <w:rFonts w:ascii="Symbol" w:hAnsi="Symbol" w:hint="default"/>
      </w:rPr>
    </w:lvl>
    <w:lvl w:ilvl="1" w:tplc="B77A3D2A">
      <w:start w:val="1"/>
      <w:numFmt w:val="bullet"/>
      <w:lvlText w:val=""/>
      <w:lvlJc w:val="left"/>
      <w:pPr>
        <w:ind w:left="1440" w:hanging="360"/>
      </w:pPr>
      <w:rPr>
        <w:rFonts w:ascii="Symbol" w:hAnsi="Symbol" w:hint="default"/>
      </w:rPr>
    </w:lvl>
    <w:lvl w:ilvl="2" w:tplc="CF3A6AF4">
      <w:start w:val="1"/>
      <w:numFmt w:val="bullet"/>
      <w:lvlText w:val=""/>
      <w:lvlJc w:val="left"/>
      <w:pPr>
        <w:ind w:left="2160" w:hanging="360"/>
      </w:pPr>
      <w:rPr>
        <w:rFonts w:ascii="Wingdings" w:hAnsi="Wingdings" w:hint="default"/>
      </w:rPr>
    </w:lvl>
    <w:lvl w:ilvl="3" w:tplc="AE48B5C2">
      <w:start w:val="1"/>
      <w:numFmt w:val="bullet"/>
      <w:lvlText w:val=""/>
      <w:lvlJc w:val="left"/>
      <w:pPr>
        <w:ind w:left="2880" w:hanging="360"/>
      </w:pPr>
      <w:rPr>
        <w:rFonts w:ascii="Symbol" w:hAnsi="Symbol" w:hint="default"/>
      </w:rPr>
    </w:lvl>
    <w:lvl w:ilvl="4" w:tplc="68341E94">
      <w:start w:val="1"/>
      <w:numFmt w:val="bullet"/>
      <w:lvlText w:val="o"/>
      <w:lvlJc w:val="left"/>
      <w:pPr>
        <w:ind w:left="3600" w:hanging="360"/>
      </w:pPr>
      <w:rPr>
        <w:rFonts w:ascii="Courier New" w:hAnsi="Courier New" w:hint="default"/>
      </w:rPr>
    </w:lvl>
    <w:lvl w:ilvl="5" w:tplc="6B06585A">
      <w:start w:val="1"/>
      <w:numFmt w:val="bullet"/>
      <w:lvlText w:val=""/>
      <w:lvlJc w:val="left"/>
      <w:pPr>
        <w:ind w:left="4320" w:hanging="360"/>
      </w:pPr>
      <w:rPr>
        <w:rFonts w:ascii="Wingdings" w:hAnsi="Wingdings" w:hint="default"/>
      </w:rPr>
    </w:lvl>
    <w:lvl w:ilvl="6" w:tplc="02A4954A">
      <w:start w:val="1"/>
      <w:numFmt w:val="bullet"/>
      <w:lvlText w:val=""/>
      <w:lvlJc w:val="left"/>
      <w:pPr>
        <w:ind w:left="5040" w:hanging="360"/>
      </w:pPr>
      <w:rPr>
        <w:rFonts w:ascii="Symbol" w:hAnsi="Symbol" w:hint="default"/>
      </w:rPr>
    </w:lvl>
    <w:lvl w:ilvl="7" w:tplc="9DF430CE">
      <w:start w:val="1"/>
      <w:numFmt w:val="bullet"/>
      <w:lvlText w:val="o"/>
      <w:lvlJc w:val="left"/>
      <w:pPr>
        <w:ind w:left="5760" w:hanging="360"/>
      </w:pPr>
      <w:rPr>
        <w:rFonts w:ascii="Courier New" w:hAnsi="Courier New" w:hint="default"/>
      </w:rPr>
    </w:lvl>
    <w:lvl w:ilvl="8" w:tplc="DA4E990E">
      <w:start w:val="1"/>
      <w:numFmt w:val="bullet"/>
      <w:lvlText w:val=""/>
      <w:lvlJc w:val="left"/>
      <w:pPr>
        <w:ind w:left="6480" w:hanging="360"/>
      </w:pPr>
      <w:rPr>
        <w:rFonts w:ascii="Wingdings" w:hAnsi="Wingdings" w:hint="default"/>
      </w:rPr>
    </w:lvl>
  </w:abstractNum>
  <w:abstractNum w:abstractNumId="52" w15:restartNumberingAfterBreak="0">
    <w:nsid w:val="6E7849E6"/>
    <w:multiLevelType w:val="hybridMultilevel"/>
    <w:tmpl w:val="9926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A8579B"/>
    <w:multiLevelType w:val="hybridMultilevel"/>
    <w:tmpl w:val="38A2E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8D68E3"/>
    <w:multiLevelType w:val="hybridMultilevel"/>
    <w:tmpl w:val="1F42A59A"/>
    <w:lvl w:ilvl="0" w:tplc="B52610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5B3D0A"/>
    <w:multiLevelType w:val="hybridMultilevel"/>
    <w:tmpl w:val="FFFFFFFF"/>
    <w:lvl w:ilvl="0" w:tplc="DB746D48">
      <w:start w:val="1"/>
      <w:numFmt w:val="bullet"/>
      <w:lvlText w:val=""/>
      <w:lvlJc w:val="left"/>
      <w:pPr>
        <w:ind w:left="720" w:hanging="360"/>
      </w:pPr>
      <w:rPr>
        <w:rFonts w:ascii="Wingdings" w:hAnsi="Wingdings" w:hint="default"/>
      </w:rPr>
    </w:lvl>
    <w:lvl w:ilvl="1" w:tplc="DE469D98">
      <w:start w:val="1"/>
      <w:numFmt w:val="bullet"/>
      <w:lvlText w:val="o"/>
      <w:lvlJc w:val="left"/>
      <w:pPr>
        <w:ind w:left="1440" w:hanging="360"/>
      </w:pPr>
      <w:rPr>
        <w:rFonts w:ascii="Courier New" w:hAnsi="Courier New" w:hint="default"/>
      </w:rPr>
    </w:lvl>
    <w:lvl w:ilvl="2" w:tplc="5DB43DA6">
      <w:start w:val="1"/>
      <w:numFmt w:val="bullet"/>
      <w:lvlText w:val=""/>
      <w:lvlJc w:val="left"/>
      <w:pPr>
        <w:ind w:left="2160" w:hanging="360"/>
      </w:pPr>
      <w:rPr>
        <w:rFonts w:ascii="Wingdings" w:hAnsi="Wingdings" w:hint="default"/>
      </w:rPr>
    </w:lvl>
    <w:lvl w:ilvl="3" w:tplc="7CBCD5C8">
      <w:start w:val="1"/>
      <w:numFmt w:val="bullet"/>
      <w:lvlText w:val=""/>
      <w:lvlJc w:val="left"/>
      <w:pPr>
        <w:ind w:left="2880" w:hanging="360"/>
      </w:pPr>
      <w:rPr>
        <w:rFonts w:ascii="Symbol" w:hAnsi="Symbol" w:hint="default"/>
      </w:rPr>
    </w:lvl>
    <w:lvl w:ilvl="4" w:tplc="DA78C09A">
      <w:start w:val="1"/>
      <w:numFmt w:val="bullet"/>
      <w:lvlText w:val="o"/>
      <w:lvlJc w:val="left"/>
      <w:pPr>
        <w:ind w:left="3600" w:hanging="360"/>
      </w:pPr>
      <w:rPr>
        <w:rFonts w:ascii="Courier New" w:hAnsi="Courier New" w:hint="default"/>
      </w:rPr>
    </w:lvl>
    <w:lvl w:ilvl="5" w:tplc="7012D49C">
      <w:start w:val="1"/>
      <w:numFmt w:val="bullet"/>
      <w:lvlText w:val=""/>
      <w:lvlJc w:val="left"/>
      <w:pPr>
        <w:ind w:left="4320" w:hanging="360"/>
      </w:pPr>
      <w:rPr>
        <w:rFonts w:ascii="Wingdings" w:hAnsi="Wingdings" w:hint="default"/>
      </w:rPr>
    </w:lvl>
    <w:lvl w:ilvl="6" w:tplc="E6CA6C46">
      <w:start w:val="1"/>
      <w:numFmt w:val="bullet"/>
      <w:lvlText w:val=""/>
      <w:lvlJc w:val="left"/>
      <w:pPr>
        <w:ind w:left="5040" w:hanging="360"/>
      </w:pPr>
      <w:rPr>
        <w:rFonts w:ascii="Symbol" w:hAnsi="Symbol" w:hint="default"/>
      </w:rPr>
    </w:lvl>
    <w:lvl w:ilvl="7" w:tplc="25B2A4F8">
      <w:start w:val="1"/>
      <w:numFmt w:val="bullet"/>
      <w:lvlText w:val="o"/>
      <w:lvlJc w:val="left"/>
      <w:pPr>
        <w:ind w:left="5760" w:hanging="360"/>
      </w:pPr>
      <w:rPr>
        <w:rFonts w:ascii="Courier New" w:hAnsi="Courier New" w:hint="default"/>
      </w:rPr>
    </w:lvl>
    <w:lvl w:ilvl="8" w:tplc="643E0C02">
      <w:start w:val="1"/>
      <w:numFmt w:val="bullet"/>
      <w:lvlText w:val=""/>
      <w:lvlJc w:val="left"/>
      <w:pPr>
        <w:ind w:left="6480" w:hanging="360"/>
      </w:pPr>
      <w:rPr>
        <w:rFonts w:ascii="Wingdings" w:hAnsi="Wingdings" w:hint="default"/>
      </w:rPr>
    </w:lvl>
  </w:abstractNum>
  <w:abstractNum w:abstractNumId="57" w15:restartNumberingAfterBreak="0">
    <w:nsid w:val="77F547D9"/>
    <w:multiLevelType w:val="hybridMultilevel"/>
    <w:tmpl w:val="4AD8CEBA"/>
    <w:styleLink w:val="ImportedStyle5"/>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8257E5E"/>
    <w:multiLevelType w:val="hybridMultilevel"/>
    <w:tmpl w:val="7F58E918"/>
    <w:lvl w:ilvl="0" w:tplc="C658BCDA">
      <w:start w:val="1"/>
      <w:numFmt w:val="bullet"/>
      <w:lvlText w:val=""/>
      <w:lvlJc w:val="left"/>
      <w:pPr>
        <w:tabs>
          <w:tab w:val="num" w:pos="720"/>
        </w:tabs>
        <w:ind w:left="720" w:hanging="360"/>
      </w:pPr>
      <w:rPr>
        <w:rFonts w:ascii="Symbol" w:hAnsi="Symbol" w:hint="default"/>
        <w:sz w:val="20"/>
      </w:rPr>
    </w:lvl>
    <w:lvl w:ilvl="1" w:tplc="A190C018" w:tentative="1">
      <w:start w:val="1"/>
      <w:numFmt w:val="bullet"/>
      <w:lvlText w:val=""/>
      <w:lvlJc w:val="left"/>
      <w:pPr>
        <w:tabs>
          <w:tab w:val="num" w:pos="1440"/>
        </w:tabs>
        <w:ind w:left="1440" w:hanging="360"/>
      </w:pPr>
      <w:rPr>
        <w:rFonts w:ascii="Symbol" w:hAnsi="Symbol" w:hint="default"/>
        <w:sz w:val="20"/>
      </w:rPr>
    </w:lvl>
    <w:lvl w:ilvl="2" w:tplc="F920CEB2" w:tentative="1">
      <w:start w:val="1"/>
      <w:numFmt w:val="bullet"/>
      <w:lvlText w:val=""/>
      <w:lvlJc w:val="left"/>
      <w:pPr>
        <w:tabs>
          <w:tab w:val="num" w:pos="2160"/>
        </w:tabs>
        <w:ind w:left="2160" w:hanging="360"/>
      </w:pPr>
      <w:rPr>
        <w:rFonts w:ascii="Symbol" w:hAnsi="Symbol" w:hint="default"/>
        <w:sz w:val="20"/>
      </w:rPr>
    </w:lvl>
    <w:lvl w:ilvl="3" w:tplc="2D0A2E9C" w:tentative="1">
      <w:start w:val="1"/>
      <w:numFmt w:val="bullet"/>
      <w:lvlText w:val=""/>
      <w:lvlJc w:val="left"/>
      <w:pPr>
        <w:tabs>
          <w:tab w:val="num" w:pos="2880"/>
        </w:tabs>
        <w:ind w:left="2880" w:hanging="360"/>
      </w:pPr>
      <w:rPr>
        <w:rFonts w:ascii="Symbol" w:hAnsi="Symbol" w:hint="default"/>
        <w:sz w:val="20"/>
      </w:rPr>
    </w:lvl>
    <w:lvl w:ilvl="4" w:tplc="92646B4A" w:tentative="1">
      <w:start w:val="1"/>
      <w:numFmt w:val="bullet"/>
      <w:lvlText w:val=""/>
      <w:lvlJc w:val="left"/>
      <w:pPr>
        <w:tabs>
          <w:tab w:val="num" w:pos="3600"/>
        </w:tabs>
        <w:ind w:left="3600" w:hanging="360"/>
      </w:pPr>
      <w:rPr>
        <w:rFonts w:ascii="Symbol" w:hAnsi="Symbol" w:hint="default"/>
        <w:sz w:val="20"/>
      </w:rPr>
    </w:lvl>
    <w:lvl w:ilvl="5" w:tplc="75F81ED8" w:tentative="1">
      <w:start w:val="1"/>
      <w:numFmt w:val="bullet"/>
      <w:lvlText w:val=""/>
      <w:lvlJc w:val="left"/>
      <w:pPr>
        <w:tabs>
          <w:tab w:val="num" w:pos="4320"/>
        </w:tabs>
        <w:ind w:left="4320" w:hanging="360"/>
      </w:pPr>
      <w:rPr>
        <w:rFonts w:ascii="Symbol" w:hAnsi="Symbol" w:hint="default"/>
        <w:sz w:val="20"/>
      </w:rPr>
    </w:lvl>
    <w:lvl w:ilvl="6" w:tplc="A4CA590E" w:tentative="1">
      <w:start w:val="1"/>
      <w:numFmt w:val="bullet"/>
      <w:lvlText w:val=""/>
      <w:lvlJc w:val="left"/>
      <w:pPr>
        <w:tabs>
          <w:tab w:val="num" w:pos="5040"/>
        </w:tabs>
        <w:ind w:left="5040" w:hanging="360"/>
      </w:pPr>
      <w:rPr>
        <w:rFonts w:ascii="Symbol" w:hAnsi="Symbol" w:hint="default"/>
        <w:sz w:val="20"/>
      </w:rPr>
    </w:lvl>
    <w:lvl w:ilvl="7" w:tplc="EB769EFE" w:tentative="1">
      <w:start w:val="1"/>
      <w:numFmt w:val="bullet"/>
      <w:lvlText w:val=""/>
      <w:lvlJc w:val="left"/>
      <w:pPr>
        <w:tabs>
          <w:tab w:val="num" w:pos="5760"/>
        </w:tabs>
        <w:ind w:left="5760" w:hanging="360"/>
      </w:pPr>
      <w:rPr>
        <w:rFonts w:ascii="Symbol" w:hAnsi="Symbol" w:hint="default"/>
        <w:sz w:val="20"/>
      </w:rPr>
    </w:lvl>
    <w:lvl w:ilvl="8" w:tplc="10DE69EC"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0"/>
  </w:num>
  <w:num w:numId="3">
    <w:abstractNumId w:val="2"/>
  </w:num>
  <w:num w:numId="4">
    <w:abstractNumId w:val="48"/>
  </w:num>
  <w:num w:numId="5">
    <w:abstractNumId w:val="49"/>
  </w:num>
  <w:num w:numId="6">
    <w:abstractNumId w:val="37"/>
  </w:num>
  <w:num w:numId="7">
    <w:abstractNumId w:val="13"/>
  </w:num>
  <w:num w:numId="8">
    <w:abstractNumId w:val="47"/>
  </w:num>
  <w:num w:numId="9">
    <w:abstractNumId w:val="41"/>
  </w:num>
  <w:num w:numId="10">
    <w:abstractNumId w:val="38"/>
  </w:num>
  <w:num w:numId="11">
    <w:abstractNumId w:val="32"/>
  </w:num>
  <w:num w:numId="12">
    <w:abstractNumId w:val="39"/>
  </w:num>
  <w:num w:numId="13">
    <w:abstractNumId w:val="6"/>
  </w:num>
  <w:num w:numId="14">
    <w:abstractNumId w:val="57"/>
  </w:num>
  <w:num w:numId="15">
    <w:abstractNumId w:val="7"/>
  </w:num>
  <w:num w:numId="16">
    <w:abstractNumId w:val="11"/>
  </w:num>
  <w:num w:numId="17">
    <w:abstractNumId w:val="15"/>
  </w:num>
  <w:num w:numId="18">
    <w:abstractNumId w:val="3"/>
  </w:num>
  <w:num w:numId="19">
    <w:abstractNumId w:val="46"/>
  </w:num>
  <w:num w:numId="20">
    <w:abstractNumId w:val="14"/>
  </w:num>
  <w:num w:numId="21">
    <w:abstractNumId w:val="31"/>
  </w:num>
  <w:num w:numId="22">
    <w:abstractNumId w:val="20"/>
  </w:num>
  <w:num w:numId="23">
    <w:abstractNumId w:val="29"/>
  </w:num>
  <w:num w:numId="24">
    <w:abstractNumId w:val="9"/>
  </w:num>
  <w:num w:numId="25">
    <w:abstractNumId w:val="19"/>
  </w:num>
  <w:num w:numId="26">
    <w:abstractNumId w:val="26"/>
  </w:num>
  <w:num w:numId="27">
    <w:abstractNumId w:val="44"/>
  </w:num>
  <w:num w:numId="28">
    <w:abstractNumId w:val="12"/>
  </w:num>
  <w:num w:numId="29">
    <w:abstractNumId w:val="25"/>
  </w:num>
  <w:num w:numId="30">
    <w:abstractNumId w:val="43"/>
  </w:num>
  <w:num w:numId="31">
    <w:abstractNumId w:val="53"/>
  </w:num>
  <w:num w:numId="32">
    <w:abstractNumId w:val="52"/>
  </w:num>
  <w:num w:numId="33">
    <w:abstractNumId w:val="59"/>
  </w:num>
  <w:num w:numId="34">
    <w:abstractNumId w:val="34"/>
  </w:num>
  <w:num w:numId="35">
    <w:abstractNumId w:val="16"/>
  </w:num>
  <w:num w:numId="36">
    <w:abstractNumId w:val="30"/>
  </w:num>
  <w:num w:numId="37">
    <w:abstractNumId w:val="40"/>
  </w:num>
  <w:num w:numId="38">
    <w:abstractNumId w:val="22"/>
  </w:num>
  <w:num w:numId="39">
    <w:abstractNumId w:val="55"/>
  </w:num>
  <w:num w:numId="40">
    <w:abstractNumId w:val="5"/>
  </w:num>
  <w:num w:numId="41">
    <w:abstractNumId w:val="1"/>
  </w:num>
  <w:num w:numId="42">
    <w:abstractNumId w:val="10"/>
  </w:num>
  <w:num w:numId="43">
    <w:abstractNumId w:val="36"/>
  </w:num>
  <w:num w:numId="44">
    <w:abstractNumId w:val="8"/>
  </w:num>
  <w:num w:numId="45">
    <w:abstractNumId w:val="21"/>
  </w:num>
  <w:num w:numId="46">
    <w:abstractNumId w:val="50"/>
  </w:num>
  <w:num w:numId="47">
    <w:abstractNumId w:val="58"/>
  </w:num>
  <w:num w:numId="48">
    <w:abstractNumId w:val="54"/>
  </w:num>
  <w:num w:numId="49">
    <w:abstractNumId w:val="27"/>
  </w:num>
  <w:num w:numId="50">
    <w:abstractNumId w:val="17"/>
  </w:num>
  <w:num w:numId="51">
    <w:abstractNumId w:val="23"/>
  </w:num>
  <w:num w:numId="52">
    <w:abstractNumId w:val="51"/>
  </w:num>
  <w:num w:numId="53">
    <w:abstractNumId w:val="18"/>
  </w:num>
  <w:num w:numId="54">
    <w:abstractNumId w:val="28"/>
  </w:num>
  <w:num w:numId="55">
    <w:abstractNumId w:val="24"/>
  </w:num>
  <w:num w:numId="56">
    <w:abstractNumId w:val="45"/>
  </w:num>
  <w:num w:numId="57">
    <w:abstractNumId w:val="42"/>
  </w:num>
  <w:num w:numId="58">
    <w:abstractNumId w:val="4"/>
  </w:num>
  <w:num w:numId="59">
    <w:abstractNumId w:val="35"/>
  </w:num>
  <w:num w:numId="60">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BD"/>
    <w:rsid w:val="000001A8"/>
    <w:rsid w:val="0000353B"/>
    <w:rsid w:val="000041EB"/>
    <w:rsid w:val="000045D7"/>
    <w:rsid w:val="00004CA9"/>
    <w:rsid w:val="0000556C"/>
    <w:rsid w:val="000062F3"/>
    <w:rsid w:val="0000762D"/>
    <w:rsid w:val="00007BAF"/>
    <w:rsid w:val="00010002"/>
    <w:rsid w:val="000116AE"/>
    <w:rsid w:val="000123C7"/>
    <w:rsid w:val="000140C0"/>
    <w:rsid w:val="0001453D"/>
    <w:rsid w:val="00014AD3"/>
    <w:rsid w:val="00015786"/>
    <w:rsid w:val="00015CBF"/>
    <w:rsid w:val="0001F743"/>
    <w:rsid w:val="0002090F"/>
    <w:rsid w:val="00021248"/>
    <w:rsid w:val="00022CD1"/>
    <w:rsid w:val="00023034"/>
    <w:rsid w:val="0002582A"/>
    <w:rsid w:val="0002682B"/>
    <w:rsid w:val="00026DE9"/>
    <w:rsid w:val="00030A3B"/>
    <w:rsid w:val="00030ABF"/>
    <w:rsid w:val="0003155D"/>
    <w:rsid w:val="000315F7"/>
    <w:rsid w:val="00033978"/>
    <w:rsid w:val="00034A39"/>
    <w:rsid w:val="00035955"/>
    <w:rsid w:val="00036219"/>
    <w:rsid w:val="00037B2B"/>
    <w:rsid w:val="0003DD73"/>
    <w:rsid w:val="00040217"/>
    <w:rsid w:val="00041B18"/>
    <w:rsid w:val="00041B5B"/>
    <w:rsid w:val="00042141"/>
    <w:rsid w:val="00042821"/>
    <w:rsid w:val="00042CB6"/>
    <w:rsid w:val="000435FB"/>
    <w:rsid w:val="00045E57"/>
    <w:rsid w:val="00047246"/>
    <w:rsid w:val="000475D1"/>
    <w:rsid w:val="00047AF4"/>
    <w:rsid w:val="000507BC"/>
    <w:rsid w:val="00051466"/>
    <w:rsid w:val="00051D20"/>
    <w:rsid w:val="00051E88"/>
    <w:rsid w:val="00052435"/>
    <w:rsid w:val="00052773"/>
    <w:rsid w:val="0005277D"/>
    <w:rsid w:val="00052920"/>
    <w:rsid w:val="000542A9"/>
    <w:rsid w:val="00054FA6"/>
    <w:rsid w:val="00056044"/>
    <w:rsid w:val="0005618B"/>
    <w:rsid w:val="0005A5C8"/>
    <w:rsid w:val="000608F3"/>
    <w:rsid w:val="00060F68"/>
    <w:rsid w:val="000621C7"/>
    <w:rsid w:val="000627A6"/>
    <w:rsid w:val="00062966"/>
    <w:rsid w:val="000629FC"/>
    <w:rsid w:val="00063B0E"/>
    <w:rsid w:val="00065404"/>
    <w:rsid w:val="00065405"/>
    <w:rsid w:val="00065CB9"/>
    <w:rsid w:val="0006741C"/>
    <w:rsid w:val="00070E1C"/>
    <w:rsid w:val="00071A99"/>
    <w:rsid w:val="0007250B"/>
    <w:rsid w:val="00072BE1"/>
    <w:rsid w:val="00073AC9"/>
    <w:rsid w:val="000741FA"/>
    <w:rsid w:val="00074209"/>
    <w:rsid w:val="00075682"/>
    <w:rsid w:val="00077B74"/>
    <w:rsid w:val="00080B15"/>
    <w:rsid w:val="00081805"/>
    <w:rsid w:val="00081BBE"/>
    <w:rsid w:val="0008280A"/>
    <w:rsid w:val="00082EA2"/>
    <w:rsid w:val="00083B03"/>
    <w:rsid w:val="00085096"/>
    <w:rsid w:val="00085D2C"/>
    <w:rsid w:val="000867CF"/>
    <w:rsid w:val="00086B8A"/>
    <w:rsid w:val="00086C03"/>
    <w:rsid w:val="00087BA4"/>
    <w:rsid w:val="00087E64"/>
    <w:rsid w:val="00090DA4"/>
    <w:rsid w:val="00091439"/>
    <w:rsid w:val="00091862"/>
    <w:rsid w:val="00093500"/>
    <w:rsid w:val="00096E56"/>
    <w:rsid w:val="00097068"/>
    <w:rsid w:val="000A013D"/>
    <w:rsid w:val="000A0E45"/>
    <w:rsid w:val="000A1B40"/>
    <w:rsid w:val="000A1CD8"/>
    <w:rsid w:val="000A2717"/>
    <w:rsid w:val="000A2948"/>
    <w:rsid w:val="000A306F"/>
    <w:rsid w:val="000A329F"/>
    <w:rsid w:val="000A3943"/>
    <w:rsid w:val="000A4663"/>
    <w:rsid w:val="000A570B"/>
    <w:rsid w:val="000A5DA4"/>
    <w:rsid w:val="000A64CF"/>
    <w:rsid w:val="000B04B5"/>
    <w:rsid w:val="000B072E"/>
    <w:rsid w:val="000B1CC8"/>
    <w:rsid w:val="000B1F00"/>
    <w:rsid w:val="000B3297"/>
    <w:rsid w:val="000B4FFA"/>
    <w:rsid w:val="000B620A"/>
    <w:rsid w:val="000B76C0"/>
    <w:rsid w:val="000B7F42"/>
    <w:rsid w:val="000C156B"/>
    <w:rsid w:val="000C25A3"/>
    <w:rsid w:val="000C4322"/>
    <w:rsid w:val="000C5002"/>
    <w:rsid w:val="000C5416"/>
    <w:rsid w:val="000C54FB"/>
    <w:rsid w:val="000C6872"/>
    <w:rsid w:val="000C73D4"/>
    <w:rsid w:val="000C7F3E"/>
    <w:rsid w:val="000D08ED"/>
    <w:rsid w:val="000D0DAD"/>
    <w:rsid w:val="000D262B"/>
    <w:rsid w:val="000D2A9E"/>
    <w:rsid w:val="000D43D6"/>
    <w:rsid w:val="000D6B85"/>
    <w:rsid w:val="000E1FA5"/>
    <w:rsid w:val="000E4977"/>
    <w:rsid w:val="000E49B6"/>
    <w:rsid w:val="000E501F"/>
    <w:rsid w:val="000E5027"/>
    <w:rsid w:val="000E7DC7"/>
    <w:rsid w:val="000F0441"/>
    <w:rsid w:val="000F150C"/>
    <w:rsid w:val="000F1681"/>
    <w:rsid w:val="000F1E8B"/>
    <w:rsid w:val="000F2448"/>
    <w:rsid w:val="000F2DC3"/>
    <w:rsid w:val="000F2E60"/>
    <w:rsid w:val="000F4CBA"/>
    <w:rsid w:val="000F58C7"/>
    <w:rsid w:val="000F6B1B"/>
    <w:rsid w:val="000F6D36"/>
    <w:rsid w:val="000F71F4"/>
    <w:rsid w:val="000F730A"/>
    <w:rsid w:val="000F78BF"/>
    <w:rsid w:val="000F7D71"/>
    <w:rsid w:val="00101D9B"/>
    <w:rsid w:val="00101F7E"/>
    <w:rsid w:val="0010237B"/>
    <w:rsid w:val="001044B9"/>
    <w:rsid w:val="00106A35"/>
    <w:rsid w:val="001109F8"/>
    <w:rsid w:val="00110D61"/>
    <w:rsid w:val="00111F4C"/>
    <w:rsid w:val="00113EF5"/>
    <w:rsid w:val="00114099"/>
    <w:rsid w:val="0011440A"/>
    <w:rsid w:val="00114859"/>
    <w:rsid w:val="001150C7"/>
    <w:rsid w:val="00115A47"/>
    <w:rsid w:val="00115C19"/>
    <w:rsid w:val="00115E18"/>
    <w:rsid w:val="00116574"/>
    <w:rsid w:val="00116CDF"/>
    <w:rsid w:val="00120FC4"/>
    <w:rsid w:val="00122771"/>
    <w:rsid w:val="0012650D"/>
    <w:rsid w:val="00126F2E"/>
    <w:rsid w:val="0012706F"/>
    <w:rsid w:val="00127BA4"/>
    <w:rsid w:val="001309B9"/>
    <w:rsid w:val="00130E95"/>
    <w:rsid w:val="00131FB1"/>
    <w:rsid w:val="00132915"/>
    <w:rsid w:val="00133477"/>
    <w:rsid w:val="001336C5"/>
    <w:rsid w:val="00135757"/>
    <w:rsid w:val="0013628F"/>
    <w:rsid w:val="00136DBE"/>
    <w:rsid w:val="00137F97"/>
    <w:rsid w:val="00140A35"/>
    <w:rsid w:val="001414ED"/>
    <w:rsid w:val="00141848"/>
    <w:rsid w:val="001433A1"/>
    <w:rsid w:val="00143FBF"/>
    <w:rsid w:val="00144332"/>
    <w:rsid w:val="00146110"/>
    <w:rsid w:val="001461F8"/>
    <w:rsid w:val="00150ABC"/>
    <w:rsid w:val="0015112F"/>
    <w:rsid w:val="001513FF"/>
    <w:rsid w:val="001514CC"/>
    <w:rsid w:val="0015252C"/>
    <w:rsid w:val="00152E0E"/>
    <w:rsid w:val="00153188"/>
    <w:rsid w:val="00153650"/>
    <w:rsid w:val="00153DDC"/>
    <w:rsid w:val="001540F3"/>
    <w:rsid w:val="00154365"/>
    <w:rsid w:val="00154408"/>
    <w:rsid w:val="00155D3E"/>
    <w:rsid w:val="00156447"/>
    <w:rsid w:val="001564EB"/>
    <w:rsid w:val="00156873"/>
    <w:rsid w:val="00156DCE"/>
    <w:rsid w:val="00160D74"/>
    <w:rsid w:val="00161497"/>
    <w:rsid w:val="00161F2F"/>
    <w:rsid w:val="00162677"/>
    <w:rsid w:val="00162AD1"/>
    <w:rsid w:val="001639DD"/>
    <w:rsid w:val="00163FBF"/>
    <w:rsid w:val="001644DC"/>
    <w:rsid w:val="001646C0"/>
    <w:rsid w:val="00164E90"/>
    <w:rsid w:val="00167AA2"/>
    <w:rsid w:val="00167C0D"/>
    <w:rsid w:val="00170A3E"/>
    <w:rsid w:val="00170B01"/>
    <w:rsid w:val="00171D15"/>
    <w:rsid w:val="00174877"/>
    <w:rsid w:val="00175A3B"/>
    <w:rsid w:val="00175B5E"/>
    <w:rsid w:val="00175F8F"/>
    <w:rsid w:val="00177A08"/>
    <w:rsid w:val="00177B07"/>
    <w:rsid w:val="00177D5B"/>
    <w:rsid w:val="001800BE"/>
    <w:rsid w:val="00180EB5"/>
    <w:rsid w:val="0018156A"/>
    <w:rsid w:val="00182744"/>
    <w:rsid w:val="00182D0D"/>
    <w:rsid w:val="00183610"/>
    <w:rsid w:val="00183BC6"/>
    <w:rsid w:val="001842BC"/>
    <w:rsid w:val="00185542"/>
    <w:rsid w:val="001864DE"/>
    <w:rsid w:val="0018779D"/>
    <w:rsid w:val="00191ED2"/>
    <w:rsid w:val="001942EE"/>
    <w:rsid w:val="001945BB"/>
    <w:rsid w:val="00194968"/>
    <w:rsid w:val="00195ECC"/>
    <w:rsid w:val="00197C0A"/>
    <w:rsid w:val="001A0CE4"/>
    <w:rsid w:val="001A3189"/>
    <w:rsid w:val="001A482A"/>
    <w:rsid w:val="001A4A2A"/>
    <w:rsid w:val="001A4E68"/>
    <w:rsid w:val="001A5C27"/>
    <w:rsid w:val="001A6607"/>
    <w:rsid w:val="001A7381"/>
    <w:rsid w:val="001A7585"/>
    <w:rsid w:val="001A760B"/>
    <w:rsid w:val="001B0084"/>
    <w:rsid w:val="001B03FB"/>
    <w:rsid w:val="001B0460"/>
    <w:rsid w:val="001B0F2B"/>
    <w:rsid w:val="001B1E74"/>
    <w:rsid w:val="001B3D9D"/>
    <w:rsid w:val="001B496F"/>
    <w:rsid w:val="001B5894"/>
    <w:rsid w:val="001B58E6"/>
    <w:rsid w:val="001C18FA"/>
    <w:rsid w:val="001C1B29"/>
    <w:rsid w:val="001C1F70"/>
    <w:rsid w:val="001C2640"/>
    <w:rsid w:val="001C27EB"/>
    <w:rsid w:val="001C2F29"/>
    <w:rsid w:val="001C54AF"/>
    <w:rsid w:val="001C608A"/>
    <w:rsid w:val="001C620C"/>
    <w:rsid w:val="001D0662"/>
    <w:rsid w:val="001D0A5F"/>
    <w:rsid w:val="001D3C36"/>
    <w:rsid w:val="001D5783"/>
    <w:rsid w:val="001D5CD2"/>
    <w:rsid w:val="001D63D3"/>
    <w:rsid w:val="001D6CB0"/>
    <w:rsid w:val="001E2C99"/>
    <w:rsid w:val="001E2F5F"/>
    <w:rsid w:val="001E39A5"/>
    <w:rsid w:val="001E40A6"/>
    <w:rsid w:val="001E436D"/>
    <w:rsid w:val="001E4B32"/>
    <w:rsid w:val="001E51F2"/>
    <w:rsid w:val="001E5793"/>
    <w:rsid w:val="001E5E49"/>
    <w:rsid w:val="001F0A69"/>
    <w:rsid w:val="001F14EE"/>
    <w:rsid w:val="001F1A4D"/>
    <w:rsid w:val="001F3BC2"/>
    <w:rsid w:val="001F3F89"/>
    <w:rsid w:val="001F4038"/>
    <w:rsid w:val="001F40C8"/>
    <w:rsid w:val="001F5D7C"/>
    <w:rsid w:val="001F6B07"/>
    <w:rsid w:val="0020012C"/>
    <w:rsid w:val="00200AEC"/>
    <w:rsid w:val="00202ED4"/>
    <w:rsid w:val="0020527F"/>
    <w:rsid w:val="00206EF7"/>
    <w:rsid w:val="00206FF8"/>
    <w:rsid w:val="0020786A"/>
    <w:rsid w:val="0020795F"/>
    <w:rsid w:val="00210E46"/>
    <w:rsid w:val="00213A5A"/>
    <w:rsid w:val="002160F3"/>
    <w:rsid w:val="002163A3"/>
    <w:rsid w:val="002163A6"/>
    <w:rsid w:val="0021668B"/>
    <w:rsid w:val="002173C2"/>
    <w:rsid w:val="00221281"/>
    <w:rsid w:val="002241E5"/>
    <w:rsid w:val="00224638"/>
    <w:rsid w:val="0022533E"/>
    <w:rsid w:val="002258D1"/>
    <w:rsid w:val="0022610E"/>
    <w:rsid w:val="002267EF"/>
    <w:rsid w:val="00226F71"/>
    <w:rsid w:val="00230627"/>
    <w:rsid w:val="002306F4"/>
    <w:rsid w:val="0023326A"/>
    <w:rsid w:val="002352E3"/>
    <w:rsid w:val="00235504"/>
    <w:rsid w:val="00235EEF"/>
    <w:rsid w:val="00235EF2"/>
    <w:rsid w:val="0023730D"/>
    <w:rsid w:val="002402AE"/>
    <w:rsid w:val="00240881"/>
    <w:rsid w:val="00240DEF"/>
    <w:rsid w:val="00241FCE"/>
    <w:rsid w:val="0024255A"/>
    <w:rsid w:val="00242AA5"/>
    <w:rsid w:val="00242F66"/>
    <w:rsid w:val="0024357D"/>
    <w:rsid w:val="002439C6"/>
    <w:rsid w:val="002467A9"/>
    <w:rsid w:val="00246B08"/>
    <w:rsid w:val="00246BC3"/>
    <w:rsid w:val="002503BF"/>
    <w:rsid w:val="00250BF0"/>
    <w:rsid w:val="00250D13"/>
    <w:rsid w:val="00252AF5"/>
    <w:rsid w:val="00252D5D"/>
    <w:rsid w:val="002533EA"/>
    <w:rsid w:val="0025397A"/>
    <w:rsid w:val="00254A15"/>
    <w:rsid w:val="0025508D"/>
    <w:rsid w:val="002554FD"/>
    <w:rsid w:val="0025622C"/>
    <w:rsid w:val="002567E9"/>
    <w:rsid w:val="00256D3C"/>
    <w:rsid w:val="00256D9D"/>
    <w:rsid w:val="002573BF"/>
    <w:rsid w:val="002600A4"/>
    <w:rsid w:val="00260306"/>
    <w:rsid w:val="00260A32"/>
    <w:rsid w:val="002612B1"/>
    <w:rsid w:val="002612DB"/>
    <w:rsid w:val="0026391C"/>
    <w:rsid w:val="00263FE4"/>
    <w:rsid w:val="002649BF"/>
    <w:rsid w:val="002649FE"/>
    <w:rsid w:val="002668C9"/>
    <w:rsid w:val="00267AF8"/>
    <w:rsid w:val="0027136B"/>
    <w:rsid w:val="00271D8A"/>
    <w:rsid w:val="002728AD"/>
    <w:rsid w:val="00272E35"/>
    <w:rsid w:val="00273498"/>
    <w:rsid w:val="00274B8F"/>
    <w:rsid w:val="002759D6"/>
    <w:rsid w:val="00275E3B"/>
    <w:rsid w:val="00276F2F"/>
    <w:rsid w:val="002812A9"/>
    <w:rsid w:val="00281A15"/>
    <w:rsid w:val="00281B70"/>
    <w:rsid w:val="00281CA9"/>
    <w:rsid w:val="00282069"/>
    <w:rsid w:val="0028270A"/>
    <w:rsid w:val="002845CA"/>
    <w:rsid w:val="00286646"/>
    <w:rsid w:val="00287666"/>
    <w:rsid w:val="002879BC"/>
    <w:rsid w:val="00287FA5"/>
    <w:rsid w:val="00291E44"/>
    <w:rsid w:val="0029258E"/>
    <w:rsid w:val="00292AE5"/>
    <w:rsid w:val="0029383D"/>
    <w:rsid w:val="00293B8E"/>
    <w:rsid w:val="002947CC"/>
    <w:rsid w:val="002947DF"/>
    <w:rsid w:val="002A11CA"/>
    <w:rsid w:val="002A1CBC"/>
    <w:rsid w:val="002A20EC"/>
    <w:rsid w:val="002A2640"/>
    <w:rsid w:val="002A6723"/>
    <w:rsid w:val="002A6BF5"/>
    <w:rsid w:val="002B08F0"/>
    <w:rsid w:val="002B1267"/>
    <w:rsid w:val="002B141B"/>
    <w:rsid w:val="002B1611"/>
    <w:rsid w:val="002B23BA"/>
    <w:rsid w:val="002B2A7A"/>
    <w:rsid w:val="002B3258"/>
    <w:rsid w:val="002B3BE7"/>
    <w:rsid w:val="002B46DF"/>
    <w:rsid w:val="002B5461"/>
    <w:rsid w:val="002B630E"/>
    <w:rsid w:val="002B6737"/>
    <w:rsid w:val="002B6787"/>
    <w:rsid w:val="002B6EA6"/>
    <w:rsid w:val="002C08C7"/>
    <w:rsid w:val="002C229B"/>
    <w:rsid w:val="002C2658"/>
    <w:rsid w:val="002C2753"/>
    <w:rsid w:val="002C2B26"/>
    <w:rsid w:val="002C2D15"/>
    <w:rsid w:val="002C3445"/>
    <w:rsid w:val="002C375E"/>
    <w:rsid w:val="002C4F43"/>
    <w:rsid w:val="002C5507"/>
    <w:rsid w:val="002C6216"/>
    <w:rsid w:val="002C7253"/>
    <w:rsid w:val="002D10B5"/>
    <w:rsid w:val="002D2317"/>
    <w:rsid w:val="002D2DBD"/>
    <w:rsid w:val="002D476B"/>
    <w:rsid w:val="002D5CEC"/>
    <w:rsid w:val="002D6AA6"/>
    <w:rsid w:val="002D6DA6"/>
    <w:rsid w:val="002E1E35"/>
    <w:rsid w:val="002E20A1"/>
    <w:rsid w:val="002E39AB"/>
    <w:rsid w:val="002E463C"/>
    <w:rsid w:val="002F0079"/>
    <w:rsid w:val="002F133B"/>
    <w:rsid w:val="002F212B"/>
    <w:rsid w:val="002F229F"/>
    <w:rsid w:val="002F2A9E"/>
    <w:rsid w:val="002F2CA6"/>
    <w:rsid w:val="002F320D"/>
    <w:rsid w:val="002F3478"/>
    <w:rsid w:val="002F3BE3"/>
    <w:rsid w:val="002F498D"/>
    <w:rsid w:val="002F6875"/>
    <w:rsid w:val="002F6CC0"/>
    <w:rsid w:val="002F7B56"/>
    <w:rsid w:val="00301687"/>
    <w:rsid w:val="00301FB6"/>
    <w:rsid w:val="00302B37"/>
    <w:rsid w:val="0030359B"/>
    <w:rsid w:val="00303DAF"/>
    <w:rsid w:val="00303EFE"/>
    <w:rsid w:val="00305C4B"/>
    <w:rsid w:val="00307058"/>
    <w:rsid w:val="00307662"/>
    <w:rsid w:val="00307EF8"/>
    <w:rsid w:val="00310DE3"/>
    <w:rsid w:val="00311947"/>
    <w:rsid w:val="00311EA4"/>
    <w:rsid w:val="003127BD"/>
    <w:rsid w:val="003129F1"/>
    <w:rsid w:val="003143EF"/>
    <w:rsid w:val="00315F68"/>
    <w:rsid w:val="00315FEE"/>
    <w:rsid w:val="003206A8"/>
    <w:rsid w:val="00320C93"/>
    <w:rsid w:val="00322A5C"/>
    <w:rsid w:val="00323B55"/>
    <w:rsid w:val="003248E3"/>
    <w:rsid w:val="00324C4C"/>
    <w:rsid w:val="003251D5"/>
    <w:rsid w:val="003300E4"/>
    <w:rsid w:val="003308C1"/>
    <w:rsid w:val="003309BD"/>
    <w:rsid w:val="003311A6"/>
    <w:rsid w:val="00332689"/>
    <w:rsid w:val="00333897"/>
    <w:rsid w:val="003342CE"/>
    <w:rsid w:val="00335450"/>
    <w:rsid w:val="003356A7"/>
    <w:rsid w:val="0033609C"/>
    <w:rsid w:val="00336AE2"/>
    <w:rsid w:val="003409B6"/>
    <w:rsid w:val="0034145D"/>
    <w:rsid w:val="00341E11"/>
    <w:rsid w:val="003421F9"/>
    <w:rsid w:val="00343430"/>
    <w:rsid w:val="00343D72"/>
    <w:rsid w:val="00344693"/>
    <w:rsid w:val="003449A3"/>
    <w:rsid w:val="00344B60"/>
    <w:rsid w:val="00345337"/>
    <w:rsid w:val="003458C1"/>
    <w:rsid w:val="003475C6"/>
    <w:rsid w:val="00350904"/>
    <w:rsid w:val="00350C80"/>
    <w:rsid w:val="003513E3"/>
    <w:rsid w:val="003517D5"/>
    <w:rsid w:val="00352400"/>
    <w:rsid w:val="003543F9"/>
    <w:rsid w:val="00354912"/>
    <w:rsid w:val="00356E15"/>
    <w:rsid w:val="00356FBC"/>
    <w:rsid w:val="003576E0"/>
    <w:rsid w:val="00363808"/>
    <w:rsid w:val="00363B50"/>
    <w:rsid w:val="00364D8C"/>
    <w:rsid w:val="003672EF"/>
    <w:rsid w:val="003705E2"/>
    <w:rsid w:val="00371219"/>
    <w:rsid w:val="00371958"/>
    <w:rsid w:val="00372417"/>
    <w:rsid w:val="00373B6D"/>
    <w:rsid w:val="003754AF"/>
    <w:rsid w:val="003763AC"/>
    <w:rsid w:val="0037696F"/>
    <w:rsid w:val="00376D1D"/>
    <w:rsid w:val="00380774"/>
    <w:rsid w:val="00380B2A"/>
    <w:rsid w:val="00381C35"/>
    <w:rsid w:val="00381FB8"/>
    <w:rsid w:val="003826A6"/>
    <w:rsid w:val="0038288D"/>
    <w:rsid w:val="0038361D"/>
    <w:rsid w:val="003901F0"/>
    <w:rsid w:val="00390C42"/>
    <w:rsid w:val="00392915"/>
    <w:rsid w:val="0039298B"/>
    <w:rsid w:val="00392A4D"/>
    <w:rsid w:val="00392B81"/>
    <w:rsid w:val="00393AE9"/>
    <w:rsid w:val="00395033"/>
    <w:rsid w:val="003A0832"/>
    <w:rsid w:val="003A36CB"/>
    <w:rsid w:val="003A4148"/>
    <w:rsid w:val="003A5601"/>
    <w:rsid w:val="003B0C4A"/>
    <w:rsid w:val="003B0C85"/>
    <w:rsid w:val="003B0EB0"/>
    <w:rsid w:val="003B1E29"/>
    <w:rsid w:val="003B1FC7"/>
    <w:rsid w:val="003B2AEC"/>
    <w:rsid w:val="003B330B"/>
    <w:rsid w:val="003B514F"/>
    <w:rsid w:val="003B539A"/>
    <w:rsid w:val="003B706D"/>
    <w:rsid w:val="003C06E7"/>
    <w:rsid w:val="003C0B7A"/>
    <w:rsid w:val="003C0E3A"/>
    <w:rsid w:val="003C0EA9"/>
    <w:rsid w:val="003C1593"/>
    <w:rsid w:val="003C1607"/>
    <w:rsid w:val="003C1A9E"/>
    <w:rsid w:val="003C1DC0"/>
    <w:rsid w:val="003C2144"/>
    <w:rsid w:val="003C52B1"/>
    <w:rsid w:val="003C5340"/>
    <w:rsid w:val="003C63FB"/>
    <w:rsid w:val="003C780D"/>
    <w:rsid w:val="003C781D"/>
    <w:rsid w:val="003D20A8"/>
    <w:rsid w:val="003D2B97"/>
    <w:rsid w:val="003D34F5"/>
    <w:rsid w:val="003D3F35"/>
    <w:rsid w:val="003D4525"/>
    <w:rsid w:val="003D5395"/>
    <w:rsid w:val="003D57F4"/>
    <w:rsid w:val="003D69B6"/>
    <w:rsid w:val="003D6ED0"/>
    <w:rsid w:val="003D7551"/>
    <w:rsid w:val="003E04B1"/>
    <w:rsid w:val="003E0D4C"/>
    <w:rsid w:val="003E0DE4"/>
    <w:rsid w:val="003E15E3"/>
    <w:rsid w:val="003E1665"/>
    <w:rsid w:val="003E1A22"/>
    <w:rsid w:val="003E3CCD"/>
    <w:rsid w:val="003E40E8"/>
    <w:rsid w:val="003E45DC"/>
    <w:rsid w:val="003E53EC"/>
    <w:rsid w:val="003E5645"/>
    <w:rsid w:val="003E5C86"/>
    <w:rsid w:val="003E6673"/>
    <w:rsid w:val="003E6F7F"/>
    <w:rsid w:val="003E7F2C"/>
    <w:rsid w:val="003F1098"/>
    <w:rsid w:val="003F13DD"/>
    <w:rsid w:val="003F1501"/>
    <w:rsid w:val="003F150D"/>
    <w:rsid w:val="003F1B20"/>
    <w:rsid w:val="003F1BBF"/>
    <w:rsid w:val="003F2DF8"/>
    <w:rsid w:val="003F3466"/>
    <w:rsid w:val="003F7077"/>
    <w:rsid w:val="004007F3"/>
    <w:rsid w:val="00400B60"/>
    <w:rsid w:val="00402478"/>
    <w:rsid w:val="00402F79"/>
    <w:rsid w:val="004033FE"/>
    <w:rsid w:val="004044A1"/>
    <w:rsid w:val="00404967"/>
    <w:rsid w:val="0040502D"/>
    <w:rsid w:val="0040504C"/>
    <w:rsid w:val="004055A3"/>
    <w:rsid w:val="00405E6D"/>
    <w:rsid w:val="00406068"/>
    <w:rsid w:val="00406CDF"/>
    <w:rsid w:val="00406D61"/>
    <w:rsid w:val="00406FF9"/>
    <w:rsid w:val="00407452"/>
    <w:rsid w:val="00410E86"/>
    <w:rsid w:val="00412F35"/>
    <w:rsid w:val="00412FB1"/>
    <w:rsid w:val="00413978"/>
    <w:rsid w:val="004143E5"/>
    <w:rsid w:val="004144D9"/>
    <w:rsid w:val="0042090D"/>
    <w:rsid w:val="00420C57"/>
    <w:rsid w:val="004226A3"/>
    <w:rsid w:val="004255D1"/>
    <w:rsid w:val="00425C07"/>
    <w:rsid w:val="00426693"/>
    <w:rsid w:val="00426B83"/>
    <w:rsid w:val="0042722C"/>
    <w:rsid w:val="004323A0"/>
    <w:rsid w:val="00432754"/>
    <w:rsid w:val="004337DC"/>
    <w:rsid w:val="00433E14"/>
    <w:rsid w:val="0043556C"/>
    <w:rsid w:val="0043563D"/>
    <w:rsid w:val="00435E40"/>
    <w:rsid w:val="004360BE"/>
    <w:rsid w:val="004370A9"/>
    <w:rsid w:val="004374FA"/>
    <w:rsid w:val="00440626"/>
    <w:rsid w:val="00440A2B"/>
    <w:rsid w:val="0044112C"/>
    <w:rsid w:val="00442C35"/>
    <w:rsid w:val="00444F01"/>
    <w:rsid w:val="0044544D"/>
    <w:rsid w:val="004456C7"/>
    <w:rsid w:val="00447F02"/>
    <w:rsid w:val="004529DB"/>
    <w:rsid w:val="004532F2"/>
    <w:rsid w:val="00454C11"/>
    <w:rsid w:val="0045574E"/>
    <w:rsid w:val="00455951"/>
    <w:rsid w:val="004612B0"/>
    <w:rsid w:val="00461905"/>
    <w:rsid w:val="00461EE3"/>
    <w:rsid w:val="0046375C"/>
    <w:rsid w:val="004646D4"/>
    <w:rsid w:val="00465C0A"/>
    <w:rsid w:val="0046607F"/>
    <w:rsid w:val="004702D8"/>
    <w:rsid w:val="004702E7"/>
    <w:rsid w:val="00471611"/>
    <w:rsid w:val="00471729"/>
    <w:rsid w:val="004717E6"/>
    <w:rsid w:val="004722C7"/>
    <w:rsid w:val="00473187"/>
    <w:rsid w:val="004739C2"/>
    <w:rsid w:val="00474092"/>
    <w:rsid w:val="004750D8"/>
    <w:rsid w:val="00475667"/>
    <w:rsid w:val="0047598B"/>
    <w:rsid w:val="0047765B"/>
    <w:rsid w:val="004803FC"/>
    <w:rsid w:val="00481BFB"/>
    <w:rsid w:val="004823E6"/>
    <w:rsid w:val="00483BF0"/>
    <w:rsid w:val="004850C5"/>
    <w:rsid w:val="004852C0"/>
    <w:rsid w:val="004852DD"/>
    <w:rsid w:val="004861A3"/>
    <w:rsid w:val="00486AB9"/>
    <w:rsid w:val="0048709F"/>
    <w:rsid w:val="00487225"/>
    <w:rsid w:val="0048EDF4"/>
    <w:rsid w:val="00490431"/>
    <w:rsid w:val="00491012"/>
    <w:rsid w:val="00491233"/>
    <w:rsid w:val="004927AE"/>
    <w:rsid w:val="00493ABF"/>
    <w:rsid w:val="004944E2"/>
    <w:rsid w:val="00494908"/>
    <w:rsid w:val="00494AA7"/>
    <w:rsid w:val="00494C53"/>
    <w:rsid w:val="00494D03"/>
    <w:rsid w:val="00494F38"/>
    <w:rsid w:val="00494F75"/>
    <w:rsid w:val="00495B7B"/>
    <w:rsid w:val="0049651B"/>
    <w:rsid w:val="00496B5F"/>
    <w:rsid w:val="00496B9E"/>
    <w:rsid w:val="00497666"/>
    <w:rsid w:val="004977D7"/>
    <w:rsid w:val="004A0BDF"/>
    <w:rsid w:val="004A29BA"/>
    <w:rsid w:val="004A3953"/>
    <w:rsid w:val="004A3A7E"/>
    <w:rsid w:val="004A6198"/>
    <w:rsid w:val="004A6A93"/>
    <w:rsid w:val="004A7BCA"/>
    <w:rsid w:val="004B0515"/>
    <w:rsid w:val="004B0D90"/>
    <w:rsid w:val="004B1F38"/>
    <w:rsid w:val="004B201C"/>
    <w:rsid w:val="004B2A1C"/>
    <w:rsid w:val="004B2BCA"/>
    <w:rsid w:val="004B4052"/>
    <w:rsid w:val="004B4F8C"/>
    <w:rsid w:val="004B5AC5"/>
    <w:rsid w:val="004C02CF"/>
    <w:rsid w:val="004C0348"/>
    <w:rsid w:val="004C06B2"/>
    <w:rsid w:val="004C118C"/>
    <w:rsid w:val="004C191D"/>
    <w:rsid w:val="004C273A"/>
    <w:rsid w:val="004C3A45"/>
    <w:rsid w:val="004C4463"/>
    <w:rsid w:val="004C645D"/>
    <w:rsid w:val="004D23A4"/>
    <w:rsid w:val="004D34A5"/>
    <w:rsid w:val="004D3EEC"/>
    <w:rsid w:val="004D5233"/>
    <w:rsid w:val="004D55A6"/>
    <w:rsid w:val="004D6C54"/>
    <w:rsid w:val="004D7A43"/>
    <w:rsid w:val="004E298A"/>
    <w:rsid w:val="004E34DB"/>
    <w:rsid w:val="004E35FB"/>
    <w:rsid w:val="004E37A2"/>
    <w:rsid w:val="004E3F3E"/>
    <w:rsid w:val="004E661A"/>
    <w:rsid w:val="004E6A0A"/>
    <w:rsid w:val="004E6F0C"/>
    <w:rsid w:val="004F0300"/>
    <w:rsid w:val="004F15FC"/>
    <w:rsid w:val="004F6D73"/>
    <w:rsid w:val="004F6F76"/>
    <w:rsid w:val="00500174"/>
    <w:rsid w:val="00500C1B"/>
    <w:rsid w:val="00500D45"/>
    <w:rsid w:val="005011FA"/>
    <w:rsid w:val="0050274B"/>
    <w:rsid w:val="00503B88"/>
    <w:rsid w:val="00504C7F"/>
    <w:rsid w:val="00505F6E"/>
    <w:rsid w:val="00505FCB"/>
    <w:rsid w:val="00506D6B"/>
    <w:rsid w:val="005074BC"/>
    <w:rsid w:val="005079E3"/>
    <w:rsid w:val="00507B94"/>
    <w:rsid w:val="00511044"/>
    <w:rsid w:val="00511F43"/>
    <w:rsid w:val="005127D9"/>
    <w:rsid w:val="00512A30"/>
    <w:rsid w:val="005141CF"/>
    <w:rsid w:val="00514AA1"/>
    <w:rsid w:val="00515895"/>
    <w:rsid w:val="00521FAA"/>
    <w:rsid w:val="005237C9"/>
    <w:rsid w:val="00524A12"/>
    <w:rsid w:val="00525E3A"/>
    <w:rsid w:val="00526429"/>
    <w:rsid w:val="00527B64"/>
    <w:rsid w:val="00530897"/>
    <w:rsid w:val="00531BCC"/>
    <w:rsid w:val="00532F0C"/>
    <w:rsid w:val="00533A4C"/>
    <w:rsid w:val="00533D88"/>
    <w:rsid w:val="005363C9"/>
    <w:rsid w:val="00536E83"/>
    <w:rsid w:val="0053ACCD"/>
    <w:rsid w:val="005418DA"/>
    <w:rsid w:val="005421D9"/>
    <w:rsid w:val="005428AB"/>
    <w:rsid w:val="00543417"/>
    <w:rsid w:val="00543443"/>
    <w:rsid w:val="00543F21"/>
    <w:rsid w:val="0054593E"/>
    <w:rsid w:val="00547167"/>
    <w:rsid w:val="0054777A"/>
    <w:rsid w:val="00547827"/>
    <w:rsid w:val="005508BB"/>
    <w:rsid w:val="00550ACB"/>
    <w:rsid w:val="00551323"/>
    <w:rsid w:val="00551C12"/>
    <w:rsid w:val="005536F5"/>
    <w:rsid w:val="00554085"/>
    <w:rsid w:val="005554A5"/>
    <w:rsid w:val="005568E8"/>
    <w:rsid w:val="00556F79"/>
    <w:rsid w:val="005577D4"/>
    <w:rsid w:val="00557831"/>
    <w:rsid w:val="0056013B"/>
    <w:rsid w:val="005603B7"/>
    <w:rsid w:val="00560EFB"/>
    <w:rsid w:val="00562332"/>
    <w:rsid w:val="005628E9"/>
    <w:rsid w:val="00563A67"/>
    <w:rsid w:val="00563B96"/>
    <w:rsid w:val="00563E8F"/>
    <w:rsid w:val="0056404C"/>
    <w:rsid w:val="005643DF"/>
    <w:rsid w:val="00564C94"/>
    <w:rsid w:val="005663E2"/>
    <w:rsid w:val="00566545"/>
    <w:rsid w:val="0056686B"/>
    <w:rsid w:val="00567005"/>
    <w:rsid w:val="0056B354"/>
    <w:rsid w:val="005722AF"/>
    <w:rsid w:val="005747B6"/>
    <w:rsid w:val="00575416"/>
    <w:rsid w:val="005767B2"/>
    <w:rsid w:val="00580801"/>
    <w:rsid w:val="00581B05"/>
    <w:rsid w:val="00581F37"/>
    <w:rsid w:val="00581F85"/>
    <w:rsid w:val="005829F7"/>
    <w:rsid w:val="00582A6E"/>
    <w:rsid w:val="00583252"/>
    <w:rsid w:val="00583A5F"/>
    <w:rsid w:val="0058652A"/>
    <w:rsid w:val="005928D9"/>
    <w:rsid w:val="0059430A"/>
    <w:rsid w:val="005943F5"/>
    <w:rsid w:val="005969F7"/>
    <w:rsid w:val="00597EA1"/>
    <w:rsid w:val="005A0150"/>
    <w:rsid w:val="005A0CB5"/>
    <w:rsid w:val="005A1833"/>
    <w:rsid w:val="005A1E02"/>
    <w:rsid w:val="005A2323"/>
    <w:rsid w:val="005A2BF1"/>
    <w:rsid w:val="005A3E96"/>
    <w:rsid w:val="005A3F63"/>
    <w:rsid w:val="005A485E"/>
    <w:rsid w:val="005A4DC7"/>
    <w:rsid w:val="005A679A"/>
    <w:rsid w:val="005B06EB"/>
    <w:rsid w:val="005B0FB5"/>
    <w:rsid w:val="005B1C7B"/>
    <w:rsid w:val="005B417E"/>
    <w:rsid w:val="005B5130"/>
    <w:rsid w:val="005B535E"/>
    <w:rsid w:val="005B53D8"/>
    <w:rsid w:val="005B59AD"/>
    <w:rsid w:val="005B730E"/>
    <w:rsid w:val="005B7CE1"/>
    <w:rsid w:val="005C04C8"/>
    <w:rsid w:val="005C0E55"/>
    <w:rsid w:val="005C2426"/>
    <w:rsid w:val="005C28C1"/>
    <w:rsid w:val="005C2F80"/>
    <w:rsid w:val="005C33DF"/>
    <w:rsid w:val="005C3EC7"/>
    <w:rsid w:val="005C457D"/>
    <w:rsid w:val="005C509B"/>
    <w:rsid w:val="005C522C"/>
    <w:rsid w:val="005C53C7"/>
    <w:rsid w:val="005C572C"/>
    <w:rsid w:val="005C6CC4"/>
    <w:rsid w:val="005D024B"/>
    <w:rsid w:val="005D0A3A"/>
    <w:rsid w:val="005D1E93"/>
    <w:rsid w:val="005D2249"/>
    <w:rsid w:val="005D27EE"/>
    <w:rsid w:val="005D30F2"/>
    <w:rsid w:val="005D59BA"/>
    <w:rsid w:val="005D5AC5"/>
    <w:rsid w:val="005D5D32"/>
    <w:rsid w:val="005D6387"/>
    <w:rsid w:val="005D76A0"/>
    <w:rsid w:val="005D7C5A"/>
    <w:rsid w:val="005E0CF6"/>
    <w:rsid w:val="005E139C"/>
    <w:rsid w:val="005E17B4"/>
    <w:rsid w:val="005E26FE"/>
    <w:rsid w:val="005E2DEE"/>
    <w:rsid w:val="005E4E14"/>
    <w:rsid w:val="005E5092"/>
    <w:rsid w:val="005E5DF4"/>
    <w:rsid w:val="005E6244"/>
    <w:rsid w:val="005E62DB"/>
    <w:rsid w:val="005E72E7"/>
    <w:rsid w:val="005E7B0A"/>
    <w:rsid w:val="005E7B11"/>
    <w:rsid w:val="005F053C"/>
    <w:rsid w:val="005F1D8F"/>
    <w:rsid w:val="005F273D"/>
    <w:rsid w:val="005F2BD3"/>
    <w:rsid w:val="005F428B"/>
    <w:rsid w:val="005F52DA"/>
    <w:rsid w:val="005F5FF0"/>
    <w:rsid w:val="00601661"/>
    <w:rsid w:val="00601963"/>
    <w:rsid w:val="00602F9E"/>
    <w:rsid w:val="00603B6F"/>
    <w:rsid w:val="00603B85"/>
    <w:rsid w:val="00604143"/>
    <w:rsid w:val="0060476E"/>
    <w:rsid w:val="00605D35"/>
    <w:rsid w:val="00606991"/>
    <w:rsid w:val="00607886"/>
    <w:rsid w:val="006079AE"/>
    <w:rsid w:val="00607D54"/>
    <w:rsid w:val="00610B57"/>
    <w:rsid w:val="00612231"/>
    <w:rsid w:val="006138E4"/>
    <w:rsid w:val="00613945"/>
    <w:rsid w:val="0061442B"/>
    <w:rsid w:val="00615450"/>
    <w:rsid w:val="00615A58"/>
    <w:rsid w:val="00615F52"/>
    <w:rsid w:val="0061671D"/>
    <w:rsid w:val="00616E08"/>
    <w:rsid w:val="0062216D"/>
    <w:rsid w:val="00622B0A"/>
    <w:rsid w:val="00622DE5"/>
    <w:rsid w:val="00623171"/>
    <w:rsid w:val="0062338B"/>
    <w:rsid w:val="006239BE"/>
    <w:rsid w:val="00624E54"/>
    <w:rsid w:val="0062541F"/>
    <w:rsid w:val="0062589A"/>
    <w:rsid w:val="00626405"/>
    <w:rsid w:val="00626E6A"/>
    <w:rsid w:val="0062734B"/>
    <w:rsid w:val="0062752A"/>
    <w:rsid w:val="0062A534"/>
    <w:rsid w:val="00630462"/>
    <w:rsid w:val="00630AFB"/>
    <w:rsid w:val="00631C88"/>
    <w:rsid w:val="006331E3"/>
    <w:rsid w:val="00634031"/>
    <w:rsid w:val="006343B3"/>
    <w:rsid w:val="00634792"/>
    <w:rsid w:val="00636F1E"/>
    <w:rsid w:val="00641EF1"/>
    <w:rsid w:val="00643077"/>
    <w:rsid w:val="0064348B"/>
    <w:rsid w:val="00645E02"/>
    <w:rsid w:val="00645E2C"/>
    <w:rsid w:val="006462F2"/>
    <w:rsid w:val="006475E8"/>
    <w:rsid w:val="0065245D"/>
    <w:rsid w:val="0065331A"/>
    <w:rsid w:val="00653491"/>
    <w:rsid w:val="006562C5"/>
    <w:rsid w:val="00656580"/>
    <w:rsid w:val="006566CC"/>
    <w:rsid w:val="00656F39"/>
    <w:rsid w:val="00661AEF"/>
    <w:rsid w:val="00662F0A"/>
    <w:rsid w:val="00662F68"/>
    <w:rsid w:val="00662FD4"/>
    <w:rsid w:val="00663542"/>
    <w:rsid w:val="00666719"/>
    <w:rsid w:val="006704AD"/>
    <w:rsid w:val="0067053C"/>
    <w:rsid w:val="00670D2E"/>
    <w:rsid w:val="00674181"/>
    <w:rsid w:val="00675B7D"/>
    <w:rsid w:val="0068262F"/>
    <w:rsid w:val="006834AD"/>
    <w:rsid w:val="00683DAA"/>
    <w:rsid w:val="00684B02"/>
    <w:rsid w:val="0068650B"/>
    <w:rsid w:val="00687107"/>
    <w:rsid w:val="0068A4A4"/>
    <w:rsid w:val="00690DCC"/>
    <w:rsid w:val="00691072"/>
    <w:rsid w:val="00695DF8"/>
    <w:rsid w:val="00696678"/>
    <w:rsid w:val="0069685E"/>
    <w:rsid w:val="00696C30"/>
    <w:rsid w:val="00696D77"/>
    <w:rsid w:val="006A13A8"/>
    <w:rsid w:val="006A1641"/>
    <w:rsid w:val="006A2635"/>
    <w:rsid w:val="006A46DD"/>
    <w:rsid w:val="006A48BC"/>
    <w:rsid w:val="006A5953"/>
    <w:rsid w:val="006A6A94"/>
    <w:rsid w:val="006A6C2D"/>
    <w:rsid w:val="006A753B"/>
    <w:rsid w:val="006B0C8F"/>
    <w:rsid w:val="006B0E61"/>
    <w:rsid w:val="006B113F"/>
    <w:rsid w:val="006B1629"/>
    <w:rsid w:val="006B3989"/>
    <w:rsid w:val="006B3C8D"/>
    <w:rsid w:val="006B4B4C"/>
    <w:rsid w:val="006B55E7"/>
    <w:rsid w:val="006B5694"/>
    <w:rsid w:val="006C1B57"/>
    <w:rsid w:val="006C1BC8"/>
    <w:rsid w:val="006C1F84"/>
    <w:rsid w:val="006C32CA"/>
    <w:rsid w:val="006C347B"/>
    <w:rsid w:val="006C442E"/>
    <w:rsid w:val="006C63FB"/>
    <w:rsid w:val="006C71AE"/>
    <w:rsid w:val="006C73E2"/>
    <w:rsid w:val="006D00CB"/>
    <w:rsid w:val="006D0801"/>
    <w:rsid w:val="006D0EB8"/>
    <w:rsid w:val="006D1367"/>
    <w:rsid w:val="006D1417"/>
    <w:rsid w:val="006D1601"/>
    <w:rsid w:val="006D2A58"/>
    <w:rsid w:val="006D3459"/>
    <w:rsid w:val="006D3D4D"/>
    <w:rsid w:val="006D56F4"/>
    <w:rsid w:val="006D5767"/>
    <w:rsid w:val="006D582B"/>
    <w:rsid w:val="006D58F5"/>
    <w:rsid w:val="006D63D0"/>
    <w:rsid w:val="006D6EDD"/>
    <w:rsid w:val="006D7299"/>
    <w:rsid w:val="006D7408"/>
    <w:rsid w:val="006E00B6"/>
    <w:rsid w:val="006E1460"/>
    <w:rsid w:val="006E4CF1"/>
    <w:rsid w:val="006E4D60"/>
    <w:rsid w:val="006E6389"/>
    <w:rsid w:val="006E777A"/>
    <w:rsid w:val="006E799E"/>
    <w:rsid w:val="006F0AF6"/>
    <w:rsid w:val="006F1162"/>
    <w:rsid w:val="006F1902"/>
    <w:rsid w:val="006F3551"/>
    <w:rsid w:val="006F3FCA"/>
    <w:rsid w:val="006F45AA"/>
    <w:rsid w:val="006F539A"/>
    <w:rsid w:val="006F547A"/>
    <w:rsid w:val="006F5D87"/>
    <w:rsid w:val="006F7E99"/>
    <w:rsid w:val="00700628"/>
    <w:rsid w:val="00700F00"/>
    <w:rsid w:val="007015D5"/>
    <w:rsid w:val="007016A6"/>
    <w:rsid w:val="007018AB"/>
    <w:rsid w:val="00702538"/>
    <w:rsid w:val="00705DA9"/>
    <w:rsid w:val="007069A3"/>
    <w:rsid w:val="007075EC"/>
    <w:rsid w:val="0070779A"/>
    <w:rsid w:val="0070794F"/>
    <w:rsid w:val="00710F6C"/>
    <w:rsid w:val="00711599"/>
    <w:rsid w:val="00712553"/>
    <w:rsid w:val="007126D3"/>
    <w:rsid w:val="00712C3F"/>
    <w:rsid w:val="007130AA"/>
    <w:rsid w:val="0071351F"/>
    <w:rsid w:val="00713E96"/>
    <w:rsid w:val="007154E5"/>
    <w:rsid w:val="0071592B"/>
    <w:rsid w:val="007165DD"/>
    <w:rsid w:val="007170BC"/>
    <w:rsid w:val="00717B91"/>
    <w:rsid w:val="00720746"/>
    <w:rsid w:val="00721BC0"/>
    <w:rsid w:val="0072312D"/>
    <w:rsid w:val="00723FC1"/>
    <w:rsid w:val="00724134"/>
    <w:rsid w:val="0072418A"/>
    <w:rsid w:val="0072490A"/>
    <w:rsid w:val="00724C0C"/>
    <w:rsid w:val="00724E05"/>
    <w:rsid w:val="00725B0B"/>
    <w:rsid w:val="00726107"/>
    <w:rsid w:val="00726D87"/>
    <w:rsid w:val="007270C5"/>
    <w:rsid w:val="0072F559"/>
    <w:rsid w:val="007301F6"/>
    <w:rsid w:val="007312B4"/>
    <w:rsid w:val="00732DBB"/>
    <w:rsid w:val="0073365A"/>
    <w:rsid w:val="0073418E"/>
    <w:rsid w:val="0073427C"/>
    <w:rsid w:val="007347D5"/>
    <w:rsid w:val="00734C1F"/>
    <w:rsid w:val="00735A66"/>
    <w:rsid w:val="00735B1F"/>
    <w:rsid w:val="00736281"/>
    <w:rsid w:val="00737A2A"/>
    <w:rsid w:val="00740DBD"/>
    <w:rsid w:val="007418C4"/>
    <w:rsid w:val="00743BF1"/>
    <w:rsid w:val="00743C99"/>
    <w:rsid w:val="00744B19"/>
    <w:rsid w:val="00744E46"/>
    <w:rsid w:val="007452B4"/>
    <w:rsid w:val="00746A42"/>
    <w:rsid w:val="007472E2"/>
    <w:rsid w:val="00747918"/>
    <w:rsid w:val="007501E3"/>
    <w:rsid w:val="007501FD"/>
    <w:rsid w:val="00750901"/>
    <w:rsid w:val="00751254"/>
    <w:rsid w:val="00751504"/>
    <w:rsid w:val="00751DAD"/>
    <w:rsid w:val="007528B0"/>
    <w:rsid w:val="00752B55"/>
    <w:rsid w:val="0075567C"/>
    <w:rsid w:val="00756DF0"/>
    <w:rsid w:val="007611EA"/>
    <w:rsid w:val="00761F2B"/>
    <w:rsid w:val="00763DBB"/>
    <w:rsid w:val="00763FF9"/>
    <w:rsid w:val="007642D6"/>
    <w:rsid w:val="00764F7D"/>
    <w:rsid w:val="00765B99"/>
    <w:rsid w:val="00766FDB"/>
    <w:rsid w:val="00767223"/>
    <w:rsid w:val="00767962"/>
    <w:rsid w:val="00770B6D"/>
    <w:rsid w:val="007712CA"/>
    <w:rsid w:val="0077156B"/>
    <w:rsid w:val="007721B7"/>
    <w:rsid w:val="007721F2"/>
    <w:rsid w:val="00772575"/>
    <w:rsid w:val="00773068"/>
    <w:rsid w:val="00774730"/>
    <w:rsid w:val="00774E05"/>
    <w:rsid w:val="00776436"/>
    <w:rsid w:val="00776FB4"/>
    <w:rsid w:val="007778FA"/>
    <w:rsid w:val="0078161C"/>
    <w:rsid w:val="0078184F"/>
    <w:rsid w:val="00781CD7"/>
    <w:rsid w:val="00782613"/>
    <w:rsid w:val="00783E3B"/>
    <w:rsid w:val="00784A0D"/>
    <w:rsid w:val="0078511A"/>
    <w:rsid w:val="00785E19"/>
    <w:rsid w:val="00787B9C"/>
    <w:rsid w:val="0079068D"/>
    <w:rsid w:val="00791EC1"/>
    <w:rsid w:val="0079320A"/>
    <w:rsid w:val="00794D6A"/>
    <w:rsid w:val="00796D0F"/>
    <w:rsid w:val="007A12A7"/>
    <w:rsid w:val="007A2C73"/>
    <w:rsid w:val="007A2FA7"/>
    <w:rsid w:val="007A38DD"/>
    <w:rsid w:val="007A586B"/>
    <w:rsid w:val="007A5EF7"/>
    <w:rsid w:val="007A7359"/>
    <w:rsid w:val="007A7A94"/>
    <w:rsid w:val="007A7FE5"/>
    <w:rsid w:val="007B18A9"/>
    <w:rsid w:val="007B1BFE"/>
    <w:rsid w:val="007B2282"/>
    <w:rsid w:val="007B32AB"/>
    <w:rsid w:val="007B3AEC"/>
    <w:rsid w:val="007B5045"/>
    <w:rsid w:val="007B58C2"/>
    <w:rsid w:val="007B67A3"/>
    <w:rsid w:val="007C0551"/>
    <w:rsid w:val="007C0EC7"/>
    <w:rsid w:val="007C1805"/>
    <w:rsid w:val="007C1A19"/>
    <w:rsid w:val="007C23C3"/>
    <w:rsid w:val="007C5385"/>
    <w:rsid w:val="007C53F3"/>
    <w:rsid w:val="007C58E7"/>
    <w:rsid w:val="007C59C8"/>
    <w:rsid w:val="007C5FF3"/>
    <w:rsid w:val="007C6524"/>
    <w:rsid w:val="007C68B3"/>
    <w:rsid w:val="007D0381"/>
    <w:rsid w:val="007D072B"/>
    <w:rsid w:val="007D0BD4"/>
    <w:rsid w:val="007D2B22"/>
    <w:rsid w:val="007D4095"/>
    <w:rsid w:val="007D427B"/>
    <w:rsid w:val="007D57EA"/>
    <w:rsid w:val="007D6A07"/>
    <w:rsid w:val="007E00B8"/>
    <w:rsid w:val="007E05B2"/>
    <w:rsid w:val="007E1BBC"/>
    <w:rsid w:val="007E2AF8"/>
    <w:rsid w:val="007E41F1"/>
    <w:rsid w:val="007E4E89"/>
    <w:rsid w:val="007E52AE"/>
    <w:rsid w:val="007E5CFB"/>
    <w:rsid w:val="007E6406"/>
    <w:rsid w:val="007E6E45"/>
    <w:rsid w:val="007F1142"/>
    <w:rsid w:val="007F151D"/>
    <w:rsid w:val="007F1738"/>
    <w:rsid w:val="007F2B61"/>
    <w:rsid w:val="007F3FE1"/>
    <w:rsid w:val="007F4531"/>
    <w:rsid w:val="007F4D4B"/>
    <w:rsid w:val="007F52CD"/>
    <w:rsid w:val="007F55CB"/>
    <w:rsid w:val="007F7F9B"/>
    <w:rsid w:val="007F7FE7"/>
    <w:rsid w:val="0080027F"/>
    <w:rsid w:val="00800552"/>
    <w:rsid w:val="00801C11"/>
    <w:rsid w:val="00802BB4"/>
    <w:rsid w:val="00802DC6"/>
    <w:rsid w:val="00803274"/>
    <w:rsid w:val="00803492"/>
    <w:rsid w:val="00803610"/>
    <w:rsid w:val="008047B1"/>
    <w:rsid w:val="00804862"/>
    <w:rsid w:val="00804C49"/>
    <w:rsid w:val="008058A2"/>
    <w:rsid w:val="00805F23"/>
    <w:rsid w:val="008060A4"/>
    <w:rsid w:val="00806CB0"/>
    <w:rsid w:val="00807A22"/>
    <w:rsid w:val="00807DCA"/>
    <w:rsid w:val="008127F1"/>
    <w:rsid w:val="008134AC"/>
    <w:rsid w:val="00813503"/>
    <w:rsid w:val="0081396C"/>
    <w:rsid w:val="008154FC"/>
    <w:rsid w:val="008157AA"/>
    <w:rsid w:val="00815895"/>
    <w:rsid w:val="0081648E"/>
    <w:rsid w:val="00816532"/>
    <w:rsid w:val="008165AB"/>
    <w:rsid w:val="00817FFA"/>
    <w:rsid w:val="00821B7D"/>
    <w:rsid w:val="008240F0"/>
    <w:rsid w:val="00824638"/>
    <w:rsid w:val="00825454"/>
    <w:rsid w:val="00825FD9"/>
    <w:rsid w:val="00826A99"/>
    <w:rsid w:val="00827D22"/>
    <w:rsid w:val="00830007"/>
    <w:rsid w:val="0083069A"/>
    <w:rsid w:val="008309DA"/>
    <w:rsid w:val="008311C4"/>
    <w:rsid w:val="00831FDB"/>
    <w:rsid w:val="00832758"/>
    <w:rsid w:val="008328CD"/>
    <w:rsid w:val="00833AF8"/>
    <w:rsid w:val="0083505D"/>
    <w:rsid w:val="008350F9"/>
    <w:rsid w:val="00835605"/>
    <w:rsid w:val="00835FC7"/>
    <w:rsid w:val="00837766"/>
    <w:rsid w:val="00837959"/>
    <w:rsid w:val="00837C74"/>
    <w:rsid w:val="00841157"/>
    <w:rsid w:val="008425B5"/>
    <w:rsid w:val="00845B6D"/>
    <w:rsid w:val="0084701A"/>
    <w:rsid w:val="00847109"/>
    <w:rsid w:val="00847D8C"/>
    <w:rsid w:val="0085004A"/>
    <w:rsid w:val="0085099C"/>
    <w:rsid w:val="00852643"/>
    <w:rsid w:val="008532C2"/>
    <w:rsid w:val="0085372A"/>
    <w:rsid w:val="00854676"/>
    <w:rsid w:val="00856E69"/>
    <w:rsid w:val="00857B45"/>
    <w:rsid w:val="008606D7"/>
    <w:rsid w:val="00860975"/>
    <w:rsid w:val="008609B8"/>
    <w:rsid w:val="008609EE"/>
    <w:rsid w:val="00860A8C"/>
    <w:rsid w:val="008617C8"/>
    <w:rsid w:val="00862710"/>
    <w:rsid w:val="008629E7"/>
    <w:rsid w:val="00862BE9"/>
    <w:rsid w:val="00862E55"/>
    <w:rsid w:val="0086366E"/>
    <w:rsid w:val="0086387C"/>
    <w:rsid w:val="00864850"/>
    <w:rsid w:val="008652CF"/>
    <w:rsid w:val="00865BE6"/>
    <w:rsid w:val="00866082"/>
    <w:rsid w:val="00866689"/>
    <w:rsid w:val="00867441"/>
    <w:rsid w:val="0086793B"/>
    <w:rsid w:val="00867CAE"/>
    <w:rsid w:val="00867E61"/>
    <w:rsid w:val="008717BF"/>
    <w:rsid w:val="00871C52"/>
    <w:rsid w:val="0087207E"/>
    <w:rsid w:val="008730CD"/>
    <w:rsid w:val="00874EBA"/>
    <w:rsid w:val="008752B7"/>
    <w:rsid w:val="008755B3"/>
    <w:rsid w:val="00880622"/>
    <w:rsid w:val="00881441"/>
    <w:rsid w:val="008846E0"/>
    <w:rsid w:val="0088496D"/>
    <w:rsid w:val="00885320"/>
    <w:rsid w:val="00885775"/>
    <w:rsid w:val="0088704E"/>
    <w:rsid w:val="00887B98"/>
    <w:rsid w:val="008905D1"/>
    <w:rsid w:val="00891682"/>
    <w:rsid w:val="0089190D"/>
    <w:rsid w:val="00892AFF"/>
    <w:rsid w:val="00892C73"/>
    <w:rsid w:val="00893DD1"/>
    <w:rsid w:val="00894AF1"/>
    <w:rsid w:val="00895CF8"/>
    <w:rsid w:val="008960FC"/>
    <w:rsid w:val="0089648C"/>
    <w:rsid w:val="0089729E"/>
    <w:rsid w:val="008979DB"/>
    <w:rsid w:val="00897D1C"/>
    <w:rsid w:val="008A0D8E"/>
    <w:rsid w:val="008A0FF8"/>
    <w:rsid w:val="008A107B"/>
    <w:rsid w:val="008A19EE"/>
    <w:rsid w:val="008A1EBE"/>
    <w:rsid w:val="008A2156"/>
    <w:rsid w:val="008A4096"/>
    <w:rsid w:val="008A4747"/>
    <w:rsid w:val="008A487C"/>
    <w:rsid w:val="008A4925"/>
    <w:rsid w:val="008A604E"/>
    <w:rsid w:val="008A675A"/>
    <w:rsid w:val="008A6D06"/>
    <w:rsid w:val="008B11A3"/>
    <w:rsid w:val="008B13B3"/>
    <w:rsid w:val="008B225F"/>
    <w:rsid w:val="008B25A1"/>
    <w:rsid w:val="008B42B3"/>
    <w:rsid w:val="008B5A95"/>
    <w:rsid w:val="008B731F"/>
    <w:rsid w:val="008B7E78"/>
    <w:rsid w:val="008C02B2"/>
    <w:rsid w:val="008C06E4"/>
    <w:rsid w:val="008C0AA4"/>
    <w:rsid w:val="008C0B3C"/>
    <w:rsid w:val="008C1F8F"/>
    <w:rsid w:val="008C3379"/>
    <w:rsid w:val="008C34C3"/>
    <w:rsid w:val="008C3C8D"/>
    <w:rsid w:val="008C6192"/>
    <w:rsid w:val="008C6615"/>
    <w:rsid w:val="008C71BB"/>
    <w:rsid w:val="008D126F"/>
    <w:rsid w:val="008D1597"/>
    <w:rsid w:val="008D222B"/>
    <w:rsid w:val="008D2E29"/>
    <w:rsid w:val="008D477B"/>
    <w:rsid w:val="008D492A"/>
    <w:rsid w:val="008D5FB6"/>
    <w:rsid w:val="008D7001"/>
    <w:rsid w:val="008D71E3"/>
    <w:rsid w:val="008D7737"/>
    <w:rsid w:val="008D7F71"/>
    <w:rsid w:val="008E1809"/>
    <w:rsid w:val="008E1901"/>
    <w:rsid w:val="008E1A73"/>
    <w:rsid w:val="008E2CAF"/>
    <w:rsid w:val="008E2E77"/>
    <w:rsid w:val="008E3243"/>
    <w:rsid w:val="008E33D3"/>
    <w:rsid w:val="008E4003"/>
    <w:rsid w:val="008E534F"/>
    <w:rsid w:val="008E5447"/>
    <w:rsid w:val="008E5B54"/>
    <w:rsid w:val="008E7AC1"/>
    <w:rsid w:val="008F089A"/>
    <w:rsid w:val="008F1213"/>
    <w:rsid w:val="008F1A08"/>
    <w:rsid w:val="008F43DF"/>
    <w:rsid w:val="008F49A5"/>
    <w:rsid w:val="008F615C"/>
    <w:rsid w:val="008F631B"/>
    <w:rsid w:val="008F68A9"/>
    <w:rsid w:val="008F78AE"/>
    <w:rsid w:val="009000ED"/>
    <w:rsid w:val="00900A07"/>
    <w:rsid w:val="00901B18"/>
    <w:rsid w:val="00904174"/>
    <w:rsid w:val="00904835"/>
    <w:rsid w:val="009048D2"/>
    <w:rsid w:val="00905335"/>
    <w:rsid w:val="009053B1"/>
    <w:rsid w:val="009057FA"/>
    <w:rsid w:val="00905A0B"/>
    <w:rsid w:val="00905F80"/>
    <w:rsid w:val="0090627C"/>
    <w:rsid w:val="0090639D"/>
    <w:rsid w:val="00911527"/>
    <w:rsid w:val="00911627"/>
    <w:rsid w:val="0091191E"/>
    <w:rsid w:val="009125AD"/>
    <w:rsid w:val="009127A2"/>
    <w:rsid w:val="00912A03"/>
    <w:rsid w:val="009165A2"/>
    <w:rsid w:val="00916E28"/>
    <w:rsid w:val="00917234"/>
    <w:rsid w:val="0092062B"/>
    <w:rsid w:val="009208D3"/>
    <w:rsid w:val="00921634"/>
    <w:rsid w:val="00922C87"/>
    <w:rsid w:val="00923D86"/>
    <w:rsid w:val="00926B49"/>
    <w:rsid w:val="00926D76"/>
    <w:rsid w:val="00927E26"/>
    <w:rsid w:val="0093100D"/>
    <w:rsid w:val="0093104B"/>
    <w:rsid w:val="0093143C"/>
    <w:rsid w:val="00931A6E"/>
    <w:rsid w:val="0093217D"/>
    <w:rsid w:val="009334D3"/>
    <w:rsid w:val="00933CC2"/>
    <w:rsid w:val="00933E59"/>
    <w:rsid w:val="0093462C"/>
    <w:rsid w:val="009359CA"/>
    <w:rsid w:val="0093606C"/>
    <w:rsid w:val="009364E9"/>
    <w:rsid w:val="00936996"/>
    <w:rsid w:val="00936A44"/>
    <w:rsid w:val="0093783A"/>
    <w:rsid w:val="00940889"/>
    <w:rsid w:val="00940F28"/>
    <w:rsid w:val="00941264"/>
    <w:rsid w:val="00942467"/>
    <w:rsid w:val="009439EF"/>
    <w:rsid w:val="00943B33"/>
    <w:rsid w:val="00943E5E"/>
    <w:rsid w:val="00945D71"/>
    <w:rsid w:val="009474D9"/>
    <w:rsid w:val="009514C2"/>
    <w:rsid w:val="00954F73"/>
    <w:rsid w:val="00956325"/>
    <w:rsid w:val="00957654"/>
    <w:rsid w:val="00957CE6"/>
    <w:rsid w:val="0096062B"/>
    <w:rsid w:val="00961FC7"/>
    <w:rsid w:val="00962ED0"/>
    <w:rsid w:val="00965593"/>
    <w:rsid w:val="0096618C"/>
    <w:rsid w:val="00966333"/>
    <w:rsid w:val="00966DBD"/>
    <w:rsid w:val="00970267"/>
    <w:rsid w:val="00972213"/>
    <w:rsid w:val="00977015"/>
    <w:rsid w:val="00977CFE"/>
    <w:rsid w:val="0098138F"/>
    <w:rsid w:val="00981EB3"/>
    <w:rsid w:val="009822FF"/>
    <w:rsid w:val="00982564"/>
    <w:rsid w:val="00983491"/>
    <w:rsid w:val="00983CE5"/>
    <w:rsid w:val="009841EA"/>
    <w:rsid w:val="0098496A"/>
    <w:rsid w:val="00984F6A"/>
    <w:rsid w:val="00984FA4"/>
    <w:rsid w:val="009867B7"/>
    <w:rsid w:val="00986C5C"/>
    <w:rsid w:val="00987006"/>
    <w:rsid w:val="00987595"/>
    <w:rsid w:val="00987D46"/>
    <w:rsid w:val="009902FD"/>
    <w:rsid w:val="009917B5"/>
    <w:rsid w:val="00991EB4"/>
    <w:rsid w:val="00994230"/>
    <w:rsid w:val="00994709"/>
    <w:rsid w:val="0099490E"/>
    <w:rsid w:val="00995736"/>
    <w:rsid w:val="00996918"/>
    <w:rsid w:val="00996F4D"/>
    <w:rsid w:val="009972E2"/>
    <w:rsid w:val="00997EA5"/>
    <w:rsid w:val="009A11EE"/>
    <w:rsid w:val="009A19B2"/>
    <w:rsid w:val="009A1B92"/>
    <w:rsid w:val="009A3692"/>
    <w:rsid w:val="009A373A"/>
    <w:rsid w:val="009A4128"/>
    <w:rsid w:val="009A4E0D"/>
    <w:rsid w:val="009A57F8"/>
    <w:rsid w:val="009B04D9"/>
    <w:rsid w:val="009B07EB"/>
    <w:rsid w:val="009B2BD3"/>
    <w:rsid w:val="009B2D18"/>
    <w:rsid w:val="009B4991"/>
    <w:rsid w:val="009B49AF"/>
    <w:rsid w:val="009B4B29"/>
    <w:rsid w:val="009B5273"/>
    <w:rsid w:val="009B58BB"/>
    <w:rsid w:val="009B6DD5"/>
    <w:rsid w:val="009B738F"/>
    <w:rsid w:val="009B7C8F"/>
    <w:rsid w:val="009C068B"/>
    <w:rsid w:val="009C0DDD"/>
    <w:rsid w:val="009C237C"/>
    <w:rsid w:val="009C37F8"/>
    <w:rsid w:val="009C3F22"/>
    <w:rsid w:val="009C4D26"/>
    <w:rsid w:val="009C4E49"/>
    <w:rsid w:val="009C51F3"/>
    <w:rsid w:val="009C54E8"/>
    <w:rsid w:val="009C653E"/>
    <w:rsid w:val="009C7424"/>
    <w:rsid w:val="009D0407"/>
    <w:rsid w:val="009D04C1"/>
    <w:rsid w:val="009D0B47"/>
    <w:rsid w:val="009D1C39"/>
    <w:rsid w:val="009D34C2"/>
    <w:rsid w:val="009D374D"/>
    <w:rsid w:val="009D381A"/>
    <w:rsid w:val="009D460C"/>
    <w:rsid w:val="009D5E64"/>
    <w:rsid w:val="009E054D"/>
    <w:rsid w:val="009E4C4B"/>
    <w:rsid w:val="009E6447"/>
    <w:rsid w:val="009E7773"/>
    <w:rsid w:val="009F0376"/>
    <w:rsid w:val="009F33F3"/>
    <w:rsid w:val="009F4430"/>
    <w:rsid w:val="009F4BC7"/>
    <w:rsid w:val="009F4CAD"/>
    <w:rsid w:val="009F502A"/>
    <w:rsid w:val="009F7A22"/>
    <w:rsid w:val="00A00697"/>
    <w:rsid w:val="00A009FF"/>
    <w:rsid w:val="00A00B83"/>
    <w:rsid w:val="00A017F2"/>
    <w:rsid w:val="00A01BFB"/>
    <w:rsid w:val="00A026D6"/>
    <w:rsid w:val="00A0408B"/>
    <w:rsid w:val="00A0524E"/>
    <w:rsid w:val="00A05D56"/>
    <w:rsid w:val="00A05E45"/>
    <w:rsid w:val="00A06269"/>
    <w:rsid w:val="00A0633B"/>
    <w:rsid w:val="00A064A7"/>
    <w:rsid w:val="00A07A90"/>
    <w:rsid w:val="00A10162"/>
    <w:rsid w:val="00A10EC2"/>
    <w:rsid w:val="00A113F7"/>
    <w:rsid w:val="00A127A5"/>
    <w:rsid w:val="00A138B8"/>
    <w:rsid w:val="00A16233"/>
    <w:rsid w:val="00A179DF"/>
    <w:rsid w:val="00A195DE"/>
    <w:rsid w:val="00A20089"/>
    <w:rsid w:val="00A206BF"/>
    <w:rsid w:val="00A21A5A"/>
    <w:rsid w:val="00A22566"/>
    <w:rsid w:val="00A22856"/>
    <w:rsid w:val="00A23296"/>
    <w:rsid w:val="00A236DC"/>
    <w:rsid w:val="00A238AF"/>
    <w:rsid w:val="00A23CD4"/>
    <w:rsid w:val="00A25D18"/>
    <w:rsid w:val="00A27149"/>
    <w:rsid w:val="00A27D6F"/>
    <w:rsid w:val="00A27F98"/>
    <w:rsid w:val="00A30479"/>
    <w:rsid w:val="00A31151"/>
    <w:rsid w:val="00A31F10"/>
    <w:rsid w:val="00A321ED"/>
    <w:rsid w:val="00A323DF"/>
    <w:rsid w:val="00A325C0"/>
    <w:rsid w:val="00A350CF"/>
    <w:rsid w:val="00A35A4C"/>
    <w:rsid w:val="00A35CB3"/>
    <w:rsid w:val="00A35E6F"/>
    <w:rsid w:val="00A36CE7"/>
    <w:rsid w:val="00A3760F"/>
    <w:rsid w:val="00A376BB"/>
    <w:rsid w:val="00A41E98"/>
    <w:rsid w:val="00A44757"/>
    <w:rsid w:val="00A45BBA"/>
    <w:rsid w:val="00A478DD"/>
    <w:rsid w:val="00A50381"/>
    <w:rsid w:val="00A50E3D"/>
    <w:rsid w:val="00A52FEB"/>
    <w:rsid w:val="00A53726"/>
    <w:rsid w:val="00A54758"/>
    <w:rsid w:val="00A5553F"/>
    <w:rsid w:val="00A56A0A"/>
    <w:rsid w:val="00A56ED2"/>
    <w:rsid w:val="00A578D6"/>
    <w:rsid w:val="00A57C9C"/>
    <w:rsid w:val="00A6083B"/>
    <w:rsid w:val="00A60978"/>
    <w:rsid w:val="00A60C25"/>
    <w:rsid w:val="00A61725"/>
    <w:rsid w:val="00A629D5"/>
    <w:rsid w:val="00A646FC"/>
    <w:rsid w:val="00A64ABC"/>
    <w:rsid w:val="00A65508"/>
    <w:rsid w:val="00A6608B"/>
    <w:rsid w:val="00A7164E"/>
    <w:rsid w:val="00A721C8"/>
    <w:rsid w:val="00A72AFF"/>
    <w:rsid w:val="00A730F4"/>
    <w:rsid w:val="00A7354F"/>
    <w:rsid w:val="00A74313"/>
    <w:rsid w:val="00A7620D"/>
    <w:rsid w:val="00A80AB0"/>
    <w:rsid w:val="00A80C75"/>
    <w:rsid w:val="00A82A8A"/>
    <w:rsid w:val="00A84222"/>
    <w:rsid w:val="00A842CE"/>
    <w:rsid w:val="00A85616"/>
    <w:rsid w:val="00A86775"/>
    <w:rsid w:val="00A871D3"/>
    <w:rsid w:val="00A878F3"/>
    <w:rsid w:val="00A9025F"/>
    <w:rsid w:val="00A905C3"/>
    <w:rsid w:val="00A906D9"/>
    <w:rsid w:val="00A90C0D"/>
    <w:rsid w:val="00A9146B"/>
    <w:rsid w:val="00A94860"/>
    <w:rsid w:val="00A95852"/>
    <w:rsid w:val="00A959BD"/>
    <w:rsid w:val="00A95C56"/>
    <w:rsid w:val="00A9775B"/>
    <w:rsid w:val="00AA23B0"/>
    <w:rsid w:val="00AA26C2"/>
    <w:rsid w:val="00AA3131"/>
    <w:rsid w:val="00AA323F"/>
    <w:rsid w:val="00AA3822"/>
    <w:rsid w:val="00AA6079"/>
    <w:rsid w:val="00AA6582"/>
    <w:rsid w:val="00AB0FE8"/>
    <w:rsid w:val="00AB1227"/>
    <w:rsid w:val="00AB446F"/>
    <w:rsid w:val="00AB490F"/>
    <w:rsid w:val="00AB4D58"/>
    <w:rsid w:val="00AB50CF"/>
    <w:rsid w:val="00AB538E"/>
    <w:rsid w:val="00AB5A2E"/>
    <w:rsid w:val="00AB5B36"/>
    <w:rsid w:val="00AB65FF"/>
    <w:rsid w:val="00AB7162"/>
    <w:rsid w:val="00AB753C"/>
    <w:rsid w:val="00AB7916"/>
    <w:rsid w:val="00AB7A78"/>
    <w:rsid w:val="00AC153A"/>
    <w:rsid w:val="00AC285F"/>
    <w:rsid w:val="00AC29D8"/>
    <w:rsid w:val="00AC2A4A"/>
    <w:rsid w:val="00AC5B93"/>
    <w:rsid w:val="00AC68CC"/>
    <w:rsid w:val="00AC690B"/>
    <w:rsid w:val="00AC6CD9"/>
    <w:rsid w:val="00AC7644"/>
    <w:rsid w:val="00AC773F"/>
    <w:rsid w:val="00AC7D63"/>
    <w:rsid w:val="00AD07B5"/>
    <w:rsid w:val="00AD08F2"/>
    <w:rsid w:val="00AD0916"/>
    <w:rsid w:val="00AD1BC8"/>
    <w:rsid w:val="00AD2D15"/>
    <w:rsid w:val="00AD3AB2"/>
    <w:rsid w:val="00AD468B"/>
    <w:rsid w:val="00AD46D9"/>
    <w:rsid w:val="00AD5B87"/>
    <w:rsid w:val="00AD6058"/>
    <w:rsid w:val="00AD72BE"/>
    <w:rsid w:val="00AE0D31"/>
    <w:rsid w:val="00AE0FEF"/>
    <w:rsid w:val="00AE1ACB"/>
    <w:rsid w:val="00AE27A7"/>
    <w:rsid w:val="00AE2937"/>
    <w:rsid w:val="00AE3297"/>
    <w:rsid w:val="00AE47E9"/>
    <w:rsid w:val="00AE50CF"/>
    <w:rsid w:val="00AE74ED"/>
    <w:rsid w:val="00AF1546"/>
    <w:rsid w:val="00AF2733"/>
    <w:rsid w:val="00AF3C88"/>
    <w:rsid w:val="00AF3DA0"/>
    <w:rsid w:val="00AF484E"/>
    <w:rsid w:val="00AF5247"/>
    <w:rsid w:val="00AF6495"/>
    <w:rsid w:val="00B000AC"/>
    <w:rsid w:val="00B004E2"/>
    <w:rsid w:val="00B00CFF"/>
    <w:rsid w:val="00B0318A"/>
    <w:rsid w:val="00B0576E"/>
    <w:rsid w:val="00B105AD"/>
    <w:rsid w:val="00B110CA"/>
    <w:rsid w:val="00B11AAF"/>
    <w:rsid w:val="00B11E12"/>
    <w:rsid w:val="00B127B6"/>
    <w:rsid w:val="00B13C1A"/>
    <w:rsid w:val="00B14A67"/>
    <w:rsid w:val="00B14CE3"/>
    <w:rsid w:val="00B15740"/>
    <w:rsid w:val="00B15CAD"/>
    <w:rsid w:val="00B15DC1"/>
    <w:rsid w:val="00B165A8"/>
    <w:rsid w:val="00B20067"/>
    <w:rsid w:val="00B2059B"/>
    <w:rsid w:val="00B206E9"/>
    <w:rsid w:val="00B2190B"/>
    <w:rsid w:val="00B2517B"/>
    <w:rsid w:val="00B2547A"/>
    <w:rsid w:val="00B259A6"/>
    <w:rsid w:val="00B25A93"/>
    <w:rsid w:val="00B26215"/>
    <w:rsid w:val="00B2676C"/>
    <w:rsid w:val="00B2758A"/>
    <w:rsid w:val="00B303B7"/>
    <w:rsid w:val="00B308BE"/>
    <w:rsid w:val="00B30C2D"/>
    <w:rsid w:val="00B3114E"/>
    <w:rsid w:val="00B31F65"/>
    <w:rsid w:val="00B31FAC"/>
    <w:rsid w:val="00B321B7"/>
    <w:rsid w:val="00B32B42"/>
    <w:rsid w:val="00B32F08"/>
    <w:rsid w:val="00B35BC6"/>
    <w:rsid w:val="00B35CAA"/>
    <w:rsid w:val="00B37F09"/>
    <w:rsid w:val="00B402F3"/>
    <w:rsid w:val="00B40A9E"/>
    <w:rsid w:val="00B417B8"/>
    <w:rsid w:val="00B4366E"/>
    <w:rsid w:val="00B436F2"/>
    <w:rsid w:val="00B438E3"/>
    <w:rsid w:val="00B44371"/>
    <w:rsid w:val="00B45274"/>
    <w:rsid w:val="00B46A15"/>
    <w:rsid w:val="00B4745E"/>
    <w:rsid w:val="00B5037B"/>
    <w:rsid w:val="00B50E6A"/>
    <w:rsid w:val="00B50EBE"/>
    <w:rsid w:val="00B51C57"/>
    <w:rsid w:val="00B53325"/>
    <w:rsid w:val="00B551B6"/>
    <w:rsid w:val="00B55B1F"/>
    <w:rsid w:val="00B57A87"/>
    <w:rsid w:val="00B611E4"/>
    <w:rsid w:val="00B61E90"/>
    <w:rsid w:val="00B62DDE"/>
    <w:rsid w:val="00B63305"/>
    <w:rsid w:val="00B639ED"/>
    <w:rsid w:val="00B65C74"/>
    <w:rsid w:val="00B6612C"/>
    <w:rsid w:val="00B667EA"/>
    <w:rsid w:val="00B66AC9"/>
    <w:rsid w:val="00B66BB9"/>
    <w:rsid w:val="00B66DC4"/>
    <w:rsid w:val="00B681BE"/>
    <w:rsid w:val="00B723C3"/>
    <w:rsid w:val="00B723CF"/>
    <w:rsid w:val="00B72D3B"/>
    <w:rsid w:val="00B72FC6"/>
    <w:rsid w:val="00B74404"/>
    <w:rsid w:val="00B755AB"/>
    <w:rsid w:val="00B80A29"/>
    <w:rsid w:val="00B80D74"/>
    <w:rsid w:val="00B80FBC"/>
    <w:rsid w:val="00B816E6"/>
    <w:rsid w:val="00B8179D"/>
    <w:rsid w:val="00B827D5"/>
    <w:rsid w:val="00B82FDE"/>
    <w:rsid w:val="00B8341E"/>
    <w:rsid w:val="00B868B9"/>
    <w:rsid w:val="00B906F2"/>
    <w:rsid w:val="00B91B9E"/>
    <w:rsid w:val="00B9459A"/>
    <w:rsid w:val="00B94E69"/>
    <w:rsid w:val="00B965D5"/>
    <w:rsid w:val="00B9780C"/>
    <w:rsid w:val="00BA01AD"/>
    <w:rsid w:val="00BA03B9"/>
    <w:rsid w:val="00BA0CDB"/>
    <w:rsid w:val="00BA16D8"/>
    <w:rsid w:val="00BA19EC"/>
    <w:rsid w:val="00BA1E7E"/>
    <w:rsid w:val="00BA217A"/>
    <w:rsid w:val="00BA25B1"/>
    <w:rsid w:val="00BA29B9"/>
    <w:rsid w:val="00BA3FB2"/>
    <w:rsid w:val="00BA4660"/>
    <w:rsid w:val="00BA4D50"/>
    <w:rsid w:val="00BA4E77"/>
    <w:rsid w:val="00BA4EA6"/>
    <w:rsid w:val="00BA5250"/>
    <w:rsid w:val="00BB02F0"/>
    <w:rsid w:val="00BB0B7D"/>
    <w:rsid w:val="00BB181E"/>
    <w:rsid w:val="00BB2279"/>
    <w:rsid w:val="00BB2437"/>
    <w:rsid w:val="00BB2569"/>
    <w:rsid w:val="00BB3079"/>
    <w:rsid w:val="00BB3AD0"/>
    <w:rsid w:val="00BC0497"/>
    <w:rsid w:val="00BC0F5C"/>
    <w:rsid w:val="00BC13A7"/>
    <w:rsid w:val="00BC2F1D"/>
    <w:rsid w:val="00BC3149"/>
    <w:rsid w:val="00BC35E9"/>
    <w:rsid w:val="00BC36E0"/>
    <w:rsid w:val="00BC3767"/>
    <w:rsid w:val="00BC465E"/>
    <w:rsid w:val="00BC50B0"/>
    <w:rsid w:val="00BC5145"/>
    <w:rsid w:val="00BC568D"/>
    <w:rsid w:val="00BC66ED"/>
    <w:rsid w:val="00BC75F3"/>
    <w:rsid w:val="00BC762D"/>
    <w:rsid w:val="00BC7CA0"/>
    <w:rsid w:val="00BD0ECB"/>
    <w:rsid w:val="00BD3A3B"/>
    <w:rsid w:val="00BD3CD3"/>
    <w:rsid w:val="00BD4697"/>
    <w:rsid w:val="00BD4D70"/>
    <w:rsid w:val="00BD538A"/>
    <w:rsid w:val="00BD58F8"/>
    <w:rsid w:val="00BD5AF2"/>
    <w:rsid w:val="00BD5FA4"/>
    <w:rsid w:val="00BD6283"/>
    <w:rsid w:val="00BD6FD6"/>
    <w:rsid w:val="00BD728E"/>
    <w:rsid w:val="00BD7E39"/>
    <w:rsid w:val="00BE0208"/>
    <w:rsid w:val="00BE0442"/>
    <w:rsid w:val="00BE0ACC"/>
    <w:rsid w:val="00BE2515"/>
    <w:rsid w:val="00BE342A"/>
    <w:rsid w:val="00BE4EE4"/>
    <w:rsid w:val="00BE5A95"/>
    <w:rsid w:val="00BE5C88"/>
    <w:rsid w:val="00BE655E"/>
    <w:rsid w:val="00BE7966"/>
    <w:rsid w:val="00BF035D"/>
    <w:rsid w:val="00BF03F7"/>
    <w:rsid w:val="00BF0908"/>
    <w:rsid w:val="00BF0F20"/>
    <w:rsid w:val="00BF15AD"/>
    <w:rsid w:val="00BF20AD"/>
    <w:rsid w:val="00BF2128"/>
    <w:rsid w:val="00BF28FA"/>
    <w:rsid w:val="00BF3791"/>
    <w:rsid w:val="00BF5047"/>
    <w:rsid w:val="00BF67D9"/>
    <w:rsid w:val="00C01207"/>
    <w:rsid w:val="00C012CA"/>
    <w:rsid w:val="00C01AA5"/>
    <w:rsid w:val="00C02F29"/>
    <w:rsid w:val="00C03B8A"/>
    <w:rsid w:val="00C054CD"/>
    <w:rsid w:val="00C05DE3"/>
    <w:rsid w:val="00C065BF"/>
    <w:rsid w:val="00C126A6"/>
    <w:rsid w:val="00C12AF3"/>
    <w:rsid w:val="00C13018"/>
    <w:rsid w:val="00C1317F"/>
    <w:rsid w:val="00C13AC6"/>
    <w:rsid w:val="00C1588D"/>
    <w:rsid w:val="00C17035"/>
    <w:rsid w:val="00C17D7B"/>
    <w:rsid w:val="00C20399"/>
    <w:rsid w:val="00C2070A"/>
    <w:rsid w:val="00C2270C"/>
    <w:rsid w:val="00C2369A"/>
    <w:rsid w:val="00C2485C"/>
    <w:rsid w:val="00C256BE"/>
    <w:rsid w:val="00C25CA6"/>
    <w:rsid w:val="00C25DD4"/>
    <w:rsid w:val="00C2667C"/>
    <w:rsid w:val="00C26CBD"/>
    <w:rsid w:val="00C26E2A"/>
    <w:rsid w:val="00C2741A"/>
    <w:rsid w:val="00C321CF"/>
    <w:rsid w:val="00C32748"/>
    <w:rsid w:val="00C33107"/>
    <w:rsid w:val="00C33891"/>
    <w:rsid w:val="00C34D21"/>
    <w:rsid w:val="00C351C8"/>
    <w:rsid w:val="00C364A7"/>
    <w:rsid w:val="00C404B1"/>
    <w:rsid w:val="00C408DB"/>
    <w:rsid w:val="00C40AAD"/>
    <w:rsid w:val="00C40DDF"/>
    <w:rsid w:val="00C438FB"/>
    <w:rsid w:val="00C443D2"/>
    <w:rsid w:val="00C44EE6"/>
    <w:rsid w:val="00C45781"/>
    <w:rsid w:val="00C45CA6"/>
    <w:rsid w:val="00C46214"/>
    <w:rsid w:val="00C46B3C"/>
    <w:rsid w:val="00C4793B"/>
    <w:rsid w:val="00C52F7D"/>
    <w:rsid w:val="00C52FA8"/>
    <w:rsid w:val="00C532E0"/>
    <w:rsid w:val="00C53CBB"/>
    <w:rsid w:val="00C54A75"/>
    <w:rsid w:val="00C54B1D"/>
    <w:rsid w:val="00C54C7F"/>
    <w:rsid w:val="00C54E12"/>
    <w:rsid w:val="00C55562"/>
    <w:rsid w:val="00C55763"/>
    <w:rsid w:val="00C55B8D"/>
    <w:rsid w:val="00C564B1"/>
    <w:rsid w:val="00C56F0E"/>
    <w:rsid w:val="00C57471"/>
    <w:rsid w:val="00C57706"/>
    <w:rsid w:val="00C5780C"/>
    <w:rsid w:val="00C60143"/>
    <w:rsid w:val="00C60C39"/>
    <w:rsid w:val="00C619F9"/>
    <w:rsid w:val="00C6245A"/>
    <w:rsid w:val="00C629A9"/>
    <w:rsid w:val="00C63A28"/>
    <w:rsid w:val="00C64545"/>
    <w:rsid w:val="00C64DDB"/>
    <w:rsid w:val="00C662E4"/>
    <w:rsid w:val="00C672FD"/>
    <w:rsid w:val="00C674EC"/>
    <w:rsid w:val="00C67689"/>
    <w:rsid w:val="00C67F8F"/>
    <w:rsid w:val="00C701DB"/>
    <w:rsid w:val="00C7050E"/>
    <w:rsid w:val="00C71982"/>
    <w:rsid w:val="00C721EF"/>
    <w:rsid w:val="00C724C1"/>
    <w:rsid w:val="00C7285E"/>
    <w:rsid w:val="00C740EA"/>
    <w:rsid w:val="00C74154"/>
    <w:rsid w:val="00C74D54"/>
    <w:rsid w:val="00C7586E"/>
    <w:rsid w:val="00C75A39"/>
    <w:rsid w:val="00C80847"/>
    <w:rsid w:val="00C80944"/>
    <w:rsid w:val="00C80B7C"/>
    <w:rsid w:val="00C81506"/>
    <w:rsid w:val="00C81954"/>
    <w:rsid w:val="00C82139"/>
    <w:rsid w:val="00C82393"/>
    <w:rsid w:val="00C82F15"/>
    <w:rsid w:val="00C83665"/>
    <w:rsid w:val="00C838A4"/>
    <w:rsid w:val="00C85258"/>
    <w:rsid w:val="00C85265"/>
    <w:rsid w:val="00C85281"/>
    <w:rsid w:val="00C8618D"/>
    <w:rsid w:val="00C86862"/>
    <w:rsid w:val="00C86CAC"/>
    <w:rsid w:val="00C87AC5"/>
    <w:rsid w:val="00C9006E"/>
    <w:rsid w:val="00C90744"/>
    <w:rsid w:val="00C9094C"/>
    <w:rsid w:val="00C917F2"/>
    <w:rsid w:val="00C92C7C"/>
    <w:rsid w:val="00C93856"/>
    <w:rsid w:val="00C9401A"/>
    <w:rsid w:val="00C961A3"/>
    <w:rsid w:val="00C96CE9"/>
    <w:rsid w:val="00C972D2"/>
    <w:rsid w:val="00C97610"/>
    <w:rsid w:val="00CA0EF5"/>
    <w:rsid w:val="00CA10BF"/>
    <w:rsid w:val="00CA17E9"/>
    <w:rsid w:val="00CA26BC"/>
    <w:rsid w:val="00CA27AF"/>
    <w:rsid w:val="00CA28CC"/>
    <w:rsid w:val="00CA319A"/>
    <w:rsid w:val="00CA3880"/>
    <w:rsid w:val="00CA40B3"/>
    <w:rsid w:val="00CA4296"/>
    <w:rsid w:val="00CA4B2D"/>
    <w:rsid w:val="00CA625C"/>
    <w:rsid w:val="00CA6742"/>
    <w:rsid w:val="00CA6E0C"/>
    <w:rsid w:val="00CB19C4"/>
    <w:rsid w:val="00CB26B9"/>
    <w:rsid w:val="00CB2A0F"/>
    <w:rsid w:val="00CB39C9"/>
    <w:rsid w:val="00CB3FAC"/>
    <w:rsid w:val="00CB4156"/>
    <w:rsid w:val="00CB49BA"/>
    <w:rsid w:val="00CB5BE1"/>
    <w:rsid w:val="00CB6513"/>
    <w:rsid w:val="00CB69FE"/>
    <w:rsid w:val="00CB6F5B"/>
    <w:rsid w:val="00CB7D71"/>
    <w:rsid w:val="00CC0D69"/>
    <w:rsid w:val="00CC1D64"/>
    <w:rsid w:val="00CC205D"/>
    <w:rsid w:val="00CC3D0B"/>
    <w:rsid w:val="00CC4197"/>
    <w:rsid w:val="00CC41D3"/>
    <w:rsid w:val="00CC4BE7"/>
    <w:rsid w:val="00CC5830"/>
    <w:rsid w:val="00CC5B35"/>
    <w:rsid w:val="00CC618F"/>
    <w:rsid w:val="00CD02EB"/>
    <w:rsid w:val="00CD060A"/>
    <w:rsid w:val="00CD0B69"/>
    <w:rsid w:val="00CD1BA2"/>
    <w:rsid w:val="00CD2BFF"/>
    <w:rsid w:val="00CD6C55"/>
    <w:rsid w:val="00CD71D4"/>
    <w:rsid w:val="00CE021B"/>
    <w:rsid w:val="00CE1965"/>
    <w:rsid w:val="00CE49E7"/>
    <w:rsid w:val="00CF006B"/>
    <w:rsid w:val="00CF0B35"/>
    <w:rsid w:val="00CF2C5F"/>
    <w:rsid w:val="00CF4DEE"/>
    <w:rsid w:val="00CF620F"/>
    <w:rsid w:val="00CF6EE3"/>
    <w:rsid w:val="00CF74F8"/>
    <w:rsid w:val="00CF78D7"/>
    <w:rsid w:val="00CFC993"/>
    <w:rsid w:val="00D0194B"/>
    <w:rsid w:val="00D01AB2"/>
    <w:rsid w:val="00D0218C"/>
    <w:rsid w:val="00D02677"/>
    <w:rsid w:val="00D0340F"/>
    <w:rsid w:val="00D0369B"/>
    <w:rsid w:val="00D04091"/>
    <w:rsid w:val="00D061D9"/>
    <w:rsid w:val="00D07892"/>
    <w:rsid w:val="00D07D45"/>
    <w:rsid w:val="00D10B26"/>
    <w:rsid w:val="00D10DB7"/>
    <w:rsid w:val="00D11191"/>
    <w:rsid w:val="00D11CE7"/>
    <w:rsid w:val="00D11FD0"/>
    <w:rsid w:val="00D12972"/>
    <w:rsid w:val="00D12AAA"/>
    <w:rsid w:val="00D12DCC"/>
    <w:rsid w:val="00D1412F"/>
    <w:rsid w:val="00D14DA0"/>
    <w:rsid w:val="00D15BE5"/>
    <w:rsid w:val="00D15D09"/>
    <w:rsid w:val="00D15D70"/>
    <w:rsid w:val="00D167B9"/>
    <w:rsid w:val="00D1680E"/>
    <w:rsid w:val="00D16C04"/>
    <w:rsid w:val="00D20AEB"/>
    <w:rsid w:val="00D218D1"/>
    <w:rsid w:val="00D21B8A"/>
    <w:rsid w:val="00D22FF0"/>
    <w:rsid w:val="00D24F68"/>
    <w:rsid w:val="00D26669"/>
    <w:rsid w:val="00D26C35"/>
    <w:rsid w:val="00D26C7D"/>
    <w:rsid w:val="00D305F4"/>
    <w:rsid w:val="00D31B59"/>
    <w:rsid w:val="00D32209"/>
    <w:rsid w:val="00D32888"/>
    <w:rsid w:val="00D32FED"/>
    <w:rsid w:val="00D32FF5"/>
    <w:rsid w:val="00D34C79"/>
    <w:rsid w:val="00D35926"/>
    <w:rsid w:val="00D36F18"/>
    <w:rsid w:val="00D37F7F"/>
    <w:rsid w:val="00D40754"/>
    <w:rsid w:val="00D40EAC"/>
    <w:rsid w:val="00D41E68"/>
    <w:rsid w:val="00D43742"/>
    <w:rsid w:val="00D46919"/>
    <w:rsid w:val="00D47C10"/>
    <w:rsid w:val="00D505D4"/>
    <w:rsid w:val="00D5068D"/>
    <w:rsid w:val="00D50763"/>
    <w:rsid w:val="00D52F7C"/>
    <w:rsid w:val="00D5468C"/>
    <w:rsid w:val="00D55E91"/>
    <w:rsid w:val="00D55FC4"/>
    <w:rsid w:val="00D56289"/>
    <w:rsid w:val="00D56740"/>
    <w:rsid w:val="00D56F87"/>
    <w:rsid w:val="00D575F0"/>
    <w:rsid w:val="00D60BAD"/>
    <w:rsid w:val="00D61417"/>
    <w:rsid w:val="00D625AA"/>
    <w:rsid w:val="00D626A8"/>
    <w:rsid w:val="00D62987"/>
    <w:rsid w:val="00D65D1F"/>
    <w:rsid w:val="00D66C5F"/>
    <w:rsid w:val="00D70B39"/>
    <w:rsid w:val="00D71382"/>
    <w:rsid w:val="00D72015"/>
    <w:rsid w:val="00D733FF"/>
    <w:rsid w:val="00D7433C"/>
    <w:rsid w:val="00D74794"/>
    <w:rsid w:val="00D74D41"/>
    <w:rsid w:val="00D74EB5"/>
    <w:rsid w:val="00D75012"/>
    <w:rsid w:val="00D7536D"/>
    <w:rsid w:val="00D77826"/>
    <w:rsid w:val="00D825DE"/>
    <w:rsid w:val="00D8359E"/>
    <w:rsid w:val="00D857D2"/>
    <w:rsid w:val="00D867F0"/>
    <w:rsid w:val="00D86AB3"/>
    <w:rsid w:val="00D86CA8"/>
    <w:rsid w:val="00D908CC"/>
    <w:rsid w:val="00D91EC9"/>
    <w:rsid w:val="00D9259A"/>
    <w:rsid w:val="00D92A3C"/>
    <w:rsid w:val="00D934CA"/>
    <w:rsid w:val="00D9401C"/>
    <w:rsid w:val="00D9425C"/>
    <w:rsid w:val="00D94323"/>
    <w:rsid w:val="00D95013"/>
    <w:rsid w:val="00D95D09"/>
    <w:rsid w:val="00D968AE"/>
    <w:rsid w:val="00D97912"/>
    <w:rsid w:val="00D979FF"/>
    <w:rsid w:val="00D97AB3"/>
    <w:rsid w:val="00DA00F7"/>
    <w:rsid w:val="00DA0A95"/>
    <w:rsid w:val="00DA1150"/>
    <w:rsid w:val="00DA303E"/>
    <w:rsid w:val="00DA3287"/>
    <w:rsid w:val="00DA32E1"/>
    <w:rsid w:val="00DA3A16"/>
    <w:rsid w:val="00DA3F9A"/>
    <w:rsid w:val="00DA4ABC"/>
    <w:rsid w:val="00DA4B7B"/>
    <w:rsid w:val="00DA4E82"/>
    <w:rsid w:val="00DA6DF5"/>
    <w:rsid w:val="00DA77D7"/>
    <w:rsid w:val="00DB0EBA"/>
    <w:rsid w:val="00DB1D61"/>
    <w:rsid w:val="00DB52B4"/>
    <w:rsid w:val="00DB59EE"/>
    <w:rsid w:val="00DB62DB"/>
    <w:rsid w:val="00DB6A5E"/>
    <w:rsid w:val="00DB7766"/>
    <w:rsid w:val="00DC09E9"/>
    <w:rsid w:val="00DC0BA9"/>
    <w:rsid w:val="00DC0FBF"/>
    <w:rsid w:val="00DC1090"/>
    <w:rsid w:val="00DC114F"/>
    <w:rsid w:val="00DC169D"/>
    <w:rsid w:val="00DC1A67"/>
    <w:rsid w:val="00DC2BDC"/>
    <w:rsid w:val="00DC2FDD"/>
    <w:rsid w:val="00DC55EF"/>
    <w:rsid w:val="00DC5ABD"/>
    <w:rsid w:val="00DC5C77"/>
    <w:rsid w:val="00DD09D4"/>
    <w:rsid w:val="00DD1D27"/>
    <w:rsid w:val="00DD22C8"/>
    <w:rsid w:val="00DD2343"/>
    <w:rsid w:val="00DD2D18"/>
    <w:rsid w:val="00DD3943"/>
    <w:rsid w:val="00DD3FD6"/>
    <w:rsid w:val="00DD49C0"/>
    <w:rsid w:val="00DD4FE6"/>
    <w:rsid w:val="00DD58B7"/>
    <w:rsid w:val="00DD58FD"/>
    <w:rsid w:val="00DD6D90"/>
    <w:rsid w:val="00DD785C"/>
    <w:rsid w:val="00DD7E18"/>
    <w:rsid w:val="00DE12E4"/>
    <w:rsid w:val="00DE1328"/>
    <w:rsid w:val="00DE2515"/>
    <w:rsid w:val="00DE2960"/>
    <w:rsid w:val="00DE30C3"/>
    <w:rsid w:val="00DE492E"/>
    <w:rsid w:val="00DE7420"/>
    <w:rsid w:val="00DF1EF6"/>
    <w:rsid w:val="00DF22A3"/>
    <w:rsid w:val="00DF479C"/>
    <w:rsid w:val="00DF5276"/>
    <w:rsid w:val="00DF5DD0"/>
    <w:rsid w:val="00DF5F24"/>
    <w:rsid w:val="00DF6C84"/>
    <w:rsid w:val="00E002EC"/>
    <w:rsid w:val="00E01675"/>
    <w:rsid w:val="00E023E5"/>
    <w:rsid w:val="00E02FEB"/>
    <w:rsid w:val="00E032BA"/>
    <w:rsid w:val="00E034A1"/>
    <w:rsid w:val="00E035CF"/>
    <w:rsid w:val="00E03C15"/>
    <w:rsid w:val="00E03FB8"/>
    <w:rsid w:val="00E0492D"/>
    <w:rsid w:val="00E07429"/>
    <w:rsid w:val="00E114C9"/>
    <w:rsid w:val="00E11A62"/>
    <w:rsid w:val="00E1234F"/>
    <w:rsid w:val="00E13E60"/>
    <w:rsid w:val="00E21DB4"/>
    <w:rsid w:val="00E222F6"/>
    <w:rsid w:val="00E23057"/>
    <w:rsid w:val="00E235EB"/>
    <w:rsid w:val="00E23914"/>
    <w:rsid w:val="00E241F3"/>
    <w:rsid w:val="00E247DD"/>
    <w:rsid w:val="00E2483D"/>
    <w:rsid w:val="00E2568E"/>
    <w:rsid w:val="00E26150"/>
    <w:rsid w:val="00E27364"/>
    <w:rsid w:val="00E319D0"/>
    <w:rsid w:val="00E3219F"/>
    <w:rsid w:val="00E32DA5"/>
    <w:rsid w:val="00E32DBC"/>
    <w:rsid w:val="00E32E95"/>
    <w:rsid w:val="00E359E5"/>
    <w:rsid w:val="00E376EE"/>
    <w:rsid w:val="00E37BD4"/>
    <w:rsid w:val="00E406E3"/>
    <w:rsid w:val="00E4158A"/>
    <w:rsid w:val="00E41C7D"/>
    <w:rsid w:val="00E41D17"/>
    <w:rsid w:val="00E41F3E"/>
    <w:rsid w:val="00E43A25"/>
    <w:rsid w:val="00E46335"/>
    <w:rsid w:val="00E507E3"/>
    <w:rsid w:val="00E50A05"/>
    <w:rsid w:val="00E512C3"/>
    <w:rsid w:val="00E52A76"/>
    <w:rsid w:val="00E52CC0"/>
    <w:rsid w:val="00E52D89"/>
    <w:rsid w:val="00E52FAA"/>
    <w:rsid w:val="00E53CDD"/>
    <w:rsid w:val="00E54D5B"/>
    <w:rsid w:val="00E54F33"/>
    <w:rsid w:val="00E6286D"/>
    <w:rsid w:val="00E62959"/>
    <w:rsid w:val="00E62E18"/>
    <w:rsid w:val="00E637F6"/>
    <w:rsid w:val="00E641E2"/>
    <w:rsid w:val="00E666E3"/>
    <w:rsid w:val="00E66C86"/>
    <w:rsid w:val="00E66D04"/>
    <w:rsid w:val="00E700D8"/>
    <w:rsid w:val="00E709BF"/>
    <w:rsid w:val="00E71863"/>
    <w:rsid w:val="00E724F0"/>
    <w:rsid w:val="00E7321C"/>
    <w:rsid w:val="00E747A7"/>
    <w:rsid w:val="00E77187"/>
    <w:rsid w:val="00E809F6"/>
    <w:rsid w:val="00E82E53"/>
    <w:rsid w:val="00E832BF"/>
    <w:rsid w:val="00E85BE1"/>
    <w:rsid w:val="00E863DE"/>
    <w:rsid w:val="00E86751"/>
    <w:rsid w:val="00E86DB7"/>
    <w:rsid w:val="00E87528"/>
    <w:rsid w:val="00E90E0F"/>
    <w:rsid w:val="00E9173C"/>
    <w:rsid w:val="00E91D37"/>
    <w:rsid w:val="00E93342"/>
    <w:rsid w:val="00E933EC"/>
    <w:rsid w:val="00E93C05"/>
    <w:rsid w:val="00E943C7"/>
    <w:rsid w:val="00E9700F"/>
    <w:rsid w:val="00E97065"/>
    <w:rsid w:val="00EA2DDB"/>
    <w:rsid w:val="00EA32C6"/>
    <w:rsid w:val="00EA3670"/>
    <w:rsid w:val="00EA4F1E"/>
    <w:rsid w:val="00EA5609"/>
    <w:rsid w:val="00EA5AE7"/>
    <w:rsid w:val="00EA606F"/>
    <w:rsid w:val="00EA6BD6"/>
    <w:rsid w:val="00EA6EFA"/>
    <w:rsid w:val="00EA6F88"/>
    <w:rsid w:val="00EA76FA"/>
    <w:rsid w:val="00EA7CA0"/>
    <w:rsid w:val="00EB0CE5"/>
    <w:rsid w:val="00EB1139"/>
    <w:rsid w:val="00EB33AE"/>
    <w:rsid w:val="00EB3C71"/>
    <w:rsid w:val="00EB3F80"/>
    <w:rsid w:val="00EB49B0"/>
    <w:rsid w:val="00EB63F9"/>
    <w:rsid w:val="00EB6BE0"/>
    <w:rsid w:val="00EC0210"/>
    <w:rsid w:val="00EC1842"/>
    <w:rsid w:val="00EC1A86"/>
    <w:rsid w:val="00EC1AC8"/>
    <w:rsid w:val="00EC2954"/>
    <w:rsid w:val="00EC2E65"/>
    <w:rsid w:val="00EC3057"/>
    <w:rsid w:val="00EC3DEB"/>
    <w:rsid w:val="00EC3FB7"/>
    <w:rsid w:val="00EC51AF"/>
    <w:rsid w:val="00EC64F0"/>
    <w:rsid w:val="00ED2303"/>
    <w:rsid w:val="00ED2D94"/>
    <w:rsid w:val="00ED2DDB"/>
    <w:rsid w:val="00ED2FC7"/>
    <w:rsid w:val="00ED30B0"/>
    <w:rsid w:val="00ED401E"/>
    <w:rsid w:val="00ED44BC"/>
    <w:rsid w:val="00ED5EBA"/>
    <w:rsid w:val="00ED71D6"/>
    <w:rsid w:val="00ED7877"/>
    <w:rsid w:val="00EE029A"/>
    <w:rsid w:val="00EE1D18"/>
    <w:rsid w:val="00EE2A1D"/>
    <w:rsid w:val="00EE2E6C"/>
    <w:rsid w:val="00EE3011"/>
    <w:rsid w:val="00EE45AD"/>
    <w:rsid w:val="00EE5DF5"/>
    <w:rsid w:val="00EE5FDE"/>
    <w:rsid w:val="00EE631A"/>
    <w:rsid w:val="00EE7253"/>
    <w:rsid w:val="00EE72A4"/>
    <w:rsid w:val="00EE7334"/>
    <w:rsid w:val="00EE770B"/>
    <w:rsid w:val="00EE7DB6"/>
    <w:rsid w:val="00EF0F32"/>
    <w:rsid w:val="00EF189B"/>
    <w:rsid w:val="00EF2611"/>
    <w:rsid w:val="00EF30FA"/>
    <w:rsid w:val="00EF33B7"/>
    <w:rsid w:val="00EF4089"/>
    <w:rsid w:val="00EF4348"/>
    <w:rsid w:val="00EF53E5"/>
    <w:rsid w:val="00EF67C5"/>
    <w:rsid w:val="00EF7C17"/>
    <w:rsid w:val="00F0016E"/>
    <w:rsid w:val="00F002F7"/>
    <w:rsid w:val="00F01F51"/>
    <w:rsid w:val="00F02E4D"/>
    <w:rsid w:val="00F033B2"/>
    <w:rsid w:val="00F04350"/>
    <w:rsid w:val="00F04F49"/>
    <w:rsid w:val="00F0549E"/>
    <w:rsid w:val="00F06172"/>
    <w:rsid w:val="00F0679A"/>
    <w:rsid w:val="00F06920"/>
    <w:rsid w:val="00F070F2"/>
    <w:rsid w:val="00F070FC"/>
    <w:rsid w:val="00F07537"/>
    <w:rsid w:val="00F104F2"/>
    <w:rsid w:val="00F1267B"/>
    <w:rsid w:val="00F13D43"/>
    <w:rsid w:val="00F1443D"/>
    <w:rsid w:val="00F14E23"/>
    <w:rsid w:val="00F154C1"/>
    <w:rsid w:val="00F1559A"/>
    <w:rsid w:val="00F163F9"/>
    <w:rsid w:val="00F16CB4"/>
    <w:rsid w:val="00F17F63"/>
    <w:rsid w:val="00F212F8"/>
    <w:rsid w:val="00F21A39"/>
    <w:rsid w:val="00F22430"/>
    <w:rsid w:val="00F22BB2"/>
    <w:rsid w:val="00F22E82"/>
    <w:rsid w:val="00F234C8"/>
    <w:rsid w:val="00F23D38"/>
    <w:rsid w:val="00F24006"/>
    <w:rsid w:val="00F24668"/>
    <w:rsid w:val="00F2484D"/>
    <w:rsid w:val="00F24C72"/>
    <w:rsid w:val="00F2699C"/>
    <w:rsid w:val="00F27C9D"/>
    <w:rsid w:val="00F3012F"/>
    <w:rsid w:val="00F30815"/>
    <w:rsid w:val="00F30847"/>
    <w:rsid w:val="00F312EC"/>
    <w:rsid w:val="00F315EB"/>
    <w:rsid w:val="00F33651"/>
    <w:rsid w:val="00F33669"/>
    <w:rsid w:val="00F3759B"/>
    <w:rsid w:val="00F40A9C"/>
    <w:rsid w:val="00F41C2C"/>
    <w:rsid w:val="00F42533"/>
    <w:rsid w:val="00F43F11"/>
    <w:rsid w:val="00F443DC"/>
    <w:rsid w:val="00F44516"/>
    <w:rsid w:val="00F45217"/>
    <w:rsid w:val="00F45346"/>
    <w:rsid w:val="00F45C72"/>
    <w:rsid w:val="00F47094"/>
    <w:rsid w:val="00F4739D"/>
    <w:rsid w:val="00F47AA8"/>
    <w:rsid w:val="00F50A77"/>
    <w:rsid w:val="00F519AC"/>
    <w:rsid w:val="00F5358C"/>
    <w:rsid w:val="00F53C00"/>
    <w:rsid w:val="00F56193"/>
    <w:rsid w:val="00F56ECB"/>
    <w:rsid w:val="00F61F4B"/>
    <w:rsid w:val="00F62C19"/>
    <w:rsid w:val="00F62F00"/>
    <w:rsid w:val="00F63179"/>
    <w:rsid w:val="00F65597"/>
    <w:rsid w:val="00F659CD"/>
    <w:rsid w:val="00F66DDA"/>
    <w:rsid w:val="00F67782"/>
    <w:rsid w:val="00F703F7"/>
    <w:rsid w:val="00F71C68"/>
    <w:rsid w:val="00F728EB"/>
    <w:rsid w:val="00F72FB7"/>
    <w:rsid w:val="00F73014"/>
    <w:rsid w:val="00F73931"/>
    <w:rsid w:val="00F73B50"/>
    <w:rsid w:val="00F73C81"/>
    <w:rsid w:val="00F74DFA"/>
    <w:rsid w:val="00F74DFF"/>
    <w:rsid w:val="00F76637"/>
    <w:rsid w:val="00F76C20"/>
    <w:rsid w:val="00F80733"/>
    <w:rsid w:val="00F82CC2"/>
    <w:rsid w:val="00F83E8B"/>
    <w:rsid w:val="00F85B81"/>
    <w:rsid w:val="00F91A19"/>
    <w:rsid w:val="00F922F7"/>
    <w:rsid w:val="00F92D32"/>
    <w:rsid w:val="00F93F2C"/>
    <w:rsid w:val="00F94B1D"/>
    <w:rsid w:val="00F95254"/>
    <w:rsid w:val="00F95313"/>
    <w:rsid w:val="00F953FC"/>
    <w:rsid w:val="00F95854"/>
    <w:rsid w:val="00F97438"/>
    <w:rsid w:val="00FA0B66"/>
    <w:rsid w:val="00FA1447"/>
    <w:rsid w:val="00FA1458"/>
    <w:rsid w:val="00FA29C5"/>
    <w:rsid w:val="00FA2B8C"/>
    <w:rsid w:val="00FA2F1F"/>
    <w:rsid w:val="00FA5101"/>
    <w:rsid w:val="00FA556F"/>
    <w:rsid w:val="00FB1BA5"/>
    <w:rsid w:val="00FB3416"/>
    <w:rsid w:val="00FB4316"/>
    <w:rsid w:val="00FB5055"/>
    <w:rsid w:val="00FC4DE2"/>
    <w:rsid w:val="00FC61ED"/>
    <w:rsid w:val="00FC6E4E"/>
    <w:rsid w:val="00FD048E"/>
    <w:rsid w:val="00FD2803"/>
    <w:rsid w:val="00FD3DBF"/>
    <w:rsid w:val="00FE0251"/>
    <w:rsid w:val="00FE0299"/>
    <w:rsid w:val="00FE03E8"/>
    <w:rsid w:val="00FE2247"/>
    <w:rsid w:val="00FE2D1B"/>
    <w:rsid w:val="00FE3CBD"/>
    <w:rsid w:val="00FE5179"/>
    <w:rsid w:val="00FE555C"/>
    <w:rsid w:val="00FE620E"/>
    <w:rsid w:val="00FE638E"/>
    <w:rsid w:val="00FE72FA"/>
    <w:rsid w:val="00FE7496"/>
    <w:rsid w:val="00FE77ED"/>
    <w:rsid w:val="00FE7D15"/>
    <w:rsid w:val="00FF007C"/>
    <w:rsid w:val="00FF040D"/>
    <w:rsid w:val="00FF1EA0"/>
    <w:rsid w:val="00FF20DC"/>
    <w:rsid w:val="00FF247F"/>
    <w:rsid w:val="00FF2FE8"/>
    <w:rsid w:val="00FF42E8"/>
    <w:rsid w:val="00FF4C95"/>
    <w:rsid w:val="00FF65D8"/>
    <w:rsid w:val="00FF6E41"/>
    <w:rsid w:val="00FF7168"/>
    <w:rsid w:val="0104DFFD"/>
    <w:rsid w:val="010AED6E"/>
    <w:rsid w:val="01101425"/>
    <w:rsid w:val="011AA099"/>
    <w:rsid w:val="011B6151"/>
    <w:rsid w:val="0121EACE"/>
    <w:rsid w:val="0127AF8D"/>
    <w:rsid w:val="01293DE2"/>
    <w:rsid w:val="013AD835"/>
    <w:rsid w:val="014D1538"/>
    <w:rsid w:val="016205DD"/>
    <w:rsid w:val="0174D69B"/>
    <w:rsid w:val="019C5E32"/>
    <w:rsid w:val="019ED2BE"/>
    <w:rsid w:val="01C9DA4E"/>
    <w:rsid w:val="01CD306C"/>
    <w:rsid w:val="01D453A9"/>
    <w:rsid w:val="01D700CA"/>
    <w:rsid w:val="01E10E56"/>
    <w:rsid w:val="0209819C"/>
    <w:rsid w:val="020DC03B"/>
    <w:rsid w:val="022EE3B3"/>
    <w:rsid w:val="02330F60"/>
    <w:rsid w:val="0233170D"/>
    <w:rsid w:val="02352E09"/>
    <w:rsid w:val="02386E11"/>
    <w:rsid w:val="023CC8E4"/>
    <w:rsid w:val="0243447A"/>
    <w:rsid w:val="02439499"/>
    <w:rsid w:val="0248C3EC"/>
    <w:rsid w:val="02590248"/>
    <w:rsid w:val="025B4BDE"/>
    <w:rsid w:val="0261708C"/>
    <w:rsid w:val="026AB099"/>
    <w:rsid w:val="02727167"/>
    <w:rsid w:val="0275CD41"/>
    <w:rsid w:val="0281FD86"/>
    <w:rsid w:val="028CDADA"/>
    <w:rsid w:val="0298FE78"/>
    <w:rsid w:val="02A237AF"/>
    <w:rsid w:val="02A94DBF"/>
    <w:rsid w:val="02ABD834"/>
    <w:rsid w:val="02ACDEC7"/>
    <w:rsid w:val="02B54EFD"/>
    <w:rsid w:val="02D2C446"/>
    <w:rsid w:val="030CA063"/>
    <w:rsid w:val="0323C9A7"/>
    <w:rsid w:val="0323E2BE"/>
    <w:rsid w:val="0325EAF2"/>
    <w:rsid w:val="03312C4E"/>
    <w:rsid w:val="033A13C3"/>
    <w:rsid w:val="0340FB4C"/>
    <w:rsid w:val="0348835D"/>
    <w:rsid w:val="034A2863"/>
    <w:rsid w:val="0350BA74"/>
    <w:rsid w:val="0353BE27"/>
    <w:rsid w:val="035F0BE4"/>
    <w:rsid w:val="03659A32"/>
    <w:rsid w:val="038A6577"/>
    <w:rsid w:val="038E40CC"/>
    <w:rsid w:val="038E739D"/>
    <w:rsid w:val="0393F7C9"/>
    <w:rsid w:val="0399C898"/>
    <w:rsid w:val="039C21A4"/>
    <w:rsid w:val="03A16C12"/>
    <w:rsid w:val="03B4328E"/>
    <w:rsid w:val="03B49202"/>
    <w:rsid w:val="03BB563B"/>
    <w:rsid w:val="03BB72F7"/>
    <w:rsid w:val="03CEC919"/>
    <w:rsid w:val="03DF3B04"/>
    <w:rsid w:val="03E59AAE"/>
    <w:rsid w:val="03EF5DEB"/>
    <w:rsid w:val="03F44C1D"/>
    <w:rsid w:val="0409B2A4"/>
    <w:rsid w:val="040CDD2F"/>
    <w:rsid w:val="041A1EDE"/>
    <w:rsid w:val="0420F801"/>
    <w:rsid w:val="04315E62"/>
    <w:rsid w:val="0448AF28"/>
    <w:rsid w:val="044A0986"/>
    <w:rsid w:val="046AF049"/>
    <w:rsid w:val="04728090"/>
    <w:rsid w:val="047542B2"/>
    <w:rsid w:val="047BBADE"/>
    <w:rsid w:val="047DD7F6"/>
    <w:rsid w:val="047F117B"/>
    <w:rsid w:val="049F2343"/>
    <w:rsid w:val="04A581DE"/>
    <w:rsid w:val="04A60CAB"/>
    <w:rsid w:val="04AC5600"/>
    <w:rsid w:val="04ACD5CE"/>
    <w:rsid w:val="04B7D302"/>
    <w:rsid w:val="04BAECC2"/>
    <w:rsid w:val="04D0D645"/>
    <w:rsid w:val="04D70BD2"/>
    <w:rsid w:val="04DA9644"/>
    <w:rsid w:val="04DE2CAD"/>
    <w:rsid w:val="04F3E309"/>
    <w:rsid w:val="04FC064F"/>
    <w:rsid w:val="0505EE8C"/>
    <w:rsid w:val="050D1EEA"/>
    <w:rsid w:val="0515F15C"/>
    <w:rsid w:val="05161E04"/>
    <w:rsid w:val="051C44FF"/>
    <w:rsid w:val="05339CA2"/>
    <w:rsid w:val="0540826A"/>
    <w:rsid w:val="054230E9"/>
    <w:rsid w:val="0547DC8B"/>
    <w:rsid w:val="054EE895"/>
    <w:rsid w:val="0550F0C6"/>
    <w:rsid w:val="0561805B"/>
    <w:rsid w:val="057830EC"/>
    <w:rsid w:val="0592BA20"/>
    <w:rsid w:val="059377AC"/>
    <w:rsid w:val="05BE0820"/>
    <w:rsid w:val="05C8B663"/>
    <w:rsid w:val="05DB5336"/>
    <w:rsid w:val="05DE0CDB"/>
    <w:rsid w:val="05E00F7A"/>
    <w:rsid w:val="05E435DD"/>
    <w:rsid w:val="05E78194"/>
    <w:rsid w:val="05EA31EF"/>
    <w:rsid w:val="05ED43FF"/>
    <w:rsid w:val="05EF011B"/>
    <w:rsid w:val="05F50C96"/>
    <w:rsid w:val="06000904"/>
    <w:rsid w:val="062387E8"/>
    <w:rsid w:val="06267AEB"/>
    <w:rsid w:val="062C9E3D"/>
    <w:rsid w:val="06329A73"/>
    <w:rsid w:val="063EE8AF"/>
    <w:rsid w:val="064FA454"/>
    <w:rsid w:val="065A7F83"/>
    <w:rsid w:val="065DC361"/>
    <w:rsid w:val="067666A5"/>
    <w:rsid w:val="067966B1"/>
    <w:rsid w:val="068D4F76"/>
    <w:rsid w:val="068D9B51"/>
    <w:rsid w:val="06908C30"/>
    <w:rsid w:val="069BD195"/>
    <w:rsid w:val="069D5595"/>
    <w:rsid w:val="06AB4D7A"/>
    <w:rsid w:val="06AFAEE5"/>
    <w:rsid w:val="06BA9AEA"/>
    <w:rsid w:val="06C65CF3"/>
    <w:rsid w:val="06D6B975"/>
    <w:rsid w:val="06D91311"/>
    <w:rsid w:val="06E29567"/>
    <w:rsid w:val="06F93C31"/>
    <w:rsid w:val="06FAE66C"/>
    <w:rsid w:val="070BDF34"/>
    <w:rsid w:val="0725F0AF"/>
    <w:rsid w:val="07291560"/>
    <w:rsid w:val="072A002F"/>
    <w:rsid w:val="074FF706"/>
    <w:rsid w:val="07581894"/>
    <w:rsid w:val="0764CED2"/>
    <w:rsid w:val="07820215"/>
    <w:rsid w:val="0792A23A"/>
    <w:rsid w:val="079C479D"/>
    <w:rsid w:val="07C54CB2"/>
    <w:rsid w:val="07CB9907"/>
    <w:rsid w:val="07CBF1A2"/>
    <w:rsid w:val="07D0DC6A"/>
    <w:rsid w:val="07E69094"/>
    <w:rsid w:val="07E6B9F0"/>
    <w:rsid w:val="07EDC30F"/>
    <w:rsid w:val="07FC0ABF"/>
    <w:rsid w:val="0809F003"/>
    <w:rsid w:val="080BA18B"/>
    <w:rsid w:val="0810BA66"/>
    <w:rsid w:val="0812BEE7"/>
    <w:rsid w:val="0812F4F6"/>
    <w:rsid w:val="081960CE"/>
    <w:rsid w:val="081ACF30"/>
    <w:rsid w:val="0823FF43"/>
    <w:rsid w:val="082A6CD0"/>
    <w:rsid w:val="0831AB4B"/>
    <w:rsid w:val="0847B177"/>
    <w:rsid w:val="0852E152"/>
    <w:rsid w:val="08593A89"/>
    <w:rsid w:val="0868898C"/>
    <w:rsid w:val="08745E30"/>
    <w:rsid w:val="087F6C77"/>
    <w:rsid w:val="088742CE"/>
    <w:rsid w:val="088A75FC"/>
    <w:rsid w:val="088EC75E"/>
    <w:rsid w:val="0891C93F"/>
    <w:rsid w:val="089C4DE2"/>
    <w:rsid w:val="08B495B9"/>
    <w:rsid w:val="08BD96FD"/>
    <w:rsid w:val="08C92C0B"/>
    <w:rsid w:val="08CE570A"/>
    <w:rsid w:val="08F63D5B"/>
    <w:rsid w:val="08F6D518"/>
    <w:rsid w:val="08FBE6A4"/>
    <w:rsid w:val="0904BF9A"/>
    <w:rsid w:val="09115076"/>
    <w:rsid w:val="091213BC"/>
    <w:rsid w:val="0913ED7A"/>
    <w:rsid w:val="09182979"/>
    <w:rsid w:val="091BD378"/>
    <w:rsid w:val="092F3656"/>
    <w:rsid w:val="0947BDD6"/>
    <w:rsid w:val="094B2398"/>
    <w:rsid w:val="09541A6B"/>
    <w:rsid w:val="095FA221"/>
    <w:rsid w:val="09627D76"/>
    <w:rsid w:val="096E17CD"/>
    <w:rsid w:val="0977F700"/>
    <w:rsid w:val="0979E2CE"/>
    <w:rsid w:val="0983563D"/>
    <w:rsid w:val="098F589D"/>
    <w:rsid w:val="0995C8CA"/>
    <w:rsid w:val="0997DB20"/>
    <w:rsid w:val="09E13781"/>
    <w:rsid w:val="09E84EA6"/>
    <w:rsid w:val="09EE44F4"/>
    <w:rsid w:val="09F01B4F"/>
    <w:rsid w:val="09F32328"/>
    <w:rsid w:val="09F87222"/>
    <w:rsid w:val="0A0493A6"/>
    <w:rsid w:val="0A0BF4F1"/>
    <w:rsid w:val="0A1489B0"/>
    <w:rsid w:val="0A21A6AC"/>
    <w:rsid w:val="0A22E3C8"/>
    <w:rsid w:val="0A2E63F5"/>
    <w:rsid w:val="0A34A745"/>
    <w:rsid w:val="0A436264"/>
    <w:rsid w:val="0A4CBC12"/>
    <w:rsid w:val="0A59164F"/>
    <w:rsid w:val="0A5A5A79"/>
    <w:rsid w:val="0A6006B8"/>
    <w:rsid w:val="0A6A276B"/>
    <w:rsid w:val="0A74863D"/>
    <w:rsid w:val="0A7A9AD2"/>
    <w:rsid w:val="0A7AC2A3"/>
    <w:rsid w:val="0A8A47E5"/>
    <w:rsid w:val="0A95EAA0"/>
    <w:rsid w:val="0AAE8CE8"/>
    <w:rsid w:val="0ACD9AAD"/>
    <w:rsid w:val="0AD06409"/>
    <w:rsid w:val="0ADBB345"/>
    <w:rsid w:val="0AE2843A"/>
    <w:rsid w:val="0AE9B1CF"/>
    <w:rsid w:val="0AEB2E20"/>
    <w:rsid w:val="0AED6C4F"/>
    <w:rsid w:val="0AF0E8D6"/>
    <w:rsid w:val="0AF11646"/>
    <w:rsid w:val="0B039264"/>
    <w:rsid w:val="0B04241E"/>
    <w:rsid w:val="0B0BEAE1"/>
    <w:rsid w:val="0B143022"/>
    <w:rsid w:val="0B181BDE"/>
    <w:rsid w:val="0B18B399"/>
    <w:rsid w:val="0B1FA014"/>
    <w:rsid w:val="0B214CC7"/>
    <w:rsid w:val="0B21A75F"/>
    <w:rsid w:val="0B33AB81"/>
    <w:rsid w:val="0B38CAE4"/>
    <w:rsid w:val="0B3A4165"/>
    <w:rsid w:val="0B3A891B"/>
    <w:rsid w:val="0B3D0874"/>
    <w:rsid w:val="0B43D228"/>
    <w:rsid w:val="0B4EB481"/>
    <w:rsid w:val="0B55496E"/>
    <w:rsid w:val="0B6AF00A"/>
    <w:rsid w:val="0B75DE86"/>
    <w:rsid w:val="0B81F461"/>
    <w:rsid w:val="0B8A1D5C"/>
    <w:rsid w:val="0B913D27"/>
    <w:rsid w:val="0B9B57A8"/>
    <w:rsid w:val="0BACB32E"/>
    <w:rsid w:val="0BAD4C65"/>
    <w:rsid w:val="0BAFA71B"/>
    <w:rsid w:val="0BB7CB59"/>
    <w:rsid w:val="0BC276EB"/>
    <w:rsid w:val="0BD78300"/>
    <w:rsid w:val="0BDCD647"/>
    <w:rsid w:val="0BE1B491"/>
    <w:rsid w:val="0BE7BA71"/>
    <w:rsid w:val="0BEBD60A"/>
    <w:rsid w:val="0BED97E0"/>
    <w:rsid w:val="0BF2D39D"/>
    <w:rsid w:val="0BF9A990"/>
    <w:rsid w:val="0BFC85AC"/>
    <w:rsid w:val="0BFED313"/>
    <w:rsid w:val="0C0152D9"/>
    <w:rsid w:val="0C0BFFF3"/>
    <w:rsid w:val="0C0CA762"/>
    <w:rsid w:val="0C0F75D6"/>
    <w:rsid w:val="0C18CB3C"/>
    <w:rsid w:val="0C2B4729"/>
    <w:rsid w:val="0C2B8270"/>
    <w:rsid w:val="0C2F048C"/>
    <w:rsid w:val="0C3D7F8C"/>
    <w:rsid w:val="0C4A7833"/>
    <w:rsid w:val="0C4CBC0E"/>
    <w:rsid w:val="0C52A754"/>
    <w:rsid w:val="0C56522E"/>
    <w:rsid w:val="0C7DD22A"/>
    <w:rsid w:val="0C9B5F19"/>
    <w:rsid w:val="0CBEE5D8"/>
    <w:rsid w:val="0CC3702A"/>
    <w:rsid w:val="0CF4EBA6"/>
    <w:rsid w:val="0CFDF312"/>
    <w:rsid w:val="0D0B1319"/>
    <w:rsid w:val="0D0BC403"/>
    <w:rsid w:val="0D0D80D3"/>
    <w:rsid w:val="0D148F4D"/>
    <w:rsid w:val="0D182173"/>
    <w:rsid w:val="0D1E0898"/>
    <w:rsid w:val="0D21E410"/>
    <w:rsid w:val="0D2E3D71"/>
    <w:rsid w:val="0D2EC375"/>
    <w:rsid w:val="0D39EA5F"/>
    <w:rsid w:val="0D4303EA"/>
    <w:rsid w:val="0D48289B"/>
    <w:rsid w:val="0D491CC6"/>
    <w:rsid w:val="0D4D7A4F"/>
    <w:rsid w:val="0D5D57DA"/>
    <w:rsid w:val="0D7BF9F9"/>
    <w:rsid w:val="0D914D1B"/>
    <w:rsid w:val="0D94C238"/>
    <w:rsid w:val="0D9A9718"/>
    <w:rsid w:val="0D9C4552"/>
    <w:rsid w:val="0DA055CB"/>
    <w:rsid w:val="0DA3CCB1"/>
    <w:rsid w:val="0DA8C576"/>
    <w:rsid w:val="0DAAA36E"/>
    <w:rsid w:val="0DAEA538"/>
    <w:rsid w:val="0DAED506"/>
    <w:rsid w:val="0DBCEA0B"/>
    <w:rsid w:val="0DC240FA"/>
    <w:rsid w:val="0DC87141"/>
    <w:rsid w:val="0DE0766A"/>
    <w:rsid w:val="0DEF0EC5"/>
    <w:rsid w:val="0E105C7A"/>
    <w:rsid w:val="0E13A107"/>
    <w:rsid w:val="0E16FAE0"/>
    <w:rsid w:val="0E1C8D34"/>
    <w:rsid w:val="0E1E2F57"/>
    <w:rsid w:val="0E257BC6"/>
    <w:rsid w:val="0E418DDC"/>
    <w:rsid w:val="0E43EB56"/>
    <w:rsid w:val="0E4F12F6"/>
    <w:rsid w:val="0E53E070"/>
    <w:rsid w:val="0E570972"/>
    <w:rsid w:val="0E6400DF"/>
    <w:rsid w:val="0E688C2B"/>
    <w:rsid w:val="0E756F70"/>
    <w:rsid w:val="0E88EE25"/>
    <w:rsid w:val="0E9545FE"/>
    <w:rsid w:val="0E97EA2E"/>
    <w:rsid w:val="0E9CD25B"/>
    <w:rsid w:val="0EB083AF"/>
    <w:rsid w:val="0EC3DFC8"/>
    <w:rsid w:val="0EC739C4"/>
    <w:rsid w:val="0ED48ADB"/>
    <w:rsid w:val="0ED68B70"/>
    <w:rsid w:val="0F00126A"/>
    <w:rsid w:val="0F17D1E4"/>
    <w:rsid w:val="0F231CB7"/>
    <w:rsid w:val="0F343DD2"/>
    <w:rsid w:val="0F37A77C"/>
    <w:rsid w:val="0F3D988E"/>
    <w:rsid w:val="0F4776F5"/>
    <w:rsid w:val="0F47C751"/>
    <w:rsid w:val="0F4CB6F4"/>
    <w:rsid w:val="0F5151AF"/>
    <w:rsid w:val="0F5D7CEB"/>
    <w:rsid w:val="0F5EF54D"/>
    <w:rsid w:val="0F6EC988"/>
    <w:rsid w:val="0F800688"/>
    <w:rsid w:val="0FA13316"/>
    <w:rsid w:val="0FA2A3FD"/>
    <w:rsid w:val="0FA70476"/>
    <w:rsid w:val="0FC76D21"/>
    <w:rsid w:val="0FC7F18E"/>
    <w:rsid w:val="0FCEA167"/>
    <w:rsid w:val="0FCF5627"/>
    <w:rsid w:val="0FD0C251"/>
    <w:rsid w:val="0FD225C3"/>
    <w:rsid w:val="0FD69589"/>
    <w:rsid w:val="0FDA5C8B"/>
    <w:rsid w:val="0FDADEBF"/>
    <w:rsid w:val="10041D4E"/>
    <w:rsid w:val="1009332B"/>
    <w:rsid w:val="10137628"/>
    <w:rsid w:val="1013DE75"/>
    <w:rsid w:val="1026631A"/>
    <w:rsid w:val="1043B2F7"/>
    <w:rsid w:val="10447430"/>
    <w:rsid w:val="10452248"/>
    <w:rsid w:val="10493C4F"/>
    <w:rsid w:val="1051E9AC"/>
    <w:rsid w:val="107120E0"/>
    <w:rsid w:val="1072F5B9"/>
    <w:rsid w:val="1089B182"/>
    <w:rsid w:val="108A246E"/>
    <w:rsid w:val="109587E1"/>
    <w:rsid w:val="10A8CE27"/>
    <w:rsid w:val="10B0C07C"/>
    <w:rsid w:val="10BF53DD"/>
    <w:rsid w:val="10C1C2B9"/>
    <w:rsid w:val="10CD3C69"/>
    <w:rsid w:val="10D216A6"/>
    <w:rsid w:val="10DCA7D3"/>
    <w:rsid w:val="10ECFF1B"/>
    <w:rsid w:val="11011B51"/>
    <w:rsid w:val="11050A8D"/>
    <w:rsid w:val="11059CC0"/>
    <w:rsid w:val="11243D5F"/>
    <w:rsid w:val="11325D23"/>
    <w:rsid w:val="113A0B0F"/>
    <w:rsid w:val="113A669A"/>
    <w:rsid w:val="11437800"/>
    <w:rsid w:val="11493C12"/>
    <w:rsid w:val="114A59E3"/>
    <w:rsid w:val="1152FF33"/>
    <w:rsid w:val="1153735C"/>
    <w:rsid w:val="115E100E"/>
    <w:rsid w:val="11730CA9"/>
    <w:rsid w:val="117AE880"/>
    <w:rsid w:val="1184CB0C"/>
    <w:rsid w:val="118617A6"/>
    <w:rsid w:val="11963705"/>
    <w:rsid w:val="119793D9"/>
    <w:rsid w:val="11A0808C"/>
    <w:rsid w:val="11B09F1B"/>
    <w:rsid w:val="11B24B4E"/>
    <w:rsid w:val="11B3B7B7"/>
    <w:rsid w:val="11B70271"/>
    <w:rsid w:val="11B87365"/>
    <w:rsid w:val="11BCE5F2"/>
    <w:rsid w:val="11BE13CB"/>
    <w:rsid w:val="11C9B07E"/>
    <w:rsid w:val="11DA38BB"/>
    <w:rsid w:val="11DF4678"/>
    <w:rsid w:val="11EF7BD0"/>
    <w:rsid w:val="121E61BD"/>
    <w:rsid w:val="1229D2B9"/>
    <w:rsid w:val="123195A8"/>
    <w:rsid w:val="1238A7A6"/>
    <w:rsid w:val="1238DF53"/>
    <w:rsid w:val="124CA7BE"/>
    <w:rsid w:val="124DD2ED"/>
    <w:rsid w:val="1256FBF5"/>
    <w:rsid w:val="12628984"/>
    <w:rsid w:val="12680D70"/>
    <w:rsid w:val="12690CCA"/>
    <w:rsid w:val="12700E51"/>
    <w:rsid w:val="127C3537"/>
    <w:rsid w:val="128A6E51"/>
    <w:rsid w:val="128AD97E"/>
    <w:rsid w:val="129811B9"/>
    <w:rsid w:val="12A51DC9"/>
    <w:rsid w:val="12A572C3"/>
    <w:rsid w:val="12A942D3"/>
    <w:rsid w:val="12B72CE2"/>
    <w:rsid w:val="12B98B5B"/>
    <w:rsid w:val="12BD565E"/>
    <w:rsid w:val="12C0C00B"/>
    <w:rsid w:val="12CB38D7"/>
    <w:rsid w:val="12D0D2A2"/>
    <w:rsid w:val="12D882F2"/>
    <w:rsid w:val="12DF5CE1"/>
    <w:rsid w:val="12E452CA"/>
    <w:rsid w:val="12E6EE0B"/>
    <w:rsid w:val="130AB04E"/>
    <w:rsid w:val="1326A120"/>
    <w:rsid w:val="132A8D29"/>
    <w:rsid w:val="133708BE"/>
    <w:rsid w:val="1338FDE3"/>
    <w:rsid w:val="13394365"/>
    <w:rsid w:val="133BE1A4"/>
    <w:rsid w:val="13447EA9"/>
    <w:rsid w:val="13517134"/>
    <w:rsid w:val="135671FB"/>
    <w:rsid w:val="1358D073"/>
    <w:rsid w:val="135E72C4"/>
    <w:rsid w:val="136CC25A"/>
    <w:rsid w:val="136ED4DD"/>
    <w:rsid w:val="136F357F"/>
    <w:rsid w:val="13714792"/>
    <w:rsid w:val="137D443D"/>
    <w:rsid w:val="138F7CA1"/>
    <w:rsid w:val="1398AECA"/>
    <w:rsid w:val="139A021A"/>
    <w:rsid w:val="139A55C4"/>
    <w:rsid w:val="139C4F0C"/>
    <w:rsid w:val="139FD8CC"/>
    <w:rsid w:val="13AF3B4F"/>
    <w:rsid w:val="13EEB453"/>
    <w:rsid w:val="13F747F0"/>
    <w:rsid w:val="13FC6A70"/>
    <w:rsid w:val="14008917"/>
    <w:rsid w:val="14008F80"/>
    <w:rsid w:val="1403DDD1"/>
    <w:rsid w:val="14066927"/>
    <w:rsid w:val="140F7C95"/>
    <w:rsid w:val="14207EBD"/>
    <w:rsid w:val="1438C029"/>
    <w:rsid w:val="143C8A4A"/>
    <w:rsid w:val="143FA083"/>
    <w:rsid w:val="144051EC"/>
    <w:rsid w:val="144489DC"/>
    <w:rsid w:val="1459C30A"/>
    <w:rsid w:val="146510AB"/>
    <w:rsid w:val="1467FC24"/>
    <w:rsid w:val="146952A0"/>
    <w:rsid w:val="14698AF9"/>
    <w:rsid w:val="1472A62E"/>
    <w:rsid w:val="147472CE"/>
    <w:rsid w:val="1478F7AF"/>
    <w:rsid w:val="147C1A61"/>
    <w:rsid w:val="147C8824"/>
    <w:rsid w:val="147D43CC"/>
    <w:rsid w:val="147E515F"/>
    <w:rsid w:val="148416F1"/>
    <w:rsid w:val="1493093D"/>
    <w:rsid w:val="14965D34"/>
    <w:rsid w:val="14A33308"/>
    <w:rsid w:val="14A7A6D9"/>
    <w:rsid w:val="14A81A05"/>
    <w:rsid w:val="14BE6288"/>
    <w:rsid w:val="14C49556"/>
    <w:rsid w:val="14D49AD1"/>
    <w:rsid w:val="14D4B5D2"/>
    <w:rsid w:val="14DCE7CD"/>
    <w:rsid w:val="14E6F845"/>
    <w:rsid w:val="150904F7"/>
    <w:rsid w:val="150F01EF"/>
    <w:rsid w:val="1513F756"/>
    <w:rsid w:val="1527B2B9"/>
    <w:rsid w:val="152B8A39"/>
    <w:rsid w:val="152CDB8C"/>
    <w:rsid w:val="1553F996"/>
    <w:rsid w:val="15712840"/>
    <w:rsid w:val="15770C80"/>
    <w:rsid w:val="15857B04"/>
    <w:rsid w:val="15899ABD"/>
    <w:rsid w:val="158C1BF9"/>
    <w:rsid w:val="1597300B"/>
    <w:rsid w:val="1598F68C"/>
    <w:rsid w:val="159AFDD1"/>
    <w:rsid w:val="15A7161F"/>
    <w:rsid w:val="15ADF94E"/>
    <w:rsid w:val="15AEB5F0"/>
    <w:rsid w:val="15AFE362"/>
    <w:rsid w:val="15B5C3CB"/>
    <w:rsid w:val="15B7AA01"/>
    <w:rsid w:val="15C5B5C3"/>
    <w:rsid w:val="15C976B1"/>
    <w:rsid w:val="15E5C2E8"/>
    <w:rsid w:val="1615CD4C"/>
    <w:rsid w:val="1616796F"/>
    <w:rsid w:val="161DFC00"/>
    <w:rsid w:val="16201735"/>
    <w:rsid w:val="1625FECC"/>
    <w:rsid w:val="1649F6A5"/>
    <w:rsid w:val="164DA8D3"/>
    <w:rsid w:val="1666DB75"/>
    <w:rsid w:val="1668FEE0"/>
    <w:rsid w:val="16697135"/>
    <w:rsid w:val="16706B32"/>
    <w:rsid w:val="1678B82E"/>
    <w:rsid w:val="167E0A28"/>
    <w:rsid w:val="1685D32E"/>
    <w:rsid w:val="1688E9A0"/>
    <w:rsid w:val="168BACFB"/>
    <w:rsid w:val="168CBCE1"/>
    <w:rsid w:val="16A44DD3"/>
    <w:rsid w:val="16A47CDE"/>
    <w:rsid w:val="16B82C2D"/>
    <w:rsid w:val="16B943CD"/>
    <w:rsid w:val="16C5A154"/>
    <w:rsid w:val="16E09886"/>
    <w:rsid w:val="16F08B2D"/>
    <w:rsid w:val="16F8B931"/>
    <w:rsid w:val="17188983"/>
    <w:rsid w:val="171B3A72"/>
    <w:rsid w:val="172030C5"/>
    <w:rsid w:val="172EE8AD"/>
    <w:rsid w:val="17336264"/>
    <w:rsid w:val="173BA7EF"/>
    <w:rsid w:val="174CC52A"/>
    <w:rsid w:val="175E335A"/>
    <w:rsid w:val="1779306E"/>
    <w:rsid w:val="177C84C3"/>
    <w:rsid w:val="17838223"/>
    <w:rsid w:val="1783EAC2"/>
    <w:rsid w:val="178DFD94"/>
    <w:rsid w:val="17966992"/>
    <w:rsid w:val="17A96307"/>
    <w:rsid w:val="17AC48B0"/>
    <w:rsid w:val="17ACDE76"/>
    <w:rsid w:val="17B9025B"/>
    <w:rsid w:val="17C2113F"/>
    <w:rsid w:val="17C2D573"/>
    <w:rsid w:val="17C9CCEF"/>
    <w:rsid w:val="17C9F61C"/>
    <w:rsid w:val="17CFA13D"/>
    <w:rsid w:val="17D265C3"/>
    <w:rsid w:val="17ED5D54"/>
    <w:rsid w:val="17F7AB70"/>
    <w:rsid w:val="1802631F"/>
    <w:rsid w:val="18275400"/>
    <w:rsid w:val="1827BFBE"/>
    <w:rsid w:val="18296591"/>
    <w:rsid w:val="182B40FE"/>
    <w:rsid w:val="182F3B4E"/>
    <w:rsid w:val="183CCAAD"/>
    <w:rsid w:val="184ACAFE"/>
    <w:rsid w:val="1851B7E9"/>
    <w:rsid w:val="1853BF3E"/>
    <w:rsid w:val="185845E3"/>
    <w:rsid w:val="187AA7B8"/>
    <w:rsid w:val="188C5D27"/>
    <w:rsid w:val="189D1289"/>
    <w:rsid w:val="189D1CF9"/>
    <w:rsid w:val="189D80F6"/>
    <w:rsid w:val="18A5C750"/>
    <w:rsid w:val="18B3365E"/>
    <w:rsid w:val="18C11082"/>
    <w:rsid w:val="18C1E057"/>
    <w:rsid w:val="18C952DC"/>
    <w:rsid w:val="18D59073"/>
    <w:rsid w:val="18FA97AE"/>
    <w:rsid w:val="1912D2B4"/>
    <w:rsid w:val="19195F97"/>
    <w:rsid w:val="1929A2CD"/>
    <w:rsid w:val="192FB59D"/>
    <w:rsid w:val="19370BBB"/>
    <w:rsid w:val="1943CEBD"/>
    <w:rsid w:val="19480E79"/>
    <w:rsid w:val="1951D7A9"/>
    <w:rsid w:val="1972A71A"/>
    <w:rsid w:val="1980AB07"/>
    <w:rsid w:val="198550B2"/>
    <w:rsid w:val="1992A000"/>
    <w:rsid w:val="1994985C"/>
    <w:rsid w:val="1998E7EA"/>
    <w:rsid w:val="19B6ABA2"/>
    <w:rsid w:val="19B75BDD"/>
    <w:rsid w:val="19B87BA0"/>
    <w:rsid w:val="19BCA9AD"/>
    <w:rsid w:val="19BD3351"/>
    <w:rsid w:val="19CBBDD7"/>
    <w:rsid w:val="19D70992"/>
    <w:rsid w:val="19DEDA46"/>
    <w:rsid w:val="19E30E16"/>
    <w:rsid w:val="19E467A1"/>
    <w:rsid w:val="19EA7D51"/>
    <w:rsid w:val="19EAB9D7"/>
    <w:rsid w:val="19EE869E"/>
    <w:rsid w:val="19F14003"/>
    <w:rsid w:val="19FAA59D"/>
    <w:rsid w:val="19FD1C33"/>
    <w:rsid w:val="1A0275B6"/>
    <w:rsid w:val="1A068EA7"/>
    <w:rsid w:val="1A10D107"/>
    <w:rsid w:val="1A121CA7"/>
    <w:rsid w:val="1A1CAC78"/>
    <w:rsid w:val="1A368D78"/>
    <w:rsid w:val="1A3E7A65"/>
    <w:rsid w:val="1A46AB33"/>
    <w:rsid w:val="1A47D131"/>
    <w:rsid w:val="1A4F06BF"/>
    <w:rsid w:val="1A4FEAF4"/>
    <w:rsid w:val="1A6ECAD0"/>
    <w:rsid w:val="1A82AC50"/>
    <w:rsid w:val="1A89D535"/>
    <w:rsid w:val="1A8ED53A"/>
    <w:rsid w:val="1A907881"/>
    <w:rsid w:val="1AA46738"/>
    <w:rsid w:val="1AADAC47"/>
    <w:rsid w:val="1ABAB878"/>
    <w:rsid w:val="1ABFA2BD"/>
    <w:rsid w:val="1AC4B4D7"/>
    <w:rsid w:val="1AC5732E"/>
    <w:rsid w:val="1ACBBB98"/>
    <w:rsid w:val="1ACCCC68"/>
    <w:rsid w:val="1AD4AACE"/>
    <w:rsid w:val="1AD8ED10"/>
    <w:rsid w:val="1AE9EA92"/>
    <w:rsid w:val="1AF13664"/>
    <w:rsid w:val="1AF5782D"/>
    <w:rsid w:val="1B073E81"/>
    <w:rsid w:val="1B0F3FCE"/>
    <w:rsid w:val="1B1B2945"/>
    <w:rsid w:val="1B1B37E6"/>
    <w:rsid w:val="1B1B72DB"/>
    <w:rsid w:val="1B1D8EFC"/>
    <w:rsid w:val="1B4424C2"/>
    <w:rsid w:val="1B4A9540"/>
    <w:rsid w:val="1B4E6E65"/>
    <w:rsid w:val="1B4EFD31"/>
    <w:rsid w:val="1B58F7B3"/>
    <w:rsid w:val="1B5C450D"/>
    <w:rsid w:val="1B5EF4C2"/>
    <w:rsid w:val="1B64B5A7"/>
    <w:rsid w:val="1B6E1D16"/>
    <w:rsid w:val="1B784D2F"/>
    <w:rsid w:val="1B80AA57"/>
    <w:rsid w:val="1B80F1DB"/>
    <w:rsid w:val="1B835A29"/>
    <w:rsid w:val="1B942EA2"/>
    <w:rsid w:val="1B969439"/>
    <w:rsid w:val="1B96DA85"/>
    <w:rsid w:val="1B9F1F7D"/>
    <w:rsid w:val="1BA09E11"/>
    <w:rsid w:val="1BA21B25"/>
    <w:rsid w:val="1BBE4B68"/>
    <w:rsid w:val="1BD38B53"/>
    <w:rsid w:val="1BED215D"/>
    <w:rsid w:val="1BF5375A"/>
    <w:rsid w:val="1C031832"/>
    <w:rsid w:val="1C0720F4"/>
    <w:rsid w:val="1C0F8F68"/>
    <w:rsid w:val="1C11491D"/>
    <w:rsid w:val="1C160C59"/>
    <w:rsid w:val="1C1DF163"/>
    <w:rsid w:val="1C318686"/>
    <w:rsid w:val="1C35FEDF"/>
    <w:rsid w:val="1C3754F3"/>
    <w:rsid w:val="1C5041C3"/>
    <w:rsid w:val="1C549AF3"/>
    <w:rsid w:val="1C57C9ED"/>
    <w:rsid w:val="1C60110A"/>
    <w:rsid w:val="1C62FCEB"/>
    <w:rsid w:val="1C6BF44F"/>
    <w:rsid w:val="1C78AEFC"/>
    <w:rsid w:val="1C7AFD9F"/>
    <w:rsid w:val="1C7B37DE"/>
    <w:rsid w:val="1C80A408"/>
    <w:rsid w:val="1C9EE350"/>
    <w:rsid w:val="1CA21872"/>
    <w:rsid w:val="1CA51050"/>
    <w:rsid w:val="1CAA8E81"/>
    <w:rsid w:val="1CBB5C77"/>
    <w:rsid w:val="1CC24D13"/>
    <w:rsid w:val="1CD94A61"/>
    <w:rsid w:val="1CDAE520"/>
    <w:rsid w:val="1CDE8802"/>
    <w:rsid w:val="1CF35492"/>
    <w:rsid w:val="1CFAC523"/>
    <w:rsid w:val="1D060FE3"/>
    <w:rsid w:val="1D0E346E"/>
    <w:rsid w:val="1D0F8DF6"/>
    <w:rsid w:val="1D14B440"/>
    <w:rsid w:val="1D14DCF0"/>
    <w:rsid w:val="1D16538C"/>
    <w:rsid w:val="1D165D50"/>
    <w:rsid w:val="1D1B9085"/>
    <w:rsid w:val="1D23D95C"/>
    <w:rsid w:val="1D2F1721"/>
    <w:rsid w:val="1D3E7A84"/>
    <w:rsid w:val="1D42B711"/>
    <w:rsid w:val="1D4AAD3F"/>
    <w:rsid w:val="1D4FD94D"/>
    <w:rsid w:val="1D5CD013"/>
    <w:rsid w:val="1D67ED60"/>
    <w:rsid w:val="1D846C06"/>
    <w:rsid w:val="1D8C349D"/>
    <w:rsid w:val="1D9A1425"/>
    <w:rsid w:val="1DB080FC"/>
    <w:rsid w:val="1DB1F292"/>
    <w:rsid w:val="1DB269A3"/>
    <w:rsid w:val="1DB65EDB"/>
    <w:rsid w:val="1DB92298"/>
    <w:rsid w:val="1DB9BE92"/>
    <w:rsid w:val="1DBB8B7C"/>
    <w:rsid w:val="1DD22126"/>
    <w:rsid w:val="1DD8D0AC"/>
    <w:rsid w:val="1DEC9ED3"/>
    <w:rsid w:val="1DFF19B3"/>
    <w:rsid w:val="1E002618"/>
    <w:rsid w:val="1E011851"/>
    <w:rsid w:val="1E0EC494"/>
    <w:rsid w:val="1E1A4DAC"/>
    <w:rsid w:val="1E28C6E5"/>
    <w:rsid w:val="1E4A4816"/>
    <w:rsid w:val="1E514F7D"/>
    <w:rsid w:val="1E5DC0D7"/>
    <w:rsid w:val="1E6CB99A"/>
    <w:rsid w:val="1E74831A"/>
    <w:rsid w:val="1E8036A1"/>
    <w:rsid w:val="1E8EDDB9"/>
    <w:rsid w:val="1E9214FB"/>
    <w:rsid w:val="1E969584"/>
    <w:rsid w:val="1EA2542E"/>
    <w:rsid w:val="1EA95CF8"/>
    <w:rsid w:val="1EAF7EF4"/>
    <w:rsid w:val="1EC0172C"/>
    <w:rsid w:val="1ECE207B"/>
    <w:rsid w:val="1ECED0A6"/>
    <w:rsid w:val="1EE3B85D"/>
    <w:rsid w:val="1EE91764"/>
    <w:rsid w:val="1EE9E677"/>
    <w:rsid w:val="1EF42C7B"/>
    <w:rsid w:val="1F075C00"/>
    <w:rsid w:val="1F08B67B"/>
    <w:rsid w:val="1F1334ED"/>
    <w:rsid w:val="1F19701B"/>
    <w:rsid w:val="1F1C7168"/>
    <w:rsid w:val="1F1D94FD"/>
    <w:rsid w:val="1F1DF1D7"/>
    <w:rsid w:val="1F230B6A"/>
    <w:rsid w:val="1F24D2EF"/>
    <w:rsid w:val="1F25980C"/>
    <w:rsid w:val="1F462DC0"/>
    <w:rsid w:val="1F4CB57E"/>
    <w:rsid w:val="1F516FB9"/>
    <w:rsid w:val="1F5DE9C4"/>
    <w:rsid w:val="1F62DE5B"/>
    <w:rsid w:val="1F63BA06"/>
    <w:rsid w:val="1F656796"/>
    <w:rsid w:val="1F72096D"/>
    <w:rsid w:val="1F8D8A40"/>
    <w:rsid w:val="1FA0D716"/>
    <w:rsid w:val="1FB6CF6A"/>
    <w:rsid w:val="1FCC5194"/>
    <w:rsid w:val="1FD00129"/>
    <w:rsid w:val="1FD40B7D"/>
    <w:rsid w:val="1FD70E27"/>
    <w:rsid w:val="1FE219BA"/>
    <w:rsid w:val="1FE8027F"/>
    <w:rsid w:val="1FEEE6CC"/>
    <w:rsid w:val="1FF2FE9F"/>
    <w:rsid w:val="1FF480E9"/>
    <w:rsid w:val="1FFCF505"/>
    <w:rsid w:val="1FFD78BB"/>
    <w:rsid w:val="20015143"/>
    <w:rsid w:val="2027BD0C"/>
    <w:rsid w:val="203B51F8"/>
    <w:rsid w:val="205D91BA"/>
    <w:rsid w:val="20600488"/>
    <w:rsid w:val="20651F1B"/>
    <w:rsid w:val="206DD2F7"/>
    <w:rsid w:val="206DDADD"/>
    <w:rsid w:val="20861C4B"/>
    <w:rsid w:val="208F0D61"/>
    <w:rsid w:val="208F6A7E"/>
    <w:rsid w:val="20A272DC"/>
    <w:rsid w:val="20A4B3D4"/>
    <w:rsid w:val="20D0E3B2"/>
    <w:rsid w:val="20DBDC22"/>
    <w:rsid w:val="20E7B8EF"/>
    <w:rsid w:val="20E80F9A"/>
    <w:rsid w:val="21032230"/>
    <w:rsid w:val="21200A14"/>
    <w:rsid w:val="21285C29"/>
    <w:rsid w:val="213A9442"/>
    <w:rsid w:val="213ECB1B"/>
    <w:rsid w:val="21429584"/>
    <w:rsid w:val="2142EE20"/>
    <w:rsid w:val="214F9DD9"/>
    <w:rsid w:val="215FD457"/>
    <w:rsid w:val="216CEEC9"/>
    <w:rsid w:val="217A6E30"/>
    <w:rsid w:val="21818BE7"/>
    <w:rsid w:val="2191202E"/>
    <w:rsid w:val="2196FE65"/>
    <w:rsid w:val="21AB5B12"/>
    <w:rsid w:val="21AD821A"/>
    <w:rsid w:val="21B0528D"/>
    <w:rsid w:val="21BABA91"/>
    <w:rsid w:val="21CC91FE"/>
    <w:rsid w:val="21D6B9B2"/>
    <w:rsid w:val="2201623F"/>
    <w:rsid w:val="220FE268"/>
    <w:rsid w:val="22232AFA"/>
    <w:rsid w:val="222B4DE2"/>
    <w:rsid w:val="2234E520"/>
    <w:rsid w:val="223A322B"/>
    <w:rsid w:val="223B127E"/>
    <w:rsid w:val="2242B6AF"/>
    <w:rsid w:val="22451DD9"/>
    <w:rsid w:val="225AD9EF"/>
    <w:rsid w:val="226E0ADF"/>
    <w:rsid w:val="226ED90F"/>
    <w:rsid w:val="2272D2D5"/>
    <w:rsid w:val="2274F635"/>
    <w:rsid w:val="22766599"/>
    <w:rsid w:val="227782DD"/>
    <w:rsid w:val="22821C66"/>
    <w:rsid w:val="22897BFA"/>
    <w:rsid w:val="22907A28"/>
    <w:rsid w:val="22929BF1"/>
    <w:rsid w:val="2296AB15"/>
    <w:rsid w:val="229EDB23"/>
    <w:rsid w:val="22B24D40"/>
    <w:rsid w:val="22C2EDAA"/>
    <w:rsid w:val="22D52803"/>
    <w:rsid w:val="22D92F84"/>
    <w:rsid w:val="22E90C9C"/>
    <w:rsid w:val="22F57AD2"/>
    <w:rsid w:val="22F64BA1"/>
    <w:rsid w:val="2312CE5A"/>
    <w:rsid w:val="2325DFF9"/>
    <w:rsid w:val="2326210F"/>
    <w:rsid w:val="232E558A"/>
    <w:rsid w:val="233E86ED"/>
    <w:rsid w:val="235B7BC6"/>
    <w:rsid w:val="2360C851"/>
    <w:rsid w:val="2363C25E"/>
    <w:rsid w:val="23693D84"/>
    <w:rsid w:val="2369BDC7"/>
    <w:rsid w:val="237D425A"/>
    <w:rsid w:val="237F0A25"/>
    <w:rsid w:val="2385CF4A"/>
    <w:rsid w:val="2386DECC"/>
    <w:rsid w:val="23AD8B05"/>
    <w:rsid w:val="23BD3017"/>
    <w:rsid w:val="23C7945A"/>
    <w:rsid w:val="23CAEEFF"/>
    <w:rsid w:val="23D71822"/>
    <w:rsid w:val="23DC21BB"/>
    <w:rsid w:val="23E0ADCA"/>
    <w:rsid w:val="23EEE7C4"/>
    <w:rsid w:val="2401E7C7"/>
    <w:rsid w:val="240C994B"/>
    <w:rsid w:val="2419B765"/>
    <w:rsid w:val="241FB05C"/>
    <w:rsid w:val="2424C761"/>
    <w:rsid w:val="242569CB"/>
    <w:rsid w:val="242DD372"/>
    <w:rsid w:val="24301A88"/>
    <w:rsid w:val="24301C2A"/>
    <w:rsid w:val="243D1E74"/>
    <w:rsid w:val="243FE99E"/>
    <w:rsid w:val="243FFBD3"/>
    <w:rsid w:val="2445C285"/>
    <w:rsid w:val="245A71D3"/>
    <w:rsid w:val="24636C5D"/>
    <w:rsid w:val="2468607F"/>
    <w:rsid w:val="2470A7E5"/>
    <w:rsid w:val="24743EAE"/>
    <w:rsid w:val="247BEB61"/>
    <w:rsid w:val="2482C79B"/>
    <w:rsid w:val="2486660A"/>
    <w:rsid w:val="248A41E2"/>
    <w:rsid w:val="248D6610"/>
    <w:rsid w:val="2490558F"/>
    <w:rsid w:val="24933F90"/>
    <w:rsid w:val="249E54FD"/>
    <w:rsid w:val="249E983E"/>
    <w:rsid w:val="249FADDE"/>
    <w:rsid w:val="24A38A6C"/>
    <w:rsid w:val="24AF5D9D"/>
    <w:rsid w:val="24BDE703"/>
    <w:rsid w:val="24C0AC41"/>
    <w:rsid w:val="24C23865"/>
    <w:rsid w:val="24C7B185"/>
    <w:rsid w:val="24CE88E3"/>
    <w:rsid w:val="24E64A72"/>
    <w:rsid w:val="24EE2118"/>
    <w:rsid w:val="24EECFC9"/>
    <w:rsid w:val="24F53217"/>
    <w:rsid w:val="24FCA358"/>
    <w:rsid w:val="2506A607"/>
    <w:rsid w:val="250CD7AD"/>
    <w:rsid w:val="2512070C"/>
    <w:rsid w:val="2518768A"/>
    <w:rsid w:val="2523E39E"/>
    <w:rsid w:val="25295558"/>
    <w:rsid w:val="252A89D6"/>
    <w:rsid w:val="252BE655"/>
    <w:rsid w:val="252D61E6"/>
    <w:rsid w:val="25440C9E"/>
    <w:rsid w:val="25499B89"/>
    <w:rsid w:val="255ED5F0"/>
    <w:rsid w:val="256370A7"/>
    <w:rsid w:val="25686E9B"/>
    <w:rsid w:val="25687B80"/>
    <w:rsid w:val="25745A8E"/>
    <w:rsid w:val="25766F97"/>
    <w:rsid w:val="257B9B8E"/>
    <w:rsid w:val="25931ECF"/>
    <w:rsid w:val="2598264E"/>
    <w:rsid w:val="259DB828"/>
    <w:rsid w:val="25C1CEEC"/>
    <w:rsid w:val="25D3E525"/>
    <w:rsid w:val="25E8EE09"/>
    <w:rsid w:val="25F81A77"/>
    <w:rsid w:val="2603207B"/>
    <w:rsid w:val="2610419D"/>
    <w:rsid w:val="26139F09"/>
    <w:rsid w:val="2624C3F1"/>
    <w:rsid w:val="262767BB"/>
    <w:rsid w:val="26365F13"/>
    <w:rsid w:val="2644D4FE"/>
    <w:rsid w:val="264D4F52"/>
    <w:rsid w:val="2660F3DD"/>
    <w:rsid w:val="267EFBE8"/>
    <w:rsid w:val="2694C5F7"/>
    <w:rsid w:val="269AFAB7"/>
    <w:rsid w:val="26A116C8"/>
    <w:rsid w:val="26BCA8A4"/>
    <w:rsid w:val="26BF48D9"/>
    <w:rsid w:val="26E31602"/>
    <w:rsid w:val="26EF0521"/>
    <w:rsid w:val="26F5AC10"/>
    <w:rsid w:val="270235AB"/>
    <w:rsid w:val="270880C4"/>
    <w:rsid w:val="270B59A3"/>
    <w:rsid w:val="270BEBA1"/>
    <w:rsid w:val="270E74C9"/>
    <w:rsid w:val="270E9E16"/>
    <w:rsid w:val="2718C504"/>
    <w:rsid w:val="271DDA88"/>
    <w:rsid w:val="2743D462"/>
    <w:rsid w:val="27513FA5"/>
    <w:rsid w:val="277074EF"/>
    <w:rsid w:val="2793F6B8"/>
    <w:rsid w:val="279B0FD4"/>
    <w:rsid w:val="279B5CA7"/>
    <w:rsid w:val="27A5AFBD"/>
    <w:rsid w:val="27AEA52F"/>
    <w:rsid w:val="27B7704F"/>
    <w:rsid w:val="27B79785"/>
    <w:rsid w:val="27C9BD66"/>
    <w:rsid w:val="27D031B1"/>
    <w:rsid w:val="27D713AB"/>
    <w:rsid w:val="27D89ECD"/>
    <w:rsid w:val="27DB2DD4"/>
    <w:rsid w:val="27DC4B02"/>
    <w:rsid w:val="27DF3939"/>
    <w:rsid w:val="27E59127"/>
    <w:rsid w:val="27E85AC0"/>
    <w:rsid w:val="2808F27D"/>
    <w:rsid w:val="280FA68F"/>
    <w:rsid w:val="28129696"/>
    <w:rsid w:val="28195577"/>
    <w:rsid w:val="2822E561"/>
    <w:rsid w:val="282D220D"/>
    <w:rsid w:val="282D43C3"/>
    <w:rsid w:val="282EDA6E"/>
    <w:rsid w:val="2838774C"/>
    <w:rsid w:val="283CE729"/>
    <w:rsid w:val="28420B6D"/>
    <w:rsid w:val="284502E9"/>
    <w:rsid w:val="2849D3DC"/>
    <w:rsid w:val="284F7B42"/>
    <w:rsid w:val="28539A88"/>
    <w:rsid w:val="285736A0"/>
    <w:rsid w:val="285D0F49"/>
    <w:rsid w:val="285FDC0D"/>
    <w:rsid w:val="286CB0C7"/>
    <w:rsid w:val="28860406"/>
    <w:rsid w:val="288E991D"/>
    <w:rsid w:val="289B7B84"/>
    <w:rsid w:val="289F71C3"/>
    <w:rsid w:val="28C395D9"/>
    <w:rsid w:val="28C646BD"/>
    <w:rsid w:val="28D47D75"/>
    <w:rsid w:val="28DB33A2"/>
    <w:rsid w:val="28E35A0B"/>
    <w:rsid w:val="28ED9182"/>
    <w:rsid w:val="28F253F8"/>
    <w:rsid w:val="28F57481"/>
    <w:rsid w:val="2902B07B"/>
    <w:rsid w:val="2902F0DF"/>
    <w:rsid w:val="292A72BA"/>
    <w:rsid w:val="295854DB"/>
    <w:rsid w:val="29619A78"/>
    <w:rsid w:val="29655696"/>
    <w:rsid w:val="2967C32E"/>
    <w:rsid w:val="296866E4"/>
    <w:rsid w:val="29814C12"/>
    <w:rsid w:val="2983274E"/>
    <w:rsid w:val="2987CB36"/>
    <w:rsid w:val="29A3FA2F"/>
    <w:rsid w:val="29A9B9C0"/>
    <w:rsid w:val="29B88AE2"/>
    <w:rsid w:val="29BCCF72"/>
    <w:rsid w:val="29C41F0A"/>
    <w:rsid w:val="29EDD7C9"/>
    <w:rsid w:val="29FDFAF9"/>
    <w:rsid w:val="2A1AF271"/>
    <w:rsid w:val="2A2410CF"/>
    <w:rsid w:val="2A2583C4"/>
    <w:rsid w:val="2A27DF54"/>
    <w:rsid w:val="2A2EB78E"/>
    <w:rsid w:val="2A463ED8"/>
    <w:rsid w:val="2A4C815E"/>
    <w:rsid w:val="2A5976D6"/>
    <w:rsid w:val="2A6608C6"/>
    <w:rsid w:val="2A6B72D7"/>
    <w:rsid w:val="2A73FC43"/>
    <w:rsid w:val="2A78B563"/>
    <w:rsid w:val="2A9433E9"/>
    <w:rsid w:val="2A98CA54"/>
    <w:rsid w:val="2A9E80DC"/>
    <w:rsid w:val="2A9F14AA"/>
    <w:rsid w:val="2AA20BBA"/>
    <w:rsid w:val="2AA359E3"/>
    <w:rsid w:val="2AB1C411"/>
    <w:rsid w:val="2AB418C3"/>
    <w:rsid w:val="2ABC886C"/>
    <w:rsid w:val="2AC3D128"/>
    <w:rsid w:val="2AC7C7F2"/>
    <w:rsid w:val="2ACA0BE1"/>
    <w:rsid w:val="2ACF7168"/>
    <w:rsid w:val="2AD8E8A0"/>
    <w:rsid w:val="2ADBF15C"/>
    <w:rsid w:val="2AED8E40"/>
    <w:rsid w:val="2AF9F777"/>
    <w:rsid w:val="2B0770EF"/>
    <w:rsid w:val="2B10D86B"/>
    <w:rsid w:val="2B1797BD"/>
    <w:rsid w:val="2B1BC590"/>
    <w:rsid w:val="2B1CEEF1"/>
    <w:rsid w:val="2B2D2887"/>
    <w:rsid w:val="2B2F3D58"/>
    <w:rsid w:val="2B3101BE"/>
    <w:rsid w:val="2B3AAC4E"/>
    <w:rsid w:val="2B4FE5B5"/>
    <w:rsid w:val="2B5C6A54"/>
    <w:rsid w:val="2B5E2B8A"/>
    <w:rsid w:val="2B7487EB"/>
    <w:rsid w:val="2B99CB5A"/>
    <w:rsid w:val="2B9A18A0"/>
    <w:rsid w:val="2BA21709"/>
    <w:rsid w:val="2BBC5EB6"/>
    <w:rsid w:val="2BD11347"/>
    <w:rsid w:val="2BF84B2E"/>
    <w:rsid w:val="2BFA2A2E"/>
    <w:rsid w:val="2BFB64C6"/>
    <w:rsid w:val="2C18C63F"/>
    <w:rsid w:val="2C1E5C70"/>
    <w:rsid w:val="2C2AC42C"/>
    <w:rsid w:val="2C3F094B"/>
    <w:rsid w:val="2C425D1E"/>
    <w:rsid w:val="2C6395FF"/>
    <w:rsid w:val="2C67373D"/>
    <w:rsid w:val="2C81712C"/>
    <w:rsid w:val="2C844BB2"/>
    <w:rsid w:val="2C84EB39"/>
    <w:rsid w:val="2C92FECC"/>
    <w:rsid w:val="2C937A01"/>
    <w:rsid w:val="2CA38362"/>
    <w:rsid w:val="2CACF256"/>
    <w:rsid w:val="2CADA3CB"/>
    <w:rsid w:val="2CAE5649"/>
    <w:rsid w:val="2CBD0D8D"/>
    <w:rsid w:val="2CC3FCF9"/>
    <w:rsid w:val="2CC56DB2"/>
    <w:rsid w:val="2CC66932"/>
    <w:rsid w:val="2CD0E952"/>
    <w:rsid w:val="2CD1763C"/>
    <w:rsid w:val="2CD95BCB"/>
    <w:rsid w:val="2CDB5950"/>
    <w:rsid w:val="2CE32542"/>
    <w:rsid w:val="2CF66743"/>
    <w:rsid w:val="2D01B214"/>
    <w:rsid w:val="2D02E9C7"/>
    <w:rsid w:val="2D247537"/>
    <w:rsid w:val="2D2D4647"/>
    <w:rsid w:val="2D364024"/>
    <w:rsid w:val="2D4696A1"/>
    <w:rsid w:val="2D49BB31"/>
    <w:rsid w:val="2D4D062D"/>
    <w:rsid w:val="2D54AA2E"/>
    <w:rsid w:val="2D54F13F"/>
    <w:rsid w:val="2D57E9A5"/>
    <w:rsid w:val="2D6311C9"/>
    <w:rsid w:val="2D69ACC5"/>
    <w:rsid w:val="2D8BD04C"/>
    <w:rsid w:val="2D9140DA"/>
    <w:rsid w:val="2DA268B0"/>
    <w:rsid w:val="2DA835A9"/>
    <w:rsid w:val="2DADF40B"/>
    <w:rsid w:val="2DBA3541"/>
    <w:rsid w:val="2DE6067E"/>
    <w:rsid w:val="2DE60942"/>
    <w:rsid w:val="2DEAE159"/>
    <w:rsid w:val="2E01990F"/>
    <w:rsid w:val="2E08D892"/>
    <w:rsid w:val="2E0C1897"/>
    <w:rsid w:val="2E21B88C"/>
    <w:rsid w:val="2E43C353"/>
    <w:rsid w:val="2E4D185C"/>
    <w:rsid w:val="2E564D1C"/>
    <w:rsid w:val="2E623993"/>
    <w:rsid w:val="2E6D78B8"/>
    <w:rsid w:val="2E7B36C2"/>
    <w:rsid w:val="2E80D7C3"/>
    <w:rsid w:val="2E86FA4A"/>
    <w:rsid w:val="2E8819FF"/>
    <w:rsid w:val="2EA2BD1D"/>
    <w:rsid w:val="2EAF1ECF"/>
    <w:rsid w:val="2EB25A63"/>
    <w:rsid w:val="2EC19674"/>
    <w:rsid w:val="2ED40465"/>
    <w:rsid w:val="2EDFE753"/>
    <w:rsid w:val="2EF342D8"/>
    <w:rsid w:val="2EFB9A21"/>
    <w:rsid w:val="2F04931C"/>
    <w:rsid w:val="2F05A56D"/>
    <w:rsid w:val="2F096827"/>
    <w:rsid w:val="2F11BB31"/>
    <w:rsid w:val="2F14C43D"/>
    <w:rsid w:val="2F163C67"/>
    <w:rsid w:val="2F17C1F9"/>
    <w:rsid w:val="2F2BF3F3"/>
    <w:rsid w:val="2F494CCA"/>
    <w:rsid w:val="2F4D03D6"/>
    <w:rsid w:val="2F51A97C"/>
    <w:rsid w:val="2F5D3DDC"/>
    <w:rsid w:val="2F63D968"/>
    <w:rsid w:val="2F71F1FF"/>
    <w:rsid w:val="2F7780C6"/>
    <w:rsid w:val="2F83B6A0"/>
    <w:rsid w:val="2FAE3D81"/>
    <w:rsid w:val="2FB9A2F6"/>
    <w:rsid w:val="2FBED269"/>
    <w:rsid w:val="2FC0B97F"/>
    <w:rsid w:val="2FC8BAAF"/>
    <w:rsid w:val="2FCA695D"/>
    <w:rsid w:val="2FCAE838"/>
    <w:rsid w:val="2FD8D95D"/>
    <w:rsid w:val="2FF813BD"/>
    <w:rsid w:val="30175C1A"/>
    <w:rsid w:val="30194766"/>
    <w:rsid w:val="301A0188"/>
    <w:rsid w:val="302AB8F7"/>
    <w:rsid w:val="303BF49D"/>
    <w:rsid w:val="3044CEB7"/>
    <w:rsid w:val="304B0465"/>
    <w:rsid w:val="30620A46"/>
    <w:rsid w:val="30669322"/>
    <w:rsid w:val="306B9859"/>
    <w:rsid w:val="306C5EE7"/>
    <w:rsid w:val="306FD4C6"/>
    <w:rsid w:val="3073A376"/>
    <w:rsid w:val="3086BD4B"/>
    <w:rsid w:val="3096EFC2"/>
    <w:rsid w:val="30A4846A"/>
    <w:rsid w:val="30BC4A04"/>
    <w:rsid w:val="30C4B52B"/>
    <w:rsid w:val="30CD6CD6"/>
    <w:rsid w:val="30DAB3EB"/>
    <w:rsid w:val="30E9E974"/>
    <w:rsid w:val="30EA1DC2"/>
    <w:rsid w:val="3113F1A2"/>
    <w:rsid w:val="31274C47"/>
    <w:rsid w:val="313312AC"/>
    <w:rsid w:val="313A5666"/>
    <w:rsid w:val="313F7EE3"/>
    <w:rsid w:val="31487CA6"/>
    <w:rsid w:val="315053DF"/>
    <w:rsid w:val="3164FC34"/>
    <w:rsid w:val="3173B528"/>
    <w:rsid w:val="3173F53A"/>
    <w:rsid w:val="317B3EB7"/>
    <w:rsid w:val="31928290"/>
    <w:rsid w:val="319CF00C"/>
    <w:rsid w:val="31A16E07"/>
    <w:rsid w:val="31A64CDF"/>
    <w:rsid w:val="31B302B2"/>
    <w:rsid w:val="31BC4B68"/>
    <w:rsid w:val="31C9C7E0"/>
    <w:rsid w:val="31D46197"/>
    <w:rsid w:val="31DF99AE"/>
    <w:rsid w:val="31E7EC4D"/>
    <w:rsid w:val="320511F6"/>
    <w:rsid w:val="3241CC52"/>
    <w:rsid w:val="32463A90"/>
    <w:rsid w:val="325150BD"/>
    <w:rsid w:val="326CD12D"/>
    <w:rsid w:val="327205AA"/>
    <w:rsid w:val="3283C5FB"/>
    <w:rsid w:val="32847F29"/>
    <w:rsid w:val="328655DE"/>
    <w:rsid w:val="32867C96"/>
    <w:rsid w:val="3294BD13"/>
    <w:rsid w:val="3299F619"/>
    <w:rsid w:val="329F7453"/>
    <w:rsid w:val="329FF4FE"/>
    <w:rsid w:val="32A33A28"/>
    <w:rsid w:val="32A3DC39"/>
    <w:rsid w:val="32AF1B77"/>
    <w:rsid w:val="32B207F7"/>
    <w:rsid w:val="32B4A0F5"/>
    <w:rsid w:val="32CCCC11"/>
    <w:rsid w:val="32DB51B3"/>
    <w:rsid w:val="32EFDDE6"/>
    <w:rsid w:val="32F3546F"/>
    <w:rsid w:val="32F57D17"/>
    <w:rsid w:val="32F89F74"/>
    <w:rsid w:val="32FB0454"/>
    <w:rsid w:val="330C3999"/>
    <w:rsid w:val="332544BD"/>
    <w:rsid w:val="333877D2"/>
    <w:rsid w:val="3338EEE4"/>
    <w:rsid w:val="333CA97F"/>
    <w:rsid w:val="333D67F6"/>
    <w:rsid w:val="3361D16E"/>
    <w:rsid w:val="33646931"/>
    <w:rsid w:val="3364BAAD"/>
    <w:rsid w:val="336618DE"/>
    <w:rsid w:val="336837F4"/>
    <w:rsid w:val="336B739E"/>
    <w:rsid w:val="336D51D2"/>
    <w:rsid w:val="336D66FA"/>
    <w:rsid w:val="33809FF0"/>
    <w:rsid w:val="338F1E77"/>
    <w:rsid w:val="33972807"/>
    <w:rsid w:val="33BB66BF"/>
    <w:rsid w:val="33C29018"/>
    <w:rsid w:val="33C2A600"/>
    <w:rsid w:val="33C720E8"/>
    <w:rsid w:val="33CF0795"/>
    <w:rsid w:val="33D6D269"/>
    <w:rsid w:val="33DABD62"/>
    <w:rsid w:val="33E42491"/>
    <w:rsid w:val="33E51C90"/>
    <w:rsid w:val="33EF007B"/>
    <w:rsid w:val="33FFF13D"/>
    <w:rsid w:val="340DBEB2"/>
    <w:rsid w:val="3411A36E"/>
    <w:rsid w:val="3417FFFE"/>
    <w:rsid w:val="34262049"/>
    <w:rsid w:val="342F94C4"/>
    <w:rsid w:val="34338C5B"/>
    <w:rsid w:val="344EFC83"/>
    <w:rsid w:val="3469C4A1"/>
    <w:rsid w:val="347E170F"/>
    <w:rsid w:val="349AEB62"/>
    <w:rsid w:val="34A575A6"/>
    <w:rsid w:val="34A5CD45"/>
    <w:rsid w:val="34AA5CC6"/>
    <w:rsid w:val="34ABEBC9"/>
    <w:rsid w:val="34C3E177"/>
    <w:rsid w:val="34C4A9CF"/>
    <w:rsid w:val="34CA4216"/>
    <w:rsid w:val="34D118FB"/>
    <w:rsid w:val="34D27B84"/>
    <w:rsid w:val="34DC2DAF"/>
    <w:rsid w:val="34E4C49B"/>
    <w:rsid w:val="34E6E448"/>
    <w:rsid w:val="34E94539"/>
    <w:rsid w:val="34EC3ACC"/>
    <w:rsid w:val="35099745"/>
    <w:rsid w:val="350F23DE"/>
    <w:rsid w:val="350F3580"/>
    <w:rsid w:val="350F9967"/>
    <w:rsid w:val="35185AC7"/>
    <w:rsid w:val="3520CB48"/>
    <w:rsid w:val="352805DC"/>
    <w:rsid w:val="352C033B"/>
    <w:rsid w:val="35333C77"/>
    <w:rsid w:val="357F84B8"/>
    <w:rsid w:val="35908117"/>
    <w:rsid w:val="35A8A142"/>
    <w:rsid w:val="35B40DB7"/>
    <w:rsid w:val="35D04EDF"/>
    <w:rsid w:val="35D482FE"/>
    <w:rsid w:val="35D957E8"/>
    <w:rsid w:val="35E53E7E"/>
    <w:rsid w:val="35F4B169"/>
    <w:rsid w:val="36056E23"/>
    <w:rsid w:val="3606755B"/>
    <w:rsid w:val="3618FACB"/>
    <w:rsid w:val="3624A861"/>
    <w:rsid w:val="36256B63"/>
    <w:rsid w:val="3628253E"/>
    <w:rsid w:val="362E6357"/>
    <w:rsid w:val="36419DA6"/>
    <w:rsid w:val="36477190"/>
    <w:rsid w:val="364B4335"/>
    <w:rsid w:val="365517DF"/>
    <w:rsid w:val="36628261"/>
    <w:rsid w:val="366FBAB3"/>
    <w:rsid w:val="366FCDCA"/>
    <w:rsid w:val="36997230"/>
    <w:rsid w:val="369BE79B"/>
    <w:rsid w:val="36C4A0D2"/>
    <w:rsid w:val="36D25A78"/>
    <w:rsid w:val="36D76520"/>
    <w:rsid w:val="36DAAC35"/>
    <w:rsid w:val="36E7BC4F"/>
    <w:rsid w:val="36F23056"/>
    <w:rsid w:val="36F36C28"/>
    <w:rsid w:val="36FC2A30"/>
    <w:rsid w:val="370420AD"/>
    <w:rsid w:val="3714C4F4"/>
    <w:rsid w:val="371A2E3B"/>
    <w:rsid w:val="371F323A"/>
    <w:rsid w:val="372849D2"/>
    <w:rsid w:val="373258A5"/>
    <w:rsid w:val="373D8C4F"/>
    <w:rsid w:val="3747EF2A"/>
    <w:rsid w:val="37494430"/>
    <w:rsid w:val="37588AA2"/>
    <w:rsid w:val="376D74E8"/>
    <w:rsid w:val="377D03E4"/>
    <w:rsid w:val="377FBB1B"/>
    <w:rsid w:val="3784FA15"/>
    <w:rsid w:val="3790CE3E"/>
    <w:rsid w:val="37A5D514"/>
    <w:rsid w:val="37A83A58"/>
    <w:rsid w:val="37BAAE27"/>
    <w:rsid w:val="37CD568D"/>
    <w:rsid w:val="37D43BB6"/>
    <w:rsid w:val="37D59260"/>
    <w:rsid w:val="37D66E67"/>
    <w:rsid w:val="37E0D405"/>
    <w:rsid w:val="37F58FC1"/>
    <w:rsid w:val="37F8C350"/>
    <w:rsid w:val="37FDE671"/>
    <w:rsid w:val="38026BB5"/>
    <w:rsid w:val="38091BD9"/>
    <w:rsid w:val="382C81EA"/>
    <w:rsid w:val="382E25F6"/>
    <w:rsid w:val="3832C2E2"/>
    <w:rsid w:val="383602E6"/>
    <w:rsid w:val="383C887F"/>
    <w:rsid w:val="383E4ED8"/>
    <w:rsid w:val="383EC808"/>
    <w:rsid w:val="38448A58"/>
    <w:rsid w:val="384821A2"/>
    <w:rsid w:val="38511351"/>
    <w:rsid w:val="385CF9B0"/>
    <w:rsid w:val="385E9CA6"/>
    <w:rsid w:val="385FD8A7"/>
    <w:rsid w:val="386887B9"/>
    <w:rsid w:val="38697ADB"/>
    <w:rsid w:val="38705DE1"/>
    <w:rsid w:val="38761927"/>
    <w:rsid w:val="38806A6D"/>
    <w:rsid w:val="3886B886"/>
    <w:rsid w:val="3896172B"/>
    <w:rsid w:val="38A8B31C"/>
    <w:rsid w:val="38BD18A2"/>
    <w:rsid w:val="38CB4F97"/>
    <w:rsid w:val="38CE94EB"/>
    <w:rsid w:val="38DC6B6B"/>
    <w:rsid w:val="38DD2EB4"/>
    <w:rsid w:val="38E5C5D0"/>
    <w:rsid w:val="38F35E4E"/>
    <w:rsid w:val="38FA818B"/>
    <w:rsid w:val="3909379D"/>
    <w:rsid w:val="39133E23"/>
    <w:rsid w:val="391A7588"/>
    <w:rsid w:val="391B8B7C"/>
    <w:rsid w:val="391BDECD"/>
    <w:rsid w:val="391FDF5C"/>
    <w:rsid w:val="39245838"/>
    <w:rsid w:val="392DD801"/>
    <w:rsid w:val="392E54EE"/>
    <w:rsid w:val="3936A42C"/>
    <w:rsid w:val="393C4716"/>
    <w:rsid w:val="394715A7"/>
    <w:rsid w:val="394F45EC"/>
    <w:rsid w:val="395B2A80"/>
    <w:rsid w:val="39698176"/>
    <w:rsid w:val="3970B834"/>
    <w:rsid w:val="3976662B"/>
    <w:rsid w:val="3982E2DD"/>
    <w:rsid w:val="39A4EC3A"/>
    <w:rsid w:val="39A6B4FD"/>
    <w:rsid w:val="39AE435F"/>
    <w:rsid w:val="39B03AAA"/>
    <w:rsid w:val="39B6A5EF"/>
    <w:rsid w:val="39BB7CAB"/>
    <w:rsid w:val="39DB1A99"/>
    <w:rsid w:val="39E3D547"/>
    <w:rsid w:val="39EC8D6A"/>
    <w:rsid w:val="39ED5972"/>
    <w:rsid w:val="39F0DAEE"/>
    <w:rsid w:val="39F4F6B5"/>
    <w:rsid w:val="39F7597B"/>
    <w:rsid w:val="39F782D7"/>
    <w:rsid w:val="3A124CF7"/>
    <w:rsid w:val="3A125272"/>
    <w:rsid w:val="3A1A329D"/>
    <w:rsid w:val="3A1AEA06"/>
    <w:rsid w:val="3A201562"/>
    <w:rsid w:val="3A2247B2"/>
    <w:rsid w:val="3A30D6C7"/>
    <w:rsid w:val="3A37B6D6"/>
    <w:rsid w:val="3A3F0939"/>
    <w:rsid w:val="3A62A5AC"/>
    <w:rsid w:val="3A6DE7F1"/>
    <w:rsid w:val="3A6FA5D5"/>
    <w:rsid w:val="3A752D11"/>
    <w:rsid w:val="3A86536B"/>
    <w:rsid w:val="3A8C2D10"/>
    <w:rsid w:val="3A8FCDB0"/>
    <w:rsid w:val="3A9BF0AF"/>
    <w:rsid w:val="3AB4A4A6"/>
    <w:rsid w:val="3ABE3E07"/>
    <w:rsid w:val="3AD0ADDD"/>
    <w:rsid w:val="3AF37705"/>
    <w:rsid w:val="3AF9CCD3"/>
    <w:rsid w:val="3B004E15"/>
    <w:rsid w:val="3B0768EC"/>
    <w:rsid w:val="3B0D7A16"/>
    <w:rsid w:val="3B15E56C"/>
    <w:rsid w:val="3B21D01E"/>
    <w:rsid w:val="3B2F2C71"/>
    <w:rsid w:val="3B36E6D4"/>
    <w:rsid w:val="3B520223"/>
    <w:rsid w:val="3B55BF81"/>
    <w:rsid w:val="3B613CEF"/>
    <w:rsid w:val="3B6B10D5"/>
    <w:rsid w:val="3B809628"/>
    <w:rsid w:val="3B816D3B"/>
    <w:rsid w:val="3B97D0EE"/>
    <w:rsid w:val="3BA46E18"/>
    <w:rsid w:val="3BA9D7B6"/>
    <w:rsid w:val="3BB3B604"/>
    <w:rsid w:val="3BBEC1A3"/>
    <w:rsid w:val="3BC29B10"/>
    <w:rsid w:val="3BD1AEAF"/>
    <w:rsid w:val="3BD3C045"/>
    <w:rsid w:val="3BD3F921"/>
    <w:rsid w:val="3BD855A1"/>
    <w:rsid w:val="3BDFB224"/>
    <w:rsid w:val="3BE05196"/>
    <w:rsid w:val="3BFF72CD"/>
    <w:rsid w:val="3C01EC1F"/>
    <w:rsid w:val="3C11E29F"/>
    <w:rsid w:val="3C140B37"/>
    <w:rsid w:val="3C191DB0"/>
    <w:rsid w:val="3C2E55CC"/>
    <w:rsid w:val="3C335329"/>
    <w:rsid w:val="3C359B37"/>
    <w:rsid w:val="3C374CAA"/>
    <w:rsid w:val="3C393663"/>
    <w:rsid w:val="3C40DDC3"/>
    <w:rsid w:val="3C589EFB"/>
    <w:rsid w:val="3C5989AB"/>
    <w:rsid w:val="3C65216D"/>
    <w:rsid w:val="3C68C806"/>
    <w:rsid w:val="3C710023"/>
    <w:rsid w:val="3C75A5ED"/>
    <w:rsid w:val="3C973205"/>
    <w:rsid w:val="3C9751A0"/>
    <w:rsid w:val="3CAC52BA"/>
    <w:rsid w:val="3CAE06ED"/>
    <w:rsid w:val="3CB7D9D5"/>
    <w:rsid w:val="3CC0E020"/>
    <w:rsid w:val="3CC712FE"/>
    <w:rsid w:val="3CCFBC60"/>
    <w:rsid w:val="3CD112F9"/>
    <w:rsid w:val="3CE22CC2"/>
    <w:rsid w:val="3CE612C6"/>
    <w:rsid w:val="3CE8CB7C"/>
    <w:rsid w:val="3CF3185D"/>
    <w:rsid w:val="3D158900"/>
    <w:rsid w:val="3D15FB3C"/>
    <w:rsid w:val="3D30039F"/>
    <w:rsid w:val="3D403E79"/>
    <w:rsid w:val="3D68774B"/>
    <w:rsid w:val="3D69725E"/>
    <w:rsid w:val="3D728860"/>
    <w:rsid w:val="3D72962A"/>
    <w:rsid w:val="3D7C21F7"/>
    <w:rsid w:val="3D7EA901"/>
    <w:rsid w:val="3D87F925"/>
    <w:rsid w:val="3D9B432E"/>
    <w:rsid w:val="3D9FBB45"/>
    <w:rsid w:val="3DA29329"/>
    <w:rsid w:val="3DAAD4A1"/>
    <w:rsid w:val="3DAB7CB6"/>
    <w:rsid w:val="3DAE58B1"/>
    <w:rsid w:val="3DAF2FCD"/>
    <w:rsid w:val="3DB051B8"/>
    <w:rsid w:val="3DC49D12"/>
    <w:rsid w:val="3DC9FDA3"/>
    <w:rsid w:val="3DD89914"/>
    <w:rsid w:val="3DDF306C"/>
    <w:rsid w:val="3DE0A5B1"/>
    <w:rsid w:val="3DE90EBA"/>
    <w:rsid w:val="3DF0BBC3"/>
    <w:rsid w:val="3DF77E8A"/>
    <w:rsid w:val="3DFD66B4"/>
    <w:rsid w:val="3E021654"/>
    <w:rsid w:val="3E1D0454"/>
    <w:rsid w:val="3E1E0096"/>
    <w:rsid w:val="3E1E45A0"/>
    <w:rsid w:val="3E4A52A6"/>
    <w:rsid w:val="3E55C06E"/>
    <w:rsid w:val="3E750E68"/>
    <w:rsid w:val="3E7DC8F7"/>
    <w:rsid w:val="3E8B7BB2"/>
    <w:rsid w:val="3E8E6F02"/>
    <w:rsid w:val="3EA8673C"/>
    <w:rsid w:val="3EA8684B"/>
    <w:rsid w:val="3ED2E581"/>
    <w:rsid w:val="3ED3C880"/>
    <w:rsid w:val="3EE26E9F"/>
    <w:rsid w:val="3EE94A4E"/>
    <w:rsid w:val="3EED615E"/>
    <w:rsid w:val="3EF20B4A"/>
    <w:rsid w:val="3F049294"/>
    <w:rsid w:val="3F0E24BE"/>
    <w:rsid w:val="3F14FF37"/>
    <w:rsid w:val="3F1C8583"/>
    <w:rsid w:val="3F2057E2"/>
    <w:rsid w:val="3F298619"/>
    <w:rsid w:val="3F2DDCA4"/>
    <w:rsid w:val="3F3736BB"/>
    <w:rsid w:val="3F374E84"/>
    <w:rsid w:val="3F56EA5F"/>
    <w:rsid w:val="3F6553D9"/>
    <w:rsid w:val="3F71F7F4"/>
    <w:rsid w:val="3F789A49"/>
    <w:rsid w:val="3F79725B"/>
    <w:rsid w:val="3F7FFB11"/>
    <w:rsid w:val="3F8181B2"/>
    <w:rsid w:val="3F955508"/>
    <w:rsid w:val="3F9DE90A"/>
    <w:rsid w:val="3FA015E1"/>
    <w:rsid w:val="3FA57971"/>
    <w:rsid w:val="3FAD88A2"/>
    <w:rsid w:val="3FB103F8"/>
    <w:rsid w:val="3FB2C1BD"/>
    <w:rsid w:val="3FC386FB"/>
    <w:rsid w:val="3FC398B7"/>
    <w:rsid w:val="3FC492F4"/>
    <w:rsid w:val="3FC4DABE"/>
    <w:rsid w:val="3FDA9146"/>
    <w:rsid w:val="3FDB8D36"/>
    <w:rsid w:val="3FE70E83"/>
    <w:rsid w:val="3FF12F23"/>
    <w:rsid w:val="3FF94D70"/>
    <w:rsid w:val="4009D3FF"/>
    <w:rsid w:val="4020BC40"/>
    <w:rsid w:val="402FA25A"/>
    <w:rsid w:val="40313581"/>
    <w:rsid w:val="40592685"/>
    <w:rsid w:val="40627E30"/>
    <w:rsid w:val="40716E88"/>
    <w:rsid w:val="40764ABC"/>
    <w:rsid w:val="407A5DA4"/>
    <w:rsid w:val="407BD1E8"/>
    <w:rsid w:val="40814310"/>
    <w:rsid w:val="4084AF58"/>
    <w:rsid w:val="409BF830"/>
    <w:rsid w:val="40A34C63"/>
    <w:rsid w:val="40B011BF"/>
    <w:rsid w:val="40C67481"/>
    <w:rsid w:val="40C9E44F"/>
    <w:rsid w:val="40D2969F"/>
    <w:rsid w:val="40DC8DB1"/>
    <w:rsid w:val="40E553C2"/>
    <w:rsid w:val="40E8ED43"/>
    <w:rsid w:val="40E9996F"/>
    <w:rsid w:val="40EA008B"/>
    <w:rsid w:val="40EC0389"/>
    <w:rsid w:val="40EFE3FD"/>
    <w:rsid w:val="40FC83F5"/>
    <w:rsid w:val="40FCC3ED"/>
    <w:rsid w:val="4105C82D"/>
    <w:rsid w:val="410B5E04"/>
    <w:rsid w:val="411A5D5C"/>
    <w:rsid w:val="41208A6F"/>
    <w:rsid w:val="41381534"/>
    <w:rsid w:val="41394491"/>
    <w:rsid w:val="413966D3"/>
    <w:rsid w:val="413D73E0"/>
    <w:rsid w:val="415A6EDB"/>
    <w:rsid w:val="415FD772"/>
    <w:rsid w:val="4162B889"/>
    <w:rsid w:val="4167840D"/>
    <w:rsid w:val="416DC27D"/>
    <w:rsid w:val="417BD5EE"/>
    <w:rsid w:val="417DB6D5"/>
    <w:rsid w:val="4182DEE4"/>
    <w:rsid w:val="418C4F29"/>
    <w:rsid w:val="418E89F2"/>
    <w:rsid w:val="418F3850"/>
    <w:rsid w:val="41A3FC75"/>
    <w:rsid w:val="41B1D5F4"/>
    <w:rsid w:val="41B43F7D"/>
    <w:rsid w:val="41BDC349"/>
    <w:rsid w:val="41C5C152"/>
    <w:rsid w:val="41DC252E"/>
    <w:rsid w:val="41DD06D8"/>
    <w:rsid w:val="41E01F0E"/>
    <w:rsid w:val="41E519E5"/>
    <w:rsid w:val="41E8F87B"/>
    <w:rsid w:val="42008E88"/>
    <w:rsid w:val="42028739"/>
    <w:rsid w:val="42080C75"/>
    <w:rsid w:val="4209D9D9"/>
    <w:rsid w:val="42226241"/>
    <w:rsid w:val="422CC761"/>
    <w:rsid w:val="42307617"/>
    <w:rsid w:val="4246FD9C"/>
    <w:rsid w:val="424CFCA0"/>
    <w:rsid w:val="424DFA9F"/>
    <w:rsid w:val="425027DB"/>
    <w:rsid w:val="425F3DDD"/>
    <w:rsid w:val="4263BBDB"/>
    <w:rsid w:val="426A129F"/>
    <w:rsid w:val="426D3A91"/>
    <w:rsid w:val="4279CBAF"/>
    <w:rsid w:val="4279EA1D"/>
    <w:rsid w:val="42882337"/>
    <w:rsid w:val="42937AE0"/>
    <w:rsid w:val="429E2218"/>
    <w:rsid w:val="429F3247"/>
    <w:rsid w:val="42A99105"/>
    <w:rsid w:val="42ABE352"/>
    <w:rsid w:val="42AEE633"/>
    <w:rsid w:val="42BC631B"/>
    <w:rsid w:val="42C46D63"/>
    <w:rsid w:val="42CD94B3"/>
    <w:rsid w:val="42DD05F6"/>
    <w:rsid w:val="42E09110"/>
    <w:rsid w:val="42E15C08"/>
    <w:rsid w:val="42F44BBD"/>
    <w:rsid w:val="42FC28A3"/>
    <w:rsid w:val="430BAC74"/>
    <w:rsid w:val="430D17EB"/>
    <w:rsid w:val="43257225"/>
    <w:rsid w:val="4333749B"/>
    <w:rsid w:val="4333DDF3"/>
    <w:rsid w:val="433A032F"/>
    <w:rsid w:val="4352CB20"/>
    <w:rsid w:val="435431ED"/>
    <w:rsid w:val="4379504F"/>
    <w:rsid w:val="438D1527"/>
    <w:rsid w:val="439A06A9"/>
    <w:rsid w:val="43A70404"/>
    <w:rsid w:val="43AF5DE7"/>
    <w:rsid w:val="43B1DE2E"/>
    <w:rsid w:val="43BF9D0D"/>
    <w:rsid w:val="43C5528B"/>
    <w:rsid w:val="43CDAC6F"/>
    <w:rsid w:val="43DCB5A3"/>
    <w:rsid w:val="43DE6610"/>
    <w:rsid w:val="43E16F32"/>
    <w:rsid w:val="43EF7BE0"/>
    <w:rsid w:val="4404505B"/>
    <w:rsid w:val="440A84B2"/>
    <w:rsid w:val="440ABFA7"/>
    <w:rsid w:val="44166BBA"/>
    <w:rsid w:val="441BE5FB"/>
    <w:rsid w:val="441C4D8C"/>
    <w:rsid w:val="441C5E14"/>
    <w:rsid w:val="4420CA1C"/>
    <w:rsid w:val="4428F292"/>
    <w:rsid w:val="4448D498"/>
    <w:rsid w:val="444CEA59"/>
    <w:rsid w:val="44521C6A"/>
    <w:rsid w:val="446043E0"/>
    <w:rsid w:val="44656498"/>
    <w:rsid w:val="446B43D1"/>
    <w:rsid w:val="4479E6B3"/>
    <w:rsid w:val="448130EE"/>
    <w:rsid w:val="4487F3E4"/>
    <w:rsid w:val="449B6D27"/>
    <w:rsid w:val="449D1974"/>
    <w:rsid w:val="449E1C24"/>
    <w:rsid w:val="44A2EAB6"/>
    <w:rsid w:val="44B281D6"/>
    <w:rsid w:val="44B918D2"/>
    <w:rsid w:val="44C362C8"/>
    <w:rsid w:val="44C4D1EF"/>
    <w:rsid w:val="44CD904D"/>
    <w:rsid w:val="44DC4556"/>
    <w:rsid w:val="44ED9B14"/>
    <w:rsid w:val="45076BB1"/>
    <w:rsid w:val="450AF4A7"/>
    <w:rsid w:val="45205324"/>
    <w:rsid w:val="4521D906"/>
    <w:rsid w:val="4523A4A4"/>
    <w:rsid w:val="45306AFA"/>
    <w:rsid w:val="453BBFE0"/>
    <w:rsid w:val="453F7A77"/>
    <w:rsid w:val="4547B81B"/>
    <w:rsid w:val="454F430B"/>
    <w:rsid w:val="45580AF2"/>
    <w:rsid w:val="45841E24"/>
    <w:rsid w:val="458B5CBA"/>
    <w:rsid w:val="459147D1"/>
    <w:rsid w:val="45B6619C"/>
    <w:rsid w:val="45B7DFB8"/>
    <w:rsid w:val="45B91470"/>
    <w:rsid w:val="45C34390"/>
    <w:rsid w:val="45D2A259"/>
    <w:rsid w:val="45D424AE"/>
    <w:rsid w:val="45E8F23B"/>
    <w:rsid w:val="45E9B2E3"/>
    <w:rsid w:val="45F4B9D6"/>
    <w:rsid w:val="45FDD7C2"/>
    <w:rsid w:val="46151D70"/>
    <w:rsid w:val="4615A9E8"/>
    <w:rsid w:val="461C3158"/>
    <w:rsid w:val="461F3D9D"/>
    <w:rsid w:val="46281603"/>
    <w:rsid w:val="4639B7AF"/>
    <w:rsid w:val="463FD28D"/>
    <w:rsid w:val="4643EA8A"/>
    <w:rsid w:val="4644360E"/>
    <w:rsid w:val="464E1F36"/>
    <w:rsid w:val="464F9B7C"/>
    <w:rsid w:val="46548A53"/>
    <w:rsid w:val="4660A250"/>
    <w:rsid w:val="46719B19"/>
    <w:rsid w:val="46791583"/>
    <w:rsid w:val="46827253"/>
    <w:rsid w:val="46916A25"/>
    <w:rsid w:val="4692BDC7"/>
    <w:rsid w:val="46A4C1A9"/>
    <w:rsid w:val="46AC758F"/>
    <w:rsid w:val="46B48FB8"/>
    <w:rsid w:val="46BBA8A0"/>
    <w:rsid w:val="46C33B32"/>
    <w:rsid w:val="46D54BE2"/>
    <w:rsid w:val="46E2B75B"/>
    <w:rsid w:val="46E414E5"/>
    <w:rsid w:val="46F26265"/>
    <w:rsid w:val="46F2FB0E"/>
    <w:rsid w:val="46FCEA18"/>
    <w:rsid w:val="470126D2"/>
    <w:rsid w:val="470A98FE"/>
    <w:rsid w:val="47208C31"/>
    <w:rsid w:val="472569BA"/>
    <w:rsid w:val="4727976B"/>
    <w:rsid w:val="47341975"/>
    <w:rsid w:val="4734D5AD"/>
    <w:rsid w:val="473AA04B"/>
    <w:rsid w:val="474B8463"/>
    <w:rsid w:val="475F83AD"/>
    <w:rsid w:val="47617E62"/>
    <w:rsid w:val="476E36AE"/>
    <w:rsid w:val="476FACA0"/>
    <w:rsid w:val="477AA705"/>
    <w:rsid w:val="477C36D0"/>
    <w:rsid w:val="47811CB7"/>
    <w:rsid w:val="478195B9"/>
    <w:rsid w:val="47877B9E"/>
    <w:rsid w:val="478EB990"/>
    <w:rsid w:val="4794C5DD"/>
    <w:rsid w:val="47A81ECF"/>
    <w:rsid w:val="47A8A857"/>
    <w:rsid w:val="47C12C89"/>
    <w:rsid w:val="47C32F78"/>
    <w:rsid w:val="47CD0376"/>
    <w:rsid w:val="47E92DB8"/>
    <w:rsid w:val="47F0BF10"/>
    <w:rsid w:val="47F4BB38"/>
    <w:rsid w:val="47F85893"/>
    <w:rsid w:val="48086F47"/>
    <w:rsid w:val="480B14F9"/>
    <w:rsid w:val="48158040"/>
    <w:rsid w:val="4817D0FB"/>
    <w:rsid w:val="48310085"/>
    <w:rsid w:val="483A091F"/>
    <w:rsid w:val="484053E5"/>
    <w:rsid w:val="48435B66"/>
    <w:rsid w:val="4847BFC6"/>
    <w:rsid w:val="484B0370"/>
    <w:rsid w:val="48547E3C"/>
    <w:rsid w:val="4860720D"/>
    <w:rsid w:val="486A690B"/>
    <w:rsid w:val="4873E6C0"/>
    <w:rsid w:val="48774DF9"/>
    <w:rsid w:val="487F5E00"/>
    <w:rsid w:val="488BA795"/>
    <w:rsid w:val="488E55DA"/>
    <w:rsid w:val="48907F4D"/>
    <w:rsid w:val="4890B4E2"/>
    <w:rsid w:val="4895ADE4"/>
    <w:rsid w:val="4897C5A5"/>
    <w:rsid w:val="489C03A6"/>
    <w:rsid w:val="48A07E75"/>
    <w:rsid w:val="48A4C5C6"/>
    <w:rsid w:val="48A65CEE"/>
    <w:rsid w:val="48B1A13D"/>
    <w:rsid w:val="48C7AD78"/>
    <w:rsid w:val="48CA35F9"/>
    <w:rsid w:val="48CBE9CD"/>
    <w:rsid w:val="48E0EB2F"/>
    <w:rsid w:val="48F4C5BC"/>
    <w:rsid w:val="48F9DA39"/>
    <w:rsid w:val="4907EEDA"/>
    <w:rsid w:val="4908A8D7"/>
    <w:rsid w:val="490B203E"/>
    <w:rsid w:val="490F0687"/>
    <w:rsid w:val="49130296"/>
    <w:rsid w:val="492D54D7"/>
    <w:rsid w:val="49370E45"/>
    <w:rsid w:val="493CAF35"/>
    <w:rsid w:val="493D3DEF"/>
    <w:rsid w:val="4947268D"/>
    <w:rsid w:val="494D643E"/>
    <w:rsid w:val="495C1A7F"/>
    <w:rsid w:val="496B5EEE"/>
    <w:rsid w:val="49715871"/>
    <w:rsid w:val="4973CB28"/>
    <w:rsid w:val="497C181E"/>
    <w:rsid w:val="498890FA"/>
    <w:rsid w:val="49A1C019"/>
    <w:rsid w:val="49A4E24C"/>
    <w:rsid w:val="49A54172"/>
    <w:rsid w:val="49A6DE2C"/>
    <w:rsid w:val="49A8A63D"/>
    <w:rsid w:val="49C7CC03"/>
    <w:rsid w:val="49D3361E"/>
    <w:rsid w:val="49DCF82C"/>
    <w:rsid w:val="49E142B7"/>
    <w:rsid w:val="49E381A2"/>
    <w:rsid w:val="49EEFB4E"/>
    <w:rsid w:val="4A1F8EB7"/>
    <w:rsid w:val="4A541C35"/>
    <w:rsid w:val="4A5E9EA8"/>
    <w:rsid w:val="4A730DAB"/>
    <w:rsid w:val="4A75E9F7"/>
    <w:rsid w:val="4A7C8111"/>
    <w:rsid w:val="4A80B678"/>
    <w:rsid w:val="4A911BCF"/>
    <w:rsid w:val="4AC5CF1D"/>
    <w:rsid w:val="4AD3DD14"/>
    <w:rsid w:val="4AFE8CEF"/>
    <w:rsid w:val="4B01F724"/>
    <w:rsid w:val="4B1EE1A8"/>
    <w:rsid w:val="4B2588D5"/>
    <w:rsid w:val="4B2C36C4"/>
    <w:rsid w:val="4B390D8F"/>
    <w:rsid w:val="4B3BBEFF"/>
    <w:rsid w:val="4B442055"/>
    <w:rsid w:val="4B44773D"/>
    <w:rsid w:val="4B55822A"/>
    <w:rsid w:val="4B5CD1FB"/>
    <w:rsid w:val="4B725491"/>
    <w:rsid w:val="4B7AE5A7"/>
    <w:rsid w:val="4B7EC086"/>
    <w:rsid w:val="4B82A432"/>
    <w:rsid w:val="4B8616F0"/>
    <w:rsid w:val="4B98B281"/>
    <w:rsid w:val="4B9CF6F0"/>
    <w:rsid w:val="4B9E071F"/>
    <w:rsid w:val="4BA67D07"/>
    <w:rsid w:val="4BBC8393"/>
    <w:rsid w:val="4BDB720F"/>
    <w:rsid w:val="4BEA66A8"/>
    <w:rsid w:val="4BEF4220"/>
    <w:rsid w:val="4BF65279"/>
    <w:rsid w:val="4C0ABB8A"/>
    <w:rsid w:val="4C149CDB"/>
    <w:rsid w:val="4C17C53D"/>
    <w:rsid w:val="4C2690B1"/>
    <w:rsid w:val="4C2BDC01"/>
    <w:rsid w:val="4C2DE30F"/>
    <w:rsid w:val="4C2F7CDE"/>
    <w:rsid w:val="4C317AFB"/>
    <w:rsid w:val="4C347B8A"/>
    <w:rsid w:val="4C444A04"/>
    <w:rsid w:val="4C49EF07"/>
    <w:rsid w:val="4C4B267A"/>
    <w:rsid w:val="4C50A5E3"/>
    <w:rsid w:val="4C579E03"/>
    <w:rsid w:val="4C5931D0"/>
    <w:rsid w:val="4C5DB81F"/>
    <w:rsid w:val="4C75F29D"/>
    <w:rsid w:val="4C86E1C7"/>
    <w:rsid w:val="4CABF958"/>
    <w:rsid w:val="4CB86DA5"/>
    <w:rsid w:val="4CBB2BF3"/>
    <w:rsid w:val="4CC9908C"/>
    <w:rsid w:val="4CD2E4DE"/>
    <w:rsid w:val="4CD8317D"/>
    <w:rsid w:val="4CDB76B6"/>
    <w:rsid w:val="4CE060C8"/>
    <w:rsid w:val="4CF6666A"/>
    <w:rsid w:val="4CFF3A34"/>
    <w:rsid w:val="4D14032D"/>
    <w:rsid w:val="4D155E01"/>
    <w:rsid w:val="4D1C6A31"/>
    <w:rsid w:val="4D1E8130"/>
    <w:rsid w:val="4D2BD811"/>
    <w:rsid w:val="4D3213CA"/>
    <w:rsid w:val="4D453E2E"/>
    <w:rsid w:val="4D610CB5"/>
    <w:rsid w:val="4D73E2D8"/>
    <w:rsid w:val="4D77A50E"/>
    <w:rsid w:val="4D860DB0"/>
    <w:rsid w:val="4D8744AD"/>
    <w:rsid w:val="4D917776"/>
    <w:rsid w:val="4D9A67D5"/>
    <w:rsid w:val="4D9E23C6"/>
    <w:rsid w:val="4D9F036C"/>
    <w:rsid w:val="4DA8294F"/>
    <w:rsid w:val="4DAAAE6D"/>
    <w:rsid w:val="4DAD8AB9"/>
    <w:rsid w:val="4DB1F796"/>
    <w:rsid w:val="4DB989EB"/>
    <w:rsid w:val="4DD0A3DC"/>
    <w:rsid w:val="4DD5E424"/>
    <w:rsid w:val="4E0FD0F7"/>
    <w:rsid w:val="4E25675E"/>
    <w:rsid w:val="4E2795CE"/>
    <w:rsid w:val="4E34506E"/>
    <w:rsid w:val="4E3DB740"/>
    <w:rsid w:val="4E4761F8"/>
    <w:rsid w:val="4E560CA5"/>
    <w:rsid w:val="4E5ED8B1"/>
    <w:rsid w:val="4E6E3432"/>
    <w:rsid w:val="4E775273"/>
    <w:rsid w:val="4E7FD606"/>
    <w:rsid w:val="4E84FC62"/>
    <w:rsid w:val="4E8659E5"/>
    <w:rsid w:val="4E8B04A6"/>
    <w:rsid w:val="4E8BD785"/>
    <w:rsid w:val="4E8E11E9"/>
    <w:rsid w:val="4E9AC443"/>
    <w:rsid w:val="4E9B7117"/>
    <w:rsid w:val="4EA3797F"/>
    <w:rsid w:val="4EAE13D2"/>
    <w:rsid w:val="4EAF17D3"/>
    <w:rsid w:val="4EF2DFD2"/>
    <w:rsid w:val="4F045365"/>
    <w:rsid w:val="4F09436A"/>
    <w:rsid w:val="4F0EC6C3"/>
    <w:rsid w:val="4F2760C1"/>
    <w:rsid w:val="4F444AE4"/>
    <w:rsid w:val="4F4B3CA7"/>
    <w:rsid w:val="4F5C465F"/>
    <w:rsid w:val="4F5F3777"/>
    <w:rsid w:val="4F5F457F"/>
    <w:rsid w:val="4F5F5289"/>
    <w:rsid w:val="4F60237C"/>
    <w:rsid w:val="4F637CC3"/>
    <w:rsid w:val="4F6D4143"/>
    <w:rsid w:val="4F6E259D"/>
    <w:rsid w:val="4F7BFC08"/>
    <w:rsid w:val="4F7FC484"/>
    <w:rsid w:val="4F86E100"/>
    <w:rsid w:val="4F871997"/>
    <w:rsid w:val="4F931910"/>
    <w:rsid w:val="4FAE07E7"/>
    <w:rsid w:val="4FB37DDF"/>
    <w:rsid w:val="4FBB88FE"/>
    <w:rsid w:val="4FC7C1D8"/>
    <w:rsid w:val="4FD38C1D"/>
    <w:rsid w:val="4FDA0018"/>
    <w:rsid w:val="4FDFA88C"/>
    <w:rsid w:val="4FE49D37"/>
    <w:rsid w:val="4FF374A9"/>
    <w:rsid w:val="4FF801E2"/>
    <w:rsid w:val="5009D6A3"/>
    <w:rsid w:val="5020CCC3"/>
    <w:rsid w:val="5027A7E6"/>
    <w:rsid w:val="502C5381"/>
    <w:rsid w:val="50343AE9"/>
    <w:rsid w:val="503A1852"/>
    <w:rsid w:val="503C58B6"/>
    <w:rsid w:val="50493B34"/>
    <w:rsid w:val="504FD6C7"/>
    <w:rsid w:val="5052F17B"/>
    <w:rsid w:val="50583FFE"/>
    <w:rsid w:val="5066F26D"/>
    <w:rsid w:val="5074DAA8"/>
    <w:rsid w:val="5078067E"/>
    <w:rsid w:val="5079E03E"/>
    <w:rsid w:val="50826D8A"/>
    <w:rsid w:val="509FB3AC"/>
    <w:rsid w:val="50A2E8B5"/>
    <w:rsid w:val="50A3398C"/>
    <w:rsid w:val="50A668CA"/>
    <w:rsid w:val="50AD6836"/>
    <w:rsid w:val="50B622E4"/>
    <w:rsid w:val="50EAFE70"/>
    <w:rsid w:val="50EF2871"/>
    <w:rsid w:val="50F1450E"/>
    <w:rsid w:val="50F3F018"/>
    <w:rsid w:val="50F81AD6"/>
    <w:rsid w:val="50FA67E2"/>
    <w:rsid w:val="50FDDF0C"/>
    <w:rsid w:val="51000D2C"/>
    <w:rsid w:val="51005D53"/>
    <w:rsid w:val="5114C0C0"/>
    <w:rsid w:val="513F2589"/>
    <w:rsid w:val="5144234D"/>
    <w:rsid w:val="51478E7D"/>
    <w:rsid w:val="514CD192"/>
    <w:rsid w:val="5150A9BD"/>
    <w:rsid w:val="5154A847"/>
    <w:rsid w:val="51577823"/>
    <w:rsid w:val="515BC093"/>
    <w:rsid w:val="515F0020"/>
    <w:rsid w:val="51670F24"/>
    <w:rsid w:val="5170AB18"/>
    <w:rsid w:val="5170BCF7"/>
    <w:rsid w:val="5174FACF"/>
    <w:rsid w:val="518958E1"/>
    <w:rsid w:val="518A379E"/>
    <w:rsid w:val="51A98360"/>
    <w:rsid w:val="51BB47DB"/>
    <w:rsid w:val="51C1667D"/>
    <w:rsid w:val="51C55E95"/>
    <w:rsid w:val="51CDE7D5"/>
    <w:rsid w:val="51D722DD"/>
    <w:rsid w:val="51E65D34"/>
    <w:rsid w:val="51E9840B"/>
    <w:rsid w:val="51F75C67"/>
    <w:rsid w:val="51FFFFEF"/>
    <w:rsid w:val="5203C79B"/>
    <w:rsid w:val="52071B55"/>
    <w:rsid w:val="520AC127"/>
    <w:rsid w:val="520FBAD6"/>
    <w:rsid w:val="52372607"/>
    <w:rsid w:val="524B6AE7"/>
    <w:rsid w:val="5266A383"/>
    <w:rsid w:val="5288B1FC"/>
    <w:rsid w:val="528D2715"/>
    <w:rsid w:val="52A538FE"/>
    <w:rsid w:val="52C0CA5E"/>
    <w:rsid w:val="52CE2777"/>
    <w:rsid w:val="52DAAD31"/>
    <w:rsid w:val="52DAC12A"/>
    <w:rsid w:val="52DE3C12"/>
    <w:rsid w:val="52DECC77"/>
    <w:rsid w:val="52E54C23"/>
    <w:rsid w:val="52E62E3D"/>
    <w:rsid w:val="52FC897B"/>
    <w:rsid w:val="5304729F"/>
    <w:rsid w:val="530C8D58"/>
    <w:rsid w:val="53127092"/>
    <w:rsid w:val="5318B58C"/>
    <w:rsid w:val="531E720F"/>
    <w:rsid w:val="5346115A"/>
    <w:rsid w:val="535ABAA9"/>
    <w:rsid w:val="536504B8"/>
    <w:rsid w:val="53669B73"/>
    <w:rsid w:val="5371602D"/>
    <w:rsid w:val="53900FC3"/>
    <w:rsid w:val="53959B1B"/>
    <w:rsid w:val="53973B25"/>
    <w:rsid w:val="539A1A22"/>
    <w:rsid w:val="53A78BE8"/>
    <w:rsid w:val="53A89ADB"/>
    <w:rsid w:val="53B0C776"/>
    <w:rsid w:val="53B8DC87"/>
    <w:rsid w:val="53B8DFC0"/>
    <w:rsid w:val="53D11E58"/>
    <w:rsid w:val="53D5C537"/>
    <w:rsid w:val="53E6A912"/>
    <w:rsid w:val="53F54F34"/>
    <w:rsid w:val="53F862DA"/>
    <w:rsid w:val="54038CE3"/>
    <w:rsid w:val="54150F75"/>
    <w:rsid w:val="541963F6"/>
    <w:rsid w:val="54196AD7"/>
    <w:rsid w:val="5419FA31"/>
    <w:rsid w:val="5422B8EF"/>
    <w:rsid w:val="542DE1D9"/>
    <w:rsid w:val="5432FFD3"/>
    <w:rsid w:val="54500732"/>
    <w:rsid w:val="5453BF5A"/>
    <w:rsid w:val="546E2FF6"/>
    <w:rsid w:val="547E5530"/>
    <w:rsid w:val="54850050"/>
    <w:rsid w:val="54864407"/>
    <w:rsid w:val="5489410F"/>
    <w:rsid w:val="548EFA21"/>
    <w:rsid w:val="549E7AEF"/>
    <w:rsid w:val="54A7FC72"/>
    <w:rsid w:val="54AA0650"/>
    <w:rsid w:val="54B79862"/>
    <w:rsid w:val="54D00309"/>
    <w:rsid w:val="54D22D92"/>
    <w:rsid w:val="54E23B8D"/>
    <w:rsid w:val="54E6B7A7"/>
    <w:rsid w:val="54EB981A"/>
    <w:rsid w:val="550D8975"/>
    <w:rsid w:val="551684CD"/>
    <w:rsid w:val="5516D8F7"/>
    <w:rsid w:val="5528FE81"/>
    <w:rsid w:val="5535BB1F"/>
    <w:rsid w:val="554D0DCF"/>
    <w:rsid w:val="55560F8D"/>
    <w:rsid w:val="555806A8"/>
    <w:rsid w:val="55827973"/>
    <w:rsid w:val="55921944"/>
    <w:rsid w:val="559F032C"/>
    <w:rsid w:val="55B8AE58"/>
    <w:rsid w:val="55BD4020"/>
    <w:rsid w:val="55C09ED0"/>
    <w:rsid w:val="55C4B631"/>
    <w:rsid w:val="55D7A87D"/>
    <w:rsid w:val="55DABCCF"/>
    <w:rsid w:val="55E13F5F"/>
    <w:rsid w:val="55E6D0BC"/>
    <w:rsid w:val="55E8B641"/>
    <w:rsid w:val="55ECB986"/>
    <w:rsid w:val="5602578A"/>
    <w:rsid w:val="5604210E"/>
    <w:rsid w:val="56047829"/>
    <w:rsid w:val="560C764C"/>
    <w:rsid w:val="5612DE7B"/>
    <w:rsid w:val="5614DB64"/>
    <w:rsid w:val="56160F1E"/>
    <w:rsid w:val="561C036E"/>
    <w:rsid w:val="561E33DB"/>
    <w:rsid w:val="561E7D41"/>
    <w:rsid w:val="561F5102"/>
    <w:rsid w:val="56231FC3"/>
    <w:rsid w:val="562B3BF7"/>
    <w:rsid w:val="562B9CD0"/>
    <w:rsid w:val="5631BEA4"/>
    <w:rsid w:val="563215CC"/>
    <w:rsid w:val="5633BAA5"/>
    <w:rsid w:val="563AF328"/>
    <w:rsid w:val="563F278C"/>
    <w:rsid w:val="56418A97"/>
    <w:rsid w:val="565AD408"/>
    <w:rsid w:val="5664F318"/>
    <w:rsid w:val="5665F7B6"/>
    <w:rsid w:val="566B3743"/>
    <w:rsid w:val="566DAEBF"/>
    <w:rsid w:val="566FF647"/>
    <w:rsid w:val="5670F8CB"/>
    <w:rsid w:val="5676E5EA"/>
    <w:rsid w:val="567EB3A0"/>
    <w:rsid w:val="5681B8C3"/>
    <w:rsid w:val="568AEF8E"/>
    <w:rsid w:val="569E6BB8"/>
    <w:rsid w:val="56A95749"/>
    <w:rsid w:val="56C230D2"/>
    <w:rsid w:val="56C3EEB9"/>
    <w:rsid w:val="56CB11F6"/>
    <w:rsid w:val="56CFF965"/>
    <w:rsid w:val="56D59E3E"/>
    <w:rsid w:val="56DB1BDA"/>
    <w:rsid w:val="56EAB26A"/>
    <w:rsid w:val="56EACCE4"/>
    <w:rsid w:val="5703F427"/>
    <w:rsid w:val="57143F08"/>
    <w:rsid w:val="57164D05"/>
    <w:rsid w:val="571EA1B2"/>
    <w:rsid w:val="571F1661"/>
    <w:rsid w:val="5735530C"/>
    <w:rsid w:val="5737480A"/>
    <w:rsid w:val="57401069"/>
    <w:rsid w:val="5747C9F3"/>
    <w:rsid w:val="574E4A8A"/>
    <w:rsid w:val="57649682"/>
    <w:rsid w:val="576B9D9F"/>
    <w:rsid w:val="576D2DDC"/>
    <w:rsid w:val="5773055F"/>
    <w:rsid w:val="577E7000"/>
    <w:rsid w:val="57916826"/>
    <w:rsid w:val="57A948A4"/>
    <w:rsid w:val="57BA4DA2"/>
    <w:rsid w:val="57BCFE50"/>
    <w:rsid w:val="57C5A900"/>
    <w:rsid w:val="57D2A07F"/>
    <w:rsid w:val="57D686BF"/>
    <w:rsid w:val="57E15362"/>
    <w:rsid w:val="57E6C05B"/>
    <w:rsid w:val="57E8E77E"/>
    <w:rsid w:val="57F9BDF1"/>
    <w:rsid w:val="58137AE6"/>
    <w:rsid w:val="581ACEFE"/>
    <w:rsid w:val="581C45B9"/>
    <w:rsid w:val="583AF9EE"/>
    <w:rsid w:val="583E3350"/>
    <w:rsid w:val="5849A9DB"/>
    <w:rsid w:val="584DFC33"/>
    <w:rsid w:val="58519179"/>
    <w:rsid w:val="5861004B"/>
    <w:rsid w:val="5866CEDD"/>
    <w:rsid w:val="5872D5F2"/>
    <w:rsid w:val="5875AEEB"/>
    <w:rsid w:val="588FA76A"/>
    <w:rsid w:val="589857BF"/>
    <w:rsid w:val="589B529B"/>
    <w:rsid w:val="58ACE9DF"/>
    <w:rsid w:val="58B37FB3"/>
    <w:rsid w:val="58B9AB88"/>
    <w:rsid w:val="58BD8AE3"/>
    <w:rsid w:val="58D27D5C"/>
    <w:rsid w:val="58D5869F"/>
    <w:rsid w:val="58DD0C74"/>
    <w:rsid w:val="58E177F4"/>
    <w:rsid w:val="58EE6DAA"/>
    <w:rsid w:val="58F14282"/>
    <w:rsid w:val="59076E00"/>
    <w:rsid w:val="5908FDBA"/>
    <w:rsid w:val="590D91CA"/>
    <w:rsid w:val="59151E68"/>
    <w:rsid w:val="59177E60"/>
    <w:rsid w:val="593185B0"/>
    <w:rsid w:val="59330EA7"/>
    <w:rsid w:val="59377CB8"/>
    <w:rsid w:val="594B5805"/>
    <w:rsid w:val="594C509C"/>
    <w:rsid w:val="5956593E"/>
    <w:rsid w:val="5958ED11"/>
    <w:rsid w:val="59668C5F"/>
    <w:rsid w:val="596D0556"/>
    <w:rsid w:val="596E70E0"/>
    <w:rsid w:val="59890B59"/>
    <w:rsid w:val="598AF5FD"/>
    <w:rsid w:val="59A76EDE"/>
    <w:rsid w:val="59B9C7B1"/>
    <w:rsid w:val="59CD4E89"/>
    <w:rsid w:val="59DC73DA"/>
    <w:rsid w:val="5A0FE83C"/>
    <w:rsid w:val="5A12A173"/>
    <w:rsid w:val="5A18E49D"/>
    <w:rsid w:val="5A1D20A1"/>
    <w:rsid w:val="5A20591E"/>
    <w:rsid w:val="5A3483DC"/>
    <w:rsid w:val="5A395257"/>
    <w:rsid w:val="5A42B282"/>
    <w:rsid w:val="5A45C2A6"/>
    <w:rsid w:val="5A5EF93E"/>
    <w:rsid w:val="5A602F16"/>
    <w:rsid w:val="5A770FA6"/>
    <w:rsid w:val="5A839DE2"/>
    <w:rsid w:val="5A8A7A34"/>
    <w:rsid w:val="5A9083D4"/>
    <w:rsid w:val="5A9BF1AF"/>
    <w:rsid w:val="5AA17A43"/>
    <w:rsid w:val="5AA1DB75"/>
    <w:rsid w:val="5AA2C234"/>
    <w:rsid w:val="5AA56229"/>
    <w:rsid w:val="5AAF165F"/>
    <w:rsid w:val="5AC45B59"/>
    <w:rsid w:val="5AC6B92C"/>
    <w:rsid w:val="5ACB1B4A"/>
    <w:rsid w:val="5AF65784"/>
    <w:rsid w:val="5AF87881"/>
    <w:rsid w:val="5AFFE56B"/>
    <w:rsid w:val="5B0A230C"/>
    <w:rsid w:val="5B0C4A17"/>
    <w:rsid w:val="5B207BBA"/>
    <w:rsid w:val="5B416F2C"/>
    <w:rsid w:val="5B44AF96"/>
    <w:rsid w:val="5B48BC0C"/>
    <w:rsid w:val="5B5BFEC7"/>
    <w:rsid w:val="5B619FF4"/>
    <w:rsid w:val="5B6329FB"/>
    <w:rsid w:val="5B6C5083"/>
    <w:rsid w:val="5B6D3B60"/>
    <w:rsid w:val="5B878D25"/>
    <w:rsid w:val="5BA4FCA3"/>
    <w:rsid w:val="5BABA26A"/>
    <w:rsid w:val="5BB6517C"/>
    <w:rsid w:val="5BB6B0E4"/>
    <w:rsid w:val="5BCE0658"/>
    <w:rsid w:val="5BCFB246"/>
    <w:rsid w:val="5BCFB5DA"/>
    <w:rsid w:val="5BE46C6C"/>
    <w:rsid w:val="5BE5FAE9"/>
    <w:rsid w:val="5BE7C346"/>
    <w:rsid w:val="5BE9CF8F"/>
    <w:rsid w:val="5BEAF378"/>
    <w:rsid w:val="5BF6F802"/>
    <w:rsid w:val="5BFCAB7C"/>
    <w:rsid w:val="5C41C387"/>
    <w:rsid w:val="5C43AC02"/>
    <w:rsid w:val="5C455E55"/>
    <w:rsid w:val="5C51A894"/>
    <w:rsid w:val="5C612842"/>
    <w:rsid w:val="5C6AC7EE"/>
    <w:rsid w:val="5C745F7D"/>
    <w:rsid w:val="5C8137CD"/>
    <w:rsid w:val="5C8CA253"/>
    <w:rsid w:val="5C95751A"/>
    <w:rsid w:val="5C997B65"/>
    <w:rsid w:val="5CB109A2"/>
    <w:rsid w:val="5CBEBED4"/>
    <w:rsid w:val="5CE92811"/>
    <w:rsid w:val="5D0B191F"/>
    <w:rsid w:val="5D0BBCA7"/>
    <w:rsid w:val="5D28AF94"/>
    <w:rsid w:val="5D28F547"/>
    <w:rsid w:val="5D3765A9"/>
    <w:rsid w:val="5D3B61B8"/>
    <w:rsid w:val="5D40CD04"/>
    <w:rsid w:val="5D43585A"/>
    <w:rsid w:val="5D4BFA12"/>
    <w:rsid w:val="5D502903"/>
    <w:rsid w:val="5D6DD257"/>
    <w:rsid w:val="5D74C8FC"/>
    <w:rsid w:val="5D9A9646"/>
    <w:rsid w:val="5DA9E07C"/>
    <w:rsid w:val="5DAE56B9"/>
    <w:rsid w:val="5DD4DD14"/>
    <w:rsid w:val="5DE57C29"/>
    <w:rsid w:val="5DED1103"/>
    <w:rsid w:val="5DF2D41D"/>
    <w:rsid w:val="5DF84C2B"/>
    <w:rsid w:val="5DFC689B"/>
    <w:rsid w:val="5E01F950"/>
    <w:rsid w:val="5E16D5BA"/>
    <w:rsid w:val="5E21D2A7"/>
    <w:rsid w:val="5E27E158"/>
    <w:rsid w:val="5E2872B4"/>
    <w:rsid w:val="5E2D7956"/>
    <w:rsid w:val="5E353D52"/>
    <w:rsid w:val="5E3AC17B"/>
    <w:rsid w:val="5E4414C9"/>
    <w:rsid w:val="5E45639C"/>
    <w:rsid w:val="5E45C843"/>
    <w:rsid w:val="5E5009A6"/>
    <w:rsid w:val="5E6312BE"/>
    <w:rsid w:val="5E69F64E"/>
    <w:rsid w:val="5E6D8C63"/>
    <w:rsid w:val="5E6FCF0E"/>
    <w:rsid w:val="5E745649"/>
    <w:rsid w:val="5E78196D"/>
    <w:rsid w:val="5E7AEF5D"/>
    <w:rsid w:val="5E7E961C"/>
    <w:rsid w:val="5E8C80B5"/>
    <w:rsid w:val="5EC302E2"/>
    <w:rsid w:val="5ED0D071"/>
    <w:rsid w:val="5EDBD752"/>
    <w:rsid w:val="5EE487AB"/>
    <w:rsid w:val="5EE5ADBF"/>
    <w:rsid w:val="5EE905D3"/>
    <w:rsid w:val="5EEEB806"/>
    <w:rsid w:val="5EF24FD0"/>
    <w:rsid w:val="5EF376CE"/>
    <w:rsid w:val="5EF788D9"/>
    <w:rsid w:val="5F05CE3C"/>
    <w:rsid w:val="5F0AD9DE"/>
    <w:rsid w:val="5F151AF0"/>
    <w:rsid w:val="5F1CA3D7"/>
    <w:rsid w:val="5F207CAF"/>
    <w:rsid w:val="5F2448D4"/>
    <w:rsid w:val="5F24B85D"/>
    <w:rsid w:val="5F279F03"/>
    <w:rsid w:val="5F2E98C4"/>
    <w:rsid w:val="5F2F9215"/>
    <w:rsid w:val="5F44CA07"/>
    <w:rsid w:val="5F6D5A3F"/>
    <w:rsid w:val="5F96447E"/>
    <w:rsid w:val="5F97D350"/>
    <w:rsid w:val="5FA2E52B"/>
    <w:rsid w:val="5FA6F4BE"/>
    <w:rsid w:val="5FAFE963"/>
    <w:rsid w:val="5FB65117"/>
    <w:rsid w:val="5FCFEDCB"/>
    <w:rsid w:val="5FEE8425"/>
    <w:rsid w:val="5FF083E6"/>
    <w:rsid w:val="5FF65F96"/>
    <w:rsid w:val="5FF9C49D"/>
    <w:rsid w:val="60080B14"/>
    <w:rsid w:val="600F287A"/>
    <w:rsid w:val="6015069D"/>
    <w:rsid w:val="604F9D5D"/>
    <w:rsid w:val="60576DE4"/>
    <w:rsid w:val="605C26E7"/>
    <w:rsid w:val="605CE7BB"/>
    <w:rsid w:val="606789E4"/>
    <w:rsid w:val="606CAF42"/>
    <w:rsid w:val="6078B4E6"/>
    <w:rsid w:val="607DD7ED"/>
    <w:rsid w:val="607FD7EB"/>
    <w:rsid w:val="608F88D2"/>
    <w:rsid w:val="609FADDE"/>
    <w:rsid w:val="60BFB6A9"/>
    <w:rsid w:val="60C343F7"/>
    <w:rsid w:val="60CCDBDB"/>
    <w:rsid w:val="60F268C4"/>
    <w:rsid w:val="6112AF06"/>
    <w:rsid w:val="6127B5DB"/>
    <w:rsid w:val="6128D512"/>
    <w:rsid w:val="612AA612"/>
    <w:rsid w:val="6137599F"/>
    <w:rsid w:val="6148222F"/>
    <w:rsid w:val="616FDA9A"/>
    <w:rsid w:val="6175171E"/>
    <w:rsid w:val="617B1970"/>
    <w:rsid w:val="617F8B0C"/>
    <w:rsid w:val="6188CEAD"/>
    <w:rsid w:val="61893C86"/>
    <w:rsid w:val="618A1FA0"/>
    <w:rsid w:val="6190225B"/>
    <w:rsid w:val="61A93A09"/>
    <w:rsid w:val="61ADE027"/>
    <w:rsid w:val="61BC100C"/>
    <w:rsid w:val="61C8503B"/>
    <w:rsid w:val="61C8A08C"/>
    <w:rsid w:val="61D22324"/>
    <w:rsid w:val="61D2E2C1"/>
    <w:rsid w:val="61D5A206"/>
    <w:rsid w:val="61E4B76A"/>
    <w:rsid w:val="61F67223"/>
    <w:rsid w:val="61FCFCD6"/>
    <w:rsid w:val="62086A66"/>
    <w:rsid w:val="620B6A54"/>
    <w:rsid w:val="621ACF3F"/>
    <w:rsid w:val="621E89FE"/>
    <w:rsid w:val="621EA15C"/>
    <w:rsid w:val="62265A36"/>
    <w:rsid w:val="622E3E41"/>
    <w:rsid w:val="6233ACCC"/>
    <w:rsid w:val="6233DCF8"/>
    <w:rsid w:val="62379792"/>
    <w:rsid w:val="623D77EE"/>
    <w:rsid w:val="623EA466"/>
    <w:rsid w:val="624EAE92"/>
    <w:rsid w:val="6260F73C"/>
    <w:rsid w:val="62693726"/>
    <w:rsid w:val="626C5231"/>
    <w:rsid w:val="62750895"/>
    <w:rsid w:val="627C6AC9"/>
    <w:rsid w:val="6281E63D"/>
    <w:rsid w:val="62830883"/>
    <w:rsid w:val="6286B0A5"/>
    <w:rsid w:val="629D2655"/>
    <w:rsid w:val="62B80CCA"/>
    <w:rsid w:val="62CF45D5"/>
    <w:rsid w:val="62D7CE92"/>
    <w:rsid w:val="62DF57E0"/>
    <w:rsid w:val="62E0AF16"/>
    <w:rsid w:val="62EB36E5"/>
    <w:rsid w:val="62F71899"/>
    <w:rsid w:val="62FFBC3F"/>
    <w:rsid w:val="63035D73"/>
    <w:rsid w:val="6315A244"/>
    <w:rsid w:val="6324132A"/>
    <w:rsid w:val="633AEF7C"/>
    <w:rsid w:val="6348E113"/>
    <w:rsid w:val="634E67DD"/>
    <w:rsid w:val="636642C0"/>
    <w:rsid w:val="6379117F"/>
    <w:rsid w:val="637B54EE"/>
    <w:rsid w:val="637FAA0F"/>
    <w:rsid w:val="63AB1373"/>
    <w:rsid w:val="63AB8B38"/>
    <w:rsid w:val="63B90514"/>
    <w:rsid w:val="63BEF73F"/>
    <w:rsid w:val="63CE2D76"/>
    <w:rsid w:val="63ECB34A"/>
    <w:rsid w:val="63FB4673"/>
    <w:rsid w:val="63FCC79D"/>
    <w:rsid w:val="640B7D96"/>
    <w:rsid w:val="6416DCC8"/>
    <w:rsid w:val="64335531"/>
    <w:rsid w:val="645EC99B"/>
    <w:rsid w:val="6460D6D1"/>
    <w:rsid w:val="6481E976"/>
    <w:rsid w:val="64881864"/>
    <w:rsid w:val="648BD7F5"/>
    <w:rsid w:val="64A1334B"/>
    <w:rsid w:val="64AE1E99"/>
    <w:rsid w:val="64AE79B9"/>
    <w:rsid w:val="64B676E4"/>
    <w:rsid w:val="64C6B614"/>
    <w:rsid w:val="64CAE1F4"/>
    <w:rsid w:val="64CF2915"/>
    <w:rsid w:val="64D061E3"/>
    <w:rsid w:val="64DC4F43"/>
    <w:rsid w:val="64DE8B71"/>
    <w:rsid w:val="64E1DF6E"/>
    <w:rsid w:val="64E35F79"/>
    <w:rsid w:val="651750E7"/>
    <w:rsid w:val="652BC607"/>
    <w:rsid w:val="65328D4C"/>
    <w:rsid w:val="6537E18B"/>
    <w:rsid w:val="6543DE08"/>
    <w:rsid w:val="65447DBA"/>
    <w:rsid w:val="65506AFC"/>
    <w:rsid w:val="6555423B"/>
    <w:rsid w:val="656FD2A5"/>
    <w:rsid w:val="65750FC0"/>
    <w:rsid w:val="6578572E"/>
    <w:rsid w:val="6587B9A5"/>
    <w:rsid w:val="658B0870"/>
    <w:rsid w:val="658DA83B"/>
    <w:rsid w:val="659C7DC9"/>
    <w:rsid w:val="659E047B"/>
    <w:rsid w:val="65AA5C08"/>
    <w:rsid w:val="65B52506"/>
    <w:rsid w:val="65CE1B2E"/>
    <w:rsid w:val="65D4C717"/>
    <w:rsid w:val="65D5FC58"/>
    <w:rsid w:val="65D96322"/>
    <w:rsid w:val="65DFD5EA"/>
    <w:rsid w:val="65FD1FA5"/>
    <w:rsid w:val="660A1C47"/>
    <w:rsid w:val="661F1205"/>
    <w:rsid w:val="662EF2C2"/>
    <w:rsid w:val="66374D24"/>
    <w:rsid w:val="663BB065"/>
    <w:rsid w:val="663D01F7"/>
    <w:rsid w:val="66416C59"/>
    <w:rsid w:val="665387BB"/>
    <w:rsid w:val="666632ED"/>
    <w:rsid w:val="666C06F1"/>
    <w:rsid w:val="6673CA09"/>
    <w:rsid w:val="667B22EF"/>
    <w:rsid w:val="6689D021"/>
    <w:rsid w:val="668FA0F1"/>
    <w:rsid w:val="66C02360"/>
    <w:rsid w:val="66C1D1C5"/>
    <w:rsid w:val="66DFF107"/>
    <w:rsid w:val="66E6855C"/>
    <w:rsid w:val="67016031"/>
    <w:rsid w:val="6701D37F"/>
    <w:rsid w:val="670F4CB7"/>
    <w:rsid w:val="671B4002"/>
    <w:rsid w:val="672021AE"/>
    <w:rsid w:val="6724C2A2"/>
    <w:rsid w:val="672E660F"/>
    <w:rsid w:val="6737DFB7"/>
    <w:rsid w:val="673C0C04"/>
    <w:rsid w:val="673E0E67"/>
    <w:rsid w:val="6742EF10"/>
    <w:rsid w:val="67513852"/>
    <w:rsid w:val="675D3231"/>
    <w:rsid w:val="677E2075"/>
    <w:rsid w:val="678C4F5E"/>
    <w:rsid w:val="678FF849"/>
    <w:rsid w:val="6797BC01"/>
    <w:rsid w:val="679CFEED"/>
    <w:rsid w:val="67A8D879"/>
    <w:rsid w:val="67AB051C"/>
    <w:rsid w:val="67AD9C9A"/>
    <w:rsid w:val="67BE8540"/>
    <w:rsid w:val="67C3EACD"/>
    <w:rsid w:val="67D4DA8C"/>
    <w:rsid w:val="67F87860"/>
    <w:rsid w:val="68057525"/>
    <w:rsid w:val="6805788F"/>
    <w:rsid w:val="680BAA31"/>
    <w:rsid w:val="68104FE6"/>
    <w:rsid w:val="68132209"/>
    <w:rsid w:val="681D7281"/>
    <w:rsid w:val="68252267"/>
    <w:rsid w:val="684AAFEA"/>
    <w:rsid w:val="6851B0B0"/>
    <w:rsid w:val="6867410A"/>
    <w:rsid w:val="686A5876"/>
    <w:rsid w:val="68730791"/>
    <w:rsid w:val="687373AB"/>
    <w:rsid w:val="687EB093"/>
    <w:rsid w:val="688AA001"/>
    <w:rsid w:val="688CA2D7"/>
    <w:rsid w:val="68AD4ADE"/>
    <w:rsid w:val="68B1CC87"/>
    <w:rsid w:val="68B750E4"/>
    <w:rsid w:val="68CB2B1A"/>
    <w:rsid w:val="68D0E4CB"/>
    <w:rsid w:val="68D6DA94"/>
    <w:rsid w:val="68D8DC37"/>
    <w:rsid w:val="68DA66A6"/>
    <w:rsid w:val="68E0BC9A"/>
    <w:rsid w:val="68F1EB3F"/>
    <w:rsid w:val="68FBD26F"/>
    <w:rsid w:val="690757EE"/>
    <w:rsid w:val="6909BD58"/>
    <w:rsid w:val="690B0DC5"/>
    <w:rsid w:val="6921180B"/>
    <w:rsid w:val="69258A28"/>
    <w:rsid w:val="69358FB0"/>
    <w:rsid w:val="693DE1DF"/>
    <w:rsid w:val="695F252E"/>
    <w:rsid w:val="69611819"/>
    <w:rsid w:val="69697821"/>
    <w:rsid w:val="69917E09"/>
    <w:rsid w:val="69926192"/>
    <w:rsid w:val="69943B64"/>
    <w:rsid w:val="69A6F6D6"/>
    <w:rsid w:val="69AB6ACB"/>
    <w:rsid w:val="69C4F8E1"/>
    <w:rsid w:val="69CBFCBC"/>
    <w:rsid w:val="69D55E1D"/>
    <w:rsid w:val="69DC24EB"/>
    <w:rsid w:val="69E903D1"/>
    <w:rsid w:val="69FFD62C"/>
    <w:rsid w:val="6A0ED104"/>
    <w:rsid w:val="6A19319A"/>
    <w:rsid w:val="6A1D77B4"/>
    <w:rsid w:val="6A2E2B17"/>
    <w:rsid w:val="6A2E38C3"/>
    <w:rsid w:val="6A3ED2D9"/>
    <w:rsid w:val="6A41AAD3"/>
    <w:rsid w:val="6A43ED49"/>
    <w:rsid w:val="6A49C66E"/>
    <w:rsid w:val="6A5329A4"/>
    <w:rsid w:val="6A542C9A"/>
    <w:rsid w:val="6A6086BB"/>
    <w:rsid w:val="6A64A742"/>
    <w:rsid w:val="6A66FB7B"/>
    <w:rsid w:val="6A683AE2"/>
    <w:rsid w:val="6A72AAF5"/>
    <w:rsid w:val="6A7A27A2"/>
    <w:rsid w:val="6A9552AE"/>
    <w:rsid w:val="6A9F0F5F"/>
    <w:rsid w:val="6AA5C6EC"/>
    <w:rsid w:val="6AA91F08"/>
    <w:rsid w:val="6AAD1585"/>
    <w:rsid w:val="6AB5C137"/>
    <w:rsid w:val="6AB87DA7"/>
    <w:rsid w:val="6AB94E07"/>
    <w:rsid w:val="6ABAC16A"/>
    <w:rsid w:val="6ABCDA7B"/>
    <w:rsid w:val="6AC15A89"/>
    <w:rsid w:val="6ACACEE4"/>
    <w:rsid w:val="6ACE2E34"/>
    <w:rsid w:val="6AE75DD3"/>
    <w:rsid w:val="6AF18855"/>
    <w:rsid w:val="6B084D84"/>
    <w:rsid w:val="6B0ABE47"/>
    <w:rsid w:val="6B0D8D7D"/>
    <w:rsid w:val="6B105D4C"/>
    <w:rsid w:val="6B10CDAB"/>
    <w:rsid w:val="6B17EA40"/>
    <w:rsid w:val="6B189583"/>
    <w:rsid w:val="6B1FF79F"/>
    <w:rsid w:val="6B374071"/>
    <w:rsid w:val="6B3B6DBA"/>
    <w:rsid w:val="6B4DE45F"/>
    <w:rsid w:val="6B54E43C"/>
    <w:rsid w:val="6B57D707"/>
    <w:rsid w:val="6B700C7D"/>
    <w:rsid w:val="6B7A236C"/>
    <w:rsid w:val="6B967CA5"/>
    <w:rsid w:val="6BA04195"/>
    <w:rsid w:val="6BC2AC87"/>
    <w:rsid w:val="6BC374A5"/>
    <w:rsid w:val="6BDDB8F6"/>
    <w:rsid w:val="6BE5F2C7"/>
    <w:rsid w:val="6BE88EF1"/>
    <w:rsid w:val="6BEA3B3C"/>
    <w:rsid w:val="6BEC83D7"/>
    <w:rsid w:val="6BF73620"/>
    <w:rsid w:val="6BF73895"/>
    <w:rsid w:val="6BFD1F2A"/>
    <w:rsid w:val="6BFE7AD3"/>
    <w:rsid w:val="6C054A0C"/>
    <w:rsid w:val="6C0D711F"/>
    <w:rsid w:val="6C17CC8C"/>
    <w:rsid w:val="6C1E6B39"/>
    <w:rsid w:val="6C28B0E4"/>
    <w:rsid w:val="6C346C74"/>
    <w:rsid w:val="6C3561F0"/>
    <w:rsid w:val="6C3ADB9A"/>
    <w:rsid w:val="6C3CE265"/>
    <w:rsid w:val="6C3F9915"/>
    <w:rsid w:val="6C402231"/>
    <w:rsid w:val="6C4C6353"/>
    <w:rsid w:val="6C51EEA4"/>
    <w:rsid w:val="6C52AAE6"/>
    <w:rsid w:val="6C53D1C6"/>
    <w:rsid w:val="6C551E68"/>
    <w:rsid w:val="6C669272"/>
    <w:rsid w:val="6C67373C"/>
    <w:rsid w:val="6C6BA226"/>
    <w:rsid w:val="6C747BE0"/>
    <w:rsid w:val="6C7C2002"/>
    <w:rsid w:val="6C7F61BF"/>
    <w:rsid w:val="6C86A1AE"/>
    <w:rsid w:val="6C8AB0BD"/>
    <w:rsid w:val="6C8F9EC3"/>
    <w:rsid w:val="6C9676D2"/>
    <w:rsid w:val="6CAC6C44"/>
    <w:rsid w:val="6CB4731A"/>
    <w:rsid w:val="6CBB3D74"/>
    <w:rsid w:val="6CC1CE1B"/>
    <w:rsid w:val="6CC2CB13"/>
    <w:rsid w:val="6CD65966"/>
    <w:rsid w:val="6CEA5010"/>
    <w:rsid w:val="6D0B822E"/>
    <w:rsid w:val="6D243981"/>
    <w:rsid w:val="6D3929F9"/>
    <w:rsid w:val="6D3F7934"/>
    <w:rsid w:val="6D41221C"/>
    <w:rsid w:val="6D549EAE"/>
    <w:rsid w:val="6D5C4024"/>
    <w:rsid w:val="6D6E4835"/>
    <w:rsid w:val="6D7919BF"/>
    <w:rsid w:val="6D7E7D25"/>
    <w:rsid w:val="6D89AC83"/>
    <w:rsid w:val="6D8E79D1"/>
    <w:rsid w:val="6D9280A2"/>
    <w:rsid w:val="6D9FB502"/>
    <w:rsid w:val="6DAC1B84"/>
    <w:rsid w:val="6DADA388"/>
    <w:rsid w:val="6DB56DED"/>
    <w:rsid w:val="6DB97255"/>
    <w:rsid w:val="6DBD1311"/>
    <w:rsid w:val="6DC0F7F3"/>
    <w:rsid w:val="6DCC0F89"/>
    <w:rsid w:val="6DD9E671"/>
    <w:rsid w:val="6DE964B8"/>
    <w:rsid w:val="6DE9D1EE"/>
    <w:rsid w:val="6DED61F9"/>
    <w:rsid w:val="6DEDBF05"/>
    <w:rsid w:val="6DEF0937"/>
    <w:rsid w:val="6DF82CBB"/>
    <w:rsid w:val="6DFBEF11"/>
    <w:rsid w:val="6E009DCE"/>
    <w:rsid w:val="6E178D74"/>
    <w:rsid w:val="6E1A4786"/>
    <w:rsid w:val="6E1E494C"/>
    <w:rsid w:val="6E1F3D8A"/>
    <w:rsid w:val="6E22AB86"/>
    <w:rsid w:val="6E42B76F"/>
    <w:rsid w:val="6E690107"/>
    <w:rsid w:val="6E69069A"/>
    <w:rsid w:val="6E755363"/>
    <w:rsid w:val="6E78F814"/>
    <w:rsid w:val="6E84F025"/>
    <w:rsid w:val="6E8AD967"/>
    <w:rsid w:val="6E8ADD84"/>
    <w:rsid w:val="6EAA7017"/>
    <w:rsid w:val="6EB12A72"/>
    <w:rsid w:val="6EB23546"/>
    <w:rsid w:val="6EB9FB7D"/>
    <w:rsid w:val="6EBE2C97"/>
    <w:rsid w:val="6EC44217"/>
    <w:rsid w:val="6ECB7186"/>
    <w:rsid w:val="6ECFE34F"/>
    <w:rsid w:val="6ED879BF"/>
    <w:rsid w:val="6EEC219A"/>
    <w:rsid w:val="6F050D31"/>
    <w:rsid w:val="6F05E9AC"/>
    <w:rsid w:val="6F1AA566"/>
    <w:rsid w:val="6F1AD154"/>
    <w:rsid w:val="6F1E1837"/>
    <w:rsid w:val="6F2D9B6C"/>
    <w:rsid w:val="6F3CEACE"/>
    <w:rsid w:val="6F74FD74"/>
    <w:rsid w:val="6F7C7B33"/>
    <w:rsid w:val="6F829582"/>
    <w:rsid w:val="6F8C787F"/>
    <w:rsid w:val="6F93FD1C"/>
    <w:rsid w:val="6F9D8D5B"/>
    <w:rsid w:val="6FAFFEAF"/>
    <w:rsid w:val="6FC8E390"/>
    <w:rsid w:val="6FCF0296"/>
    <w:rsid w:val="6FD0EF6B"/>
    <w:rsid w:val="6FDAFCEF"/>
    <w:rsid w:val="6FE14F81"/>
    <w:rsid w:val="6FE34F64"/>
    <w:rsid w:val="6FEF24B2"/>
    <w:rsid w:val="6FF0BC26"/>
    <w:rsid w:val="6FF2A2E2"/>
    <w:rsid w:val="70009C27"/>
    <w:rsid w:val="70151A8E"/>
    <w:rsid w:val="70322740"/>
    <w:rsid w:val="7036B324"/>
    <w:rsid w:val="703714E7"/>
    <w:rsid w:val="703DB032"/>
    <w:rsid w:val="7041E1C4"/>
    <w:rsid w:val="7042DEAC"/>
    <w:rsid w:val="706520F2"/>
    <w:rsid w:val="7074A660"/>
    <w:rsid w:val="70790716"/>
    <w:rsid w:val="708C34D8"/>
    <w:rsid w:val="708C3F70"/>
    <w:rsid w:val="708C7DA7"/>
    <w:rsid w:val="7098BC6E"/>
    <w:rsid w:val="70AA78AB"/>
    <w:rsid w:val="70B206A4"/>
    <w:rsid w:val="70B20DF5"/>
    <w:rsid w:val="70B2BF02"/>
    <w:rsid w:val="70C22248"/>
    <w:rsid w:val="70C29484"/>
    <w:rsid w:val="70D05E11"/>
    <w:rsid w:val="70DBED4D"/>
    <w:rsid w:val="70DC6A68"/>
    <w:rsid w:val="70DD9C53"/>
    <w:rsid w:val="70E21158"/>
    <w:rsid w:val="70E845E2"/>
    <w:rsid w:val="70F846D9"/>
    <w:rsid w:val="71054BA6"/>
    <w:rsid w:val="710C3CF2"/>
    <w:rsid w:val="71114216"/>
    <w:rsid w:val="711BFCCC"/>
    <w:rsid w:val="7136B6E8"/>
    <w:rsid w:val="713F3F6E"/>
    <w:rsid w:val="7148E4C2"/>
    <w:rsid w:val="714C1F93"/>
    <w:rsid w:val="716B0C1B"/>
    <w:rsid w:val="716CE785"/>
    <w:rsid w:val="718A3ABF"/>
    <w:rsid w:val="71915805"/>
    <w:rsid w:val="71ABDA6A"/>
    <w:rsid w:val="71B17128"/>
    <w:rsid w:val="71BBF88D"/>
    <w:rsid w:val="71BE6B45"/>
    <w:rsid w:val="71C03CFE"/>
    <w:rsid w:val="71CBA35C"/>
    <w:rsid w:val="71CCA77B"/>
    <w:rsid w:val="71DBE59C"/>
    <w:rsid w:val="71E60452"/>
    <w:rsid w:val="71E6B7F9"/>
    <w:rsid w:val="71FE8DC1"/>
    <w:rsid w:val="72019145"/>
    <w:rsid w:val="7219DEFC"/>
    <w:rsid w:val="723A3571"/>
    <w:rsid w:val="723BAF86"/>
    <w:rsid w:val="724EC572"/>
    <w:rsid w:val="725690CA"/>
    <w:rsid w:val="7278A7BE"/>
    <w:rsid w:val="72ABEC87"/>
    <w:rsid w:val="72B7CD2D"/>
    <w:rsid w:val="72C170E4"/>
    <w:rsid w:val="72C67FF1"/>
    <w:rsid w:val="72CB3236"/>
    <w:rsid w:val="72D1412E"/>
    <w:rsid w:val="72D45631"/>
    <w:rsid w:val="72D80AC5"/>
    <w:rsid w:val="72DB06D2"/>
    <w:rsid w:val="72E2B6C3"/>
    <w:rsid w:val="72E4401E"/>
    <w:rsid w:val="72E4B523"/>
    <w:rsid w:val="730167AD"/>
    <w:rsid w:val="730344BF"/>
    <w:rsid w:val="730E5541"/>
    <w:rsid w:val="731DF63D"/>
    <w:rsid w:val="7323743A"/>
    <w:rsid w:val="73425D98"/>
    <w:rsid w:val="73533CA7"/>
    <w:rsid w:val="736033F7"/>
    <w:rsid w:val="736877DC"/>
    <w:rsid w:val="7373252F"/>
    <w:rsid w:val="7377E8B7"/>
    <w:rsid w:val="737C6A70"/>
    <w:rsid w:val="738556D7"/>
    <w:rsid w:val="73948086"/>
    <w:rsid w:val="73A6555B"/>
    <w:rsid w:val="73BBFF1C"/>
    <w:rsid w:val="73BC335D"/>
    <w:rsid w:val="73C2B2D4"/>
    <w:rsid w:val="73C42C3C"/>
    <w:rsid w:val="73CDBE6C"/>
    <w:rsid w:val="73E55C26"/>
    <w:rsid w:val="73E7098B"/>
    <w:rsid w:val="73F95BF5"/>
    <w:rsid w:val="74034997"/>
    <w:rsid w:val="7407C28D"/>
    <w:rsid w:val="74081571"/>
    <w:rsid w:val="7412083E"/>
    <w:rsid w:val="742A75A9"/>
    <w:rsid w:val="742B2CD0"/>
    <w:rsid w:val="746EB67D"/>
    <w:rsid w:val="747C87B6"/>
    <w:rsid w:val="749D0B5B"/>
    <w:rsid w:val="74A47289"/>
    <w:rsid w:val="74A5F7E7"/>
    <w:rsid w:val="74BE6E4D"/>
    <w:rsid w:val="74C57F12"/>
    <w:rsid w:val="74C8DDFC"/>
    <w:rsid w:val="74CF8317"/>
    <w:rsid w:val="74E302CC"/>
    <w:rsid w:val="74EC129B"/>
    <w:rsid w:val="74F070A4"/>
    <w:rsid w:val="74F9EC4D"/>
    <w:rsid w:val="74FDEFFC"/>
    <w:rsid w:val="75271A49"/>
    <w:rsid w:val="752FB321"/>
    <w:rsid w:val="753C1C82"/>
    <w:rsid w:val="753F181F"/>
    <w:rsid w:val="7548658F"/>
    <w:rsid w:val="7548A82A"/>
    <w:rsid w:val="75502573"/>
    <w:rsid w:val="755821CB"/>
    <w:rsid w:val="755B3132"/>
    <w:rsid w:val="7566364E"/>
    <w:rsid w:val="7567791D"/>
    <w:rsid w:val="757319F5"/>
    <w:rsid w:val="757CE9A9"/>
    <w:rsid w:val="757D670C"/>
    <w:rsid w:val="757DDB1C"/>
    <w:rsid w:val="75836A9F"/>
    <w:rsid w:val="758488A7"/>
    <w:rsid w:val="7584A174"/>
    <w:rsid w:val="7585A8B5"/>
    <w:rsid w:val="75883058"/>
    <w:rsid w:val="75932D4E"/>
    <w:rsid w:val="75939F99"/>
    <w:rsid w:val="759E1705"/>
    <w:rsid w:val="75ACAB6E"/>
    <w:rsid w:val="75BFA3F9"/>
    <w:rsid w:val="75C02591"/>
    <w:rsid w:val="75DECB20"/>
    <w:rsid w:val="75E3F81A"/>
    <w:rsid w:val="75E5B245"/>
    <w:rsid w:val="75EC8443"/>
    <w:rsid w:val="75F0E856"/>
    <w:rsid w:val="76039ADB"/>
    <w:rsid w:val="760BDA77"/>
    <w:rsid w:val="760EC98E"/>
    <w:rsid w:val="7615587A"/>
    <w:rsid w:val="7615B9CB"/>
    <w:rsid w:val="76260436"/>
    <w:rsid w:val="76288A0F"/>
    <w:rsid w:val="7638ABD2"/>
    <w:rsid w:val="7645C332"/>
    <w:rsid w:val="76499EA8"/>
    <w:rsid w:val="7664AE5D"/>
    <w:rsid w:val="766D3A50"/>
    <w:rsid w:val="7670462F"/>
    <w:rsid w:val="767F9F35"/>
    <w:rsid w:val="7693AC63"/>
    <w:rsid w:val="76976136"/>
    <w:rsid w:val="76BE7DAD"/>
    <w:rsid w:val="76D2965C"/>
    <w:rsid w:val="76D36FE0"/>
    <w:rsid w:val="76EBCCE5"/>
    <w:rsid w:val="76F3651E"/>
    <w:rsid w:val="76F93AC5"/>
    <w:rsid w:val="76FB80F4"/>
    <w:rsid w:val="76FC2AE7"/>
    <w:rsid w:val="771880D1"/>
    <w:rsid w:val="77189045"/>
    <w:rsid w:val="7718DD4E"/>
    <w:rsid w:val="7720B9D9"/>
    <w:rsid w:val="7723A39E"/>
    <w:rsid w:val="77281479"/>
    <w:rsid w:val="772838CF"/>
    <w:rsid w:val="77354619"/>
    <w:rsid w:val="773583C1"/>
    <w:rsid w:val="7755AF4F"/>
    <w:rsid w:val="775DC853"/>
    <w:rsid w:val="776C275A"/>
    <w:rsid w:val="778A9FED"/>
    <w:rsid w:val="7791F076"/>
    <w:rsid w:val="77BE1B6A"/>
    <w:rsid w:val="77C89E07"/>
    <w:rsid w:val="77CEE3BE"/>
    <w:rsid w:val="77D09625"/>
    <w:rsid w:val="77DD98A9"/>
    <w:rsid w:val="77E1DB90"/>
    <w:rsid w:val="77F6DE89"/>
    <w:rsid w:val="77F7FF5E"/>
    <w:rsid w:val="781071AF"/>
    <w:rsid w:val="781A6415"/>
    <w:rsid w:val="781AA38E"/>
    <w:rsid w:val="781B5B66"/>
    <w:rsid w:val="782019C2"/>
    <w:rsid w:val="782B73E2"/>
    <w:rsid w:val="782ECF5A"/>
    <w:rsid w:val="783C5C5C"/>
    <w:rsid w:val="7843E6B9"/>
    <w:rsid w:val="7845F2C1"/>
    <w:rsid w:val="7858C53B"/>
    <w:rsid w:val="787823D4"/>
    <w:rsid w:val="787C78F1"/>
    <w:rsid w:val="788F6EDC"/>
    <w:rsid w:val="7893B944"/>
    <w:rsid w:val="78A50A69"/>
    <w:rsid w:val="78D1167A"/>
    <w:rsid w:val="78DC4C16"/>
    <w:rsid w:val="78EFF74B"/>
    <w:rsid w:val="78F324FB"/>
    <w:rsid w:val="79041960"/>
    <w:rsid w:val="79132AE8"/>
    <w:rsid w:val="791C82C0"/>
    <w:rsid w:val="79207398"/>
    <w:rsid w:val="7923B838"/>
    <w:rsid w:val="79276783"/>
    <w:rsid w:val="794E5F87"/>
    <w:rsid w:val="7954DAA8"/>
    <w:rsid w:val="795645BE"/>
    <w:rsid w:val="796933C5"/>
    <w:rsid w:val="7974BDAC"/>
    <w:rsid w:val="797D96C5"/>
    <w:rsid w:val="797FC47A"/>
    <w:rsid w:val="7981116E"/>
    <w:rsid w:val="798B69C2"/>
    <w:rsid w:val="79A0D50A"/>
    <w:rsid w:val="79A303CD"/>
    <w:rsid w:val="79B5FFF4"/>
    <w:rsid w:val="79C26F60"/>
    <w:rsid w:val="79C8CACE"/>
    <w:rsid w:val="79ED3B9C"/>
    <w:rsid w:val="79F33F82"/>
    <w:rsid w:val="79F3892E"/>
    <w:rsid w:val="79FF5799"/>
    <w:rsid w:val="7A1438AA"/>
    <w:rsid w:val="7A214B1C"/>
    <w:rsid w:val="7A2B6CA1"/>
    <w:rsid w:val="7A34CF44"/>
    <w:rsid w:val="7A3CBB6D"/>
    <w:rsid w:val="7A3FB3C2"/>
    <w:rsid w:val="7A5F4D06"/>
    <w:rsid w:val="7A64CF77"/>
    <w:rsid w:val="7A73A13E"/>
    <w:rsid w:val="7A774057"/>
    <w:rsid w:val="7A778B3F"/>
    <w:rsid w:val="7A89F6F8"/>
    <w:rsid w:val="7A8DA056"/>
    <w:rsid w:val="7A955311"/>
    <w:rsid w:val="7A964A0A"/>
    <w:rsid w:val="7A985512"/>
    <w:rsid w:val="7AAD3431"/>
    <w:rsid w:val="7AB5DDB0"/>
    <w:rsid w:val="7ABBDDAE"/>
    <w:rsid w:val="7ABD0D12"/>
    <w:rsid w:val="7ABD1BBE"/>
    <w:rsid w:val="7ABF8899"/>
    <w:rsid w:val="7AC34B72"/>
    <w:rsid w:val="7AC3C995"/>
    <w:rsid w:val="7AC6A74C"/>
    <w:rsid w:val="7AC8189C"/>
    <w:rsid w:val="7ACBD1A6"/>
    <w:rsid w:val="7AE80631"/>
    <w:rsid w:val="7AED30C4"/>
    <w:rsid w:val="7AF54E0F"/>
    <w:rsid w:val="7B0D9750"/>
    <w:rsid w:val="7B28350B"/>
    <w:rsid w:val="7B5825B5"/>
    <w:rsid w:val="7B5982CB"/>
    <w:rsid w:val="7B5B9259"/>
    <w:rsid w:val="7B5EE5B2"/>
    <w:rsid w:val="7B60D11B"/>
    <w:rsid w:val="7B62BF22"/>
    <w:rsid w:val="7B714E12"/>
    <w:rsid w:val="7B83BB41"/>
    <w:rsid w:val="7B8E2EEE"/>
    <w:rsid w:val="7B9B9AA6"/>
    <w:rsid w:val="7BA9453F"/>
    <w:rsid w:val="7BA977D8"/>
    <w:rsid w:val="7BAD961C"/>
    <w:rsid w:val="7BBA9E14"/>
    <w:rsid w:val="7BBAA5FA"/>
    <w:rsid w:val="7BC18F8C"/>
    <w:rsid w:val="7BCA8D44"/>
    <w:rsid w:val="7BCB3D83"/>
    <w:rsid w:val="7BDE745B"/>
    <w:rsid w:val="7BDF9C54"/>
    <w:rsid w:val="7BDFC2D5"/>
    <w:rsid w:val="7BE7A3F0"/>
    <w:rsid w:val="7BE8AED0"/>
    <w:rsid w:val="7BF64973"/>
    <w:rsid w:val="7BF9A3DD"/>
    <w:rsid w:val="7C09914E"/>
    <w:rsid w:val="7C0D0B55"/>
    <w:rsid w:val="7C18F21A"/>
    <w:rsid w:val="7C4948F9"/>
    <w:rsid w:val="7C4B9028"/>
    <w:rsid w:val="7C51707D"/>
    <w:rsid w:val="7C5E1CB7"/>
    <w:rsid w:val="7C622E52"/>
    <w:rsid w:val="7C652678"/>
    <w:rsid w:val="7C71FA07"/>
    <w:rsid w:val="7C788FC8"/>
    <w:rsid w:val="7C83F8AD"/>
    <w:rsid w:val="7C8E6F4F"/>
    <w:rsid w:val="7CA962D9"/>
    <w:rsid w:val="7CA9FE3B"/>
    <w:rsid w:val="7CCA6E47"/>
    <w:rsid w:val="7CD9266B"/>
    <w:rsid w:val="7CE456B9"/>
    <w:rsid w:val="7CED78D7"/>
    <w:rsid w:val="7CEEE6F1"/>
    <w:rsid w:val="7CF8E630"/>
    <w:rsid w:val="7D08E713"/>
    <w:rsid w:val="7D0E17AB"/>
    <w:rsid w:val="7D11C03F"/>
    <w:rsid w:val="7D13D440"/>
    <w:rsid w:val="7D14F245"/>
    <w:rsid w:val="7D2ABAEC"/>
    <w:rsid w:val="7D325DCC"/>
    <w:rsid w:val="7D3C4D7F"/>
    <w:rsid w:val="7D3D5704"/>
    <w:rsid w:val="7D518F83"/>
    <w:rsid w:val="7D54DB7D"/>
    <w:rsid w:val="7D7B7892"/>
    <w:rsid w:val="7DBD3525"/>
    <w:rsid w:val="7DC7B2D4"/>
    <w:rsid w:val="7DD44E05"/>
    <w:rsid w:val="7DD6F6F1"/>
    <w:rsid w:val="7DD9C0F7"/>
    <w:rsid w:val="7DE148DB"/>
    <w:rsid w:val="7DFCE583"/>
    <w:rsid w:val="7E05E04F"/>
    <w:rsid w:val="7E0FB825"/>
    <w:rsid w:val="7E10E8E1"/>
    <w:rsid w:val="7E164605"/>
    <w:rsid w:val="7E1F2F08"/>
    <w:rsid w:val="7E266339"/>
    <w:rsid w:val="7E2D3E4E"/>
    <w:rsid w:val="7E38847F"/>
    <w:rsid w:val="7E421CA1"/>
    <w:rsid w:val="7E568A39"/>
    <w:rsid w:val="7E613141"/>
    <w:rsid w:val="7E6B4D1E"/>
    <w:rsid w:val="7E6E07AF"/>
    <w:rsid w:val="7E6F83FF"/>
    <w:rsid w:val="7E73F617"/>
    <w:rsid w:val="7E7B4525"/>
    <w:rsid w:val="7E83670A"/>
    <w:rsid w:val="7E8CA604"/>
    <w:rsid w:val="7E9046F2"/>
    <w:rsid w:val="7E93796C"/>
    <w:rsid w:val="7EA05AB1"/>
    <w:rsid w:val="7EA1D77B"/>
    <w:rsid w:val="7EA7911C"/>
    <w:rsid w:val="7EAB12AF"/>
    <w:rsid w:val="7EAE0DF0"/>
    <w:rsid w:val="7EBEA3F3"/>
    <w:rsid w:val="7ECEB878"/>
    <w:rsid w:val="7ECF3EC8"/>
    <w:rsid w:val="7ED1DD28"/>
    <w:rsid w:val="7EF2E4F2"/>
    <w:rsid w:val="7EFC6752"/>
    <w:rsid w:val="7EFCBC12"/>
    <w:rsid w:val="7F00D00B"/>
    <w:rsid w:val="7F0AA2BD"/>
    <w:rsid w:val="7F1D4A61"/>
    <w:rsid w:val="7F2C8657"/>
    <w:rsid w:val="7F36CE7A"/>
    <w:rsid w:val="7F484902"/>
    <w:rsid w:val="7F4A5CC3"/>
    <w:rsid w:val="7F5AF3BD"/>
    <w:rsid w:val="7F657848"/>
    <w:rsid w:val="7F7C259E"/>
    <w:rsid w:val="7F7D17BD"/>
    <w:rsid w:val="7FA26393"/>
    <w:rsid w:val="7FA51640"/>
    <w:rsid w:val="7FAB7E17"/>
    <w:rsid w:val="7FB0308A"/>
    <w:rsid w:val="7FB1C332"/>
    <w:rsid w:val="7FB5C0E0"/>
    <w:rsid w:val="7FD3C022"/>
    <w:rsid w:val="7FD440F2"/>
    <w:rsid w:val="7FD87125"/>
    <w:rsid w:val="7FE026B8"/>
    <w:rsid w:val="7FEC6D20"/>
    <w:rsid w:val="7FEF3CCE"/>
    <w:rsid w:val="7FF161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DED0BB"/>
  <w15:chartTrackingRefBased/>
  <w15:docId w15:val="{F2F61B00-617B-42CE-B355-3B6EFE16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B18"/>
    <w:rPr>
      <w:rFonts w:ascii="Times New Roman" w:hAnsi="Times New Roman"/>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lang w:val="lv-LV"/>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semiHidden/>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semiHidden/>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13"/>
      </w:numPr>
    </w:pPr>
  </w:style>
  <w:style w:type="numbering" w:customStyle="1" w:styleId="ImportedStyle4">
    <w:name w:val="Imported Style 4"/>
    <w:rsid w:val="002947CC"/>
    <w:pPr>
      <w:numPr>
        <w:numId w:val="12"/>
      </w:numPr>
    </w:pPr>
  </w:style>
  <w:style w:type="numbering" w:customStyle="1" w:styleId="ImportedStyle5">
    <w:name w:val="Imported Style 5"/>
    <w:rsid w:val="002947CC"/>
    <w:pPr>
      <w:numPr>
        <w:numId w:val="14"/>
      </w:numPr>
    </w:pPr>
  </w:style>
  <w:style w:type="numbering" w:customStyle="1" w:styleId="ImportedStyle6">
    <w:name w:val="Imported Style 6"/>
    <w:rsid w:val="002947CC"/>
    <w:pPr>
      <w:numPr>
        <w:numId w:val="15"/>
      </w:numPr>
    </w:pPr>
  </w:style>
  <w:style w:type="numbering" w:customStyle="1" w:styleId="ImportedStyle7">
    <w:name w:val="Imported Style 7"/>
    <w:rsid w:val="002947CC"/>
    <w:pPr>
      <w:numPr>
        <w:numId w:val="16"/>
      </w:numPr>
    </w:pPr>
  </w:style>
  <w:style w:type="numbering" w:customStyle="1" w:styleId="List1">
    <w:name w:val="List 1"/>
    <w:rsid w:val="002947CC"/>
    <w:pPr>
      <w:numPr>
        <w:numId w:val="17"/>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numbering" w:customStyle="1" w:styleId="ImportedStyle1">
    <w:name w:val="Imported Style 1"/>
    <w:rsid w:val="002947CC"/>
    <w:pPr>
      <w:numPr>
        <w:numId w:val="18"/>
      </w:numPr>
    </w:pPr>
  </w:style>
  <w:style w:type="numbering" w:customStyle="1" w:styleId="List21">
    <w:name w:val="List 21"/>
    <w:rsid w:val="002947CC"/>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lang w:val="lv-LV"/>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eastAsia="Times New Roman" w:cs="Times New Roman"/>
      <w:sz w:val="24"/>
      <w:szCs w:val="24"/>
      <w:lang w:val="lv-LV"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041B18"/>
    <w:pPr>
      <w:tabs>
        <w:tab w:val="right" w:leader="dot" w:pos="9016"/>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8047B1"/>
    <w:pPr>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eastAsia="Times New Roman"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eastAsia="Times New Roman"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styleId="UnresolvedMention">
    <w:name w:val="Unresolved Mention"/>
    <w:basedOn w:val="DefaultParagraphFont"/>
    <w:uiPriority w:val="99"/>
    <w:unhideWhenUsed/>
    <w:rsid w:val="00FF2FE8"/>
    <w:rPr>
      <w:color w:val="605E5C"/>
      <w:shd w:val="clear" w:color="auto" w:fill="E1DFDD"/>
    </w:rPr>
  </w:style>
  <w:style w:type="character"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536E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837526851">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nopto.rsu.lv/Panopto/Pages/Viewer.aspx?id=d88bb66e-cf16-4cbc-9ea5-acfb00ab5a3d" TargetMode="External"/><Relationship Id="rId21" Type="http://schemas.openxmlformats.org/officeDocument/2006/relationships/hyperlink" Target="https://www.zva.gov.lv/zvais/zalu-registrs/?iss=1&amp;q=covid&amp;IK-1=1&amp;IK-2=2&amp;NAC=on&amp;SAT=on&amp;DEC=on&amp;ESC=on&amp;ESI=on&amp;PIM=on&amp;RNE=on" TargetMode="External"/><Relationship Id="rId42" Type="http://schemas.openxmlformats.org/officeDocument/2006/relationships/hyperlink" Target="https://covid19.gov.lv/aktualites/ministru-kabinets-turpina-paplasinat-prieksrocibas-vakcinetajiem" TargetMode="External"/><Relationship Id="rId47" Type="http://schemas.openxmlformats.org/officeDocument/2006/relationships/hyperlink" Target="https://www.youtube.com/watch?v=qzlO25-UPnQ&amp;list=PLXQTniTXDAsc_Lf3uRwWBIBgmIWf_yvlE" TargetMode="External"/><Relationship Id="rId63" Type="http://schemas.openxmlformats.org/officeDocument/2006/relationships/hyperlink" Target="https://watch.immunizationacademy.com/en/videos/759" TargetMode="External"/><Relationship Id="rId68" Type="http://schemas.openxmlformats.org/officeDocument/2006/relationships/hyperlink" Target="http://www.covid19vaccinejanssen.com" TargetMode="External"/><Relationship Id="rId2" Type="http://schemas.openxmlformats.org/officeDocument/2006/relationships/customXml" Target="../customXml/item2.xml"/><Relationship Id="rId16" Type="http://schemas.openxmlformats.org/officeDocument/2006/relationships/hyperlink" Target="https://www.vmnvd.gov.lv/lv/vakcinacijas-iestadem-pieskirto-vakcinu-apjoms" TargetMode="External"/><Relationship Id="rId29" Type="http://schemas.openxmlformats.org/officeDocument/2006/relationships/hyperlink" Target="https://www.zva.gov.lv/zvais/zalu-registrs/?iss=1&amp;q=covid&amp;IK-1=1&amp;IK-2=2&amp;NAC=on&amp;SAT=on&amp;DEC=on&amp;ESC=on&amp;ESI=on&amp;PIM=on&amp;RNE=on" TargetMode="External"/><Relationship Id="rId11" Type="http://schemas.openxmlformats.org/officeDocument/2006/relationships/hyperlink" Target="file:///D:\working\waccache\LocalCacheStore\NT%20AUTHORITY_NETWORK%20SERVICE\37f9b2928b30437598d65d52e1bba0ef\00000000000000000000000000000405\input.docx" TargetMode="External"/><Relationship Id="rId24" Type="http://schemas.openxmlformats.org/officeDocument/2006/relationships/oleObject" Target="embeddings/oleObject1.bin"/><Relationship Id="rId32" Type="http://schemas.openxmlformats.org/officeDocument/2006/relationships/hyperlink" Target="https://www.eveseliba.gov.lv/sakums/atbalsts@eveseliba.gov.lv" TargetMode="External"/><Relationship Id="rId37" Type="http://schemas.openxmlformats.org/officeDocument/2006/relationships/hyperlink" Target="https://www.eveseliba.gov.lv/" TargetMode="External"/><Relationship Id="rId40" Type="http://schemas.openxmlformats.org/officeDocument/2006/relationships/hyperlink" Target="https://www.spkc.gov.lv/lv/hroniski-slimo-pacientu-vakcinacija" TargetMode="External"/><Relationship Id="rId45" Type="http://schemas.openxmlformats.org/officeDocument/2006/relationships/hyperlink" Target="mailto:atbalsts@smartmedical.lv" TargetMode="External"/><Relationship Id="rId53" Type="http://schemas.openxmlformats.org/officeDocument/2006/relationships/hyperlink" Target="https://www.zva.gov.lv/lv/veselibas-aprupes-specialistiem-un-iestadem/zales/atk-klasifikacija" TargetMode="External"/><Relationship Id="rId58" Type="http://schemas.openxmlformats.org/officeDocument/2006/relationships/footer" Target="footer1.xml"/><Relationship Id="rId66" Type="http://schemas.openxmlformats.org/officeDocument/2006/relationships/hyperlink" Target="http://www.azcovid-19.com" TargetMode="External"/><Relationship Id="rId5" Type="http://schemas.openxmlformats.org/officeDocument/2006/relationships/numbering" Target="numbering.xml"/><Relationship Id="rId61" Type="http://schemas.openxmlformats.org/officeDocument/2006/relationships/hyperlink" Target="https://www.comirnatyglobal.com/" TargetMode="External"/><Relationship Id="rId19" Type="http://schemas.openxmlformats.org/officeDocument/2006/relationships/hyperlink" Target="mailto:poliklinika@bkus.lv" TargetMode="External"/><Relationship Id="Ra77f08055997433f" Type="http://schemas.microsoft.com/office/2019/09/relationships/intelligence" Target="intelligence.xml"/><Relationship Id="rId14" Type="http://schemas.openxmlformats.org/officeDocument/2006/relationships/hyperlink" Target="https://www.vmnvd.gov.lv/lv/pazinojums-par-veselibas-aprupes-pakalpojumu-sniedzeju-atlasi-covid-19-vakcinacijas-izbraukuma-pakalpojumu-sniegsanai" TargetMode="External"/><Relationship Id="rId22" Type="http://schemas.openxmlformats.org/officeDocument/2006/relationships/hyperlink" Target="https://app.powerbi.com/view?r=eyJrIjoiOTA4ZmM1YTAtNGU0My00NjQ2LTk1MjEtMGUzM2ZmMzcxNGM5IiwidCI6ImRiYzkwMTJkLTYyOGItNDNkNC1iMTkwLThhNzMwZjdlMWU5NiIsImMiOjl9" TargetMode="External"/><Relationship Id="rId27" Type="http://schemas.openxmlformats.org/officeDocument/2006/relationships/hyperlink" Target="https://panopto.rsu.lv/Panopto/Pages/Viewer.aspx?id=d88bb66e-cf16-4cbc-9ea5-acfb00ab5a3d" TargetMode="External"/><Relationship Id="rId30" Type="http://schemas.openxmlformats.org/officeDocument/2006/relationships/hyperlink" Target="https://www.zva.gov.lv/lv/jaunumi-un-publikacijas/jaunumi/vestule-veselibas-aprupes-specialistiem-vaxzevriacovid-19-vaccine-astrazeneca-saistiba-starp-vakcinu" TargetMode="External"/><Relationship Id="rId35" Type="http://schemas.openxmlformats.org/officeDocument/2006/relationships/oleObject" Target="embeddings/oleObject2.bin"/><Relationship Id="rId43" Type="http://schemas.openxmlformats.org/officeDocument/2006/relationships/hyperlink" Target="https://www.zva.gov.lv/lv/veselibas-aprupes-specialistiem-un-iestadem/zales/farmakovigilance/zinot-par-blaknem" TargetMode="External"/><Relationship Id="rId48" Type="http://schemas.openxmlformats.org/officeDocument/2006/relationships/hyperlink" Target="http://www.smartmedical.lv/" TargetMode="External"/><Relationship Id="rId56"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64" Type="http://schemas.openxmlformats.org/officeDocument/2006/relationships/hyperlink" Target="http://www.modernacovid19global.com" TargetMode="External"/><Relationship Id="rId69" Type="http://schemas.openxmlformats.org/officeDocument/2006/relationships/hyperlink" Target="https://www.who.int/publications/m/item/janssen-ad26.cov2-s-recombinant-covid-19-vaccine" TargetMode="External"/><Relationship Id="rId8" Type="http://schemas.openxmlformats.org/officeDocument/2006/relationships/webSettings" Target="webSettings.xml"/><Relationship Id="rId51" Type="http://schemas.openxmlformats.org/officeDocument/2006/relationships/hyperlink" Target="http://www.profdoc.lv/" TargetMode="External"/><Relationship Id="rId72"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file:///D:\working\waccache\LocalCacheStore\NT%20AUTHORITY_NETWORK%20SERVICE\37f9b2928b30437598d65d52e1bba0ef\00000000000000000000000000000405\input.docx" TargetMode="External"/><Relationship Id="rId17" Type="http://schemas.openxmlformats.org/officeDocument/2006/relationships/hyperlink" Target="https://www.spkc.gov.lv/lv/vakcinacija" TargetMode="External"/><Relationship Id="rId25" Type="http://schemas.openxmlformats.org/officeDocument/2006/relationships/hyperlink" Target="https://www.zva.gov.lv/lv/veselibas-aprupes-specialistiem-un-iestadem/zales/vakcinas-pret-covid-19" TargetMode="External"/><Relationship Id="rId33" Type="http://schemas.openxmlformats.org/officeDocument/2006/relationships/image" Target="media/image2.jpg"/><Relationship Id="rId38" Type="http://schemas.openxmlformats.org/officeDocument/2006/relationships/image" Target="media/image4.png"/><Relationship Id="rId46" Type="http://schemas.openxmlformats.org/officeDocument/2006/relationships/hyperlink" Target="https://arstabirojs.lv/apmacibas/" TargetMode="External"/><Relationship Id="rId59" Type="http://schemas.openxmlformats.org/officeDocument/2006/relationships/hyperlink" Target="https://www.zva.gov.lv/zvais/zalu-registrs/?iss=1&amp;q=COVID-19+&amp;IK-1=1&amp;IK-2=2&amp;NAC=on&amp;SAT=on&amp;DEC=on&amp;ESC=on&amp;ESI=on&amp;PIM=on&amp;MFR=" TargetMode="External"/><Relationship Id="rId67" Type="http://schemas.openxmlformats.org/officeDocument/2006/relationships/hyperlink" Target="https://watch.immunizationacademy.com/en/videos/763" TargetMode="External"/><Relationship Id="rId20" Type="http://schemas.openxmlformats.org/officeDocument/2006/relationships/hyperlink" Target="https://www.vm.gov.lv/lv/jaunums/iedzivotaji-aicinati-planot-un-neparcelt-2-vakcinas-sanemsanas-laiku" TargetMode="External"/><Relationship Id="rId41" Type="http://schemas.openxmlformats.org/officeDocument/2006/relationships/hyperlink" Target="http://www.ginasoc.lv/uploads/content/GRU%CC%84TNIEC%CC%8CU%20VAKCINA%CC%84CIJA%20PRET%20COVID-19%20%28ATJAUNOTA%CC%84%20VERSIJA%29_santa.pdf" TargetMode="External"/><Relationship Id="rId54"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62" Type="http://schemas.openxmlformats.org/officeDocument/2006/relationships/hyperlink" Target="https://www.comirnatyeducation.lv/lv/posology-and-administration"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mnvd.gov.lv/lv/pazinojums-par-veselibas-aprupes-pakalpojumu-sniedzeju-papildu-atlasi-covid-19-vakcinacijas-izbraukuma-pakalpojumu-sniegsanai-rigas-planosanas-vieniba" TargetMode="External"/><Relationship Id="rId23" Type="http://schemas.openxmlformats.org/officeDocument/2006/relationships/image" Target="media/image1.emf"/><Relationship Id="rId28" Type="http://schemas.openxmlformats.org/officeDocument/2006/relationships/hyperlink" Target="https://watch.immunizationacademy.com/en/videos/760" TargetMode="External"/><Relationship Id="rId36" Type="http://schemas.openxmlformats.org/officeDocument/2006/relationships/hyperlink" Target="https://www.eveseliba.gov.lv/sakums/atbalsts@eveseliba.gov.lv" TargetMode="External"/><Relationship Id="rId49" Type="http://schemas.openxmlformats.org/officeDocument/2006/relationships/hyperlink" Target="http://www.meditec.lv/" TargetMode="External"/><Relationship Id="rId57"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10" Type="http://schemas.openxmlformats.org/officeDocument/2006/relationships/endnotes" Target="endnotes.xml"/><Relationship Id="rId31" Type="http://schemas.openxmlformats.org/officeDocument/2006/relationships/hyperlink" Target="https://www.zva.gov.lv/lv/jaunumi-un-publikacijas/jaunumi/vestule-veselibas-aprupes-specialistam-covid-19-vaccine-janssen-saistiba-starp-vakcinu-un-trombozes" TargetMode="External"/><Relationship Id="rId44" Type="http://schemas.openxmlformats.org/officeDocument/2006/relationships/hyperlink" Target="http://help.bb-tech.eu/home/apmacibas-kurss" TargetMode="External"/><Relationship Id="rId52" Type="http://schemas.openxmlformats.org/officeDocument/2006/relationships/hyperlink" Target="https://www.cdc.gov/vaccines/hcp/acip-recs/general-recs/adverse-reactions.html" TargetMode="External"/><Relationship Id="rId60" Type="http://schemas.openxmlformats.org/officeDocument/2006/relationships/hyperlink" Target="https://www.zva.gov.lv/zvais/zalu-registrs/info/EU/1/20/1528/001/smpc" TargetMode="External"/><Relationship Id="rId65" Type="http://schemas.openxmlformats.org/officeDocument/2006/relationships/hyperlink" Target="https://watch.immunizationacademy.com/en/videos/76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61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610%26locale%3Den-us%26theme%3Ddefault%26version%3D21021008600%26setting%3Dring.id%3Ageneral%26setting%3DcreatedTime%3A1616226863191%22%7D&amp;wdorigin=TEAMS-ELECTRON.teams.files&amp;wdhostclicktime=1616226863085&amp;jsapi=1&amp;jsapiver=v1&amp;newsession=1&amp;corrid=6d507d94-9b13-431a-921c-c283c66080ed&amp;usid=6d507d94-9b13-431a-921c-c283c66080ed&amp;sftc=1&amp;sams=1&amp;accloop=1&amp;sdr=6&amp;scnd=1&amp;hbcv=1&amp;htv=1&amp;hodflp=1&amp;instantedit=1&amp;wopicomplete=1&amp;wdredirectionreason=Unified_SingleFlush&amp;rct=Medium&amp;ctp=LeastProtected" TargetMode="External"/><Relationship Id="rId18" Type="http://schemas.openxmlformats.org/officeDocument/2006/relationships/hyperlink" Target="mailto:vakcina@aslimnica.lv" TargetMode="External"/><Relationship Id="rId39" Type="http://schemas.openxmlformats.org/officeDocument/2006/relationships/hyperlink" Target="https://www.vmnvd.gov.lv/lv/apliecinajums-par-personas-vakcinaciju-pret-covid-19" TargetMode="External"/><Relationship Id="rId34" Type="http://schemas.openxmlformats.org/officeDocument/2006/relationships/image" Target="media/image3.png"/><Relationship Id="rId50" Type="http://schemas.openxmlformats.org/officeDocument/2006/relationships/hyperlink" Target="http://www.medius.lv/" TargetMode="External"/><Relationship Id="rId55"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7" Type="http://schemas.openxmlformats.org/officeDocument/2006/relationships/settings" Target="settings.xml"/><Relationship Id="rId71"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3" ma:contentTypeDescription="Izveidot jaunu dokumentu." ma:contentTypeScope="" ma:versionID="9ad80ae28d0b505e01521c2ff65abe62">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ccc59583d182082c5e1a7217ff28ac42"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C75A7B-0B0C-4751-B8EB-1C54D3D5F169}">
  <ds:schemaRefs>
    <ds:schemaRef ds:uri="http://schemas.microsoft.com/sharepoint/v3/contenttype/forms"/>
  </ds:schemaRefs>
</ds:datastoreItem>
</file>

<file path=customXml/itemProps2.xml><?xml version="1.0" encoding="utf-8"?>
<ds:datastoreItem xmlns:ds="http://schemas.openxmlformats.org/officeDocument/2006/customXml" ds:itemID="{AE89FCA1-F6CC-4017-9AE4-E4E626BB9BF0}">
  <ds:schemaRefs>
    <ds:schemaRef ds:uri="http://schemas.openxmlformats.org/officeDocument/2006/bibliography"/>
  </ds:schemaRefs>
</ds:datastoreItem>
</file>

<file path=customXml/itemProps3.xml><?xml version="1.0" encoding="utf-8"?>
<ds:datastoreItem xmlns:ds="http://schemas.openxmlformats.org/officeDocument/2006/customXml" ds:itemID="{8D3C070B-8772-4E85-A967-22B4A64F2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A352F2-8889-4D0B-8F43-B337CBD9350C}">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2a58e861-c828-4185-8f2b-ddf565b911b2"/>
    <ds:schemaRef ds:uri="http://www.w3.org/XML/1998/namespace"/>
    <ds:schemaRef ds:uri="http://purl.org/dc/elements/1.1/"/>
    <ds:schemaRef ds:uri="http://purl.org/dc/terms/"/>
    <ds:schemaRef ds:uri="55d2b6c4-d41b-49c2-991a-df974ba3fce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60519</Words>
  <Characters>34497</Characters>
  <Application>Microsoft Office Word</Application>
  <DocSecurity>0</DocSecurity>
  <Lines>287</Lines>
  <Paragraphs>189</Paragraphs>
  <ScaleCrop>false</ScaleCrop>
  <Company/>
  <LinksUpToDate>false</LinksUpToDate>
  <CharactersWithSpaces>94827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Guna Jermacāne</cp:lastModifiedBy>
  <cp:revision>2</cp:revision>
  <cp:lastPrinted>2020-12-31T12:52:00Z</cp:lastPrinted>
  <dcterms:created xsi:type="dcterms:W3CDTF">2021-09-22T10:09:00Z</dcterms:created>
  <dcterms:modified xsi:type="dcterms:W3CDTF">2021-09-22T10:09:00Z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ies>
</file>