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0110" w14:textId="77777777" w:rsidR="00205549" w:rsidRPr="00205549" w:rsidRDefault="001B5C20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4ED4832D" w14:textId="77777777" w:rsidR="00205549" w:rsidRPr="00205549" w:rsidRDefault="001B5C20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9B9304F" w14:textId="77777777" w:rsidR="00540148" w:rsidRPr="00205549" w:rsidRDefault="001B5C20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607F342B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013DED" w14:textId="77777777" w:rsidR="0091621C" w:rsidRPr="00B15C3B" w:rsidRDefault="001B5C20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9B15A94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33ECC36C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5B1B36" w14:paraId="3327B90C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1D00B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F66E640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BFE31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46C9F" w14:textId="2CDB8AE1" w:rsidR="0091621C" w:rsidRPr="001E79B7" w:rsidRDefault="001B5C20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 w:rsidRPr="001B5C20">
              <w:rPr>
                <w:rFonts w:eastAsia="Times New Roman"/>
                <w:bCs/>
                <w:sz w:val="24"/>
                <w:szCs w:val="24"/>
              </w:rPr>
              <w:t>Ministru kabineta rīkojuma projekts (turpmāk – rīkojuma projekts)</w:t>
            </w:r>
          </w:p>
        </w:tc>
      </w:tr>
      <w:tr w:rsidR="005B1B36" w14:paraId="13E99A3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2DE6D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4BB6A5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3239A" w14:textId="38B93F19" w:rsidR="0029432E" w:rsidRPr="001E79B7" w:rsidRDefault="001B5C20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B5C20">
              <w:rPr>
                <w:sz w:val="24"/>
                <w:szCs w:val="24"/>
              </w:rPr>
              <w:t>Rīkojuma projekts “Par Zāļu valsts aģentūras 2022.gada budžeta apstiprināšanu</w:t>
            </w:r>
          </w:p>
        </w:tc>
      </w:tr>
      <w:tr w:rsidR="005B1B36" w14:paraId="71869A1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E36EE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1E011C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84548" w14:textId="6B4B5B1F" w:rsidR="0029432E" w:rsidRPr="001E79B7" w:rsidRDefault="001B5C20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B5C20">
              <w:rPr>
                <w:sz w:val="24"/>
                <w:szCs w:val="24"/>
              </w:rPr>
              <w:t>Budžeta un finanšu politika.</w:t>
            </w:r>
          </w:p>
        </w:tc>
      </w:tr>
      <w:tr w:rsidR="005B1B36" w14:paraId="5E0C451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27ABC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B6D6A" w14:textId="77777777" w:rsidR="0091621C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08A05" w14:textId="77777777" w:rsidR="001B5C20" w:rsidRDefault="001B5C20" w:rsidP="001B5C2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Rīkojuma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 projekta tiesiskais regulējums attiecas uz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:</w:t>
            </w:r>
          </w:p>
          <w:p w14:paraId="411B9332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zāļu reģistrācijas apliecības turētāji (īpašnieki), to pilnvarotie pārstāvji;</w:t>
            </w:r>
          </w:p>
          <w:p w14:paraId="59EAB38A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zāļu paralēlie importētāji, prekursoru operatori;</w:t>
            </w:r>
          </w:p>
          <w:p w14:paraId="1BF69A4A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klīnisko pētījumu centri;</w:t>
            </w:r>
          </w:p>
          <w:p w14:paraId="5E89C499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zāļu (pētāmo zāļu), aktīvo vielu vai kontrolējamo vielu, lieltirgotavu, aptieku (vispārējā tipa un slēgta tipa) licences turētāji;</w:t>
            </w:r>
          </w:p>
          <w:p w14:paraId="664818DE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zāļu vai aktīvo vielu ražotāji,  importētāji, izplatītāji;</w:t>
            </w:r>
          </w:p>
          <w:p w14:paraId="76EEDD14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asins sagatavošanas nodaļas, Valsts asinsdonoru centrs, asins kabineti;</w:t>
            </w:r>
          </w:p>
          <w:p w14:paraId="44A43FB4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audu centri, audu, šūnu vai orgānu ieguves vietas, akreditētas augstskolas;</w:t>
            </w:r>
          </w:p>
          <w:p w14:paraId="6C2CA48B" w14:textId="77777777" w:rsidR="001B5C20" w:rsidRPr="00060ECB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medicīnisko ierīču ražotāji, to pilnvarotie pārstāvji, medicīnisko ierīču importētāji un izplatītāji;</w:t>
            </w:r>
          </w:p>
          <w:p w14:paraId="07B165A1" w14:textId="77777777" w:rsidR="001B5C20" w:rsidRDefault="001B5C20" w:rsidP="001B5C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medicīnisko ierīču reģistrācijas apliecības turētāji (īpašnieki), to pilnvarotie pārstāvji vai medicīnisko ierīču vairumtirgotāji, to pilnvarotie pārstāvji;</w:t>
            </w:r>
          </w:p>
          <w:p w14:paraId="243345DF" w14:textId="3B949227" w:rsidR="0029432E" w:rsidRPr="001E79B7" w:rsidRDefault="001B5C20" w:rsidP="001B5C20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 w:rsidRPr="00060ECB">
              <w:rPr>
                <w:rFonts w:eastAsia="Times New Roman"/>
                <w:sz w:val="24"/>
                <w:szCs w:val="24"/>
                <w:lang w:eastAsia="lv-LV"/>
              </w:rPr>
              <w:t>pētījumu līgumorganizācijas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5B1B36" w14:paraId="08BA2F8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27AD7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F3F88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267F1" w14:textId="187B090B" w:rsidR="0029432E" w:rsidRPr="001E79B7" w:rsidRDefault="001B5C20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060ECB">
              <w:rPr>
                <w:iCs/>
                <w:sz w:val="24"/>
                <w:szCs w:val="24"/>
              </w:rPr>
              <w:t>Rīkojuma projekts paredz, ka saskaņā ar Likuma par budžetu un finanšu vadību 41.panta (1</w:t>
            </w:r>
            <w:r w:rsidRPr="00856FBC">
              <w:rPr>
                <w:iCs/>
                <w:sz w:val="24"/>
                <w:szCs w:val="24"/>
                <w:vertAlign w:val="superscript"/>
              </w:rPr>
              <w:t>1</w:t>
            </w:r>
            <w:r w:rsidRPr="00060ECB">
              <w:rPr>
                <w:iCs/>
                <w:sz w:val="24"/>
                <w:szCs w:val="24"/>
              </w:rPr>
              <w:t>) daļu jāapstiprina Zāļu valsts aģentūras 202</w:t>
            </w:r>
            <w:r>
              <w:rPr>
                <w:iCs/>
                <w:sz w:val="24"/>
                <w:szCs w:val="24"/>
              </w:rPr>
              <w:t>2</w:t>
            </w:r>
            <w:r w:rsidRPr="00060ECB">
              <w:rPr>
                <w:iCs/>
                <w:sz w:val="24"/>
                <w:szCs w:val="24"/>
              </w:rPr>
              <w:t xml:space="preserve">.gada budžeta ieņēmumus </w:t>
            </w:r>
            <w:r>
              <w:rPr>
                <w:iCs/>
                <w:sz w:val="24"/>
                <w:szCs w:val="24"/>
              </w:rPr>
              <w:t>6 290 315</w:t>
            </w:r>
            <w:r w:rsidRPr="00060ECB">
              <w:rPr>
                <w:iCs/>
                <w:sz w:val="24"/>
                <w:szCs w:val="24"/>
              </w:rPr>
              <w:t xml:space="preserve"> </w:t>
            </w:r>
            <w:r w:rsidRPr="00ED0E1C">
              <w:rPr>
                <w:i/>
                <w:sz w:val="24"/>
                <w:szCs w:val="24"/>
              </w:rPr>
              <w:t>euro</w:t>
            </w:r>
            <w:r w:rsidRPr="00060ECB">
              <w:rPr>
                <w:iCs/>
                <w:sz w:val="24"/>
                <w:szCs w:val="24"/>
              </w:rPr>
              <w:t xml:space="preserve"> apmērā (tai skaitā ieņēmumi no citu valstu finanšu palīdzības programmu īstenošanas </w:t>
            </w:r>
            <w:r>
              <w:rPr>
                <w:iCs/>
                <w:sz w:val="24"/>
                <w:szCs w:val="24"/>
              </w:rPr>
              <w:t>1 318 723</w:t>
            </w:r>
            <w:r w:rsidRPr="00060ECB">
              <w:rPr>
                <w:iCs/>
                <w:sz w:val="24"/>
                <w:szCs w:val="24"/>
              </w:rPr>
              <w:t xml:space="preserve"> </w:t>
            </w:r>
            <w:r w:rsidRPr="00ED0E1C">
              <w:rPr>
                <w:i/>
                <w:sz w:val="24"/>
                <w:szCs w:val="24"/>
              </w:rPr>
              <w:t>euro</w:t>
            </w:r>
            <w:r w:rsidRPr="00060ECB">
              <w:rPr>
                <w:iCs/>
                <w:sz w:val="24"/>
                <w:szCs w:val="24"/>
              </w:rPr>
              <w:t xml:space="preserve"> apmērā) un izdevumus </w:t>
            </w:r>
            <w:r>
              <w:rPr>
                <w:iCs/>
                <w:sz w:val="24"/>
                <w:szCs w:val="24"/>
              </w:rPr>
              <w:t>6 894 761</w:t>
            </w:r>
            <w:r w:rsidRPr="00060ECB">
              <w:rPr>
                <w:iCs/>
                <w:sz w:val="24"/>
                <w:szCs w:val="24"/>
              </w:rPr>
              <w:t xml:space="preserve"> </w:t>
            </w:r>
            <w:r w:rsidRPr="00ED0E1C">
              <w:rPr>
                <w:i/>
                <w:sz w:val="24"/>
                <w:szCs w:val="24"/>
              </w:rPr>
              <w:t>euro</w:t>
            </w:r>
            <w:r w:rsidRPr="00060ECB">
              <w:rPr>
                <w:iCs/>
                <w:sz w:val="24"/>
                <w:szCs w:val="24"/>
              </w:rPr>
              <w:t xml:space="preserve"> apmērā (tai </w:t>
            </w:r>
            <w:r w:rsidRPr="00060ECB">
              <w:rPr>
                <w:iCs/>
                <w:sz w:val="24"/>
                <w:szCs w:val="24"/>
              </w:rPr>
              <w:lastRenderedPageBreak/>
              <w:t>skaitā izdevumu finansēšanai novirzot maksas pakalpojumu un citu pašu ieņēmumu naudas līdzekļu atlikumu uz 202</w:t>
            </w:r>
            <w:r>
              <w:rPr>
                <w:iCs/>
                <w:sz w:val="24"/>
                <w:szCs w:val="24"/>
              </w:rPr>
              <w:t>2</w:t>
            </w:r>
            <w:r w:rsidRPr="00060ECB">
              <w:rPr>
                <w:iCs/>
                <w:sz w:val="24"/>
                <w:szCs w:val="24"/>
              </w:rPr>
              <w:t xml:space="preserve">.gada 1.janvāri 604 446 </w:t>
            </w:r>
            <w:r w:rsidRPr="00ED0E1C">
              <w:rPr>
                <w:i/>
                <w:sz w:val="24"/>
                <w:szCs w:val="24"/>
              </w:rPr>
              <w:t>euro</w:t>
            </w:r>
            <w:r w:rsidRPr="00060ECB">
              <w:rPr>
                <w:iCs/>
                <w:sz w:val="24"/>
                <w:szCs w:val="24"/>
              </w:rPr>
              <w:t xml:space="preserve"> apmērā) atbilstoši rīkojuma projekta pielikumam.</w:t>
            </w:r>
          </w:p>
        </w:tc>
      </w:tr>
      <w:tr w:rsidR="005B1B36" w14:paraId="1205E84B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D9FD0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8D122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0B113" w14:textId="6F8C7D7D" w:rsidR="0029432E" w:rsidRPr="001E79B7" w:rsidRDefault="001B5C20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1B5C20">
              <w:rPr>
                <w:sz w:val="24"/>
                <w:szCs w:val="24"/>
              </w:rPr>
              <w:t xml:space="preserve">Rīkojuma projektu plānots pieteikt izsludināšanai Valsts sekretāru sanāksmē 2021.gada </w:t>
            </w:r>
            <w:r w:rsidR="006A77E3">
              <w:rPr>
                <w:sz w:val="24"/>
                <w:szCs w:val="24"/>
              </w:rPr>
              <w:t>16.septembrī</w:t>
            </w:r>
            <w:r>
              <w:rPr>
                <w:sz w:val="24"/>
                <w:szCs w:val="24"/>
              </w:rPr>
              <w:t>.</w:t>
            </w:r>
          </w:p>
        </w:tc>
      </w:tr>
      <w:tr w:rsidR="005B1B36" w14:paraId="178A717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AD362E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42747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57231" w14:textId="5556769E" w:rsidR="0029432E" w:rsidRPr="001E79B7" w:rsidRDefault="001B5C20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B5C20">
              <w:rPr>
                <w:sz w:val="24"/>
                <w:szCs w:val="24"/>
              </w:rPr>
              <w:t>Rīkojuma projekts, rīkojuma projekta pielikums, sākotnējās ietekmes novērtējuma ziņojums (anotācija) un tā pielikums.</w:t>
            </w:r>
          </w:p>
        </w:tc>
      </w:tr>
      <w:tr w:rsidR="005B1B36" w14:paraId="133DA64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F5D10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1FFB2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D3BE6F" w14:textId="21EB406D" w:rsidR="00A50A92" w:rsidRPr="001E79B7" w:rsidRDefault="001B5C20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1B5C20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 7.2. apakšpunktam.</w:t>
            </w:r>
          </w:p>
        </w:tc>
      </w:tr>
      <w:tr w:rsidR="005B1B36" w14:paraId="5B7AA8C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0D898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222126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82DFA6" w14:textId="6EC9C12C" w:rsidR="001B5C20" w:rsidRPr="00657303" w:rsidRDefault="001B5C20" w:rsidP="001B5C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7303">
              <w:rPr>
                <w:sz w:val="24"/>
                <w:szCs w:val="24"/>
              </w:rPr>
              <w:t>Lūdzam sabiedrības pārstāvjus pieteikties sabiedriskajai apspriedei, kas plānota š</w:t>
            </w:r>
            <w:r>
              <w:rPr>
                <w:sz w:val="24"/>
                <w:szCs w:val="24"/>
              </w:rPr>
              <w:t>ā</w:t>
            </w:r>
            <w:r w:rsidRPr="00657303">
              <w:rPr>
                <w:sz w:val="24"/>
                <w:szCs w:val="24"/>
              </w:rPr>
              <w:t xml:space="preserve"> gada </w:t>
            </w:r>
            <w:r w:rsidR="006A77E3">
              <w:rPr>
                <w:b/>
                <w:bCs/>
                <w:sz w:val="24"/>
                <w:szCs w:val="24"/>
              </w:rPr>
              <w:t>1</w:t>
            </w:r>
            <w:r w:rsidR="00860F3C">
              <w:rPr>
                <w:b/>
                <w:bCs/>
                <w:sz w:val="24"/>
                <w:szCs w:val="24"/>
              </w:rPr>
              <w:t>4</w:t>
            </w:r>
            <w:r w:rsidR="006A77E3">
              <w:rPr>
                <w:b/>
                <w:bCs/>
                <w:sz w:val="24"/>
                <w:szCs w:val="24"/>
              </w:rPr>
              <w:t>.septembrī</w:t>
            </w:r>
            <w:r w:rsidRPr="00AC02BE">
              <w:rPr>
                <w:b/>
                <w:bCs/>
                <w:sz w:val="24"/>
                <w:szCs w:val="24"/>
              </w:rPr>
              <w:t>, plkst. 10:00</w:t>
            </w:r>
            <w:r w:rsidRPr="00657303">
              <w:rPr>
                <w:sz w:val="24"/>
                <w:szCs w:val="24"/>
              </w:rPr>
              <w:t>, norādot kontaktinformāciju (vārdu, uzvārdu, adresi, tālruņa numuru un e-pasta adresi)</w:t>
            </w:r>
            <w:r>
              <w:rPr>
                <w:sz w:val="24"/>
                <w:szCs w:val="24"/>
              </w:rPr>
              <w:t xml:space="preserve"> </w:t>
            </w:r>
            <w:r w:rsidRPr="00657303">
              <w:rPr>
                <w:sz w:val="24"/>
                <w:szCs w:val="24"/>
              </w:rPr>
              <w:t>līdz š</w:t>
            </w:r>
            <w:r>
              <w:rPr>
                <w:sz w:val="24"/>
                <w:szCs w:val="24"/>
              </w:rPr>
              <w:t>ā</w:t>
            </w:r>
            <w:r w:rsidRPr="00657303">
              <w:rPr>
                <w:sz w:val="24"/>
                <w:szCs w:val="24"/>
              </w:rPr>
              <w:t xml:space="preserve"> gada </w:t>
            </w:r>
            <w:r w:rsidR="006A77E3">
              <w:rPr>
                <w:b/>
                <w:bCs/>
                <w:sz w:val="24"/>
                <w:szCs w:val="24"/>
              </w:rPr>
              <w:t>1</w:t>
            </w:r>
            <w:r w:rsidR="00860F3C">
              <w:rPr>
                <w:b/>
                <w:bCs/>
                <w:sz w:val="24"/>
                <w:szCs w:val="24"/>
              </w:rPr>
              <w:t>3</w:t>
            </w:r>
            <w:r w:rsidRPr="00AC02BE">
              <w:rPr>
                <w:b/>
                <w:bCs/>
                <w:sz w:val="24"/>
                <w:szCs w:val="24"/>
              </w:rPr>
              <w:t xml:space="preserve">. </w:t>
            </w:r>
            <w:r w:rsidR="006A77E3">
              <w:rPr>
                <w:b/>
                <w:bCs/>
                <w:sz w:val="24"/>
                <w:szCs w:val="24"/>
              </w:rPr>
              <w:t>septembrim</w:t>
            </w:r>
            <w:r w:rsidRPr="00657303">
              <w:rPr>
                <w:sz w:val="24"/>
                <w:szCs w:val="24"/>
              </w:rPr>
              <w:t>.</w:t>
            </w:r>
          </w:p>
          <w:p w14:paraId="4BFA46CB" w14:textId="187A39C4" w:rsidR="00A65FF4" w:rsidRPr="001E79B7" w:rsidRDefault="001B5C20" w:rsidP="001B5C2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657303">
              <w:rPr>
                <w:sz w:val="24"/>
                <w:szCs w:val="24"/>
              </w:rPr>
              <w:t>Priekšlikumus par</w:t>
            </w:r>
            <w:r>
              <w:rPr>
                <w:sz w:val="24"/>
                <w:szCs w:val="24"/>
              </w:rPr>
              <w:t xml:space="preserve"> rīkojuma projektu </w:t>
            </w:r>
            <w:r w:rsidRPr="00657303">
              <w:rPr>
                <w:sz w:val="24"/>
                <w:szCs w:val="24"/>
              </w:rPr>
              <w:t>iespējams sniegt līdz šī gada</w:t>
            </w:r>
            <w:r>
              <w:rPr>
                <w:sz w:val="24"/>
                <w:szCs w:val="24"/>
              </w:rPr>
              <w:t xml:space="preserve"> </w:t>
            </w:r>
            <w:r w:rsidR="006A77E3">
              <w:rPr>
                <w:b/>
                <w:bCs/>
                <w:sz w:val="24"/>
                <w:szCs w:val="24"/>
              </w:rPr>
              <w:t>1</w:t>
            </w:r>
            <w:r w:rsidR="00860F3C">
              <w:rPr>
                <w:b/>
                <w:bCs/>
                <w:sz w:val="24"/>
                <w:szCs w:val="24"/>
              </w:rPr>
              <w:t>3</w:t>
            </w:r>
            <w:r w:rsidR="006A77E3">
              <w:rPr>
                <w:b/>
                <w:bCs/>
                <w:sz w:val="24"/>
                <w:szCs w:val="24"/>
              </w:rPr>
              <w:t>septembrim</w:t>
            </w:r>
            <w:r>
              <w:rPr>
                <w:sz w:val="24"/>
                <w:szCs w:val="24"/>
              </w:rPr>
              <w:t xml:space="preserve"> </w:t>
            </w:r>
            <w:r w:rsidRPr="00AC02BE">
              <w:rPr>
                <w:sz w:val="24"/>
                <w:szCs w:val="24"/>
              </w:rPr>
              <w:t xml:space="preserve">uz e-pastu: </w:t>
            </w:r>
            <w:hyperlink r:id="rId8" w:history="1">
              <w:r w:rsidRPr="00372CF1">
                <w:rPr>
                  <w:rStyle w:val="Hyperlink"/>
                  <w:sz w:val="24"/>
                  <w:szCs w:val="24"/>
                </w:rPr>
                <w:t>igors.belovs@vm.gov.lv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AC02BE">
              <w:rPr>
                <w:sz w:val="24"/>
                <w:szCs w:val="24"/>
              </w:rPr>
              <w:t>vai pa pastu uz adresi: Veselības ministrija, Brīvības iela 72, Rīga, LV-1011, Latvija.</w:t>
            </w:r>
          </w:p>
        </w:tc>
      </w:tr>
      <w:tr w:rsidR="005B1B36" w14:paraId="65FA5BA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A65CA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FBB65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4BC59" w14:textId="5249C391" w:rsidR="00A65FF4" w:rsidRPr="001B5C20" w:rsidRDefault="001B5C20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5B1B36" w14:paraId="0FDB2583" w14:textId="77777777" w:rsidTr="001B5C20">
        <w:trPr>
          <w:trHeight w:val="283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AEDC8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02DF" w14:textId="77777777" w:rsidR="004C5E6E" w:rsidRPr="00E5264E" w:rsidRDefault="001B5C2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BCC59" w14:textId="2CEA83D1" w:rsidR="00A65FF4" w:rsidRPr="001E79B7" w:rsidRDefault="001B5C20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Igors Belovs</w:t>
            </w:r>
            <w:r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005</w:t>
            </w:r>
            <w:r w:rsidRPr="00E5264E">
              <w:rPr>
                <w:sz w:val="24"/>
                <w:szCs w:val="24"/>
              </w:rPr>
              <w:t xml:space="preserve">, </w:t>
            </w:r>
            <w:hyperlink r:id="rId9" w:history="1">
              <w:r w:rsidRPr="0037621E">
                <w:rPr>
                  <w:rStyle w:val="Hyperlink"/>
                  <w:sz w:val="24"/>
                  <w:szCs w:val="24"/>
                </w:rPr>
                <w:t>igors.belovs@vm.gov.lv</w:t>
              </w:r>
            </w:hyperlink>
          </w:p>
        </w:tc>
      </w:tr>
    </w:tbl>
    <w:p w14:paraId="653AC863" w14:textId="77777777" w:rsidR="001E79B7" w:rsidRDefault="001B5C20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1B2667D7" w14:textId="7EB8E7FC" w:rsidR="00DF3DDC" w:rsidRDefault="001B5C20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 w:rsidRPr="001B5C20">
        <w:rPr>
          <w:sz w:val="24"/>
          <w:szCs w:val="24"/>
          <w:u w:val="single"/>
        </w:rPr>
        <w:t>:</w:t>
      </w:r>
      <w:r w:rsidR="00540148" w:rsidRPr="001B5C20">
        <w:rPr>
          <w:sz w:val="24"/>
          <w:szCs w:val="24"/>
          <w:u w:val="single"/>
        </w:rPr>
        <w:t>_______________</w:t>
      </w:r>
      <w:r w:rsidRPr="001B5C20">
        <w:rPr>
          <w:sz w:val="24"/>
          <w:szCs w:val="24"/>
          <w:u w:val="single"/>
        </w:rPr>
        <w:t xml:space="preserve"> </w:t>
      </w:r>
      <w:r w:rsidR="006A77E3">
        <w:rPr>
          <w:sz w:val="24"/>
          <w:szCs w:val="24"/>
          <w:u w:val="single"/>
        </w:rPr>
        <w:t>Svetlana Batare</w:t>
      </w:r>
      <w:r>
        <w:rPr>
          <w:sz w:val="24"/>
          <w:szCs w:val="24"/>
        </w:rPr>
        <w:t xml:space="preserve"> </w:t>
      </w:r>
    </w:p>
    <w:p w14:paraId="2B6A6FD5" w14:textId="77777777" w:rsidR="00540148" w:rsidRPr="00DF3DDC" w:rsidRDefault="001B5C20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D511838" w14:textId="77777777" w:rsidR="00540148" w:rsidRDefault="00540148" w:rsidP="001E79B7">
      <w:pPr>
        <w:rPr>
          <w:sz w:val="24"/>
          <w:szCs w:val="24"/>
        </w:rPr>
      </w:pPr>
    </w:p>
    <w:p w14:paraId="1B1AEE05" w14:textId="77777777" w:rsidR="00DF3DDC" w:rsidRPr="00DF3DDC" w:rsidRDefault="001B5C20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p w14:paraId="7329E8D7" w14:textId="77777777" w:rsidR="00134284" w:rsidRDefault="00134284">
      <w:pPr>
        <w:rPr>
          <w:sz w:val="24"/>
          <w:szCs w:val="24"/>
        </w:rPr>
      </w:pPr>
    </w:p>
    <w:p w14:paraId="29D674B2" w14:textId="77777777" w:rsidR="001E79B7" w:rsidRDefault="001E79B7" w:rsidP="001E79B7">
      <w:pPr>
        <w:pStyle w:val="Footer"/>
        <w:jc w:val="center"/>
        <w:rPr>
          <w:sz w:val="22"/>
        </w:rPr>
      </w:pPr>
    </w:p>
    <w:p w14:paraId="23479C6B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6806" w14:textId="77777777" w:rsidR="00EF02BC" w:rsidRDefault="001B5C20">
      <w:pPr>
        <w:spacing w:after="0" w:line="240" w:lineRule="auto"/>
      </w:pPr>
      <w:r>
        <w:separator/>
      </w:r>
    </w:p>
  </w:endnote>
  <w:endnote w:type="continuationSeparator" w:id="0">
    <w:p w14:paraId="266BFB72" w14:textId="77777777" w:rsidR="00EF02BC" w:rsidRDefault="001B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435A" w14:textId="77777777" w:rsidR="001E79B7" w:rsidRPr="00774127" w:rsidRDefault="001B5C20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71191F5" w14:textId="77777777" w:rsidR="001E79B7" w:rsidRDefault="001E79B7">
    <w:pPr>
      <w:pStyle w:val="Footer"/>
    </w:pPr>
  </w:p>
  <w:p w14:paraId="28196209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5CA8" w14:textId="77777777" w:rsidR="001E79B7" w:rsidRDefault="001E79B7" w:rsidP="001E79B7">
    <w:pPr>
      <w:pStyle w:val="Footer"/>
      <w:jc w:val="center"/>
      <w:rPr>
        <w:sz w:val="22"/>
      </w:rPr>
    </w:pPr>
  </w:p>
  <w:p w14:paraId="28FF82C2" w14:textId="77777777" w:rsidR="001E79B7" w:rsidRDefault="001E79B7" w:rsidP="001E79B7">
    <w:pPr>
      <w:pStyle w:val="Footer"/>
      <w:jc w:val="center"/>
      <w:rPr>
        <w:sz w:val="22"/>
      </w:rPr>
    </w:pPr>
  </w:p>
  <w:p w14:paraId="6D480B44" w14:textId="77777777" w:rsidR="001E79B7" w:rsidRPr="00774127" w:rsidRDefault="001B5C20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FE511C8" w14:textId="77777777" w:rsidR="001E79B7" w:rsidRDefault="001E79B7">
    <w:pPr>
      <w:pStyle w:val="Footer"/>
    </w:pPr>
  </w:p>
  <w:p w14:paraId="11E81D05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C361" w14:textId="77777777" w:rsidR="001E79B7" w:rsidRDefault="001E79B7">
    <w:pPr>
      <w:pStyle w:val="Footer"/>
    </w:pPr>
  </w:p>
  <w:p w14:paraId="7AB74ADC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80DA" w14:textId="77777777" w:rsidR="00EF02BC" w:rsidRDefault="001B5C20">
      <w:pPr>
        <w:spacing w:after="0" w:line="240" w:lineRule="auto"/>
      </w:pPr>
      <w:r>
        <w:separator/>
      </w:r>
    </w:p>
  </w:footnote>
  <w:footnote w:type="continuationSeparator" w:id="0">
    <w:p w14:paraId="2C107200" w14:textId="77777777" w:rsidR="00EF02BC" w:rsidRDefault="001B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044A" w14:textId="77777777" w:rsidR="00BC76BD" w:rsidRPr="00BC76BD" w:rsidRDefault="001B5C20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5FE0A006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A000B3C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E580DF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8DD82B0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EF880D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56C374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84699B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59E272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9F4BC8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D78A4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186C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47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87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C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F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0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F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E3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2F55"/>
    <w:multiLevelType w:val="hybridMultilevel"/>
    <w:tmpl w:val="D8A60FA6"/>
    <w:lvl w:ilvl="0" w:tplc="247AC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B5C20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1B36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A77E3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0F3C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355D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02BC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F1C6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s.belovs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s.belovs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3</cp:revision>
  <dcterms:created xsi:type="dcterms:W3CDTF">2021-08-31T06:01:00Z</dcterms:created>
  <dcterms:modified xsi:type="dcterms:W3CDTF">2021-08-31T06:02:00Z</dcterms:modified>
</cp:coreProperties>
</file>