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jc w:val="center"/>
        <w:tblLayout w:type="fixed"/>
        <w:tblCellMar>
          <w:left w:w="10" w:type="dxa"/>
          <w:right w:w="10" w:type="dxa"/>
        </w:tblCellMar>
        <w:tblLook w:val="0000" w:firstRow="0" w:lastRow="0" w:firstColumn="0" w:lastColumn="0" w:noHBand="0" w:noVBand="0"/>
      </w:tblPr>
      <w:tblGrid>
        <w:gridCol w:w="1242"/>
        <w:gridCol w:w="5416"/>
        <w:gridCol w:w="2551"/>
      </w:tblGrid>
      <w:tr w:rsidR="008E7AA2" w14:paraId="3358BC1D" w14:textId="77777777">
        <w:trPr>
          <w:trHeight w:val="848"/>
          <w:jc w:val="center"/>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9C65F" w14:textId="77777777" w:rsidR="008E7AA2" w:rsidRDefault="00DC7AB5" w:rsidP="00BB7946">
            <w:pPr>
              <w:spacing w:after="120"/>
              <w:jc w:val="center"/>
              <w:rPr>
                <w:rFonts w:ascii="Times New Roman" w:hAnsi="Times New Roman"/>
                <w:sz w:val="24"/>
                <w:szCs w:val="24"/>
              </w:rPr>
            </w:pPr>
            <w:r>
              <w:rPr>
                <w:rFonts w:ascii="Times New Roman" w:hAnsi="Times New Roman"/>
                <w:sz w:val="24"/>
                <w:szCs w:val="24"/>
              </w:rPr>
              <w:t>Procedūra</w:t>
            </w:r>
          </w:p>
          <w:p w14:paraId="47EC0ACB" w14:textId="77777777" w:rsidR="008E7AA2" w:rsidRDefault="00DC7AB5" w:rsidP="00BB7946">
            <w:pPr>
              <w:tabs>
                <w:tab w:val="center" w:pos="4702"/>
                <w:tab w:val="right" w:pos="9405"/>
              </w:tabs>
              <w:jc w:val="center"/>
            </w:pPr>
            <w:r>
              <w:rPr>
                <w:rFonts w:ascii="Times New Roman" w:hAnsi="Times New Roman"/>
                <w:b/>
                <w:bCs/>
                <w:sz w:val="24"/>
                <w:szCs w:val="24"/>
              </w:rPr>
              <w:t>Caurlaižu izsniegšanas un ministrijas ēkas apmeklēšanas kārtība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6F752" w14:textId="77777777" w:rsidR="008E7AA2" w:rsidRDefault="00DC7AB5" w:rsidP="00BB7946">
            <w:pPr>
              <w:spacing w:after="0" w:line="276" w:lineRule="auto"/>
            </w:pPr>
            <w:r>
              <w:rPr>
                <w:rFonts w:ascii="Times New Roman" w:hAnsi="Times New Roman"/>
                <w:sz w:val="24"/>
                <w:szCs w:val="24"/>
              </w:rPr>
              <w:t>P.78.1</w:t>
            </w:r>
          </w:p>
          <w:p w14:paraId="1A2ADC02" w14:textId="77777777" w:rsidR="008E7AA2" w:rsidRDefault="00DC7AB5" w:rsidP="00BB7946">
            <w:pPr>
              <w:spacing w:after="0" w:line="276" w:lineRule="auto"/>
            </w:pPr>
            <w:r>
              <w:rPr>
                <w:rFonts w:ascii="Times New Roman" w:hAnsi="Times New Roman"/>
                <w:sz w:val="24"/>
                <w:szCs w:val="24"/>
              </w:rPr>
              <w:t xml:space="preserve">Spēkā stāšanās datums: </w:t>
            </w:r>
          </w:p>
          <w:p w14:paraId="7946FCAF" w14:textId="77777777" w:rsidR="008E7AA2" w:rsidRDefault="00DC7AB5" w:rsidP="00BB7946">
            <w:pPr>
              <w:spacing w:after="0" w:line="276" w:lineRule="auto"/>
            </w:pPr>
            <w:r>
              <w:rPr>
                <w:rStyle w:val="Strong"/>
                <w:rFonts w:ascii="Times New Roman" w:hAnsi="Times New Roman"/>
                <w:color w:val="212121"/>
                <w:sz w:val="18"/>
                <w:szCs w:val="18"/>
                <w:shd w:val="clear" w:color="auto" w:fill="FFFFFF"/>
              </w:rPr>
              <w:t>{{</w:t>
            </w:r>
            <w:r>
              <w:rPr>
                <w:rFonts w:ascii="Times New Roman" w:hAnsi="Times New Roman"/>
                <w:sz w:val="18"/>
                <w:szCs w:val="18"/>
              </w:rPr>
              <w:t xml:space="preserve"> DOREGDATUMS</w:t>
            </w:r>
            <w:r>
              <w:rPr>
                <w:rStyle w:val="Strong"/>
                <w:rFonts w:ascii="Times New Roman" w:hAnsi="Times New Roman"/>
                <w:color w:val="212121"/>
                <w:sz w:val="18"/>
                <w:szCs w:val="18"/>
                <w:shd w:val="clear" w:color="auto" w:fill="FFFFFF"/>
              </w:rPr>
              <w:t xml:space="preserve"> }}</w:t>
            </w:r>
          </w:p>
        </w:tc>
      </w:tr>
      <w:tr w:rsidR="008E7AA2" w14:paraId="3B89FA43" w14:textId="77777777">
        <w:trPr>
          <w:trHeight w:val="239"/>
          <w:jc w:val="center"/>
        </w:trPr>
        <w:tc>
          <w:tcPr>
            <w:tcW w:w="6658"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6E3565CC" w14:textId="77777777" w:rsidR="008E7AA2" w:rsidRDefault="008E7AA2" w:rsidP="00BB7946">
            <w:pPr>
              <w:spacing w:after="0"/>
              <w:jc w:val="center"/>
              <w:rPr>
                <w:rFonts w:ascii="Times New Roman" w:hAnsi="Times New Roman"/>
                <w:sz w:val="20"/>
                <w:szCs w:val="20"/>
              </w:rPr>
            </w:pPr>
          </w:p>
        </w:tc>
        <w:tc>
          <w:tcPr>
            <w:tcW w:w="2551" w:type="dxa"/>
            <w:tcBorders>
              <w:top w:val="single" w:sz="4" w:space="0" w:color="000000"/>
              <w:bottom w:val="single" w:sz="4" w:space="0" w:color="000000"/>
            </w:tcBorders>
            <w:shd w:val="clear" w:color="auto" w:fill="auto"/>
            <w:tcMar>
              <w:top w:w="0" w:type="dxa"/>
              <w:left w:w="108" w:type="dxa"/>
              <w:bottom w:w="0" w:type="dxa"/>
              <w:right w:w="108" w:type="dxa"/>
            </w:tcMar>
          </w:tcPr>
          <w:p w14:paraId="118F24F8" w14:textId="77777777" w:rsidR="008E7AA2" w:rsidRDefault="008E7AA2" w:rsidP="00BB7946">
            <w:pPr>
              <w:spacing w:after="0"/>
              <w:rPr>
                <w:rFonts w:ascii="Times New Roman" w:hAnsi="Times New Roman"/>
                <w:sz w:val="24"/>
                <w:szCs w:val="24"/>
              </w:rPr>
            </w:pPr>
          </w:p>
        </w:tc>
      </w:tr>
      <w:tr w:rsidR="008E7AA2" w14:paraId="36835AF9" w14:textId="77777777">
        <w:trPr>
          <w:trHeight w:val="368"/>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2B0B6" w14:textId="77777777" w:rsidR="008E7AA2" w:rsidRDefault="00DC7AB5" w:rsidP="00BB7946">
            <w:pPr>
              <w:spacing w:before="120"/>
              <w:jc w:val="center"/>
            </w:pPr>
            <w:r>
              <w:rPr>
                <w:rFonts w:ascii="Times New Roman" w:hAnsi="Times New Roman"/>
                <w:sz w:val="24"/>
                <w:szCs w:val="24"/>
              </w:rPr>
              <w:t>Izstrādāja:</w:t>
            </w:r>
          </w:p>
        </w:tc>
        <w:tc>
          <w:tcPr>
            <w:tcW w:w="79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1FDD2" w14:textId="77777777" w:rsidR="008E7AA2" w:rsidRDefault="00DC7AB5" w:rsidP="00BB7946">
            <w:pPr>
              <w:spacing w:before="120"/>
              <w:rPr>
                <w:rFonts w:ascii="Times New Roman" w:hAnsi="Times New Roman"/>
                <w:sz w:val="24"/>
                <w:szCs w:val="24"/>
              </w:rPr>
            </w:pPr>
            <w:r>
              <w:rPr>
                <w:rFonts w:ascii="Times New Roman" w:hAnsi="Times New Roman"/>
                <w:sz w:val="24"/>
                <w:szCs w:val="24"/>
              </w:rPr>
              <w:t>Īpašuma un tehniskā nodrošinājuma nodaļas vecākā eksperte Laila Špūle</w:t>
            </w:r>
          </w:p>
        </w:tc>
      </w:tr>
    </w:tbl>
    <w:p w14:paraId="6845DBB2" w14:textId="77777777" w:rsidR="008E7AA2" w:rsidRDefault="008E7AA2" w:rsidP="00BB7946">
      <w:pPr>
        <w:tabs>
          <w:tab w:val="left" w:pos="34"/>
        </w:tabs>
        <w:spacing w:after="0"/>
        <w:rPr>
          <w:rFonts w:ascii="Times New Roman" w:hAnsi="Times New Roman"/>
          <w:sz w:val="20"/>
          <w:szCs w:val="20"/>
        </w:rPr>
      </w:pPr>
    </w:p>
    <w:p w14:paraId="5B0A2251" w14:textId="77777777" w:rsidR="008E7AA2" w:rsidRDefault="00DC7AB5" w:rsidP="00BB7946">
      <w:pPr>
        <w:tabs>
          <w:tab w:val="left" w:pos="34"/>
        </w:tabs>
        <w:spacing w:after="240"/>
      </w:pPr>
      <w:r>
        <w:rPr>
          <w:rFonts w:ascii="Times New Roman" w:hAnsi="Times New Roman"/>
          <w:sz w:val="28"/>
          <w:szCs w:val="28"/>
        </w:rPr>
        <w:t>Procedūra izstrādāta apakšprocesa PA.15.1.“</w:t>
      </w:r>
      <w:r>
        <w:rPr>
          <w:rFonts w:ascii="Times New Roman" w:hAnsi="Times New Roman"/>
          <w:bCs/>
          <w:sz w:val="28"/>
          <w:szCs w:val="28"/>
        </w:rPr>
        <w:t>Saimnieciskā darbība</w:t>
      </w:r>
      <w:r>
        <w:rPr>
          <w:rFonts w:ascii="Times New Roman" w:hAnsi="Times New Roman"/>
          <w:sz w:val="28"/>
          <w:szCs w:val="28"/>
        </w:rPr>
        <w:t>” ietvaros.</w:t>
      </w:r>
    </w:p>
    <w:p w14:paraId="2ED3516C" w14:textId="77777777" w:rsidR="008E7AA2" w:rsidRPr="00273999" w:rsidRDefault="00DC7AB5" w:rsidP="00BB7946">
      <w:pPr>
        <w:pStyle w:val="Standard"/>
        <w:tabs>
          <w:tab w:val="left" w:pos="34"/>
        </w:tabs>
        <w:spacing w:after="240"/>
        <w:jc w:val="both"/>
        <w:rPr>
          <w:lang w:val="lv-LV"/>
        </w:rPr>
      </w:pPr>
      <w:r>
        <w:rPr>
          <w:b/>
          <w:sz w:val="28"/>
          <w:szCs w:val="28"/>
          <w:lang w:val="lv-LV"/>
        </w:rPr>
        <w:t xml:space="preserve">Procesa īpašnieks: </w:t>
      </w:r>
      <w:r>
        <w:rPr>
          <w:bCs/>
          <w:sz w:val="28"/>
          <w:szCs w:val="28"/>
          <w:lang w:val="lv-LV"/>
        </w:rPr>
        <w:t>Īpašumu un tehniskā nodrošinājumu nodaļa.</w:t>
      </w:r>
    </w:p>
    <w:p w14:paraId="7BE76776" w14:textId="77777777" w:rsidR="008E7AA2" w:rsidRPr="00273999" w:rsidRDefault="00DC7AB5" w:rsidP="00BB7946">
      <w:pPr>
        <w:pStyle w:val="Standard"/>
        <w:tabs>
          <w:tab w:val="center" w:pos="11790"/>
          <w:tab w:val="right" w:pos="16493"/>
        </w:tabs>
        <w:ind w:left="3544" w:hanging="3544"/>
        <w:jc w:val="both"/>
        <w:rPr>
          <w:lang w:val="lv-LV"/>
        </w:rPr>
      </w:pPr>
      <w:r>
        <w:rPr>
          <w:b/>
          <w:bCs/>
          <w:sz w:val="28"/>
          <w:szCs w:val="28"/>
          <w:lang w:val="lv-LV"/>
        </w:rPr>
        <w:t xml:space="preserve">Atbildīgā struktūrvienība: </w:t>
      </w:r>
      <w:r>
        <w:rPr>
          <w:bCs/>
          <w:sz w:val="28"/>
          <w:szCs w:val="28"/>
          <w:lang w:val="lv-LV"/>
        </w:rPr>
        <w:t>Īpašumu un tehniskā nodrošinājumu nodaļa</w:t>
      </w:r>
      <w:r>
        <w:rPr>
          <w:sz w:val="28"/>
          <w:szCs w:val="28"/>
          <w:lang w:val="lv-LV"/>
        </w:rPr>
        <w:t>.</w:t>
      </w:r>
    </w:p>
    <w:p w14:paraId="777901CA" w14:textId="77777777" w:rsidR="008E7AA2" w:rsidRDefault="008E7AA2" w:rsidP="00BB7946">
      <w:pPr>
        <w:pStyle w:val="Standard"/>
        <w:tabs>
          <w:tab w:val="center" w:pos="11790"/>
          <w:tab w:val="right" w:pos="16493"/>
        </w:tabs>
        <w:ind w:left="3544" w:hanging="3544"/>
        <w:jc w:val="both"/>
        <w:rPr>
          <w:sz w:val="28"/>
          <w:szCs w:val="28"/>
          <w:lang w:val="lv-LV"/>
        </w:rPr>
      </w:pPr>
    </w:p>
    <w:p w14:paraId="7846A02F" w14:textId="00EF2835" w:rsidR="008E7AA2" w:rsidRDefault="00DC7AB5" w:rsidP="00BB7946">
      <w:pPr>
        <w:spacing w:after="240"/>
        <w:jc w:val="both"/>
      </w:pPr>
      <w:r>
        <w:rPr>
          <w:rFonts w:ascii="Times New Roman" w:hAnsi="Times New Roman"/>
          <w:b/>
          <w:bCs/>
          <w:sz w:val="28"/>
          <w:szCs w:val="28"/>
        </w:rPr>
        <w:t>Saistītās struktūrvienības</w:t>
      </w:r>
      <w:r w:rsidR="00273999">
        <w:rPr>
          <w:rFonts w:ascii="Times New Roman" w:hAnsi="Times New Roman"/>
          <w:b/>
          <w:bCs/>
          <w:sz w:val="28"/>
          <w:szCs w:val="28"/>
        </w:rPr>
        <w:t>,</w:t>
      </w:r>
      <w:r>
        <w:rPr>
          <w:rFonts w:ascii="Times New Roman" w:hAnsi="Times New Roman"/>
          <w:b/>
          <w:bCs/>
          <w:sz w:val="28"/>
          <w:szCs w:val="28"/>
        </w:rPr>
        <w:t xml:space="preserve"> personāla vienības</w:t>
      </w:r>
      <w:r w:rsidR="00273999">
        <w:rPr>
          <w:rFonts w:ascii="Times New Roman" w:hAnsi="Times New Roman"/>
          <w:b/>
          <w:bCs/>
          <w:sz w:val="28"/>
          <w:szCs w:val="28"/>
        </w:rPr>
        <w:t xml:space="preserve"> </w:t>
      </w:r>
      <w:r w:rsidR="00273999" w:rsidRPr="009E4EE9">
        <w:rPr>
          <w:rFonts w:ascii="Times New Roman" w:hAnsi="Times New Roman"/>
          <w:b/>
          <w:bCs/>
          <w:sz w:val="28"/>
          <w:szCs w:val="28"/>
        </w:rPr>
        <w:t>un ārpakalpojuma organizācijas</w:t>
      </w:r>
      <w:r w:rsidRPr="009E4EE9">
        <w:rPr>
          <w:rFonts w:ascii="Times New Roman" w:hAnsi="Times New Roman"/>
          <w:b/>
          <w:bCs/>
          <w:sz w:val="28"/>
          <w:szCs w:val="28"/>
        </w:rPr>
        <w:t xml:space="preserve">: </w:t>
      </w:r>
      <w:r>
        <w:rPr>
          <w:rFonts w:ascii="Times New Roman" w:hAnsi="Times New Roman"/>
          <w:sz w:val="28"/>
          <w:szCs w:val="28"/>
        </w:rPr>
        <w:t>Veselības ministrijas</w:t>
      </w:r>
      <w:r>
        <w:rPr>
          <w:rFonts w:ascii="Times New Roman" w:hAnsi="Times New Roman"/>
          <w:b/>
          <w:bCs/>
          <w:sz w:val="28"/>
          <w:szCs w:val="28"/>
        </w:rPr>
        <w:t xml:space="preserve"> </w:t>
      </w:r>
      <w:r>
        <w:rPr>
          <w:rFonts w:ascii="Times New Roman" w:hAnsi="Times New Roman"/>
          <w:sz w:val="28"/>
          <w:szCs w:val="28"/>
        </w:rPr>
        <w:t>Personāla dokumentu un pārvaldības departaments</w:t>
      </w:r>
      <w:r w:rsidR="00D33882">
        <w:rPr>
          <w:rFonts w:ascii="Times New Roman" w:hAnsi="Times New Roman"/>
          <w:sz w:val="28"/>
          <w:szCs w:val="28"/>
        </w:rPr>
        <w:t>, Komunikācijas nodaļa, Informācijas tehnoloģiju nodaļa</w:t>
      </w:r>
      <w:r>
        <w:rPr>
          <w:rFonts w:ascii="Times New Roman" w:hAnsi="Times New Roman"/>
          <w:sz w:val="28"/>
          <w:szCs w:val="28"/>
        </w:rPr>
        <w:t xml:space="preserve"> un Apsardze.</w:t>
      </w:r>
    </w:p>
    <w:p w14:paraId="487C2A61" w14:textId="77777777" w:rsidR="008E7AA2" w:rsidRDefault="00DC7AB5" w:rsidP="00BB7946">
      <w:pPr>
        <w:shd w:val="clear" w:color="auto" w:fill="FFFFFF"/>
        <w:tabs>
          <w:tab w:val="left" w:pos="284"/>
        </w:tabs>
        <w:spacing w:before="100"/>
        <w:jc w:val="both"/>
      </w:pPr>
      <w:r>
        <w:rPr>
          <w:rFonts w:ascii="Times New Roman" w:hAnsi="Times New Roman"/>
          <w:b/>
          <w:bCs/>
          <w:sz w:val="28"/>
          <w:szCs w:val="28"/>
        </w:rPr>
        <w:t xml:space="preserve">Procedūras mērķis: </w:t>
      </w:r>
      <w:r>
        <w:rPr>
          <w:rFonts w:ascii="Times New Roman" w:hAnsi="Times New Roman"/>
          <w:sz w:val="28"/>
          <w:szCs w:val="28"/>
        </w:rPr>
        <w:t>Noteikt vienotu kārtību, kādā tiek organizēta Veselības ministrijas ēkas apmeklēšana un ministrijas personalizēto un pastāvīgo</w:t>
      </w:r>
      <w:r>
        <w:rPr>
          <w:rFonts w:ascii="Times New Roman" w:hAnsi="Times New Roman"/>
          <w:color w:val="00B050"/>
          <w:sz w:val="28"/>
          <w:szCs w:val="28"/>
        </w:rPr>
        <w:t xml:space="preserve"> </w:t>
      </w:r>
      <w:r>
        <w:rPr>
          <w:rFonts w:ascii="Times New Roman" w:hAnsi="Times New Roman"/>
          <w:sz w:val="28"/>
          <w:szCs w:val="28"/>
        </w:rPr>
        <w:t>caurlaižu sagatavošana, pieprasīšana, izsniegšana un lietošana.</w:t>
      </w:r>
    </w:p>
    <w:p w14:paraId="5E729617" w14:textId="77777777" w:rsidR="008E7AA2" w:rsidRDefault="00DC7AB5" w:rsidP="00BB7946">
      <w:pPr>
        <w:pStyle w:val="NoSpacing"/>
        <w:suppressAutoHyphens/>
        <w:jc w:val="both"/>
      </w:pPr>
      <w:r>
        <w:rPr>
          <w:rFonts w:ascii="Times New Roman" w:hAnsi="Times New Roman"/>
          <w:b/>
          <w:bCs/>
          <w:sz w:val="28"/>
          <w:szCs w:val="28"/>
        </w:rPr>
        <w:t xml:space="preserve">Darbības sfēra: </w:t>
      </w:r>
      <w:r>
        <w:rPr>
          <w:rFonts w:ascii="Times New Roman" w:hAnsi="Times New Roman"/>
          <w:sz w:val="28"/>
          <w:szCs w:val="28"/>
        </w:rPr>
        <w:t>Procedūra attiecas uz Veselības ministrijas ierēdņiem un darbiniekiem, Veselības ministrijas padotībā esošo valsts pārvaldes iestāžu ierēdņiem un darbiniekiem, valsts kapitālsabiedrību, kurās Veselības ministrija ir valsts kapitāla daļu turētāja, valdēm un padomēm, Veselības ministrijas galvenajiem speciālistiem.</w:t>
      </w:r>
    </w:p>
    <w:p w14:paraId="6CF4DBCD" w14:textId="77777777" w:rsidR="008E7AA2" w:rsidRPr="00BF0711" w:rsidRDefault="008E7AA2" w:rsidP="00BB7946">
      <w:pPr>
        <w:pStyle w:val="NoSpacing"/>
        <w:suppressAutoHyphens/>
        <w:jc w:val="both"/>
        <w:rPr>
          <w:rFonts w:ascii="Times New Roman" w:hAnsi="Times New Roman"/>
          <w:sz w:val="28"/>
          <w:szCs w:val="28"/>
        </w:rPr>
      </w:pPr>
    </w:p>
    <w:p w14:paraId="08A13373" w14:textId="77777777" w:rsidR="008E7AA2" w:rsidRDefault="00DC7AB5" w:rsidP="00BB7946">
      <w:pPr>
        <w:pStyle w:val="NoSpacing"/>
        <w:suppressAutoHyphens/>
        <w:jc w:val="both"/>
      </w:pPr>
      <w:r>
        <w:rPr>
          <w:rFonts w:ascii="Times New Roman" w:hAnsi="Times New Roman"/>
          <w:b/>
          <w:bCs/>
          <w:sz w:val="28"/>
          <w:szCs w:val="28"/>
        </w:rPr>
        <w:t xml:space="preserve">Terminoloģija un saīsinājumi: </w:t>
      </w:r>
    </w:p>
    <w:p w14:paraId="2B3F6C84" w14:textId="77777777" w:rsidR="008E7AA2" w:rsidRDefault="00DC7AB5" w:rsidP="00BB7946">
      <w:pPr>
        <w:shd w:val="clear" w:color="auto" w:fill="FFFFFF"/>
        <w:tabs>
          <w:tab w:val="left" w:pos="284"/>
        </w:tabs>
        <w:spacing w:after="0"/>
        <w:jc w:val="both"/>
      </w:pPr>
      <w:r>
        <w:rPr>
          <w:rFonts w:ascii="Times New Roman" w:hAnsi="Times New Roman"/>
          <w:sz w:val="28"/>
          <w:szCs w:val="28"/>
          <w:u w:val="single"/>
        </w:rPr>
        <w:t>Caurlaide</w:t>
      </w:r>
      <w:r>
        <w:rPr>
          <w:rFonts w:ascii="Times New Roman" w:hAnsi="Times New Roman"/>
          <w:sz w:val="28"/>
          <w:szCs w:val="28"/>
        </w:rPr>
        <w:t xml:space="preserve"> – sagatavota, reģistrēta un izsniegta VM darbinieka personalizēta caurlaide, Iestādei pastāvīgā caurlaide un apmeklētāju caurlaide iekļūšanai Veselības ministrijas telpās. </w:t>
      </w:r>
    </w:p>
    <w:p w14:paraId="3B32BE19" w14:textId="77777777" w:rsidR="008E7AA2" w:rsidRDefault="00DC7AB5" w:rsidP="00BB7946">
      <w:pPr>
        <w:shd w:val="clear" w:color="auto" w:fill="FFFFFF"/>
        <w:tabs>
          <w:tab w:val="left" w:pos="284"/>
        </w:tabs>
        <w:spacing w:after="0"/>
        <w:jc w:val="both"/>
      </w:pPr>
      <w:r>
        <w:rPr>
          <w:rFonts w:ascii="Times New Roman" w:hAnsi="Times New Roman"/>
          <w:sz w:val="28"/>
          <w:szCs w:val="28"/>
          <w:u w:val="single"/>
        </w:rPr>
        <w:t>Iestāde</w:t>
      </w:r>
      <w:r>
        <w:rPr>
          <w:rFonts w:ascii="Times New Roman" w:hAnsi="Times New Roman"/>
          <w:sz w:val="28"/>
          <w:szCs w:val="28"/>
        </w:rPr>
        <w:t xml:space="preserve"> – Veselības ministrijas padotībā esoša valsts pārvaldes iestādes, Veselības ministrija, kapitālsabiedrības, kurās Veselības ministrija ir valsts kapitāla daļu turētāja un Veselības ministrijas galvenie speciālisti.</w:t>
      </w:r>
    </w:p>
    <w:p w14:paraId="24B39D20" w14:textId="77777777" w:rsidR="008E7AA2" w:rsidRDefault="00DC7AB5" w:rsidP="00BB7946">
      <w:pPr>
        <w:shd w:val="clear" w:color="auto" w:fill="FFFFFF"/>
        <w:tabs>
          <w:tab w:val="left" w:pos="284"/>
        </w:tabs>
        <w:spacing w:after="0"/>
        <w:jc w:val="both"/>
      </w:pPr>
      <w:r w:rsidRPr="00712B2B">
        <w:rPr>
          <w:rFonts w:ascii="Times New Roman" w:hAnsi="Times New Roman"/>
          <w:sz w:val="28"/>
          <w:szCs w:val="28"/>
          <w:u w:val="single"/>
        </w:rPr>
        <w:t>Iestādes vadītājs</w:t>
      </w:r>
      <w:r>
        <w:rPr>
          <w:rFonts w:ascii="Times New Roman" w:hAnsi="Times New Roman"/>
          <w:sz w:val="28"/>
          <w:szCs w:val="28"/>
        </w:rPr>
        <w:t xml:space="preserve"> – Iestādes paraksttiesīgā persona.</w:t>
      </w:r>
    </w:p>
    <w:p w14:paraId="199F9883" w14:textId="35B60C6D" w:rsidR="008E7AA2" w:rsidRDefault="00DC7AB5" w:rsidP="00BB7946">
      <w:pPr>
        <w:shd w:val="clear" w:color="auto" w:fill="FFFFFF"/>
        <w:tabs>
          <w:tab w:val="left" w:pos="284"/>
        </w:tabs>
        <w:spacing w:after="0"/>
        <w:jc w:val="both"/>
        <w:rPr>
          <w:rFonts w:ascii="Times New Roman" w:hAnsi="Times New Roman"/>
          <w:sz w:val="28"/>
          <w:szCs w:val="28"/>
          <w:u w:val="single"/>
        </w:rPr>
      </w:pPr>
      <w:r>
        <w:rPr>
          <w:rFonts w:ascii="Times New Roman" w:hAnsi="Times New Roman"/>
          <w:sz w:val="28"/>
          <w:szCs w:val="28"/>
          <w:u w:val="single"/>
        </w:rPr>
        <w:t>ITN</w:t>
      </w:r>
      <w:r w:rsidR="0034692A" w:rsidRPr="0063154E">
        <w:rPr>
          <w:rFonts w:ascii="Times New Roman" w:hAnsi="Times New Roman"/>
          <w:sz w:val="28"/>
          <w:szCs w:val="28"/>
        </w:rPr>
        <w:t xml:space="preserve"> </w:t>
      </w:r>
      <w:r w:rsidR="0034692A">
        <w:rPr>
          <w:rFonts w:ascii="Times New Roman" w:hAnsi="Times New Roman"/>
          <w:sz w:val="28"/>
          <w:szCs w:val="28"/>
        </w:rPr>
        <w:t>–</w:t>
      </w:r>
      <w:r w:rsidR="0063154E">
        <w:rPr>
          <w:rFonts w:ascii="Times New Roman" w:hAnsi="Times New Roman"/>
          <w:sz w:val="28"/>
          <w:szCs w:val="28"/>
        </w:rPr>
        <w:t xml:space="preserve"> </w:t>
      </w:r>
      <w:r w:rsidRPr="0034692A">
        <w:rPr>
          <w:rFonts w:ascii="Times New Roman" w:hAnsi="Times New Roman"/>
          <w:sz w:val="28"/>
          <w:szCs w:val="28"/>
        </w:rPr>
        <w:t>Veselības ministrijas Informācijas tehnoloģiju nodaļa.</w:t>
      </w:r>
    </w:p>
    <w:p w14:paraId="1AAAA2CC" w14:textId="25C0DF69" w:rsidR="008E7AA2" w:rsidRDefault="00DC7AB5" w:rsidP="00BB7946">
      <w:pPr>
        <w:spacing w:after="0"/>
        <w:jc w:val="both"/>
      </w:pPr>
      <w:r>
        <w:rPr>
          <w:rFonts w:ascii="Times New Roman" w:hAnsi="Times New Roman"/>
          <w:sz w:val="28"/>
          <w:szCs w:val="28"/>
          <w:u w:val="single"/>
        </w:rPr>
        <w:t>ĪTNN</w:t>
      </w:r>
      <w:r w:rsidR="0034692A" w:rsidRPr="0063154E">
        <w:rPr>
          <w:rFonts w:ascii="Times New Roman" w:hAnsi="Times New Roman"/>
          <w:sz w:val="28"/>
          <w:szCs w:val="28"/>
        </w:rPr>
        <w:t xml:space="preserve"> </w:t>
      </w:r>
      <w:r w:rsidR="0034692A">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rPr>
        <w:t xml:space="preserve">Veselības ministrijas </w:t>
      </w:r>
      <w:r>
        <w:rPr>
          <w:rFonts w:ascii="Times New Roman" w:hAnsi="Times New Roman"/>
          <w:sz w:val="28"/>
          <w:szCs w:val="28"/>
        </w:rPr>
        <w:t>Īpašumu un tehniskā nodrošinājuma nodaļa.</w:t>
      </w:r>
    </w:p>
    <w:p w14:paraId="1F343158" w14:textId="196953E4" w:rsidR="008E7AA2" w:rsidRDefault="00DC7AB5" w:rsidP="00BB7946">
      <w:pPr>
        <w:shd w:val="clear" w:color="auto" w:fill="FFFFFF"/>
        <w:tabs>
          <w:tab w:val="left" w:pos="284"/>
        </w:tabs>
        <w:spacing w:after="0"/>
        <w:jc w:val="both"/>
      </w:pPr>
      <w:r>
        <w:rPr>
          <w:rFonts w:ascii="Times New Roman" w:hAnsi="Times New Roman"/>
          <w:sz w:val="28"/>
          <w:szCs w:val="28"/>
          <w:u w:val="single"/>
        </w:rPr>
        <w:t>KN</w:t>
      </w:r>
      <w:r w:rsidR="0034692A" w:rsidRPr="0063154E">
        <w:rPr>
          <w:rFonts w:ascii="Times New Roman" w:hAnsi="Times New Roman"/>
          <w:sz w:val="28"/>
          <w:szCs w:val="28"/>
        </w:rPr>
        <w:t xml:space="preserve"> </w:t>
      </w:r>
      <w:r w:rsidR="0034692A">
        <w:rPr>
          <w:rFonts w:ascii="Times New Roman" w:hAnsi="Times New Roman"/>
          <w:sz w:val="28"/>
          <w:szCs w:val="28"/>
        </w:rPr>
        <w:t>–</w:t>
      </w:r>
      <w:r w:rsidRPr="0034692A">
        <w:rPr>
          <w:rFonts w:ascii="Times New Roman" w:hAnsi="Times New Roman"/>
          <w:sz w:val="28"/>
          <w:szCs w:val="28"/>
        </w:rPr>
        <w:t xml:space="preserve"> Veselības ministrijas Komunikācijas nodaļa.</w:t>
      </w:r>
    </w:p>
    <w:p w14:paraId="3055D084" w14:textId="24078931" w:rsidR="008E7AA2" w:rsidRDefault="00DC7AB5" w:rsidP="00BB7946">
      <w:pPr>
        <w:spacing w:after="0"/>
        <w:jc w:val="both"/>
      </w:pPr>
      <w:r>
        <w:rPr>
          <w:rFonts w:ascii="Times New Roman" w:hAnsi="Times New Roman"/>
          <w:sz w:val="28"/>
          <w:szCs w:val="28"/>
          <w:u w:val="single"/>
        </w:rPr>
        <w:t>Līgumorganizācija</w:t>
      </w:r>
      <w:r w:rsidRPr="0063154E">
        <w:rPr>
          <w:rFonts w:ascii="Times New Roman" w:hAnsi="Times New Roman"/>
          <w:sz w:val="28"/>
          <w:szCs w:val="28"/>
        </w:rPr>
        <w:t xml:space="preserve"> </w:t>
      </w:r>
      <w:r>
        <w:rPr>
          <w:rFonts w:ascii="Times New Roman" w:hAnsi="Times New Roman"/>
          <w:sz w:val="28"/>
          <w:szCs w:val="28"/>
        </w:rPr>
        <w:t>- uzņēmums, ar kuru Veselības ministrija</w:t>
      </w:r>
      <w:r w:rsidR="0063154E">
        <w:rPr>
          <w:rFonts w:ascii="Times New Roman" w:hAnsi="Times New Roman"/>
          <w:sz w:val="28"/>
          <w:szCs w:val="28"/>
        </w:rPr>
        <w:t>i</w:t>
      </w:r>
      <w:r>
        <w:rPr>
          <w:rFonts w:ascii="Times New Roman" w:hAnsi="Times New Roman"/>
          <w:sz w:val="28"/>
          <w:szCs w:val="28"/>
        </w:rPr>
        <w:t xml:space="preserve"> ir noslēgts līgums par caurlaižu izgatavošanu.</w:t>
      </w:r>
    </w:p>
    <w:p w14:paraId="672D1FBB" w14:textId="13AD4BC5" w:rsidR="008E7AA2" w:rsidRDefault="00DC7AB5" w:rsidP="00BB7946">
      <w:pPr>
        <w:tabs>
          <w:tab w:val="left" w:pos="-142"/>
        </w:tabs>
        <w:spacing w:after="0"/>
        <w:jc w:val="both"/>
      </w:pPr>
      <w:r>
        <w:rPr>
          <w:rFonts w:ascii="Times New Roman" w:hAnsi="Times New Roman"/>
          <w:sz w:val="28"/>
          <w:szCs w:val="28"/>
          <w:u w:val="single"/>
        </w:rPr>
        <w:t>PDPD</w:t>
      </w:r>
      <w:r w:rsidR="0034692A" w:rsidRPr="0063154E">
        <w:rPr>
          <w:rFonts w:ascii="Times New Roman" w:hAnsi="Times New Roman"/>
          <w:sz w:val="28"/>
          <w:szCs w:val="28"/>
        </w:rPr>
        <w:t xml:space="preserve"> </w:t>
      </w:r>
      <w:r w:rsidR="0034692A">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rPr>
        <w:t xml:space="preserve">Veselības ministrijas </w:t>
      </w:r>
      <w:r>
        <w:rPr>
          <w:rFonts w:ascii="Times New Roman" w:hAnsi="Times New Roman"/>
          <w:sz w:val="28"/>
          <w:szCs w:val="28"/>
        </w:rPr>
        <w:t>Personāla dokumentu un pārvaldības departaments.</w:t>
      </w:r>
    </w:p>
    <w:p w14:paraId="49274996" w14:textId="67A75E34" w:rsidR="008E7AA2" w:rsidRDefault="00DC7AB5" w:rsidP="00BB7946">
      <w:pPr>
        <w:shd w:val="clear" w:color="auto" w:fill="FFFFFF"/>
        <w:tabs>
          <w:tab w:val="left" w:pos="284"/>
        </w:tabs>
        <w:spacing w:after="0"/>
        <w:jc w:val="both"/>
      </w:pPr>
      <w:r>
        <w:rPr>
          <w:rFonts w:ascii="Times New Roman" w:hAnsi="Times New Roman"/>
          <w:sz w:val="28"/>
          <w:szCs w:val="28"/>
          <w:u w:val="single"/>
        </w:rPr>
        <w:t>VM</w:t>
      </w:r>
      <w:r>
        <w:rPr>
          <w:rFonts w:ascii="Times New Roman" w:hAnsi="Times New Roman"/>
          <w:sz w:val="28"/>
          <w:szCs w:val="28"/>
        </w:rPr>
        <w:t xml:space="preserve"> </w:t>
      </w:r>
      <w:r w:rsidR="0034692A">
        <w:rPr>
          <w:rFonts w:ascii="Times New Roman" w:hAnsi="Times New Roman"/>
          <w:sz w:val="28"/>
          <w:szCs w:val="28"/>
        </w:rPr>
        <w:t>–</w:t>
      </w:r>
      <w:r w:rsidR="00246779">
        <w:rPr>
          <w:rFonts w:ascii="Times New Roman" w:hAnsi="Times New Roman"/>
          <w:sz w:val="28"/>
          <w:szCs w:val="28"/>
        </w:rPr>
        <w:t xml:space="preserve"> </w:t>
      </w:r>
      <w:r>
        <w:rPr>
          <w:rFonts w:ascii="Times New Roman" w:hAnsi="Times New Roman"/>
          <w:sz w:val="28"/>
          <w:szCs w:val="28"/>
        </w:rPr>
        <w:t>Veselības ministrija.</w:t>
      </w:r>
    </w:p>
    <w:p w14:paraId="033ED49D" w14:textId="3BE9C0F9" w:rsidR="008E7AA2" w:rsidRDefault="00DC7AB5" w:rsidP="00BB7946">
      <w:pPr>
        <w:shd w:val="clear" w:color="auto" w:fill="FFFFFF"/>
        <w:tabs>
          <w:tab w:val="left" w:pos="284"/>
        </w:tabs>
        <w:spacing w:after="0"/>
        <w:jc w:val="both"/>
      </w:pPr>
      <w:r>
        <w:rPr>
          <w:rFonts w:ascii="Times New Roman" w:hAnsi="Times New Roman"/>
          <w:sz w:val="28"/>
          <w:szCs w:val="28"/>
          <w:u w:val="single"/>
        </w:rPr>
        <w:lastRenderedPageBreak/>
        <w:t>VM Apsargs</w:t>
      </w:r>
      <w:r>
        <w:rPr>
          <w:rFonts w:ascii="Times New Roman" w:hAnsi="Times New Roman"/>
          <w:sz w:val="28"/>
          <w:szCs w:val="28"/>
        </w:rPr>
        <w:t xml:space="preserve"> </w:t>
      </w:r>
      <w:r w:rsidRPr="00BF0711">
        <w:rPr>
          <w:rFonts w:ascii="Times New Roman" w:hAnsi="Times New Roman"/>
          <w:sz w:val="28"/>
          <w:szCs w:val="28"/>
        </w:rPr>
        <w:t xml:space="preserve">– </w:t>
      </w:r>
      <w:r w:rsidR="00792EE5" w:rsidRPr="00BF0711">
        <w:rPr>
          <w:rFonts w:ascii="Times New Roman" w:hAnsi="Times New Roman"/>
          <w:sz w:val="28"/>
          <w:szCs w:val="28"/>
        </w:rPr>
        <w:t xml:space="preserve">īpašuma apsaimniekotāja </w:t>
      </w:r>
      <w:r w:rsidR="00273999" w:rsidRPr="00BF0711">
        <w:rPr>
          <w:rFonts w:ascii="Times New Roman" w:hAnsi="Times New Roman"/>
          <w:sz w:val="28"/>
          <w:szCs w:val="28"/>
        </w:rPr>
        <w:t xml:space="preserve">ārpakalpojumu </w:t>
      </w:r>
      <w:r w:rsidRPr="00BF0711">
        <w:rPr>
          <w:rFonts w:ascii="Times New Roman" w:hAnsi="Times New Roman"/>
          <w:sz w:val="28"/>
          <w:szCs w:val="28"/>
        </w:rPr>
        <w:t xml:space="preserve">organizācijas </w:t>
      </w:r>
      <w:r>
        <w:rPr>
          <w:rFonts w:ascii="Times New Roman" w:hAnsi="Times New Roman"/>
          <w:sz w:val="28"/>
          <w:szCs w:val="28"/>
        </w:rPr>
        <w:t>darbinieks, kurš sniedz apsardzes pakalpojumus Veselības ministrijā.</w:t>
      </w:r>
    </w:p>
    <w:p w14:paraId="1C6F4BB3" w14:textId="77777777" w:rsidR="008E7AA2" w:rsidRDefault="00DC7AB5" w:rsidP="00BB7946">
      <w:pPr>
        <w:shd w:val="clear" w:color="auto" w:fill="FFFFFF"/>
        <w:tabs>
          <w:tab w:val="left" w:pos="284"/>
        </w:tabs>
        <w:spacing w:after="0"/>
        <w:jc w:val="both"/>
      </w:pPr>
      <w:r>
        <w:rPr>
          <w:rFonts w:ascii="Times New Roman" w:hAnsi="Times New Roman"/>
          <w:sz w:val="28"/>
          <w:szCs w:val="28"/>
          <w:u w:val="single"/>
        </w:rPr>
        <w:t>VM darbinieki</w:t>
      </w:r>
      <w:r w:rsidRPr="0063154E">
        <w:rPr>
          <w:rFonts w:ascii="Times New Roman" w:hAnsi="Times New Roman"/>
          <w:sz w:val="28"/>
          <w:szCs w:val="28"/>
        </w:rPr>
        <w:t xml:space="preserve"> </w:t>
      </w:r>
      <w:r>
        <w:rPr>
          <w:rFonts w:ascii="Times New Roman" w:hAnsi="Times New Roman"/>
          <w:sz w:val="28"/>
          <w:szCs w:val="28"/>
        </w:rPr>
        <w:t>– veselības ministrs, ministrijas ierēdņi un darbinieki.</w:t>
      </w:r>
    </w:p>
    <w:p w14:paraId="4D793C7D" w14:textId="77777777" w:rsidR="008E7AA2" w:rsidRDefault="008E7AA2" w:rsidP="00BB7946">
      <w:pPr>
        <w:shd w:val="clear" w:color="auto" w:fill="FFFFFF"/>
        <w:tabs>
          <w:tab w:val="left" w:pos="284"/>
        </w:tabs>
        <w:spacing w:after="0"/>
        <w:jc w:val="both"/>
      </w:pPr>
    </w:p>
    <w:p w14:paraId="3F126825" w14:textId="7E024F17" w:rsidR="008E7AA2" w:rsidRDefault="00DC7AB5" w:rsidP="00BB7946">
      <w:pPr>
        <w:shd w:val="clear" w:color="auto" w:fill="FFFFFF"/>
        <w:tabs>
          <w:tab w:val="left" w:pos="284"/>
        </w:tabs>
        <w:spacing w:after="0"/>
        <w:jc w:val="both"/>
      </w:pPr>
      <w:r>
        <w:rPr>
          <w:rFonts w:ascii="Times New Roman" w:hAnsi="Times New Roman"/>
          <w:b/>
          <w:bCs/>
          <w:sz w:val="28"/>
          <w:szCs w:val="28"/>
        </w:rPr>
        <w:t>Dokumenti:</w:t>
      </w:r>
      <w:r>
        <w:rPr>
          <w:rFonts w:ascii="Times New Roman" w:hAnsi="Times New Roman"/>
          <w:sz w:val="28"/>
          <w:szCs w:val="28"/>
        </w:rPr>
        <w:t xml:space="preserve"> Reglamentējošie un saistītie dokumenti ir reģistrēti VM procedūru norisi reglamentējošo un saistīto normatīvo aktu reģistrā ar reģistrācijas Nr.15.1</w:t>
      </w:r>
      <w:r w:rsidR="0063154E">
        <w:rPr>
          <w:rFonts w:ascii="Times New Roman" w:hAnsi="Times New Roman"/>
          <w:sz w:val="28"/>
          <w:szCs w:val="28"/>
        </w:rPr>
        <w:t>.</w:t>
      </w:r>
    </w:p>
    <w:p w14:paraId="40321A06" w14:textId="77777777" w:rsidR="008E7AA2" w:rsidRDefault="008E7AA2" w:rsidP="00BB7946">
      <w:pPr>
        <w:shd w:val="clear" w:color="auto" w:fill="FFFFFF"/>
        <w:tabs>
          <w:tab w:val="left" w:pos="284"/>
        </w:tabs>
        <w:spacing w:after="0"/>
        <w:jc w:val="both"/>
        <w:rPr>
          <w:rFonts w:ascii="Times New Roman" w:hAnsi="Times New Roman"/>
          <w:sz w:val="28"/>
          <w:szCs w:val="28"/>
        </w:rPr>
      </w:pPr>
    </w:p>
    <w:p w14:paraId="5D1D3610" w14:textId="77777777" w:rsidR="008E7AA2" w:rsidRDefault="00DC7AB5" w:rsidP="00BB7946">
      <w:pPr>
        <w:shd w:val="clear" w:color="auto" w:fill="FFFFFF"/>
        <w:tabs>
          <w:tab w:val="left" w:pos="284"/>
        </w:tabs>
        <w:spacing w:after="0"/>
        <w:jc w:val="both"/>
      </w:pPr>
      <w:r>
        <w:rPr>
          <w:rFonts w:ascii="Times New Roman" w:hAnsi="Times New Roman"/>
          <w:b/>
          <w:bCs/>
          <w:sz w:val="28"/>
          <w:szCs w:val="28"/>
        </w:rPr>
        <w:t>Formas:</w:t>
      </w:r>
      <w:r>
        <w:rPr>
          <w:rFonts w:ascii="Times New Roman" w:hAnsi="Times New Roman"/>
          <w:sz w:val="28"/>
          <w:szCs w:val="28"/>
        </w:rPr>
        <w:t xml:space="preserve"> Procedūrā noteikto rīcību dokumentēšanai izmantojamās formas ir reģistrētas VM procedūru un formu reģistrā ar reģistrācijas Nr.15.1.</w:t>
      </w:r>
    </w:p>
    <w:p w14:paraId="44AFF481" w14:textId="77777777" w:rsidR="008E7AA2" w:rsidRDefault="008E7AA2" w:rsidP="00BB7946">
      <w:pPr>
        <w:shd w:val="clear" w:color="auto" w:fill="FFFFFF"/>
        <w:tabs>
          <w:tab w:val="left" w:pos="284"/>
        </w:tabs>
        <w:spacing w:after="0"/>
        <w:jc w:val="both"/>
        <w:rPr>
          <w:rFonts w:ascii="Times New Roman" w:hAnsi="Times New Roman"/>
          <w:sz w:val="28"/>
          <w:szCs w:val="28"/>
        </w:rPr>
      </w:pPr>
    </w:p>
    <w:p w14:paraId="2D43D9E6" w14:textId="39A10EB5" w:rsidR="008E7AA2" w:rsidRDefault="00DC7AB5" w:rsidP="00BB7946">
      <w:pPr>
        <w:shd w:val="clear" w:color="auto" w:fill="FFFFFF"/>
        <w:tabs>
          <w:tab w:val="left" w:pos="284"/>
        </w:tabs>
        <w:spacing w:after="0"/>
        <w:jc w:val="both"/>
      </w:pPr>
      <w:r>
        <w:rPr>
          <w:rFonts w:ascii="Times New Roman" w:hAnsi="Times New Roman"/>
          <w:b/>
          <w:bCs/>
          <w:sz w:val="28"/>
          <w:szCs w:val="28"/>
        </w:rPr>
        <w:t>Risku vadība:</w:t>
      </w:r>
      <w:r>
        <w:rPr>
          <w:rFonts w:ascii="Times New Roman" w:hAnsi="Times New Roman"/>
          <w:sz w:val="28"/>
          <w:szCs w:val="28"/>
        </w:rPr>
        <w:t xml:space="preserve"> Identificētie riski un preventīvi veicamie pasākumi risku vadības nodrošināšanai ir reģistrēti VM risku reģistrā ar reģistrācijas Nr.15.1</w:t>
      </w:r>
      <w:r w:rsidR="0063154E">
        <w:rPr>
          <w:rFonts w:ascii="Times New Roman" w:hAnsi="Times New Roman"/>
          <w:sz w:val="28"/>
          <w:szCs w:val="28"/>
        </w:rPr>
        <w:t>.</w:t>
      </w:r>
    </w:p>
    <w:p w14:paraId="1F0B08A6" w14:textId="77777777" w:rsidR="008E7AA2" w:rsidRDefault="008E7AA2" w:rsidP="00BB7946">
      <w:pPr>
        <w:shd w:val="clear" w:color="auto" w:fill="FFFFFF"/>
        <w:tabs>
          <w:tab w:val="left" w:pos="284"/>
        </w:tabs>
        <w:spacing w:after="0"/>
        <w:jc w:val="both"/>
        <w:rPr>
          <w:rFonts w:ascii="Times New Roman" w:hAnsi="Times New Roman"/>
          <w:sz w:val="28"/>
          <w:szCs w:val="28"/>
        </w:rPr>
      </w:pPr>
    </w:p>
    <w:p w14:paraId="055795B6" w14:textId="77777777" w:rsidR="008E7AA2" w:rsidRDefault="008E7AA2" w:rsidP="00BB7946">
      <w:pPr>
        <w:shd w:val="clear" w:color="auto" w:fill="FFFFFF"/>
        <w:tabs>
          <w:tab w:val="left" w:pos="284"/>
        </w:tabs>
        <w:spacing w:after="0"/>
        <w:jc w:val="both"/>
        <w:rPr>
          <w:rFonts w:ascii="Times New Roman" w:hAnsi="Times New Roman"/>
          <w:sz w:val="28"/>
          <w:szCs w:val="28"/>
        </w:rPr>
      </w:pPr>
    </w:p>
    <w:p w14:paraId="0C170C96" w14:textId="72BDF836" w:rsidR="008E7AA2" w:rsidRDefault="00DC7AB5" w:rsidP="00BB7946">
      <w:pPr>
        <w:shd w:val="clear" w:color="auto" w:fill="FFFFFF"/>
        <w:tabs>
          <w:tab w:val="left" w:pos="567"/>
          <w:tab w:val="left" w:pos="4230"/>
        </w:tabs>
        <w:spacing w:after="0"/>
        <w:jc w:val="center"/>
        <w:rPr>
          <w:rFonts w:ascii="Times New Roman" w:hAnsi="Times New Roman"/>
          <w:b/>
          <w:bCs/>
          <w:sz w:val="28"/>
          <w:szCs w:val="28"/>
        </w:rPr>
      </w:pPr>
      <w:r>
        <w:rPr>
          <w:rFonts w:ascii="Times New Roman" w:hAnsi="Times New Roman"/>
          <w:b/>
          <w:bCs/>
          <w:sz w:val="28"/>
          <w:szCs w:val="28"/>
        </w:rPr>
        <w:t>Darbību apraksts un atbildība</w:t>
      </w:r>
    </w:p>
    <w:p w14:paraId="7CE8343D" w14:textId="77777777" w:rsidR="0063154E" w:rsidRDefault="0063154E" w:rsidP="00BB7946">
      <w:pPr>
        <w:shd w:val="clear" w:color="auto" w:fill="FFFFFF"/>
        <w:tabs>
          <w:tab w:val="left" w:pos="567"/>
          <w:tab w:val="left" w:pos="4230"/>
        </w:tabs>
        <w:spacing w:after="0"/>
        <w:jc w:val="center"/>
        <w:rPr>
          <w:rFonts w:ascii="Times New Roman" w:hAnsi="Times New Roman"/>
          <w:b/>
          <w:bCs/>
          <w:sz w:val="28"/>
          <w:szCs w:val="28"/>
        </w:rPr>
      </w:pPr>
    </w:p>
    <w:p w14:paraId="6B4A8312" w14:textId="419AED31" w:rsidR="008E7AA2" w:rsidRPr="0063154E" w:rsidRDefault="0063154E" w:rsidP="00BB7946">
      <w:pPr>
        <w:shd w:val="clear" w:color="auto" w:fill="FFFFFF"/>
        <w:tabs>
          <w:tab w:val="left" w:pos="-4113"/>
        </w:tabs>
        <w:spacing w:after="0"/>
        <w:jc w:val="center"/>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rPr>
        <w:tab/>
      </w:r>
      <w:r w:rsidR="00DC7AB5" w:rsidRPr="0063154E">
        <w:rPr>
          <w:rFonts w:ascii="Times New Roman" w:hAnsi="Times New Roman"/>
          <w:b/>
          <w:sz w:val="28"/>
          <w:szCs w:val="28"/>
        </w:rPr>
        <w:t>Caurlaižu izsniegšana un ministrijas ēkas apmeklēšana</w:t>
      </w:r>
    </w:p>
    <w:p w14:paraId="11CFCA58" w14:textId="77777777" w:rsidR="0063154E" w:rsidRDefault="0063154E" w:rsidP="00BB7946">
      <w:pPr>
        <w:pStyle w:val="ListParagraph"/>
        <w:shd w:val="clear" w:color="auto" w:fill="FFFFFF"/>
        <w:tabs>
          <w:tab w:val="left" w:pos="-4113"/>
        </w:tabs>
        <w:spacing w:after="0"/>
        <w:ind w:left="0"/>
        <w:rPr>
          <w:rFonts w:ascii="Times New Roman" w:hAnsi="Times New Roman"/>
          <w:b/>
          <w:sz w:val="28"/>
          <w:szCs w:val="28"/>
        </w:rPr>
      </w:pPr>
    </w:p>
    <w:p w14:paraId="24934CAA" w14:textId="24852F7F" w:rsidR="008E7AA2" w:rsidRPr="0003376E" w:rsidRDefault="0003376E" w:rsidP="00BB7946">
      <w:pPr>
        <w:shd w:val="clear" w:color="auto" w:fill="FFFFFF"/>
        <w:spacing w:after="0"/>
        <w:jc w:val="center"/>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rPr>
        <w:tab/>
      </w:r>
      <w:r w:rsidR="00DC7AB5" w:rsidRPr="0003376E">
        <w:rPr>
          <w:rFonts w:ascii="Times New Roman" w:hAnsi="Times New Roman"/>
          <w:b/>
          <w:bCs/>
          <w:sz w:val="24"/>
          <w:szCs w:val="24"/>
        </w:rPr>
        <w:t>Caurlaižu izsniegšanas un ministrijas ēkas apmeklēšanas norises shēma:</w:t>
      </w:r>
    </w:p>
    <w:p w14:paraId="41665713" w14:textId="77777777" w:rsidR="0063154E" w:rsidRDefault="0063154E" w:rsidP="00BB7946">
      <w:pPr>
        <w:pStyle w:val="ListParagraph"/>
        <w:shd w:val="clear" w:color="auto" w:fill="FFFFFF"/>
        <w:tabs>
          <w:tab w:val="left" w:pos="567"/>
          <w:tab w:val="left" w:pos="4230"/>
        </w:tabs>
        <w:spacing w:after="0"/>
        <w:rPr>
          <w:rFonts w:ascii="Times New Roman" w:hAnsi="Times New Roman"/>
          <w:b/>
          <w:bCs/>
          <w:sz w:val="24"/>
          <w:szCs w:val="24"/>
        </w:rPr>
      </w:pPr>
    </w:p>
    <w:p w14:paraId="41F0EACD" w14:textId="77777777" w:rsidR="008E7AA2" w:rsidRDefault="00DC7AB5" w:rsidP="00BB7946">
      <w:pPr>
        <w:pStyle w:val="ListParagraph"/>
        <w:shd w:val="clear" w:color="auto" w:fill="FFFFFF"/>
        <w:tabs>
          <w:tab w:val="left" w:pos="4230"/>
        </w:tabs>
        <w:ind w:left="-567"/>
        <w:jc w:val="center"/>
      </w:pPr>
      <w:r>
        <w:rPr>
          <w:noProof/>
        </w:rPr>
        <w:drawing>
          <wp:inline distT="0" distB="0" distL="0" distR="0" wp14:anchorId="2938D92E" wp14:editId="04F0841E">
            <wp:extent cx="6335301" cy="3171203"/>
            <wp:effectExtent l="0" t="0" r="8349" b="0"/>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6335301" cy="3171203"/>
                    </a:xfrm>
                    <a:prstGeom prst="rect">
                      <a:avLst/>
                    </a:prstGeom>
                    <a:noFill/>
                    <a:ln>
                      <a:noFill/>
                      <a:prstDash/>
                    </a:ln>
                  </pic:spPr>
                </pic:pic>
              </a:graphicData>
            </a:graphic>
          </wp:inline>
        </w:drawing>
      </w:r>
    </w:p>
    <w:p w14:paraId="526C9A88" w14:textId="5E6EB32A" w:rsidR="008E7AA2" w:rsidRDefault="0003376E" w:rsidP="00BB7946">
      <w:pPr>
        <w:pStyle w:val="ListParagraph"/>
        <w:shd w:val="clear" w:color="auto" w:fill="FFFFFF"/>
        <w:spacing w:after="0"/>
        <w:ind w:left="0"/>
        <w:jc w:val="center"/>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rPr>
        <w:tab/>
      </w:r>
      <w:r w:rsidR="00DC7AB5">
        <w:rPr>
          <w:rFonts w:ascii="Times New Roman" w:hAnsi="Times New Roman"/>
          <w:b/>
          <w:bCs/>
          <w:sz w:val="24"/>
          <w:szCs w:val="24"/>
        </w:rPr>
        <w:t>Caurlaižu izsniegšanas un ministrijas ēkas apmeklēšanas soļu apraksts:</w:t>
      </w:r>
    </w:p>
    <w:p w14:paraId="57DC4B61" w14:textId="77777777" w:rsidR="0003376E" w:rsidRDefault="0003376E" w:rsidP="00BB7946">
      <w:pPr>
        <w:pStyle w:val="ListParagraph"/>
        <w:shd w:val="clear" w:color="auto" w:fill="FFFFFF"/>
        <w:spacing w:after="0"/>
        <w:ind w:left="0"/>
        <w:jc w:val="center"/>
        <w:rPr>
          <w:rFonts w:ascii="Times New Roman" w:hAnsi="Times New Roman"/>
          <w:b/>
          <w:bCs/>
          <w:sz w:val="24"/>
          <w:szCs w:val="24"/>
        </w:rPr>
      </w:pPr>
    </w:p>
    <w:tbl>
      <w:tblPr>
        <w:tblW w:w="9633" w:type="dxa"/>
        <w:tblInd w:w="-572" w:type="dxa"/>
        <w:tblCellMar>
          <w:left w:w="10" w:type="dxa"/>
          <w:right w:w="10" w:type="dxa"/>
        </w:tblCellMar>
        <w:tblLook w:val="0000" w:firstRow="0" w:lastRow="0" w:firstColumn="0" w:lastColumn="0" w:noHBand="0" w:noVBand="0"/>
      </w:tblPr>
      <w:tblGrid>
        <w:gridCol w:w="2835"/>
        <w:gridCol w:w="5461"/>
        <w:gridCol w:w="1337"/>
      </w:tblGrid>
      <w:tr w:rsidR="008E7AA2" w14:paraId="72CB67A2"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2800" w14:textId="77777777" w:rsidR="008E7AA2" w:rsidRDefault="00DC7AB5" w:rsidP="00BB7946">
            <w:pPr>
              <w:spacing w:after="0"/>
              <w:jc w:val="both"/>
              <w:rPr>
                <w:rFonts w:ascii="Times New Roman" w:hAnsi="Times New Roman"/>
                <w:b/>
                <w:bCs/>
                <w:sz w:val="24"/>
                <w:szCs w:val="24"/>
              </w:rPr>
            </w:pPr>
            <w:r>
              <w:rPr>
                <w:rFonts w:ascii="Times New Roman" w:hAnsi="Times New Roman"/>
                <w:b/>
                <w:bCs/>
                <w:sz w:val="24"/>
                <w:szCs w:val="24"/>
              </w:rPr>
              <w:t>Soļa Nr. un nosaukums</w:t>
            </w:r>
          </w:p>
        </w:tc>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8649D" w14:textId="77777777" w:rsidR="008E7AA2" w:rsidRDefault="00DC7AB5" w:rsidP="00BB7946">
            <w:pPr>
              <w:spacing w:after="0"/>
              <w:jc w:val="center"/>
              <w:rPr>
                <w:rFonts w:ascii="Times New Roman" w:hAnsi="Times New Roman"/>
                <w:b/>
                <w:bCs/>
                <w:sz w:val="24"/>
                <w:szCs w:val="24"/>
              </w:rPr>
            </w:pPr>
            <w:r>
              <w:rPr>
                <w:rFonts w:ascii="Times New Roman" w:hAnsi="Times New Roman"/>
                <w:b/>
                <w:bCs/>
                <w:sz w:val="24"/>
                <w:szCs w:val="24"/>
              </w:rPr>
              <w:t>Apraksts</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8A1FE" w14:textId="77777777" w:rsidR="008E7AA2" w:rsidRDefault="00DC7AB5" w:rsidP="00BB7946">
            <w:pPr>
              <w:spacing w:after="0"/>
              <w:jc w:val="center"/>
              <w:rPr>
                <w:rFonts w:ascii="Times New Roman" w:hAnsi="Times New Roman"/>
                <w:b/>
                <w:bCs/>
                <w:sz w:val="24"/>
                <w:szCs w:val="24"/>
              </w:rPr>
            </w:pPr>
            <w:r>
              <w:rPr>
                <w:rFonts w:ascii="Times New Roman" w:hAnsi="Times New Roman"/>
                <w:b/>
                <w:bCs/>
                <w:sz w:val="24"/>
                <w:szCs w:val="24"/>
              </w:rPr>
              <w:t>Atbildīgais</w:t>
            </w:r>
          </w:p>
        </w:tc>
      </w:tr>
      <w:tr w:rsidR="008E7AA2" w14:paraId="75AC843B"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B44E" w14:textId="3944A6CC" w:rsidR="008E7AA2" w:rsidRDefault="00DC7AB5" w:rsidP="00BB7946">
            <w:pPr>
              <w:spacing w:after="0"/>
              <w:ind w:left="-42" w:right="598"/>
              <w:jc w:val="both"/>
            </w:pPr>
            <w:r>
              <w:rPr>
                <w:rFonts w:ascii="Times New Roman" w:hAnsi="Times New Roman"/>
                <w:sz w:val="24"/>
                <w:szCs w:val="24"/>
              </w:rPr>
              <w:t>1. Vai VM darbinieks</w:t>
            </w:r>
            <w:r w:rsidR="0003376E">
              <w:rPr>
                <w:rFonts w:ascii="Times New Roman" w:hAnsi="Times New Roman"/>
                <w:sz w:val="24"/>
                <w:szCs w:val="24"/>
              </w:rPr>
              <w:t xml:space="preserve"> </w:t>
            </w:r>
            <w:r>
              <w:rPr>
                <w:rFonts w:ascii="Times New Roman" w:hAnsi="Times New Roman"/>
                <w:sz w:val="24"/>
                <w:szCs w:val="24"/>
              </w:rPr>
              <w:t>/ Iestāde?</w:t>
            </w:r>
          </w:p>
        </w:tc>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D0F4" w14:textId="6CA0A1B0" w:rsidR="008E7AA2" w:rsidRDefault="00DC7AB5" w:rsidP="00BB7946">
            <w:pPr>
              <w:spacing w:after="0"/>
              <w:jc w:val="both"/>
            </w:pPr>
            <w:r>
              <w:rPr>
                <w:rFonts w:ascii="Times New Roman" w:hAnsi="Times New Roman"/>
                <w:sz w:val="24"/>
                <w:szCs w:val="24"/>
              </w:rPr>
              <w:t>Ja VM darbiniekam vai Iestādei nepieciešama personalizētā vai pastāvīgā caurlaide, rīkoj</w:t>
            </w:r>
            <w:r w:rsidR="0003376E">
              <w:rPr>
                <w:rFonts w:ascii="Times New Roman" w:hAnsi="Times New Roman"/>
                <w:sz w:val="24"/>
                <w:szCs w:val="24"/>
              </w:rPr>
              <w:t>a</w:t>
            </w:r>
            <w:r>
              <w:rPr>
                <w:rFonts w:ascii="Times New Roman" w:hAnsi="Times New Roman"/>
                <w:sz w:val="24"/>
                <w:szCs w:val="24"/>
              </w:rPr>
              <w:t>s saskaņā ar šīs procedūras II nodaļā  “Personalizēto un pastāvīgo caurlaižu aprite” noteikto.</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4F875" w14:textId="77777777" w:rsidR="008E7AA2" w:rsidRDefault="00DC7AB5" w:rsidP="00BB7946">
            <w:pPr>
              <w:spacing w:after="0"/>
              <w:jc w:val="center"/>
            </w:pPr>
            <w:r>
              <w:rPr>
                <w:rFonts w:ascii="Times New Roman" w:hAnsi="Times New Roman"/>
                <w:sz w:val="24"/>
                <w:szCs w:val="24"/>
              </w:rPr>
              <w:t>VM darbinieks/ Iestāde</w:t>
            </w:r>
          </w:p>
        </w:tc>
      </w:tr>
      <w:tr w:rsidR="008E7AA2" w14:paraId="2AE23F4A"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9C2A4" w14:textId="77777777" w:rsidR="008E7AA2" w:rsidRDefault="00DC7AB5" w:rsidP="00BB7946">
            <w:pPr>
              <w:spacing w:after="0"/>
              <w:ind w:left="-42" w:right="598"/>
              <w:jc w:val="both"/>
              <w:rPr>
                <w:rFonts w:ascii="Times New Roman" w:hAnsi="Times New Roman"/>
                <w:sz w:val="24"/>
                <w:szCs w:val="24"/>
              </w:rPr>
            </w:pPr>
            <w:r>
              <w:rPr>
                <w:rFonts w:ascii="Times New Roman" w:hAnsi="Times New Roman"/>
                <w:sz w:val="24"/>
                <w:szCs w:val="24"/>
              </w:rPr>
              <w:lastRenderedPageBreak/>
              <w:t xml:space="preserve">2. Personalizēto un pastāvīgo caurlaižu aprite </w:t>
            </w:r>
          </w:p>
        </w:tc>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D0D7A" w14:textId="77777777" w:rsidR="008E7AA2" w:rsidRDefault="00DC7AB5" w:rsidP="00BB7946">
            <w:pPr>
              <w:spacing w:after="0"/>
              <w:jc w:val="both"/>
            </w:pPr>
            <w:r>
              <w:rPr>
                <w:rFonts w:ascii="Times New Roman" w:hAnsi="Times New Roman"/>
                <w:sz w:val="24"/>
                <w:szCs w:val="24"/>
              </w:rPr>
              <w:t>Skatīt procedūras II nodaļu “Personalizēto un pastāvīgo caurlaižu aprite”.</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4B03EB" w14:textId="6967C2C3" w:rsidR="008E7AA2" w:rsidRDefault="00DC7AB5" w:rsidP="00BB7946">
            <w:pPr>
              <w:spacing w:after="0"/>
              <w:jc w:val="center"/>
              <w:rPr>
                <w:rFonts w:ascii="Times New Roman" w:hAnsi="Times New Roman"/>
                <w:sz w:val="24"/>
                <w:szCs w:val="24"/>
              </w:rPr>
            </w:pPr>
            <w:r>
              <w:rPr>
                <w:rFonts w:ascii="Times New Roman" w:hAnsi="Times New Roman"/>
                <w:sz w:val="24"/>
                <w:szCs w:val="24"/>
              </w:rPr>
              <w:t>VM</w:t>
            </w:r>
            <w:r w:rsidR="0003376E">
              <w:rPr>
                <w:rFonts w:ascii="Times New Roman" w:hAnsi="Times New Roman"/>
                <w:sz w:val="24"/>
                <w:szCs w:val="24"/>
              </w:rPr>
              <w:t xml:space="preserve"> </w:t>
            </w:r>
            <w:r>
              <w:rPr>
                <w:rFonts w:ascii="Times New Roman" w:hAnsi="Times New Roman"/>
                <w:sz w:val="24"/>
                <w:szCs w:val="24"/>
              </w:rPr>
              <w:t>/</w:t>
            </w:r>
            <w:r w:rsidR="006930E0">
              <w:rPr>
                <w:rFonts w:ascii="Times New Roman" w:hAnsi="Times New Roman"/>
                <w:sz w:val="24"/>
                <w:szCs w:val="24"/>
              </w:rPr>
              <w:t xml:space="preserve"> </w:t>
            </w:r>
            <w:r>
              <w:rPr>
                <w:rFonts w:ascii="Times New Roman" w:hAnsi="Times New Roman"/>
                <w:sz w:val="24"/>
                <w:szCs w:val="24"/>
              </w:rPr>
              <w:t>Iestāde</w:t>
            </w:r>
          </w:p>
        </w:tc>
      </w:tr>
      <w:tr w:rsidR="008E7AA2" w14:paraId="4FB44AA3"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2C988" w14:textId="77777777" w:rsidR="008E7AA2" w:rsidRDefault="00DC7AB5" w:rsidP="00BB7946">
            <w:pPr>
              <w:spacing w:after="0"/>
              <w:ind w:left="-42" w:right="598"/>
              <w:jc w:val="both"/>
              <w:rPr>
                <w:rFonts w:ascii="Times New Roman" w:hAnsi="Times New Roman"/>
                <w:sz w:val="24"/>
                <w:szCs w:val="24"/>
              </w:rPr>
            </w:pPr>
            <w:r>
              <w:rPr>
                <w:rFonts w:ascii="Times New Roman" w:hAnsi="Times New Roman"/>
                <w:sz w:val="24"/>
                <w:szCs w:val="24"/>
              </w:rPr>
              <w:t>3. Vai jāpiesaka apmeklētājs un caurlaide?</w:t>
            </w:r>
          </w:p>
        </w:tc>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4378" w14:textId="480BDD57" w:rsidR="008E7AA2" w:rsidRDefault="00DC7AB5" w:rsidP="00BB7946">
            <w:pPr>
              <w:spacing w:after="0"/>
              <w:jc w:val="both"/>
            </w:pPr>
            <w:r>
              <w:rPr>
                <w:rFonts w:ascii="Times New Roman" w:hAnsi="Times New Roman"/>
                <w:sz w:val="24"/>
                <w:szCs w:val="24"/>
              </w:rPr>
              <w:t>Ja VM darbiniekam nepieciešams pieteikt apmeklētāju un caurlaidi, rīkojās saskaņā ar šīs procedūras III nodaļā “Apmeklētāju un caurlaižu pieteikšana” noteikto.</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B1CFF" w14:textId="77777777" w:rsidR="008E7AA2" w:rsidRDefault="00DC7AB5" w:rsidP="00BB7946">
            <w:pPr>
              <w:spacing w:after="0"/>
              <w:jc w:val="center"/>
            </w:pPr>
            <w:r>
              <w:rPr>
                <w:rFonts w:ascii="Times New Roman" w:hAnsi="Times New Roman"/>
                <w:sz w:val="24"/>
                <w:szCs w:val="24"/>
              </w:rPr>
              <w:t>VM darbinieks</w:t>
            </w:r>
          </w:p>
        </w:tc>
      </w:tr>
      <w:tr w:rsidR="008E7AA2" w14:paraId="57CDC50A"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02D8C" w14:textId="77777777" w:rsidR="008E7AA2" w:rsidRDefault="00DC7AB5" w:rsidP="00BB7946">
            <w:pPr>
              <w:spacing w:after="0"/>
              <w:ind w:left="-42" w:right="598"/>
              <w:jc w:val="both"/>
              <w:rPr>
                <w:rFonts w:ascii="Times New Roman" w:hAnsi="Times New Roman"/>
                <w:sz w:val="24"/>
                <w:szCs w:val="24"/>
              </w:rPr>
            </w:pPr>
            <w:r>
              <w:rPr>
                <w:rFonts w:ascii="Times New Roman" w:hAnsi="Times New Roman"/>
                <w:sz w:val="24"/>
                <w:szCs w:val="24"/>
              </w:rPr>
              <w:t xml:space="preserve">4. Apmeklētāju un caurlaižu pieteikšana </w:t>
            </w:r>
          </w:p>
        </w:tc>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047FF" w14:textId="77777777" w:rsidR="008E7AA2" w:rsidRDefault="00DC7AB5" w:rsidP="00BB7946">
            <w:pPr>
              <w:spacing w:after="0"/>
              <w:jc w:val="both"/>
            </w:pPr>
            <w:r>
              <w:rPr>
                <w:rFonts w:ascii="Times New Roman" w:hAnsi="Times New Roman"/>
                <w:sz w:val="24"/>
                <w:szCs w:val="24"/>
              </w:rPr>
              <w:t>Skatīt procedūras III nodaļu “</w:t>
            </w:r>
            <w:bookmarkStart w:id="0" w:name="_Hlk67479558"/>
            <w:r>
              <w:rPr>
                <w:rFonts w:ascii="Times New Roman" w:hAnsi="Times New Roman"/>
                <w:sz w:val="24"/>
                <w:szCs w:val="24"/>
              </w:rPr>
              <w:t>Apmeklētāju un caurlaižu pieteikšana</w:t>
            </w:r>
            <w:bookmarkEnd w:id="0"/>
            <w:r>
              <w:rPr>
                <w:rFonts w:ascii="Times New Roman" w:hAnsi="Times New Roman"/>
                <w:sz w:val="24"/>
                <w:szCs w:val="24"/>
              </w:rPr>
              <w:t>”.</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F04F" w14:textId="77777777" w:rsidR="008E7AA2" w:rsidRDefault="00DC7AB5" w:rsidP="00BB7946">
            <w:pPr>
              <w:spacing w:after="0"/>
              <w:jc w:val="center"/>
              <w:rPr>
                <w:rFonts w:ascii="Times New Roman" w:hAnsi="Times New Roman"/>
                <w:sz w:val="24"/>
                <w:szCs w:val="24"/>
              </w:rPr>
            </w:pPr>
            <w:r>
              <w:rPr>
                <w:rFonts w:ascii="Times New Roman" w:hAnsi="Times New Roman"/>
                <w:sz w:val="24"/>
                <w:szCs w:val="24"/>
              </w:rPr>
              <w:t>VM</w:t>
            </w:r>
          </w:p>
        </w:tc>
      </w:tr>
      <w:tr w:rsidR="008E7AA2" w14:paraId="6A6B64F0" w14:textId="77777777">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CEF45" w14:textId="77777777" w:rsidR="008E7AA2" w:rsidRDefault="00DC7AB5" w:rsidP="00BB7946">
            <w:pPr>
              <w:spacing w:after="0"/>
              <w:ind w:left="-42" w:right="598"/>
              <w:jc w:val="both"/>
              <w:rPr>
                <w:rFonts w:ascii="Times New Roman" w:hAnsi="Times New Roman"/>
                <w:sz w:val="24"/>
                <w:szCs w:val="24"/>
              </w:rPr>
            </w:pPr>
            <w:r>
              <w:rPr>
                <w:rFonts w:ascii="Times New Roman" w:hAnsi="Times New Roman"/>
                <w:sz w:val="24"/>
                <w:szCs w:val="24"/>
              </w:rPr>
              <w:t>5. Nodrošināta VM caurlaižu izsniegšana, kontrole un uzraudzība</w:t>
            </w:r>
          </w:p>
        </w:tc>
        <w:tc>
          <w:tcPr>
            <w:tcW w:w="5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3ED5A" w14:textId="77777777" w:rsidR="008E7AA2" w:rsidRDefault="00DC7AB5" w:rsidP="00BB7946">
            <w:pPr>
              <w:spacing w:after="0"/>
              <w:jc w:val="both"/>
              <w:rPr>
                <w:rFonts w:ascii="Times New Roman" w:hAnsi="Times New Roman"/>
                <w:sz w:val="24"/>
                <w:szCs w:val="24"/>
              </w:rPr>
            </w:pPr>
            <w:r>
              <w:rPr>
                <w:rFonts w:ascii="Times New Roman" w:hAnsi="Times New Roman"/>
                <w:sz w:val="24"/>
                <w:szCs w:val="24"/>
              </w:rPr>
              <w:t>Procedūrā noteikto darbību izpildes rezultātā ir nodrošināta vienota apmeklētāju aprites un caurlaižu uzskaites, izsniegšanas un lietošanas uzraudzība.</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573E2" w14:textId="77777777" w:rsidR="008E7AA2" w:rsidRDefault="00DC7AB5" w:rsidP="00BB7946">
            <w:pPr>
              <w:spacing w:after="0"/>
              <w:jc w:val="center"/>
              <w:rPr>
                <w:rFonts w:ascii="Times New Roman" w:hAnsi="Times New Roman"/>
                <w:sz w:val="24"/>
                <w:szCs w:val="24"/>
              </w:rPr>
            </w:pPr>
            <w:r>
              <w:rPr>
                <w:rFonts w:ascii="Times New Roman" w:hAnsi="Times New Roman"/>
                <w:sz w:val="24"/>
                <w:szCs w:val="24"/>
              </w:rPr>
              <w:t>VM</w:t>
            </w:r>
          </w:p>
        </w:tc>
      </w:tr>
    </w:tbl>
    <w:p w14:paraId="66F5A786" w14:textId="7928AAF9" w:rsidR="00C542D7" w:rsidRDefault="00C542D7" w:rsidP="00BB7946">
      <w:pPr>
        <w:pStyle w:val="ListParagraph"/>
        <w:shd w:val="clear" w:color="auto" w:fill="FFFFFF"/>
        <w:tabs>
          <w:tab w:val="left" w:pos="-4113"/>
          <w:tab w:val="left" w:pos="-450"/>
        </w:tabs>
        <w:spacing w:after="0"/>
        <w:ind w:left="0"/>
        <w:rPr>
          <w:rFonts w:ascii="Times New Roman" w:hAnsi="Times New Roman"/>
          <w:b/>
          <w:sz w:val="28"/>
          <w:szCs w:val="28"/>
        </w:rPr>
      </w:pPr>
    </w:p>
    <w:p w14:paraId="283416DB" w14:textId="77777777" w:rsidR="00C542D7" w:rsidRDefault="00C542D7" w:rsidP="00BB7946">
      <w:pPr>
        <w:pStyle w:val="ListParagraph"/>
        <w:shd w:val="clear" w:color="auto" w:fill="FFFFFF"/>
        <w:tabs>
          <w:tab w:val="left" w:pos="-4113"/>
          <w:tab w:val="left" w:pos="-450"/>
        </w:tabs>
        <w:spacing w:after="0"/>
        <w:ind w:left="0"/>
        <w:rPr>
          <w:rFonts w:ascii="Times New Roman" w:hAnsi="Times New Roman"/>
          <w:b/>
          <w:sz w:val="28"/>
          <w:szCs w:val="28"/>
        </w:rPr>
      </w:pPr>
    </w:p>
    <w:p w14:paraId="32509D0A" w14:textId="4AA8B8FD" w:rsidR="008E7AA2" w:rsidRDefault="008A3713" w:rsidP="00BB7946">
      <w:pPr>
        <w:shd w:val="clear" w:color="auto" w:fill="FFFFFF"/>
        <w:tabs>
          <w:tab w:val="left" w:pos="-4113"/>
        </w:tabs>
        <w:spacing w:after="0"/>
        <w:jc w:val="center"/>
        <w:rPr>
          <w:rFonts w:ascii="Times New Roman" w:hAnsi="Times New Roman"/>
          <w:b/>
          <w:sz w:val="28"/>
          <w:szCs w:val="28"/>
        </w:rPr>
      </w:pPr>
      <w:r>
        <w:rPr>
          <w:rFonts w:ascii="Times New Roman" w:hAnsi="Times New Roman"/>
          <w:b/>
          <w:sz w:val="28"/>
          <w:szCs w:val="28"/>
        </w:rPr>
        <w:t>II.</w:t>
      </w:r>
      <w:r>
        <w:rPr>
          <w:rFonts w:ascii="Times New Roman" w:hAnsi="Times New Roman"/>
          <w:b/>
          <w:sz w:val="28"/>
          <w:szCs w:val="28"/>
        </w:rPr>
        <w:tab/>
      </w:r>
      <w:r w:rsidR="00DC7AB5" w:rsidRPr="008A3713">
        <w:rPr>
          <w:rFonts w:ascii="Times New Roman" w:hAnsi="Times New Roman"/>
          <w:b/>
          <w:sz w:val="28"/>
          <w:szCs w:val="28"/>
        </w:rPr>
        <w:t>Personalizēto un pastāvīgo caurlaižu aprite</w:t>
      </w:r>
    </w:p>
    <w:p w14:paraId="45CDA989" w14:textId="77777777" w:rsidR="008A3713" w:rsidRPr="008A3713" w:rsidRDefault="008A3713" w:rsidP="00BB7946">
      <w:pPr>
        <w:shd w:val="clear" w:color="auto" w:fill="FFFFFF"/>
        <w:tabs>
          <w:tab w:val="left" w:pos="-4113"/>
        </w:tabs>
        <w:spacing w:after="0"/>
        <w:ind w:left="1080"/>
        <w:rPr>
          <w:rFonts w:ascii="Times New Roman" w:hAnsi="Times New Roman"/>
          <w:b/>
          <w:sz w:val="28"/>
          <w:szCs w:val="28"/>
        </w:rPr>
      </w:pPr>
    </w:p>
    <w:p w14:paraId="59A547F2" w14:textId="437AC32B" w:rsidR="008E7AA2" w:rsidRDefault="008A3713" w:rsidP="00BB7946">
      <w:pPr>
        <w:spacing w:after="0"/>
        <w:ind w:left="360"/>
        <w:textAlignment w:val="auto"/>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rPr>
        <w:tab/>
      </w:r>
      <w:r w:rsidR="00DC7AB5" w:rsidRPr="008A3713">
        <w:rPr>
          <w:rFonts w:ascii="Times New Roman" w:hAnsi="Times New Roman"/>
          <w:b/>
          <w:sz w:val="28"/>
          <w:szCs w:val="28"/>
        </w:rPr>
        <w:t>Personalizēto un pastāvīgo caurlaižu aprites norises shēma:</w:t>
      </w:r>
    </w:p>
    <w:p w14:paraId="579E1F63" w14:textId="77777777" w:rsidR="008A3713" w:rsidRPr="008A3713" w:rsidRDefault="008A3713" w:rsidP="00BB7946">
      <w:pPr>
        <w:spacing w:after="0"/>
        <w:ind w:left="360"/>
        <w:textAlignment w:val="auto"/>
        <w:rPr>
          <w:rFonts w:ascii="Times New Roman" w:hAnsi="Times New Roman"/>
          <w:b/>
          <w:sz w:val="28"/>
          <w:szCs w:val="28"/>
        </w:rPr>
      </w:pPr>
    </w:p>
    <w:p w14:paraId="34C5FB69" w14:textId="45BACEBB" w:rsidR="008E7AA2" w:rsidRDefault="00E74E17" w:rsidP="00BB7946">
      <w:pPr>
        <w:ind w:left="-567"/>
        <w:jc w:val="center"/>
      </w:pPr>
      <w:r w:rsidRPr="00E74E17">
        <w:rPr>
          <w:noProof/>
        </w:rPr>
        <w:drawing>
          <wp:inline distT="0" distB="0" distL="0" distR="0" wp14:anchorId="32895CA0" wp14:editId="2A8850B2">
            <wp:extent cx="6178990" cy="40144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1020" cy="4015789"/>
                    </a:xfrm>
                    <a:prstGeom prst="rect">
                      <a:avLst/>
                    </a:prstGeom>
                    <a:noFill/>
                    <a:ln>
                      <a:noFill/>
                    </a:ln>
                  </pic:spPr>
                </pic:pic>
              </a:graphicData>
            </a:graphic>
          </wp:inline>
        </w:drawing>
      </w:r>
    </w:p>
    <w:p w14:paraId="3B31C401" w14:textId="77777777" w:rsidR="008A3713" w:rsidRDefault="008A3713" w:rsidP="00BB7946">
      <w:pPr>
        <w:pStyle w:val="ListParagraph"/>
        <w:spacing w:after="0"/>
        <w:textAlignment w:val="auto"/>
        <w:rPr>
          <w:rFonts w:ascii="Times New Roman" w:hAnsi="Times New Roman"/>
          <w:b/>
          <w:sz w:val="28"/>
          <w:szCs w:val="28"/>
        </w:rPr>
      </w:pPr>
    </w:p>
    <w:p w14:paraId="2A4AC596" w14:textId="07271EA0" w:rsidR="008E7AA2" w:rsidRDefault="008A3713" w:rsidP="00BB7946">
      <w:pPr>
        <w:spacing w:after="0"/>
        <w:jc w:val="center"/>
        <w:textAlignment w:val="auto"/>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ab/>
      </w:r>
      <w:r w:rsidR="00DC7AB5" w:rsidRPr="008A3713">
        <w:rPr>
          <w:rFonts w:ascii="Times New Roman" w:hAnsi="Times New Roman"/>
          <w:b/>
          <w:sz w:val="28"/>
          <w:szCs w:val="28"/>
        </w:rPr>
        <w:t>Personalizēto un pastāvīgo caurlaižu aprites soļu apraksts:</w:t>
      </w:r>
    </w:p>
    <w:p w14:paraId="5445DC95" w14:textId="77777777" w:rsidR="008A3713" w:rsidRPr="008A3713" w:rsidRDefault="008A3713" w:rsidP="00BB7946">
      <w:pPr>
        <w:spacing w:after="0"/>
        <w:ind w:left="720"/>
        <w:textAlignment w:val="auto"/>
        <w:rPr>
          <w:rFonts w:ascii="Times New Roman" w:hAnsi="Times New Roman"/>
          <w:b/>
          <w:sz w:val="28"/>
          <w:szCs w:val="28"/>
        </w:rPr>
      </w:pPr>
    </w:p>
    <w:tbl>
      <w:tblPr>
        <w:tblW w:w="9776" w:type="dxa"/>
        <w:tblInd w:w="-572" w:type="dxa"/>
        <w:tblCellMar>
          <w:left w:w="10" w:type="dxa"/>
          <w:right w:w="10" w:type="dxa"/>
        </w:tblCellMar>
        <w:tblLook w:val="0000" w:firstRow="0" w:lastRow="0" w:firstColumn="0" w:lastColumn="0" w:noHBand="0" w:noVBand="0"/>
      </w:tblPr>
      <w:tblGrid>
        <w:gridCol w:w="2651"/>
        <w:gridCol w:w="5076"/>
        <w:gridCol w:w="2049"/>
      </w:tblGrid>
      <w:tr w:rsidR="008E7AA2" w14:paraId="2F273F63"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AC830" w14:textId="77777777" w:rsidR="008E7AA2" w:rsidRDefault="00DC7AB5" w:rsidP="00BB7946">
            <w:pPr>
              <w:spacing w:after="0"/>
              <w:jc w:val="both"/>
              <w:rPr>
                <w:rFonts w:ascii="Times New Roman" w:hAnsi="Times New Roman"/>
                <w:b/>
                <w:bCs/>
                <w:sz w:val="24"/>
                <w:szCs w:val="24"/>
              </w:rPr>
            </w:pPr>
            <w:r>
              <w:rPr>
                <w:rFonts w:ascii="Times New Roman" w:hAnsi="Times New Roman"/>
                <w:b/>
                <w:bCs/>
                <w:sz w:val="24"/>
                <w:szCs w:val="24"/>
              </w:rPr>
              <w:t>Soļa Nr. un nosaukums</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E91DD" w14:textId="77777777" w:rsidR="008E7AA2" w:rsidRDefault="00DC7AB5" w:rsidP="00BB7946">
            <w:pPr>
              <w:spacing w:after="0"/>
              <w:jc w:val="center"/>
              <w:rPr>
                <w:rFonts w:ascii="Times New Roman" w:hAnsi="Times New Roman"/>
                <w:b/>
                <w:bCs/>
                <w:sz w:val="24"/>
                <w:szCs w:val="24"/>
              </w:rPr>
            </w:pPr>
            <w:r>
              <w:rPr>
                <w:rFonts w:ascii="Times New Roman" w:hAnsi="Times New Roman"/>
                <w:b/>
                <w:bCs/>
                <w:sz w:val="24"/>
                <w:szCs w:val="24"/>
              </w:rPr>
              <w:t>Apraksts</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7625" w14:textId="77777777" w:rsidR="008E7AA2" w:rsidRDefault="00DC7AB5" w:rsidP="00BB7946">
            <w:pPr>
              <w:spacing w:after="0"/>
              <w:jc w:val="center"/>
              <w:rPr>
                <w:rFonts w:ascii="Times New Roman" w:hAnsi="Times New Roman"/>
                <w:b/>
                <w:bCs/>
                <w:sz w:val="24"/>
                <w:szCs w:val="24"/>
              </w:rPr>
            </w:pPr>
            <w:r>
              <w:rPr>
                <w:rFonts w:ascii="Times New Roman" w:hAnsi="Times New Roman"/>
                <w:b/>
                <w:bCs/>
                <w:sz w:val="24"/>
                <w:szCs w:val="24"/>
              </w:rPr>
              <w:t>Atbildīgais</w:t>
            </w:r>
          </w:p>
        </w:tc>
      </w:tr>
      <w:tr w:rsidR="008E7AA2" w14:paraId="5FC8754A"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798E" w14:textId="3A8975B8" w:rsidR="008E7AA2" w:rsidRDefault="00DC7AB5" w:rsidP="00BB7946">
            <w:pPr>
              <w:spacing w:after="0"/>
              <w:ind w:left="-42" w:right="598"/>
              <w:jc w:val="both"/>
            </w:pPr>
            <w:r>
              <w:rPr>
                <w:rFonts w:ascii="Times New Roman" w:hAnsi="Times New Roman"/>
                <w:sz w:val="24"/>
                <w:szCs w:val="24"/>
              </w:rPr>
              <w:lastRenderedPageBreak/>
              <w:t>1.</w:t>
            </w:r>
            <w:r w:rsidR="008A3713">
              <w:rPr>
                <w:rFonts w:ascii="Times New Roman" w:hAnsi="Times New Roman"/>
                <w:sz w:val="24"/>
                <w:szCs w:val="24"/>
              </w:rPr>
              <w:t xml:space="preserve"> </w:t>
            </w:r>
            <w:r>
              <w:rPr>
                <w:rFonts w:ascii="Times New Roman" w:hAnsi="Times New Roman"/>
                <w:sz w:val="24"/>
                <w:szCs w:val="24"/>
              </w:rPr>
              <w:t>Informē par caurlaides nepieciešamību</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0618" w14:textId="77777777" w:rsidR="008E7AA2" w:rsidRDefault="00DC7AB5" w:rsidP="00BB7946">
            <w:pPr>
              <w:spacing w:after="0"/>
              <w:jc w:val="both"/>
            </w:pPr>
            <w:r>
              <w:rPr>
                <w:rFonts w:ascii="Times New Roman" w:hAnsi="Times New Roman"/>
                <w:sz w:val="24"/>
                <w:szCs w:val="24"/>
              </w:rPr>
              <w:t>Iestādes funkciju nodrošināšanai, Iestādes vadītājs vai viņa pilnvarota persona elektroniski iesniedz pieprasījumu par caurlaides nepieciešamību (</w:t>
            </w:r>
            <w:hyperlink r:id="rId12" w:history="1">
              <w:r>
                <w:rPr>
                  <w:rStyle w:val="Hyperlink"/>
                  <w:rFonts w:ascii="Times New Roman" w:hAnsi="Times New Roman"/>
                  <w:sz w:val="24"/>
                  <w:szCs w:val="24"/>
                </w:rPr>
                <w:t>vm@vm.gov.lv</w:t>
              </w:r>
            </w:hyperlink>
            <w:r>
              <w:rPr>
                <w:rStyle w:val="Hyperlink"/>
                <w:rFonts w:ascii="Times New Roman" w:hAnsi="Times New Roman"/>
                <w:sz w:val="24"/>
                <w:szCs w:val="24"/>
              </w:rPr>
              <w:t xml:space="preserve">). </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98177" w14:textId="77777777" w:rsidR="008E7AA2" w:rsidRDefault="00DC7AB5" w:rsidP="00BB7946">
            <w:pPr>
              <w:spacing w:after="0"/>
              <w:jc w:val="center"/>
              <w:rPr>
                <w:rFonts w:ascii="Times New Roman" w:hAnsi="Times New Roman"/>
                <w:sz w:val="24"/>
                <w:szCs w:val="24"/>
              </w:rPr>
            </w:pPr>
            <w:r>
              <w:rPr>
                <w:rFonts w:ascii="Times New Roman" w:hAnsi="Times New Roman"/>
                <w:sz w:val="24"/>
                <w:szCs w:val="24"/>
              </w:rPr>
              <w:t>Iestāde</w:t>
            </w:r>
          </w:p>
        </w:tc>
      </w:tr>
      <w:tr w:rsidR="008E7AA2" w14:paraId="1DAF7194"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88787" w14:textId="440D6261" w:rsidR="008E7AA2" w:rsidRDefault="00DC7AB5" w:rsidP="00BB7946">
            <w:pPr>
              <w:spacing w:after="0"/>
              <w:jc w:val="both"/>
            </w:pPr>
            <w:r>
              <w:rPr>
                <w:rFonts w:ascii="Times New Roman" w:hAnsi="Times New Roman"/>
                <w:sz w:val="24"/>
                <w:szCs w:val="24"/>
              </w:rPr>
              <w:t>2.</w:t>
            </w:r>
            <w:r w:rsidR="008A3713">
              <w:rPr>
                <w:rFonts w:ascii="Times New Roman" w:hAnsi="Times New Roman"/>
                <w:sz w:val="24"/>
                <w:szCs w:val="24"/>
              </w:rPr>
              <w:t xml:space="preserve"> </w:t>
            </w:r>
            <w:r>
              <w:rPr>
                <w:rFonts w:ascii="Times New Roman" w:hAnsi="Times New Roman"/>
                <w:sz w:val="24"/>
                <w:szCs w:val="24"/>
              </w:rPr>
              <w:t>Informē par jauna darbinieka pieņemšanu</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41240" w14:textId="77777777" w:rsidR="008E7AA2" w:rsidRDefault="00DC7AB5" w:rsidP="00BB7946">
            <w:pPr>
              <w:spacing w:after="0"/>
              <w:jc w:val="both"/>
            </w:pPr>
            <w:r>
              <w:rPr>
                <w:rFonts w:ascii="Times New Roman" w:hAnsi="Times New Roman"/>
                <w:sz w:val="24"/>
                <w:szCs w:val="24"/>
              </w:rPr>
              <w:t>1. VM darbinieka tiešais vadītājs informē ĪTNN par jaunu darbinieku ar “Resursu pieprasījuma formu” F.213.</w:t>
            </w:r>
          </w:p>
          <w:p w14:paraId="42BCCA50" w14:textId="35B67A01" w:rsidR="008E7AA2" w:rsidRDefault="008A3713" w:rsidP="00BB7946">
            <w:pPr>
              <w:pStyle w:val="ListParagraph"/>
              <w:spacing w:after="0"/>
              <w:ind w:left="0"/>
              <w:jc w:val="both"/>
              <w:rPr>
                <w:rFonts w:ascii="Times New Roman" w:hAnsi="Times New Roman"/>
                <w:sz w:val="24"/>
                <w:szCs w:val="24"/>
              </w:rPr>
            </w:pPr>
            <w:r>
              <w:rPr>
                <w:rFonts w:ascii="Times New Roman" w:hAnsi="Times New Roman"/>
                <w:sz w:val="24"/>
                <w:szCs w:val="24"/>
              </w:rPr>
              <w:t xml:space="preserve">2. </w:t>
            </w:r>
            <w:r w:rsidR="00DC7AB5">
              <w:rPr>
                <w:rFonts w:ascii="Times New Roman" w:hAnsi="Times New Roman"/>
                <w:sz w:val="24"/>
                <w:szCs w:val="24"/>
              </w:rPr>
              <w:t>PDPD informē ĪTNN par jaunu darbinieku.</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2738" w14:textId="405DF1D8" w:rsidR="008E7AA2" w:rsidRDefault="00DC7AB5" w:rsidP="00BB7946">
            <w:pPr>
              <w:spacing w:after="0"/>
              <w:jc w:val="center"/>
            </w:pPr>
            <w:r>
              <w:rPr>
                <w:rFonts w:ascii="Times New Roman" w:hAnsi="Times New Roman"/>
                <w:sz w:val="24"/>
                <w:szCs w:val="24"/>
              </w:rPr>
              <w:t>VM darbinieka tiešais vadītājs</w:t>
            </w:r>
            <w:r w:rsidR="008A3713">
              <w:rPr>
                <w:rFonts w:ascii="Times New Roman" w:hAnsi="Times New Roman"/>
                <w:sz w:val="24"/>
                <w:szCs w:val="24"/>
              </w:rPr>
              <w:t xml:space="preserve"> </w:t>
            </w:r>
            <w:r>
              <w:rPr>
                <w:rFonts w:ascii="Times New Roman" w:hAnsi="Times New Roman"/>
                <w:sz w:val="24"/>
                <w:szCs w:val="24"/>
              </w:rPr>
              <w:t>/</w:t>
            </w:r>
            <w:r w:rsidR="008A3713">
              <w:rPr>
                <w:rFonts w:ascii="Times New Roman" w:hAnsi="Times New Roman"/>
                <w:sz w:val="24"/>
                <w:szCs w:val="24"/>
              </w:rPr>
              <w:t xml:space="preserve"> </w:t>
            </w:r>
            <w:r>
              <w:rPr>
                <w:rFonts w:ascii="Times New Roman" w:hAnsi="Times New Roman"/>
                <w:sz w:val="24"/>
                <w:szCs w:val="24"/>
              </w:rPr>
              <w:t>PDPD</w:t>
            </w:r>
          </w:p>
        </w:tc>
      </w:tr>
      <w:tr w:rsidR="008E7AA2" w14:paraId="36715062"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F342" w14:textId="6F13C6A7" w:rsidR="008E7AA2" w:rsidRDefault="00DC7AB5" w:rsidP="00BB7946">
            <w:pPr>
              <w:spacing w:after="0"/>
              <w:jc w:val="both"/>
              <w:rPr>
                <w:rFonts w:ascii="Times New Roman" w:hAnsi="Times New Roman"/>
                <w:sz w:val="24"/>
                <w:szCs w:val="24"/>
              </w:rPr>
            </w:pPr>
            <w:r>
              <w:rPr>
                <w:rFonts w:ascii="Times New Roman" w:hAnsi="Times New Roman"/>
                <w:sz w:val="24"/>
                <w:szCs w:val="24"/>
              </w:rPr>
              <w:t>3.</w:t>
            </w:r>
            <w:r w:rsidR="008A3713">
              <w:rPr>
                <w:rFonts w:ascii="Times New Roman" w:hAnsi="Times New Roman"/>
                <w:sz w:val="24"/>
                <w:szCs w:val="24"/>
              </w:rPr>
              <w:t xml:space="preserve"> </w:t>
            </w:r>
            <w:r>
              <w:rPr>
                <w:rFonts w:ascii="Times New Roman" w:hAnsi="Times New Roman"/>
                <w:sz w:val="24"/>
                <w:szCs w:val="24"/>
              </w:rPr>
              <w:t xml:space="preserve">Saņem pieteikumu un </w:t>
            </w:r>
            <w:proofErr w:type="spellStart"/>
            <w:r>
              <w:rPr>
                <w:rFonts w:ascii="Times New Roman" w:hAnsi="Times New Roman"/>
                <w:sz w:val="24"/>
                <w:szCs w:val="24"/>
              </w:rPr>
              <w:t>pasūta</w:t>
            </w:r>
            <w:proofErr w:type="spellEnd"/>
            <w:r>
              <w:rPr>
                <w:rFonts w:ascii="Times New Roman" w:hAnsi="Times New Roman"/>
                <w:sz w:val="24"/>
                <w:szCs w:val="24"/>
              </w:rPr>
              <w:t xml:space="preserve"> izgatavošanai caurlaidi</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52988" w14:textId="77777777" w:rsidR="008E7AA2" w:rsidRDefault="00DC7AB5" w:rsidP="00BB7946">
            <w:pPr>
              <w:spacing w:after="0"/>
              <w:ind w:left="-58"/>
              <w:jc w:val="both"/>
            </w:pPr>
            <w:r>
              <w:rPr>
                <w:rFonts w:ascii="Times New Roman" w:hAnsi="Times New Roman"/>
                <w:sz w:val="24"/>
                <w:szCs w:val="24"/>
              </w:rPr>
              <w:t xml:space="preserve">1. Atbilstoši Iestādes pieteikumam VM ĪTNN vecākais eksperts: </w:t>
            </w:r>
          </w:p>
          <w:p w14:paraId="4BE7184D" w14:textId="77777777" w:rsidR="008E7AA2" w:rsidRDefault="00DC7AB5" w:rsidP="00BB7946">
            <w:pPr>
              <w:spacing w:after="0"/>
              <w:ind w:left="220"/>
              <w:jc w:val="both"/>
            </w:pPr>
            <w:r>
              <w:rPr>
                <w:rFonts w:ascii="Times New Roman" w:hAnsi="Times New Roman"/>
                <w:sz w:val="24"/>
                <w:szCs w:val="24"/>
              </w:rPr>
              <w:t>1.1. reģistrē informāciju caurlaidei (numurs, Iestādes nosaukums (nepieciešamības gadījumā papildus norāda Iestādes darbinieka vārdu, uzvārdu, struktūrvienību, amatu) programmā “</w:t>
            </w:r>
            <w:proofErr w:type="spellStart"/>
            <w:r>
              <w:rPr>
                <w:rFonts w:ascii="Times New Roman" w:hAnsi="Times New Roman"/>
                <w:sz w:val="24"/>
                <w:szCs w:val="24"/>
              </w:rPr>
              <w:t>Personnel</w:t>
            </w:r>
            <w:proofErr w:type="spellEnd"/>
            <w:r>
              <w:rPr>
                <w:rFonts w:ascii="Times New Roman" w:hAnsi="Times New Roman"/>
                <w:sz w:val="24"/>
                <w:szCs w:val="24"/>
              </w:rPr>
              <w:t>”.</w:t>
            </w:r>
          </w:p>
          <w:p w14:paraId="7B9C3044" w14:textId="77777777" w:rsidR="008E7AA2" w:rsidRDefault="00DC7AB5" w:rsidP="00BB7946">
            <w:pPr>
              <w:spacing w:after="0"/>
              <w:ind w:left="220"/>
              <w:jc w:val="both"/>
            </w:pPr>
            <w:r>
              <w:rPr>
                <w:rFonts w:ascii="Times New Roman" w:hAnsi="Times New Roman"/>
                <w:sz w:val="24"/>
                <w:szCs w:val="24"/>
              </w:rPr>
              <w:t>1.2. sagatavo pieprasījumu Līgumorganizācijai caurlaides izgatavošanai.</w:t>
            </w:r>
          </w:p>
          <w:p w14:paraId="20260D49" w14:textId="760B648E" w:rsidR="008A3713" w:rsidRDefault="00DC7AB5" w:rsidP="00BB7946">
            <w:pPr>
              <w:spacing w:after="0"/>
              <w:ind w:left="-58"/>
              <w:jc w:val="both"/>
              <w:rPr>
                <w:rFonts w:ascii="Times New Roman" w:hAnsi="Times New Roman"/>
                <w:sz w:val="24"/>
                <w:szCs w:val="24"/>
              </w:rPr>
            </w:pPr>
            <w:r>
              <w:rPr>
                <w:rFonts w:ascii="Times New Roman" w:hAnsi="Times New Roman"/>
                <w:sz w:val="24"/>
                <w:szCs w:val="24"/>
              </w:rPr>
              <w:t>2. Atbilstoši F.213 norādītajam vai saņemtajai informācijai no PDPD, VM ĪTNN vecākais eksperts:</w:t>
            </w:r>
          </w:p>
          <w:p w14:paraId="31F488EE" w14:textId="21890232" w:rsidR="008E7AA2" w:rsidRDefault="00DC7AB5" w:rsidP="00BB7946">
            <w:pPr>
              <w:spacing w:after="0"/>
              <w:ind w:left="362"/>
              <w:jc w:val="both"/>
            </w:pPr>
            <w:r>
              <w:rPr>
                <w:rFonts w:ascii="Times New Roman" w:hAnsi="Times New Roman"/>
                <w:sz w:val="24"/>
                <w:szCs w:val="24"/>
              </w:rPr>
              <w:t>2.1. piesaistot KN, organizē VM darbinieka fotografēšanu;</w:t>
            </w:r>
          </w:p>
          <w:p w14:paraId="0D35DF6A" w14:textId="77777777" w:rsidR="008E7AA2" w:rsidRDefault="00DC7AB5" w:rsidP="00BB7946">
            <w:pPr>
              <w:spacing w:after="0"/>
              <w:ind w:left="362"/>
              <w:jc w:val="both"/>
            </w:pPr>
            <w:r>
              <w:rPr>
                <w:rFonts w:ascii="Times New Roman" w:hAnsi="Times New Roman"/>
                <w:sz w:val="24"/>
                <w:szCs w:val="24"/>
              </w:rPr>
              <w:t>2.2. piesaistot ITN organizē fotogrāfijas apstrādi;</w:t>
            </w:r>
          </w:p>
          <w:p w14:paraId="66C8ADE3" w14:textId="77777777" w:rsidR="008E7AA2" w:rsidRDefault="00DC7AB5" w:rsidP="00BB7946">
            <w:pPr>
              <w:spacing w:after="0"/>
              <w:ind w:left="362"/>
              <w:jc w:val="both"/>
              <w:rPr>
                <w:rFonts w:ascii="Times New Roman" w:hAnsi="Times New Roman"/>
                <w:sz w:val="24"/>
                <w:szCs w:val="24"/>
              </w:rPr>
            </w:pPr>
            <w:r>
              <w:rPr>
                <w:rFonts w:ascii="Times New Roman" w:hAnsi="Times New Roman"/>
                <w:sz w:val="24"/>
                <w:szCs w:val="24"/>
              </w:rPr>
              <w:t>2.3. fotogrāfiju saglabā publiskajā mapē Y:\Caurlaides, piešķirot fotogrāfijai numuru;</w:t>
            </w:r>
          </w:p>
          <w:p w14:paraId="3BC3C923" w14:textId="77777777" w:rsidR="008E7AA2" w:rsidRDefault="00DC7AB5" w:rsidP="00BB7946">
            <w:pPr>
              <w:spacing w:after="0"/>
              <w:ind w:left="362"/>
              <w:jc w:val="both"/>
            </w:pPr>
            <w:r>
              <w:rPr>
                <w:rFonts w:ascii="Times New Roman" w:hAnsi="Times New Roman"/>
                <w:sz w:val="24"/>
                <w:szCs w:val="24"/>
              </w:rPr>
              <w:t>2.4. reģistrē informāciju caurlaidei (numurs, VM darbinieka vārds, uzvārds, struktūrvienība, amats) programmā “Personnel”;</w:t>
            </w:r>
          </w:p>
          <w:p w14:paraId="61081E3A" w14:textId="77777777" w:rsidR="008E7AA2" w:rsidRDefault="00DC7AB5" w:rsidP="00BB7946">
            <w:pPr>
              <w:spacing w:after="0"/>
              <w:ind w:left="362" w:right="180"/>
              <w:jc w:val="both"/>
            </w:pPr>
            <w:r>
              <w:rPr>
                <w:rFonts w:ascii="Times New Roman" w:hAnsi="Times New Roman"/>
                <w:sz w:val="24"/>
                <w:szCs w:val="24"/>
              </w:rPr>
              <w:t>2.5. sagatavo pieprasījumu Līgumorganizācijai caurlaides izgatavošanai.</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C8119" w14:textId="6D63F150" w:rsidR="008E7AA2" w:rsidRDefault="00DC7AB5" w:rsidP="00BB7946">
            <w:pPr>
              <w:spacing w:after="0"/>
              <w:jc w:val="center"/>
            </w:pPr>
            <w:r>
              <w:rPr>
                <w:rFonts w:ascii="Times New Roman" w:hAnsi="Times New Roman"/>
                <w:sz w:val="24"/>
                <w:szCs w:val="24"/>
              </w:rPr>
              <w:t>ĪTNN vecākais eksperts</w:t>
            </w:r>
            <w:r w:rsidR="008A3713">
              <w:rPr>
                <w:rFonts w:ascii="Times New Roman" w:hAnsi="Times New Roman"/>
                <w:sz w:val="24"/>
                <w:szCs w:val="24"/>
              </w:rPr>
              <w:t xml:space="preserve"> </w:t>
            </w:r>
            <w:r>
              <w:rPr>
                <w:rFonts w:ascii="Times New Roman" w:hAnsi="Times New Roman"/>
                <w:sz w:val="24"/>
                <w:szCs w:val="24"/>
              </w:rPr>
              <w:t>/</w:t>
            </w:r>
            <w:r w:rsidR="008A3713">
              <w:rPr>
                <w:rFonts w:ascii="Times New Roman" w:hAnsi="Times New Roman"/>
                <w:sz w:val="24"/>
                <w:szCs w:val="24"/>
              </w:rPr>
              <w:t xml:space="preserve"> </w:t>
            </w:r>
            <w:r>
              <w:rPr>
                <w:rFonts w:ascii="Times New Roman" w:hAnsi="Times New Roman"/>
                <w:sz w:val="24"/>
                <w:szCs w:val="24"/>
              </w:rPr>
              <w:t>KN</w:t>
            </w:r>
            <w:r w:rsidR="008A3713">
              <w:rPr>
                <w:rFonts w:ascii="Times New Roman" w:hAnsi="Times New Roman"/>
                <w:sz w:val="24"/>
                <w:szCs w:val="24"/>
              </w:rPr>
              <w:t xml:space="preserve"> </w:t>
            </w:r>
            <w:r>
              <w:rPr>
                <w:rFonts w:ascii="Times New Roman" w:hAnsi="Times New Roman"/>
                <w:sz w:val="24"/>
                <w:szCs w:val="24"/>
              </w:rPr>
              <w:t>/ ITN</w:t>
            </w:r>
          </w:p>
        </w:tc>
      </w:tr>
      <w:tr w:rsidR="008E7AA2" w14:paraId="7946805C"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9133" w14:textId="3677EB9D" w:rsidR="008E7AA2" w:rsidRDefault="00DC7AB5" w:rsidP="00BB7946">
            <w:pPr>
              <w:spacing w:after="0"/>
              <w:jc w:val="both"/>
              <w:rPr>
                <w:rFonts w:ascii="Times New Roman" w:hAnsi="Times New Roman"/>
                <w:sz w:val="24"/>
                <w:szCs w:val="24"/>
              </w:rPr>
            </w:pPr>
            <w:r>
              <w:rPr>
                <w:rFonts w:ascii="Times New Roman" w:hAnsi="Times New Roman"/>
                <w:sz w:val="24"/>
                <w:szCs w:val="24"/>
              </w:rPr>
              <w:t xml:space="preserve">4. Saņem izgatavoto caurlaidi, to aktivizē un nodod VM </w:t>
            </w:r>
            <w:r w:rsidR="00C542D7">
              <w:rPr>
                <w:rFonts w:ascii="Times New Roman" w:hAnsi="Times New Roman"/>
                <w:sz w:val="24"/>
                <w:szCs w:val="24"/>
              </w:rPr>
              <w:t>A</w:t>
            </w:r>
            <w:r>
              <w:rPr>
                <w:rFonts w:ascii="Times New Roman" w:hAnsi="Times New Roman"/>
                <w:sz w:val="24"/>
                <w:szCs w:val="24"/>
              </w:rPr>
              <w:t>psargam</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23F3" w14:textId="6768BBE1" w:rsidR="008E7AA2" w:rsidRDefault="00DC7AB5" w:rsidP="00BB7946">
            <w:pPr>
              <w:spacing w:after="0"/>
              <w:jc w:val="both"/>
            </w:pPr>
            <w:r>
              <w:rPr>
                <w:rFonts w:ascii="Times New Roman" w:hAnsi="Times New Roman"/>
                <w:sz w:val="24"/>
                <w:szCs w:val="24"/>
              </w:rPr>
              <w:t xml:space="preserve">1. Saņem no </w:t>
            </w:r>
            <w:r w:rsidR="00E80D77">
              <w:rPr>
                <w:rFonts w:ascii="Times New Roman" w:hAnsi="Times New Roman"/>
                <w:sz w:val="24"/>
                <w:szCs w:val="24"/>
              </w:rPr>
              <w:t>L</w:t>
            </w:r>
            <w:r>
              <w:rPr>
                <w:rFonts w:ascii="Times New Roman" w:hAnsi="Times New Roman"/>
                <w:sz w:val="24"/>
                <w:szCs w:val="24"/>
              </w:rPr>
              <w:t xml:space="preserve">īgumorganizācijas caurlaidi un aktivizē </w:t>
            </w:r>
            <w:r w:rsidR="00273999">
              <w:rPr>
                <w:rFonts w:ascii="Times New Roman" w:hAnsi="Times New Roman"/>
                <w:sz w:val="24"/>
                <w:szCs w:val="24"/>
              </w:rPr>
              <w:t xml:space="preserve">programmā </w:t>
            </w:r>
            <w:r>
              <w:rPr>
                <w:rFonts w:ascii="Times New Roman" w:hAnsi="Times New Roman"/>
                <w:sz w:val="24"/>
                <w:szCs w:val="24"/>
              </w:rPr>
              <w:t>“Personnel” ar nākamo darba dienu.</w:t>
            </w:r>
          </w:p>
          <w:p w14:paraId="57AFF39F" w14:textId="77777777" w:rsidR="008E7AA2" w:rsidRDefault="00DC7AB5" w:rsidP="00BB7946">
            <w:pPr>
              <w:spacing w:after="0"/>
              <w:jc w:val="both"/>
            </w:pPr>
            <w:r>
              <w:rPr>
                <w:rFonts w:ascii="Times New Roman" w:hAnsi="Times New Roman"/>
                <w:sz w:val="24"/>
                <w:szCs w:val="24"/>
              </w:rPr>
              <w:t>2. Aktivizēto caurlaidi nodod VM apsargam izsniegšanai VM darbiniekam un/vai Iestādei.</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20C82" w14:textId="77777777" w:rsidR="008E7AA2" w:rsidRDefault="00DC7AB5" w:rsidP="00BB7946">
            <w:pPr>
              <w:spacing w:after="0"/>
              <w:jc w:val="center"/>
            </w:pPr>
            <w:r>
              <w:rPr>
                <w:rFonts w:ascii="Times New Roman" w:hAnsi="Times New Roman"/>
                <w:sz w:val="24"/>
                <w:szCs w:val="24"/>
              </w:rPr>
              <w:t>ĪTNN vecākais eksperts</w:t>
            </w:r>
          </w:p>
        </w:tc>
      </w:tr>
      <w:tr w:rsidR="008E7AA2" w14:paraId="7ABD3E82"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3EE9" w14:textId="77777777" w:rsidR="008E7AA2" w:rsidRDefault="00DC7AB5" w:rsidP="00BB7946">
            <w:pPr>
              <w:spacing w:after="0"/>
              <w:jc w:val="both"/>
              <w:rPr>
                <w:rFonts w:ascii="Times New Roman" w:hAnsi="Times New Roman"/>
                <w:sz w:val="24"/>
                <w:szCs w:val="24"/>
              </w:rPr>
            </w:pPr>
            <w:r>
              <w:rPr>
                <w:rFonts w:ascii="Times New Roman" w:hAnsi="Times New Roman"/>
                <w:sz w:val="24"/>
                <w:szCs w:val="24"/>
              </w:rPr>
              <w:t>5. Informē par caurlaides pieejamību</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5434B" w14:textId="77777777" w:rsidR="008E7AA2" w:rsidRDefault="00DC7AB5" w:rsidP="00BB7946">
            <w:pPr>
              <w:spacing w:after="0"/>
              <w:jc w:val="both"/>
            </w:pPr>
            <w:r>
              <w:rPr>
                <w:rFonts w:ascii="Times New Roman" w:hAnsi="Times New Roman"/>
                <w:sz w:val="24"/>
                <w:szCs w:val="24"/>
              </w:rPr>
              <w:t>1. Elektroniski informē par caurlaides pieejamību un, nepieciešamību saņemot caurlaidi, uzrādīt personu apliecinošu dokumentu (ID karti vai pasi):</w:t>
            </w:r>
          </w:p>
          <w:p w14:paraId="4C235522" w14:textId="77777777" w:rsidR="008E7AA2" w:rsidRDefault="00DC7AB5" w:rsidP="00BB7946">
            <w:pPr>
              <w:spacing w:after="0"/>
              <w:ind w:left="362"/>
              <w:jc w:val="both"/>
            </w:pPr>
            <w:r>
              <w:rPr>
                <w:rFonts w:ascii="Times New Roman" w:hAnsi="Times New Roman"/>
                <w:sz w:val="24"/>
                <w:szCs w:val="24"/>
              </w:rPr>
              <w:t>1.1. VM darbinieku;</w:t>
            </w:r>
          </w:p>
          <w:p w14:paraId="0285DEBC" w14:textId="77777777" w:rsidR="008E7AA2" w:rsidRDefault="00DC7AB5" w:rsidP="00BB7946">
            <w:pPr>
              <w:spacing w:after="0"/>
              <w:ind w:left="362"/>
              <w:jc w:val="both"/>
            </w:pPr>
            <w:r>
              <w:rPr>
                <w:rFonts w:ascii="Times New Roman" w:hAnsi="Times New Roman"/>
                <w:sz w:val="24"/>
                <w:szCs w:val="24"/>
              </w:rPr>
              <w:t>1.2. Iestādi (papildu informē par pilnvaras nepieciešamību caurlaides saņemšanai, ja caurlaidi plāno saņemt persona, kas nav iestādes vadītājs vai viņa pilnvarota persona).</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E7C8E" w14:textId="77777777" w:rsidR="008E7AA2" w:rsidRDefault="00DC7AB5" w:rsidP="00BB7946">
            <w:pPr>
              <w:spacing w:after="0"/>
              <w:jc w:val="center"/>
            </w:pPr>
            <w:r>
              <w:rPr>
                <w:rFonts w:ascii="Times New Roman" w:hAnsi="Times New Roman"/>
                <w:sz w:val="24"/>
                <w:szCs w:val="24"/>
              </w:rPr>
              <w:t>ĪTNN vecākais eksperts</w:t>
            </w:r>
          </w:p>
        </w:tc>
      </w:tr>
      <w:tr w:rsidR="008E7AA2" w14:paraId="34383F24"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3F9C9" w14:textId="16E6AE22" w:rsidR="008E7AA2" w:rsidRDefault="00DC7AB5" w:rsidP="00BB7946">
            <w:pPr>
              <w:spacing w:after="0"/>
              <w:jc w:val="both"/>
            </w:pPr>
            <w:r>
              <w:rPr>
                <w:rFonts w:ascii="Times New Roman" w:hAnsi="Times New Roman"/>
                <w:sz w:val="24"/>
                <w:szCs w:val="24"/>
              </w:rPr>
              <w:t>6. Izsniedz caurlaidi un atzīmē reģistrā</w:t>
            </w:r>
            <w:r w:rsidR="008B55F1">
              <w:rPr>
                <w:rFonts w:ascii="Times New Roman" w:hAnsi="Times New Roman"/>
                <w:sz w:val="24"/>
                <w:szCs w:val="24"/>
              </w:rPr>
              <w:t xml:space="preserve"> </w:t>
            </w:r>
            <w:r>
              <w:rPr>
                <w:rFonts w:ascii="Times New Roman" w:hAnsi="Times New Roman"/>
                <w:sz w:val="24"/>
                <w:szCs w:val="24"/>
              </w:rPr>
              <w:t xml:space="preserve">caurlaides izsniegšanu </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277E7" w14:textId="480A63CB" w:rsidR="008E7AA2" w:rsidRDefault="00DC7AB5" w:rsidP="00BB7946">
            <w:pPr>
              <w:spacing w:after="0"/>
              <w:jc w:val="both"/>
            </w:pPr>
            <w:r>
              <w:rPr>
                <w:rFonts w:ascii="Times New Roman" w:hAnsi="Times New Roman"/>
                <w:sz w:val="24"/>
                <w:szCs w:val="24"/>
              </w:rPr>
              <w:t>1. Pirms caurlaides izsniegšanas pārliecinās par personas identitāti, pieprasot uzrādīt personu apliecinošus dokumentus (ID karti vai pasi) un izsniedz VM darbiniekam</w:t>
            </w:r>
            <w:r w:rsidR="008A3713">
              <w:rPr>
                <w:rFonts w:ascii="Times New Roman" w:hAnsi="Times New Roman"/>
                <w:sz w:val="24"/>
                <w:szCs w:val="24"/>
              </w:rPr>
              <w:t xml:space="preserve"> </w:t>
            </w:r>
            <w:r>
              <w:rPr>
                <w:rFonts w:ascii="Times New Roman" w:hAnsi="Times New Roman"/>
                <w:sz w:val="24"/>
                <w:szCs w:val="24"/>
              </w:rPr>
              <w:t xml:space="preserve">/ Iestādei caurlaidi lietošanai. </w:t>
            </w:r>
          </w:p>
          <w:p w14:paraId="429E9144" w14:textId="77777777" w:rsidR="008E7AA2" w:rsidRDefault="00DC7AB5" w:rsidP="00BB7946">
            <w:pPr>
              <w:spacing w:after="0"/>
              <w:jc w:val="both"/>
            </w:pPr>
            <w:r>
              <w:rPr>
                <w:rFonts w:ascii="Times New Roman" w:hAnsi="Times New Roman"/>
                <w:sz w:val="24"/>
                <w:szCs w:val="24"/>
              </w:rPr>
              <w:lastRenderedPageBreak/>
              <w:t>2. Ja caurlaidi saņem Iestādes pilnvarotais pārstāvis, tad papildus pārliecinās par pilnvarojumu, pieprasot uzrādīt pilnvarojuma dokumentu.</w:t>
            </w:r>
          </w:p>
          <w:p w14:paraId="5837A7F5" w14:textId="77777777" w:rsidR="008E7AA2" w:rsidRDefault="00DC7AB5" w:rsidP="00BB7946">
            <w:pPr>
              <w:spacing w:after="0"/>
              <w:jc w:val="both"/>
            </w:pPr>
            <w:r>
              <w:rPr>
                <w:rFonts w:ascii="Times New Roman" w:hAnsi="Times New Roman"/>
                <w:sz w:val="24"/>
                <w:szCs w:val="24"/>
              </w:rPr>
              <w:t xml:space="preserve">3. Veic ierakstu par caurlaides izsniegšanu </w:t>
            </w:r>
            <w:bookmarkStart w:id="1" w:name="_Hlk68016458"/>
            <w:r>
              <w:rPr>
                <w:rFonts w:ascii="Times New Roman" w:hAnsi="Times New Roman"/>
                <w:sz w:val="24"/>
                <w:szCs w:val="24"/>
              </w:rPr>
              <w:t>“Personalizēto caurlaižu reģistrā” (forma F.226).</w:t>
            </w:r>
            <w:bookmarkEnd w:id="1"/>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33C11" w14:textId="38B26AE1" w:rsidR="008E7AA2" w:rsidRDefault="00DC7AB5" w:rsidP="00BB7946">
            <w:pPr>
              <w:spacing w:after="0"/>
              <w:jc w:val="center"/>
              <w:rPr>
                <w:rFonts w:ascii="Times New Roman" w:hAnsi="Times New Roman"/>
                <w:sz w:val="24"/>
                <w:szCs w:val="24"/>
              </w:rPr>
            </w:pPr>
            <w:r>
              <w:rPr>
                <w:rFonts w:ascii="Times New Roman" w:hAnsi="Times New Roman"/>
                <w:sz w:val="24"/>
                <w:szCs w:val="24"/>
              </w:rPr>
              <w:lastRenderedPageBreak/>
              <w:t xml:space="preserve">VM </w:t>
            </w:r>
            <w:r w:rsidR="00C542D7">
              <w:rPr>
                <w:rFonts w:ascii="Times New Roman" w:hAnsi="Times New Roman"/>
                <w:sz w:val="24"/>
                <w:szCs w:val="24"/>
              </w:rPr>
              <w:t>A</w:t>
            </w:r>
            <w:r>
              <w:rPr>
                <w:rFonts w:ascii="Times New Roman" w:hAnsi="Times New Roman"/>
                <w:sz w:val="24"/>
                <w:szCs w:val="24"/>
              </w:rPr>
              <w:t>psargs</w:t>
            </w:r>
          </w:p>
          <w:p w14:paraId="4A943EC1" w14:textId="77777777" w:rsidR="008E7AA2" w:rsidRDefault="008E7AA2" w:rsidP="00BB7946">
            <w:pPr>
              <w:spacing w:after="0"/>
              <w:jc w:val="center"/>
              <w:rPr>
                <w:rFonts w:ascii="Times New Roman" w:hAnsi="Times New Roman"/>
                <w:sz w:val="24"/>
                <w:szCs w:val="24"/>
              </w:rPr>
            </w:pPr>
          </w:p>
        </w:tc>
      </w:tr>
      <w:tr w:rsidR="008E7AA2" w14:paraId="53EF608B"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176D" w14:textId="77777777" w:rsidR="008E7AA2" w:rsidRDefault="00DC7AB5" w:rsidP="00BB7946">
            <w:pPr>
              <w:spacing w:after="0"/>
              <w:jc w:val="both"/>
              <w:rPr>
                <w:rFonts w:ascii="Times New Roman" w:hAnsi="Times New Roman"/>
                <w:sz w:val="24"/>
                <w:szCs w:val="24"/>
              </w:rPr>
            </w:pPr>
            <w:r>
              <w:rPr>
                <w:rFonts w:ascii="Times New Roman" w:hAnsi="Times New Roman"/>
                <w:sz w:val="24"/>
                <w:szCs w:val="24"/>
              </w:rPr>
              <w:t>7. Atzīmē caurlaides saņemšanu</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E9826" w14:textId="3E838D8D" w:rsidR="008E7AA2" w:rsidRDefault="00DC7AB5" w:rsidP="00BB7946">
            <w:pPr>
              <w:spacing w:after="0"/>
              <w:jc w:val="both"/>
            </w:pPr>
            <w:r>
              <w:rPr>
                <w:rFonts w:ascii="Times New Roman" w:hAnsi="Times New Roman"/>
                <w:sz w:val="24"/>
                <w:szCs w:val="24"/>
              </w:rPr>
              <w:t>Atzīmē</w:t>
            </w:r>
            <w:r>
              <w:rPr>
                <w:rFonts w:ascii="Times New Roman" w:hAnsi="Times New Roman"/>
                <w:color w:val="00B050"/>
                <w:sz w:val="24"/>
                <w:szCs w:val="24"/>
              </w:rPr>
              <w:t xml:space="preserve"> </w:t>
            </w:r>
            <w:r>
              <w:rPr>
                <w:rFonts w:ascii="Times New Roman" w:hAnsi="Times New Roman"/>
                <w:sz w:val="24"/>
                <w:szCs w:val="24"/>
              </w:rPr>
              <w:t xml:space="preserve">caurlaides saņemšanu </w:t>
            </w:r>
            <w:r w:rsidR="00273999">
              <w:rPr>
                <w:rFonts w:ascii="Times New Roman" w:hAnsi="Times New Roman"/>
                <w:sz w:val="24"/>
                <w:szCs w:val="24"/>
              </w:rPr>
              <w:t xml:space="preserve">programmā </w:t>
            </w:r>
            <w:r w:rsidR="006930E0">
              <w:rPr>
                <w:rFonts w:ascii="Times New Roman" w:hAnsi="Times New Roman"/>
                <w:sz w:val="24"/>
                <w:szCs w:val="24"/>
              </w:rPr>
              <w:t>“</w:t>
            </w:r>
            <w:r w:rsidR="00273999">
              <w:rPr>
                <w:rFonts w:ascii="Times New Roman" w:hAnsi="Times New Roman"/>
                <w:sz w:val="24"/>
                <w:szCs w:val="24"/>
              </w:rPr>
              <w:t>Personnel</w:t>
            </w:r>
            <w:r w:rsidR="006930E0">
              <w:rPr>
                <w:rFonts w:ascii="Times New Roman" w:hAnsi="Times New Roman"/>
                <w:sz w:val="24"/>
                <w:szCs w:val="24"/>
              </w:rPr>
              <w:t>”</w:t>
            </w:r>
            <w:r w:rsidR="00273999">
              <w:rPr>
                <w:rFonts w:ascii="Times New Roman" w:hAnsi="Times New Roman"/>
                <w:sz w:val="24"/>
                <w:szCs w:val="24"/>
              </w:rPr>
              <w:t>.</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C4D8" w14:textId="77777777" w:rsidR="008E7AA2" w:rsidRDefault="00DC7AB5" w:rsidP="00BB7946">
            <w:pPr>
              <w:spacing w:after="0"/>
              <w:jc w:val="center"/>
            </w:pPr>
            <w:r>
              <w:rPr>
                <w:rFonts w:ascii="Times New Roman" w:hAnsi="Times New Roman"/>
                <w:sz w:val="24"/>
                <w:szCs w:val="24"/>
              </w:rPr>
              <w:t xml:space="preserve">ĪTNN vecākais eksperts </w:t>
            </w:r>
          </w:p>
        </w:tc>
      </w:tr>
      <w:tr w:rsidR="008E7AA2" w14:paraId="417037BE"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798AD" w14:textId="77777777" w:rsidR="008E7AA2" w:rsidRDefault="00DC7AB5" w:rsidP="00BB7946">
            <w:pPr>
              <w:spacing w:after="0"/>
              <w:jc w:val="both"/>
            </w:pPr>
            <w:r>
              <w:rPr>
                <w:rFonts w:ascii="Times New Roman" w:hAnsi="Times New Roman"/>
                <w:sz w:val="24"/>
                <w:szCs w:val="24"/>
              </w:rPr>
              <w:t>8. Lieto caurlaidi</w:t>
            </w:r>
            <w:r>
              <w:rPr>
                <w:rFonts w:ascii="Times New Roman" w:hAnsi="Times New Roman"/>
                <w:color w:val="5B9BD5"/>
                <w:sz w:val="24"/>
                <w:szCs w:val="24"/>
              </w:rPr>
              <w:t xml:space="preserve"> </w:t>
            </w:r>
            <w:r>
              <w:rPr>
                <w:rFonts w:ascii="Times New Roman" w:hAnsi="Times New Roman"/>
                <w:sz w:val="24"/>
                <w:szCs w:val="24"/>
              </w:rPr>
              <w:t>ikdienā</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8F911" w14:textId="77777777" w:rsidR="008E7AA2" w:rsidRDefault="00DC7AB5" w:rsidP="00BB7946">
            <w:pPr>
              <w:spacing w:after="0"/>
              <w:jc w:val="both"/>
              <w:rPr>
                <w:rFonts w:ascii="Times New Roman" w:hAnsi="Times New Roman"/>
                <w:sz w:val="24"/>
                <w:szCs w:val="24"/>
              </w:rPr>
            </w:pPr>
            <w:r>
              <w:rPr>
                <w:rFonts w:ascii="Times New Roman" w:hAnsi="Times New Roman"/>
                <w:sz w:val="24"/>
                <w:szCs w:val="24"/>
              </w:rPr>
              <w:t xml:space="preserve">1. Caurlaides saņēmējs ir atbildīgs par caurlaides lietošanu darba pienākumu veikšanai, tās saglabāšanu un nenodošanu citām personām. </w:t>
            </w:r>
          </w:p>
          <w:p w14:paraId="79C7E14E" w14:textId="77777777" w:rsidR="008E7AA2" w:rsidRDefault="00DC7AB5" w:rsidP="00BB7946">
            <w:pPr>
              <w:spacing w:after="0"/>
              <w:jc w:val="both"/>
            </w:pPr>
            <w:r>
              <w:rPr>
                <w:rFonts w:ascii="Times New Roman" w:hAnsi="Times New Roman"/>
                <w:sz w:val="24"/>
                <w:szCs w:val="24"/>
              </w:rPr>
              <w:t>2. VM darbinieki lieto caurlaidi atbilstoši VM Darba kārtības noteikumos noteiktajam.</w:t>
            </w:r>
          </w:p>
          <w:p w14:paraId="041B6F44" w14:textId="77777777" w:rsidR="008E7AA2" w:rsidRDefault="00DC7AB5" w:rsidP="00BB7946">
            <w:pPr>
              <w:spacing w:after="0"/>
              <w:ind w:left="220"/>
              <w:jc w:val="both"/>
            </w:pPr>
            <w:r>
              <w:rPr>
                <w:rFonts w:ascii="Times New Roman" w:hAnsi="Times New Roman"/>
                <w:sz w:val="24"/>
                <w:szCs w:val="24"/>
              </w:rPr>
              <w:t>3. Caurlaides nozaudēšanas gadījumā:</w:t>
            </w:r>
            <w:r>
              <w:rPr>
                <w:rFonts w:ascii="Times New Roman" w:hAnsi="Times New Roman"/>
                <w:sz w:val="24"/>
                <w:szCs w:val="24"/>
              </w:rPr>
              <w:br/>
              <w:t xml:space="preserve">3.1. VM darbinieks nekavējoties informē ĪTNN nosūtot informāciju uz elektroniskā pasta adresi </w:t>
            </w:r>
            <w:hyperlink r:id="rId13" w:history="1">
              <w:r>
                <w:rPr>
                  <w:rStyle w:val="Hyperlink"/>
                  <w:rFonts w:ascii="Times New Roman" w:hAnsi="Times New Roman"/>
                  <w:sz w:val="24"/>
                  <w:szCs w:val="24"/>
                </w:rPr>
                <w:t>VM_ITNN@vm.gov.lv</w:t>
              </w:r>
            </w:hyperlink>
            <w:r>
              <w:rPr>
                <w:rStyle w:val="Hyperlink"/>
                <w:rFonts w:ascii="Times New Roman" w:hAnsi="Times New Roman"/>
                <w:sz w:val="24"/>
                <w:szCs w:val="24"/>
              </w:rPr>
              <w:t>;</w:t>
            </w:r>
          </w:p>
          <w:p w14:paraId="2B8835FB" w14:textId="77777777" w:rsidR="008E7AA2" w:rsidRDefault="00DC7AB5" w:rsidP="00BB7946">
            <w:pPr>
              <w:spacing w:after="0"/>
              <w:ind w:left="220"/>
              <w:jc w:val="both"/>
            </w:pPr>
            <w:r>
              <w:rPr>
                <w:rStyle w:val="Hyperlink"/>
                <w:rFonts w:ascii="Times New Roman" w:hAnsi="Times New Roman"/>
                <w:color w:val="auto"/>
                <w:u w:val="none"/>
              </w:rPr>
              <w:t xml:space="preserve">3.2. </w:t>
            </w:r>
            <w:r>
              <w:rPr>
                <w:rFonts w:ascii="Times New Roman" w:hAnsi="Times New Roman"/>
                <w:sz w:val="24"/>
                <w:szCs w:val="24"/>
              </w:rPr>
              <w:t xml:space="preserve">Iestāde nekavējoties informē VM nosūtot informāciju uz elektroniskā pasta adresi </w:t>
            </w:r>
            <w:hyperlink r:id="rId14" w:history="1">
              <w:r>
                <w:rPr>
                  <w:rStyle w:val="Hyperlink"/>
                  <w:rFonts w:ascii="Times New Roman" w:hAnsi="Times New Roman"/>
                  <w:sz w:val="24"/>
                  <w:szCs w:val="24"/>
                </w:rPr>
                <w:t>vm@vm.gov.lv</w:t>
              </w:r>
            </w:hyperlink>
            <w:r>
              <w:rPr>
                <w:rFonts w:ascii="Times New Roman" w:hAnsi="Times New Roman"/>
              </w:rPr>
              <w:t>.</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BB374" w14:textId="77777777" w:rsidR="008E7AA2" w:rsidRDefault="00DC7AB5" w:rsidP="00BB7946">
            <w:pPr>
              <w:spacing w:after="0"/>
              <w:jc w:val="center"/>
            </w:pPr>
            <w:r>
              <w:rPr>
                <w:rFonts w:ascii="Times New Roman" w:hAnsi="Times New Roman"/>
                <w:sz w:val="24"/>
                <w:szCs w:val="24"/>
              </w:rPr>
              <w:t>VM darbinieks/ Iestāde</w:t>
            </w:r>
          </w:p>
        </w:tc>
      </w:tr>
      <w:tr w:rsidR="008E7AA2" w14:paraId="39291769"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73C42" w14:textId="7BE06FC8" w:rsidR="008E7AA2" w:rsidRDefault="00DC7AB5" w:rsidP="00BB7946">
            <w:pPr>
              <w:spacing w:after="0"/>
              <w:jc w:val="both"/>
              <w:rPr>
                <w:rFonts w:ascii="Times New Roman" w:hAnsi="Times New Roman"/>
                <w:sz w:val="24"/>
                <w:szCs w:val="24"/>
              </w:rPr>
            </w:pPr>
            <w:r>
              <w:rPr>
                <w:rFonts w:ascii="Times New Roman" w:hAnsi="Times New Roman"/>
                <w:sz w:val="24"/>
                <w:szCs w:val="24"/>
              </w:rPr>
              <w:t>9. Vai VM darbinieks izbeidz darba attiecības</w:t>
            </w:r>
            <w:r w:rsidR="008A3713">
              <w:rPr>
                <w:rFonts w:ascii="Times New Roman" w:hAnsi="Times New Roman"/>
                <w:sz w:val="24"/>
                <w:szCs w:val="24"/>
              </w:rPr>
              <w:t xml:space="preserve"> </w:t>
            </w:r>
            <w:r>
              <w:rPr>
                <w:rFonts w:ascii="Times New Roman" w:hAnsi="Times New Roman"/>
                <w:sz w:val="24"/>
                <w:szCs w:val="24"/>
              </w:rPr>
              <w:t>/ dodas ilgstošā prombūtnē</w:t>
            </w:r>
            <w:r w:rsidR="008A3713">
              <w:rPr>
                <w:rFonts w:ascii="Times New Roman" w:hAnsi="Times New Roman"/>
                <w:sz w:val="24"/>
                <w:szCs w:val="24"/>
              </w:rPr>
              <w:t xml:space="preserve"> </w:t>
            </w:r>
            <w:r>
              <w:rPr>
                <w:rFonts w:ascii="Times New Roman" w:hAnsi="Times New Roman"/>
                <w:sz w:val="24"/>
                <w:szCs w:val="24"/>
              </w:rPr>
              <w:t xml:space="preserve">/ Iestādei nav aktuāla caurlaides nepieciešamība? </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6759" w14:textId="77777777" w:rsidR="008E7AA2" w:rsidRDefault="008E7AA2" w:rsidP="00BB7946">
            <w:pPr>
              <w:spacing w:after="0"/>
              <w:jc w:val="both"/>
              <w:rPr>
                <w:rFonts w:ascii="Times New Roman" w:hAnsi="Times New Roman"/>
                <w:sz w:val="24"/>
                <w:szCs w:val="24"/>
              </w:rPr>
            </w:pP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FC944" w14:textId="086682F1" w:rsidR="008E7AA2" w:rsidRDefault="00DC7AB5" w:rsidP="00BB7946">
            <w:pPr>
              <w:spacing w:after="0"/>
              <w:jc w:val="center"/>
              <w:rPr>
                <w:rFonts w:ascii="Times New Roman" w:hAnsi="Times New Roman"/>
                <w:sz w:val="24"/>
                <w:szCs w:val="24"/>
              </w:rPr>
            </w:pPr>
            <w:r>
              <w:rPr>
                <w:rFonts w:ascii="Times New Roman" w:hAnsi="Times New Roman"/>
                <w:sz w:val="24"/>
                <w:szCs w:val="24"/>
              </w:rPr>
              <w:t>VM darbinieks</w:t>
            </w:r>
            <w:r w:rsidR="008A3713">
              <w:rPr>
                <w:rFonts w:ascii="Times New Roman" w:hAnsi="Times New Roman"/>
                <w:sz w:val="24"/>
                <w:szCs w:val="24"/>
              </w:rPr>
              <w:t xml:space="preserve"> </w:t>
            </w:r>
            <w:r>
              <w:rPr>
                <w:rFonts w:ascii="Times New Roman" w:hAnsi="Times New Roman"/>
                <w:sz w:val="24"/>
                <w:szCs w:val="24"/>
              </w:rPr>
              <w:t>/</w:t>
            </w:r>
            <w:r w:rsidR="008A3713">
              <w:rPr>
                <w:rFonts w:ascii="Times New Roman" w:hAnsi="Times New Roman"/>
                <w:sz w:val="24"/>
                <w:szCs w:val="24"/>
              </w:rPr>
              <w:t xml:space="preserve"> </w:t>
            </w:r>
            <w:r>
              <w:rPr>
                <w:rFonts w:ascii="Times New Roman" w:hAnsi="Times New Roman"/>
                <w:sz w:val="24"/>
                <w:szCs w:val="24"/>
              </w:rPr>
              <w:t>Iestāde</w:t>
            </w:r>
          </w:p>
        </w:tc>
      </w:tr>
      <w:tr w:rsidR="008E7AA2" w14:paraId="76C8ED71"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3EB96" w14:textId="77777777" w:rsidR="008E7AA2" w:rsidRDefault="00DC7AB5" w:rsidP="00BB7946">
            <w:pPr>
              <w:spacing w:after="0"/>
              <w:jc w:val="both"/>
              <w:rPr>
                <w:rFonts w:ascii="Times New Roman" w:hAnsi="Times New Roman"/>
                <w:sz w:val="24"/>
                <w:szCs w:val="24"/>
              </w:rPr>
            </w:pPr>
            <w:r>
              <w:rPr>
                <w:rFonts w:ascii="Times New Roman" w:hAnsi="Times New Roman"/>
                <w:sz w:val="24"/>
                <w:szCs w:val="24"/>
              </w:rPr>
              <w:t>10.1. Informē par darba attiecību izbeigšanu ar VM darbinieku vai VM darbinieka došanos ilgstošā prombūtnē</w:t>
            </w:r>
          </w:p>
          <w:p w14:paraId="1221CE89" w14:textId="77777777" w:rsidR="008E7AA2" w:rsidRDefault="008E7AA2" w:rsidP="00BB7946">
            <w:pPr>
              <w:spacing w:after="0"/>
              <w:jc w:val="both"/>
              <w:rPr>
                <w:rFonts w:ascii="Times New Roman" w:hAnsi="Times New Roman"/>
                <w:sz w:val="24"/>
                <w:szCs w:val="24"/>
              </w:rPr>
            </w:pP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901AA" w14:textId="5FBA0AF3" w:rsidR="008E7AA2" w:rsidRDefault="00DC7AB5" w:rsidP="00BB7946">
            <w:pPr>
              <w:spacing w:after="0"/>
              <w:jc w:val="both"/>
            </w:pPr>
            <w:r>
              <w:rPr>
                <w:rFonts w:ascii="Times New Roman" w:hAnsi="Times New Roman"/>
                <w:sz w:val="24"/>
                <w:szCs w:val="24"/>
              </w:rPr>
              <w:t xml:space="preserve">Informē ĪTNN elektroniski nosūtot informāciju uz elektroniskā pasta adresi </w:t>
            </w:r>
            <w:hyperlink r:id="rId15" w:history="1">
              <w:r>
                <w:rPr>
                  <w:rStyle w:val="Hyperlink"/>
                  <w:rFonts w:ascii="Times New Roman" w:hAnsi="Times New Roman"/>
                  <w:sz w:val="24"/>
                  <w:szCs w:val="24"/>
                </w:rPr>
                <w:t>VM_ITNN@vm.gov.lv</w:t>
              </w:r>
            </w:hyperlink>
            <w:r>
              <w:rPr>
                <w:rFonts w:ascii="Times New Roman" w:hAnsi="Times New Roman"/>
                <w:sz w:val="24"/>
                <w:szCs w:val="24"/>
              </w:rPr>
              <w:t xml:space="preserve"> par VM darbinieka došanos ilgstošā prombūtnē vai darba attiecību izbeigšanu.</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1B1A5" w14:textId="77777777" w:rsidR="008E7AA2" w:rsidRDefault="00DC7AB5" w:rsidP="00BB7946">
            <w:pPr>
              <w:spacing w:after="0"/>
              <w:jc w:val="center"/>
            </w:pPr>
            <w:r>
              <w:rPr>
                <w:rFonts w:ascii="Times New Roman" w:hAnsi="Times New Roman"/>
                <w:sz w:val="24"/>
                <w:szCs w:val="24"/>
              </w:rPr>
              <w:t>PDPD</w:t>
            </w:r>
          </w:p>
        </w:tc>
      </w:tr>
      <w:tr w:rsidR="008E7AA2" w14:paraId="7838E13A"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9F47A" w14:textId="77777777" w:rsidR="008E7AA2" w:rsidRDefault="00DC7AB5" w:rsidP="00BB7946">
            <w:pPr>
              <w:spacing w:after="0"/>
              <w:jc w:val="both"/>
              <w:rPr>
                <w:rFonts w:ascii="Times New Roman" w:hAnsi="Times New Roman"/>
                <w:sz w:val="24"/>
                <w:szCs w:val="24"/>
              </w:rPr>
            </w:pPr>
            <w:r>
              <w:rPr>
                <w:rFonts w:ascii="Times New Roman" w:hAnsi="Times New Roman"/>
                <w:sz w:val="24"/>
                <w:szCs w:val="24"/>
              </w:rPr>
              <w:t>10.2. Informē VM par caurlaides atgriešanu</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49980" w14:textId="77777777" w:rsidR="008E7AA2" w:rsidRDefault="00DC7AB5" w:rsidP="00BB7946">
            <w:pPr>
              <w:spacing w:after="0"/>
              <w:jc w:val="both"/>
            </w:pPr>
            <w:r>
              <w:rPr>
                <w:rFonts w:ascii="Times New Roman" w:hAnsi="Times New Roman"/>
                <w:sz w:val="24"/>
                <w:szCs w:val="24"/>
              </w:rPr>
              <w:t>Ja caurlaide</w:t>
            </w:r>
            <w:r>
              <w:rPr>
                <w:rFonts w:ascii="Times New Roman" w:hAnsi="Times New Roman"/>
                <w:color w:val="00B050"/>
                <w:sz w:val="24"/>
                <w:szCs w:val="24"/>
              </w:rPr>
              <w:t xml:space="preserve"> </w:t>
            </w:r>
            <w:r>
              <w:rPr>
                <w:rFonts w:ascii="Times New Roman" w:hAnsi="Times New Roman"/>
                <w:sz w:val="24"/>
                <w:szCs w:val="24"/>
              </w:rPr>
              <w:t xml:space="preserve">turpmāk nav nepieciešama, Iestāde informē VM elektroniski nosūtot informāciju uz elektroniskā pasta adresi </w:t>
            </w:r>
            <w:hyperlink r:id="rId16" w:history="1">
              <w:r w:rsidRPr="00097A11">
                <w:rPr>
                  <w:rStyle w:val="Hyperlink"/>
                  <w:rFonts w:ascii="Times New Roman" w:hAnsi="Times New Roman"/>
                  <w:sz w:val="24"/>
                  <w:szCs w:val="24"/>
                </w:rPr>
                <w:t>vm@vm.gov.lv</w:t>
              </w:r>
            </w:hyperlink>
            <w:r>
              <w:rPr>
                <w:rFonts w:ascii="Times New Roman" w:hAnsi="Times New Roman"/>
                <w:sz w:val="24"/>
                <w:szCs w:val="24"/>
              </w:rPr>
              <w:t xml:space="preserve"> par caurlaides atgriešanu.</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B1A4" w14:textId="77777777" w:rsidR="008E7AA2" w:rsidRDefault="00DC7AB5" w:rsidP="00BB7946">
            <w:pPr>
              <w:spacing w:after="0"/>
              <w:jc w:val="center"/>
            </w:pPr>
            <w:r>
              <w:rPr>
                <w:rFonts w:ascii="Times New Roman" w:hAnsi="Times New Roman"/>
                <w:sz w:val="24"/>
                <w:szCs w:val="24"/>
              </w:rPr>
              <w:t>Iestāde</w:t>
            </w:r>
          </w:p>
        </w:tc>
      </w:tr>
      <w:tr w:rsidR="008E7AA2" w14:paraId="78EF03C1"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698E" w14:textId="77777777" w:rsidR="008E7AA2" w:rsidRDefault="00DC7AB5" w:rsidP="00BB7946">
            <w:pPr>
              <w:spacing w:after="0"/>
              <w:jc w:val="both"/>
            </w:pPr>
            <w:r>
              <w:rPr>
                <w:rFonts w:ascii="Times New Roman" w:hAnsi="Times New Roman"/>
                <w:sz w:val="24"/>
                <w:szCs w:val="24"/>
              </w:rPr>
              <w:t xml:space="preserve">11. Informē VM darbinieku vai Iestādi par caurlaides atgriešanu </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F2D3F" w14:textId="77777777" w:rsidR="008E7AA2" w:rsidRDefault="00DC7AB5" w:rsidP="00BB7946">
            <w:pPr>
              <w:spacing w:after="0"/>
              <w:jc w:val="both"/>
              <w:rPr>
                <w:rFonts w:ascii="Times New Roman" w:hAnsi="Times New Roman"/>
                <w:sz w:val="24"/>
                <w:szCs w:val="24"/>
              </w:rPr>
            </w:pPr>
            <w:r>
              <w:rPr>
                <w:rFonts w:ascii="Times New Roman" w:hAnsi="Times New Roman"/>
                <w:sz w:val="24"/>
                <w:szCs w:val="24"/>
              </w:rPr>
              <w:t>1. Elektroniski informē:</w:t>
            </w:r>
          </w:p>
          <w:p w14:paraId="5787C0B9" w14:textId="7B2FB560" w:rsidR="008E7AA2" w:rsidRDefault="00DC7AB5" w:rsidP="00BB7946">
            <w:pPr>
              <w:spacing w:after="0"/>
              <w:jc w:val="both"/>
            </w:pPr>
            <w:r>
              <w:rPr>
                <w:rFonts w:ascii="Times New Roman" w:hAnsi="Times New Roman"/>
                <w:sz w:val="24"/>
                <w:szCs w:val="24"/>
              </w:rPr>
              <w:t>1.1. VM darbinieku, ka caurlaide pēdējās darba dienas beigās ir jāatgriež</w:t>
            </w:r>
            <w:r>
              <w:rPr>
                <w:rFonts w:ascii="Times New Roman" w:hAnsi="Times New Roman"/>
                <w:color w:val="FF0000"/>
                <w:sz w:val="24"/>
                <w:szCs w:val="24"/>
              </w:rPr>
              <w:t xml:space="preserve"> </w:t>
            </w:r>
            <w:r>
              <w:rPr>
                <w:rFonts w:ascii="Times New Roman" w:hAnsi="Times New Roman"/>
                <w:sz w:val="24"/>
                <w:szCs w:val="24"/>
              </w:rPr>
              <w:t xml:space="preserve">VM </w:t>
            </w:r>
            <w:r w:rsidR="00C542D7">
              <w:rPr>
                <w:rFonts w:ascii="Times New Roman" w:hAnsi="Times New Roman"/>
                <w:sz w:val="24"/>
                <w:szCs w:val="24"/>
              </w:rPr>
              <w:t>A</w:t>
            </w:r>
            <w:r>
              <w:rPr>
                <w:rFonts w:ascii="Times New Roman" w:hAnsi="Times New Roman"/>
                <w:sz w:val="24"/>
                <w:szCs w:val="24"/>
              </w:rPr>
              <w:t>psargam.</w:t>
            </w:r>
          </w:p>
          <w:p w14:paraId="0DF95659" w14:textId="028B50D7" w:rsidR="008E7AA2" w:rsidRDefault="00DC7AB5" w:rsidP="00BB7946">
            <w:pPr>
              <w:spacing w:after="0"/>
              <w:jc w:val="both"/>
              <w:rPr>
                <w:rFonts w:ascii="Times New Roman" w:hAnsi="Times New Roman"/>
                <w:sz w:val="24"/>
                <w:szCs w:val="24"/>
              </w:rPr>
            </w:pPr>
            <w:r>
              <w:rPr>
                <w:rFonts w:ascii="Times New Roman" w:hAnsi="Times New Roman"/>
                <w:sz w:val="24"/>
                <w:szCs w:val="24"/>
              </w:rPr>
              <w:t xml:space="preserve">1.2. Iestādi, ka caurlaide ir jāatgriež VM </w:t>
            </w:r>
            <w:r w:rsidR="00C542D7">
              <w:rPr>
                <w:rFonts w:ascii="Times New Roman" w:hAnsi="Times New Roman"/>
                <w:sz w:val="24"/>
                <w:szCs w:val="24"/>
              </w:rPr>
              <w:t>A</w:t>
            </w:r>
            <w:r>
              <w:rPr>
                <w:rFonts w:ascii="Times New Roman" w:hAnsi="Times New Roman"/>
                <w:sz w:val="24"/>
                <w:szCs w:val="24"/>
              </w:rPr>
              <w:t>psargam.</w:t>
            </w:r>
          </w:p>
          <w:p w14:paraId="31723F58" w14:textId="626AA538" w:rsidR="008E7AA2" w:rsidRDefault="00DC7AB5" w:rsidP="00BB7946">
            <w:pPr>
              <w:spacing w:after="0"/>
              <w:jc w:val="both"/>
              <w:rPr>
                <w:rFonts w:ascii="Times New Roman" w:hAnsi="Times New Roman"/>
                <w:sz w:val="24"/>
                <w:szCs w:val="24"/>
              </w:rPr>
            </w:pPr>
            <w:r>
              <w:rPr>
                <w:rFonts w:ascii="Times New Roman" w:hAnsi="Times New Roman"/>
                <w:sz w:val="24"/>
                <w:szCs w:val="24"/>
              </w:rPr>
              <w:t xml:space="preserve">2. </w:t>
            </w:r>
            <w:r w:rsidR="00273999">
              <w:rPr>
                <w:rFonts w:ascii="Times New Roman" w:hAnsi="Times New Roman"/>
                <w:sz w:val="24"/>
                <w:szCs w:val="24"/>
              </w:rPr>
              <w:t>Programmā</w:t>
            </w:r>
            <w:r>
              <w:rPr>
                <w:rFonts w:ascii="Times New Roman" w:hAnsi="Times New Roman"/>
                <w:sz w:val="24"/>
                <w:szCs w:val="24"/>
              </w:rPr>
              <w:t xml:space="preserve"> “Personnel” deaktivizē caurlaidi, nofiksējot caurlaides lietošanas laiku (VM darbiniekam - pēdējās darba dienas datums, plkst. 23.59, Iestādei – pēc savstarpējās vienošanās).</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4D07D" w14:textId="77777777" w:rsidR="008E7AA2" w:rsidRDefault="00DC7AB5" w:rsidP="00BB7946">
            <w:pPr>
              <w:spacing w:after="0"/>
              <w:jc w:val="center"/>
            </w:pPr>
            <w:r>
              <w:rPr>
                <w:rFonts w:ascii="Times New Roman" w:hAnsi="Times New Roman"/>
                <w:sz w:val="24"/>
                <w:szCs w:val="24"/>
              </w:rPr>
              <w:t>ĪTNN vecākais eksperts</w:t>
            </w:r>
          </w:p>
        </w:tc>
      </w:tr>
      <w:tr w:rsidR="008E7AA2" w14:paraId="1C59EE5B"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FF3BC" w14:textId="3129B963" w:rsidR="008E7AA2" w:rsidRDefault="00DC7AB5" w:rsidP="00BB7946">
            <w:pPr>
              <w:spacing w:after="0"/>
              <w:jc w:val="both"/>
            </w:pPr>
            <w:r>
              <w:rPr>
                <w:rFonts w:ascii="Times New Roman" w:hAnsi="Times New Roman"/>
                <w:sz w:val="24"/>
                <w:szCs w:val="24"/>
              </w:rPr>
              <w:t xml:space="preserve">12. Nodod caurlaidi VM </w:t>
            </w:r>
            <w:r w:rsidR="00C542D7">
              <w:rPr>
                <w:rFonts w:ascii="Times New Roman" w:hAnsi="Times New Roman"/>
                <w:sz w:val="24"/>
                <w:szCs w:val="24"/>
              </w:rPr>
              <w:t>A</w:t>
            </w:r>
            <w:r>
              <w:rPr>
                <w:rFonts w:ascii="Times New Roman" w:hAnsi="Times New Roman"/>
                <w:sz w:val="24"/>
                <w:szCs w:val="24"/>
              </w:rPr>
              <w:t>psargam</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2712" w14:textId="7F42FD57" w:rsidR="008E7AA2" w:rsidRDefault="00DC7AB5" w:rsidP="00BB7946">
            <w:pPr>
              <w:spacing w:after="0"/>
              <w:jc w:val="both"/>
            </w:pPr>
            <w:r>
              <w:rPr>
                <w:rFonts w:ascii="Times New Roman" w:hAnsi="Times New Roman"/>
                <w:sz w:val="24"/>
                <w:szCs w:val="24"/>
              </w:rPr>
              <w:t>1.</w:t>
            </w:r>
            <w:r w:rsidR="008A3713">
              <w:rPr>
                <w:rFonts w:ascii="Times New Roman" w:hAnsi="Times New Roman"/>
                <w:sz w:val="24"/>
                <w:szCs w:val="24"/>
              </w:rPr>
              <w:t xml:space="preserve"> </w:t>
            </w:r>
            <w:r>
              <w:rPr>
                <w:rFonts w:ascii="Times New Roman" w:hAnsi="Times New Roman"/>
                <w:sz w:val="24"/>
                <w:szCs w:val="24"/>
              </w:rPr>
              <w:t xml:space="preserve">VM darbinieks pēdējās darba dienas beigās nodod caurlaidi VM </w:t>
            </w:r>
            <w:r w:rsidR="00C542D7">
              <w:rPr>
                <w:rFonts w:ascii="Times New Roman" w:hAnsi="Times New Roman"/>
                <w:sz w:val="24"/>
                <w:szCs w:val="24"/>
              </w:rPr>
              <w:t>A</w:t>
            </w:r>
            <w:r>
              <w:rPr>
                <w:rFonts w:ascii="Times New Roman" w:hAnsi="Times New Roman"/>
                <w:sz w:val="24"/>
                <w:szCs w:val="24"/>
              </w:rPr>
              <w:t>psargam.</w:t>
            </w:r>
          </w:p>
          <w:p w14:paraId="7975CB15" w14:textId="751DA3DD" w:rsidR="008E7AA2" w:rsidRDefault="00DC7AB5" w:rsidP="00BB7946">
            <w:pPr>
              <w:spacing w:after="0"/>
              <w:jc w:val="both"/>
              <w:rPr>
                <w:rFonts w:ascii="Times New Roman" w:hAnsi="Times New Roman"/>
                <w:sz w:val="24"/>
                <w:szCs w:val="24"/>
              </w:rPr>
            </w:pPr>
            <w:r>
              <w:rPr>
                <w:rFonts w:ascii="Times New Roman" w:hAnsi="Times New Roman"/>
                <w:sz w:val="24"/>
                <w:szCs w:val="24"/>
              </w:rPr>
              <w:t>2.</w:t>
            </w:r>
            <w:r w:rsidR="00C14A81">
              <w:rPr>
                <w:rFonts w:ascii="Times New Roman" w:hAnsi="Times New Roman"/>
                <w:sz w:val="24"/>
                <w:szCs w:val="24"/>
              </w:rPr>
              <w:t xml:space="preserve"> </w:t>
            </w:r>
            <w:r>
              <w:rPr>
                <w:rFonts w:ascii="Times New Roman" w:hAnsi="Times New Roman"/>
                <w:sz w:val="24"/>
                <w:szCs w:val="24"/>
              </w:rPr>
              <w:t xml:space="preserve">Iestāde pēc savstarpējās vienošanās caurlaidi nodod VM </w:t>
            </w:r>
            <w:r w:rsidR="00C542D7">
              <w:rPr>
                <w:rFonts w:ascii="Times New Roman" w:hAnsi="Times New Roman"/>
                <w:sz w:val="24"/>
                <w:szCs w:val="24"/>
              </w:rPr>
              <w:t>A</w:t>
            </w:r>
            <w:r>
              <w:rPr>
                <w:rFonts w:ascii="Times New Roman" w:hAnsi="Times New Roman"/>
                <w:sz w:val="24"/>
                <w:szCs w:val="24"/>
              </w:rPr>
              <w:t xml:space="preserve">psargam. </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CD3E6" w14:textId="77777777" w:rsidR="008E7AA2" w:rsidRDefault="00DC7AB5" w:rsidP="00BB7946">
            <w:pPr>
              <w:spacing w:after="0"/>
              <w:jc w:val="center"/>
            </w:pPr>
            <w:r>
              <w:rPr>
                <w:rFonts w:ascii="Times New Roman" w:hAnsi="Times New Roman"/>
                <w:sz w:val="24"/>
                <w:szCs w:val="24"/>
              </w:rPr>
              <w:t>VM darbinieks/ Iestāde</w:t>
            </w:r>
          </w:p>
        </w:tc>
      </w:tr>
      <w:tr w:rsidR="008E7AA2" w14:paraId="37A800B6"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DDB1" w14:textId="77777777" w:rsidR="008E7AA2" w:rsidRDefault="00DC7AB5" w:rsidP="00BB7946">
            <w:pPr>
              <w:spacing w:after="0"/>
              <w:jc w:val="both"/>
            </w:pPr>
            <w:r>
              <w:rPr>
                <w:rFonts w:ascii="Times New Roman" w:hAnsi="Times New Roman"/>
                <w:sz w:val="24"/>
                <w:szCs w:val="24"/>
              </w:rPr>
              <w:lastRenderedPageBreak/>
              <w:t>13. Saņem caurlaidi un veic atzīmi reģistrā</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AB7D4" w14:textId="77777777" w:rsidR="008E7AA2" w:rsidRDefault="00DC7AB5" w:rsidP="00BB7946">
            <w:pPr>
              <w:spacing w:after="0"/>
              <w:jc w:val="both"/>
            </w:pPr>
            <w:r>
              <w:rPr>
                <w:rFonts w:ascii="Times New Roman" w:hAnsi="Times New Roman"/>
                <w:sz w:val="24"/>
                <w:szCs w:val="24"/>
              </w:rPr>
              <w:t>Saņemot caurlaidi, veic atzīmi par caurlaides atdošanu “Personalizēto caurlaižu reģistrā” (forma F.226).</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B0266" w14:textId="661A0F62" w:rsidR="008E7AA2" w:rsidRDefault="00DC7AB5" w:rsidP="00BB7946">
            <w:pPr>
              <w:spacing w:after="0"/>
              <w:jc w:val="center"/>
              <w:rPr>
                <w:rFonts w:ascii="Times New Roman" w:hAnsi="Times New Roman"/>
                <w:sz w:val="24"/>
                <w:szCs w:val="24"/>
              </w:rPr>
            </w:pPr>
            <w:r>
              <w:rPr>
                <w:rFonts w:ascii="Times New Roman" w:hAnsi="Times New Roman"/>
                <w:sz w:val="24"/>
                <w:szCs w:val="24"/>
              </w:rPr>
              <w:t xml:space="preserve">VM </w:t>
            </w:r>
            <w:r w:rsidR="00C542D7">
              <w:rPr>
                <w:rFonts w:ascii="Times New Roman" w:hAnsi="Times New Roman"/>
                <w:sz w:val="24"/>
                <w:szCs w:val="24"/>
              </w:rPr>
              <w:t>A</w:t>
            </w:r>
            <w:r>
              <w:rPr>
                <w:rFonts w:ascii="Times New Roman" w:hAnsi="Times New Roman"/>
                <w:sz w:val="24"/>
                <w:szCs w:val="24"/>
              </w:rPr>
              <w:t>psargs</w:t>
            </w:r>
          </w:p>
        </w:tc>
      </w:tr>
      <w:tr w:rsidR="008E7AA2" w14:paraId="04FE3B3E" w14:textId="7777777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0111F" w14:textId="77777777" w:rsidR="008E7AA2" w:rsidRDefault="00DC7AB5" w:rsidP="00BB7946">
            <w:pPr>
              <w:spacing w:after="0"/>
              <w:jc w:val="both"/>
              <w:rPr>
                <w:rFonts w:ascii="Times New Roman" w:hAnsi="Times New Roman"/>
                <w:sz w:val="24"/>
                <w:szCs w:val="24"/>
              </w:rPr>
            </w:pPr>
            <w:r>
              <w:rPr>
                <w:rFonts w:ascii="Times New Roman" w:hAnsi="Times New Roman"/>
                <w:sz w:val="24"/>
                <w:szCs w:val="24"/>
              </w:rPr>
              <w:t>14. Bloķē un utilizē caurlaidi</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DA549" w14:textId="6716E606" w:rsidR="008E7AA2" w:rsidRDefault="00273999" w:rsidP="00BB7946">
            <w:pPr>
              <w:spacing w:after="0"/>
              <w:jc w:val="both"/>
            </w:pPr>
            <w:r>
              <w:rPr>
                <w:rFonts w:ascii="Times New Roman" w:hAnsi="Times New Roman"/>
                <w:sz w:val="24"/>
                <w:szCs w:val="24"/>
              </w:rPr>
              <w:t>Pro</w:t>
            </w:r>
            <w:r w:rsidR="003F5F2C">
              <w:rPr>
                <w:rFonts w:ascii="Times New Roman" w:hAnsi="Times New Roman"/>
                <w:sz w:val="24"/>
                <w:szCs w:val="24"/>
              </w:rPr>
              <w:t>g</w:t>
            </w:r>
            <w:r>
              <w:rPr>
                <w:rFonts w:ascii="Times New Roman" w:hAnsi="Times New Roman"/>
                <w:sz w:val="24"/>
                <w:szCs w:val="24"/>
              </w:rPr>
              <w:t>rammā</w:t>
            </w:r>
            <w:r w:rsidR="00DC7AB5">
              <w:rPr>
                <w:rFonts w:ascii="Times New Roman" w:hAnsi="Times New Roman"/>
                <w:sz w:val="24"/>
                <w:szCs w:val="24"/>
              </w:rPr>
              <w:t xml:space="preserve"> “Personnel” bloķē caurlaidi un utilizē smalcinātājā.</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9EE2" w14:textId="77777777" w:rsidR="008E7AA2" w:rsidRDefault="00DC7AB5" w:rsidP="00BB7946">
            <w:pPr>
              <w:spacing w:after="0"/>
              <w:jc w:val="center"/>
            </w:pPr>
            <w:r>
              <w:rPr>
                <w:rFonts w:ascii="Times New Roman" w:hAnsi="Times New Roman"/>
                <w:sz w:val="24"/>
                <w:szCs w:val="24"/>
              </w:rPr>
              <w:t>ĪTNN vecākais eksperts</w:t>
            </w:r>
          </w:p>
        </w:tc>
      </w:tr>
      <w:tr w:rsidR="00D44B67" w14:paraId="73CDEEDA" w14:textId="77777777" w:rsidTr="00D44B67">
        <w:tc>
          <w:tcPr>
            <w:tcW w:w="2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56E45" w14:textId="77777777" w:rsidR="00D44B67" w:rsidRPr="00D44B67" w:rsidRDefault="00D44B67" w:rsidP="00BB7946">
            <w:pPr>
              <w:spacing w:after="0"/>
              <w:jc w:val="both"/>
              <w:rPr>
                <w:rFonts w:ascii="Times New Roman" w:hAnsi="Times New Roman"/>
                <w:sz w:val="24"/>
                <w:szCs w:val="24"/>
              </w:rPr>
            </w:pPr>
            <w:r w:rsidRPr="00D44B67">
              <w:rPr>
                <w:rFonts w:ascii="Times New Roman" w:hAnsi="Times New Roman"/>
                <w:sz w:val="24"/>
                <w:szCs w:val="24"/>
              </w:rPr>
              <w:t>15. Uzglabā pierakstu formas</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3FE98" w14:textId="77777777" w:rsidR="00D44B67" w:rsidRPr="00D44B67" w:rsidRDefault="00D44B67" w:rsidP="00BB7946">
            <w:pPr>
              <w:spacing w:after="0"/>
              <w:jc w:val="both"/>
              <w:rPr>
                <w:rFonts w:ascii="Times New Roman" w:hAnsi="Times New Roman"/>
                <w:sz w:val="24"/>
                <w:szCs w:val="24"/>
              </w:rPr>
            </w:pPr>
            <w:r w:rsidRPr="00D44B67">
              <w:rPr>
                <w:rFonts w:ascii="Times New Roman" w:hAnsi="Times New Roman"/>
                <w:sz w:val="24"/>
                <w:szCs w:val="24"/>
              </w:rPr>
              <w:t>Uzglabā pierakstu formas saskaņā ar VM nomenklatūrā noteikto termiņu un iznīcina VM noteiktajā kārtībā.</w:t>
            </w:r>
          </w:p>
        </w:tc>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AE988" w14:textId="77777777" w:rsidR="00D44B67" w:rsidRDefault="00D44B67" w:rsidP="00BB7946">
            <w:pPr>
              <w:spacing w:after="0"/>
              <w:jc w:val="center"/>
              <w:rPr>
                <w:rFonts w:ascii="Times New Roman" w:hAnsi="Times New Roman"/>
                <w:sz w:val="24"/>
                <w:szCs w:val="24"/>
              </w:rPr>
            </w:pPr>
            <w:r w:rsidRPr="00D44B67">
              <w:rPr>
                <w:rFonts w:ascii="Times New Roman" w:hAnsi="Times New Roman"/>
                <w:sz w:val="24"/>
                <w:szCs w:val="24"/>
              </w:rPr>
              <w:t>ĪTNN vecākais eksperts</w:t>
            </w:r>
          </w:p>
        </w:tc>
      </w:tr>
    </w:tbl>
    <w:p w14:paraId="452FD6BF" w14:textId="59FD1A07" w:rsidR="00C14A81" w:rsidRDefault="00C14A81" w:rsidP="00BB7946">
      <w:pPr>
        <w:pStyle w:val="ListParagraph"/>
        <w:shd w:val="clear" w:color="auto" w:fill="FFFFFF"/>
        <w:tabs>
          <w:tab w:val="left" w:pos="-4113"/>
          <w:tab w:val="left" w:pos="-450"/>
        </w:tabs>
        <w:spacing w:after="0"/>
        <w:ind w:left="1080"/>
        <w:rPr>
          <w:rFonts w:ascii="Times New Roman" w:hAnsi="Times New Roman"/>
          <w:b/>
          <w:sz w:val="28"/>
          <w:szCs w:val="28"/>
        </w:rPr>
      </w:pPr>
    </w:p>
    <w:p w14:paraId="5DDC5948" w14:textId="77777777" w:rsidR="00BB7946" w:rsidRDefault="00BB7946" w:rsidP="00BB7946">
      <w:pPr>
        <w:pStyle w:val="ListParagraph"/>
        <w:shd w:val="clear" w:color="auto" w:fill="FFFFFF"/>
        <w:tabs>
          <w:tab w:val="left" w:pos="-4113"/>
          <w:tab w:val="left" w:pos="-450"/>
        </w:tabs>
        <w:spacing w:after="0"/>
        <w:ind w:left="1080"/>
        <w:rPr>
          <w:rFonts w:ascii="Times New Roman" w:hAnsi="Times New Roman"/>
          <w:b/>
          <w:sz w:val="28"/>
          <w:szCs w:val="28"/>
        </w:rPr>
      </w:pPr>
    </w:p>
    <w:p w14:paraId="56D57716" w14:textId="386AD8A4" w:rsidR="008E7AA2" w:rsidRDefault="00C14A81" w:rsidP="00BB7946">
      <w:pPr>
        <w:shd w:val="clear" w:color="auto" w:fill="FFFFFF"/>
        <w:tabs>
          <w:tab w:val="left" w:pos="-4113"/>
        </w:tabs>
        <w:spacing w:after="0"/>
        <w:jc w:val="center"/>
        <w:rPr>
          <w:rFonts w:ascii="Times New Roman" w:hAnsi="Times New Roman"/>
          <w:b/>
          <w:sz w:val="28"/>
          <w:szCs w:val="28"/>
        </w:rPr>
      </w:pPr>
      <w:r>
        <w:rPr>
          <w:rFonts w:ascii="Times New Roman" w:hAnsi="Times New Roman"/>
          <w:b/>
          <w:sz w:val="28"/>
          <w:szCs w:val="28"/>
        </w:rPr>
        <w:t>III.</w:t>
      </w:r>
      <w:r>
        <w:rPr>
          <w:rFonts w:ascii="Times New Roman" w:hAnsi="Times New Roman"/>
          <w:b/>
          <w:sz w:val="28"/>
          <w:szCs w:val="28"/>
        </w:rPr>
        <w:tab/>
      </w:r>
      <w:r w:rsidR="00DC7AB5" w:rsidRPr="00C14A81">
        <w:rPr>
          <w:rFonts w:ascii="Times New Roman" w:hAnsi="Times New Roman"/>
          <w:b/>
          <w:sz w:val="28"/>
          <w:szCs w:val="28"/>
        </w:rPr>
        <w:t>Apmeklētāju un apmeklētāju caurlaižu pieteikšana</w:t>
      </w:r>
    </w:p>
    <w:p w14:paraId="7605DD06" w14:textId="77777777" w:rsidR="00BB7946" w:rsidRPr="00C14A81" w:rsidRDefault="00BB7946" w:rsidP="00BB7946">
      <w:pPr>
        <w:shd w:val="clear" w:color="auto" w:fill="FFFFFF"/>
        <w:tabs>
          <w:tab w:val="left" w:pos="-4113"/>
        </w:tabs>
        <w:spacing w:after="0"/>
        <w:jc w:val="center"/>
        <w:rPr>
          <w:rFonts w:ascii="Times New Roman" w:hAnsi="Times New Roman"/>
          <w:b/>
          <w:sz w:val="28"/>
          <w:szCs w:val="28"/>
        </w:rPr>
      </w:pPr>
    </w:p>
    <w:p w14:paraId="56466C5E" w14:textId="6C1EF0DA" w:rsidR="008E7AA2" w:rsidRPr="00BB7946" w:rsidRDefault="00BB7946" w:rsidP="00BB7946">
      <w:pPr>
        <w:spacing w:after="0" w:line="360" w:lineRule="auto"/>
        <w:jc w:val="center"/>
        <w:textAlignment w:val="auto"/>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rPr>
        <w:tab/>
      </w:r>
      <w:r w:rsidR="00DC7AB5" w:rsidRPr="00BB7946">
        <w:rPr>
          <w:rFonts w:ascii="Times New Roman" w:hAnsi="Times New Roman"/>
          <w:b/>
          <w:sz w:val="28"/>
          <w:szCs w:val="28"/>
        </w:rPr>
        <w:t>Apmeklētāju un apmeklētāju caurlaižu pieteikšanas norises shēma:</w:t>
      </w:r>
    </w:p>
    <w:p w14:paraId="66B84922" w14:textId="25DB5BD2" w:rsidR="008E7AA2" w:rsidRDefault="00E74E17" w:rsidP="00BB7946">
      <w:pPr>
        <w:ind w:left="-567"/>
        <w:jc w:val="center"/>
      </w:pPr>
      <w:r w:rsidRPr="00E74E17">
        <w:rPr>
          <w:noProof/>
        </w:rPr>
        <w:drawing>
          <wp:inline distT="0" distB="0" distL="0" distR="0" wp14:anchorId="0F20CC2F" wp14:editId="37127FEC">
            <wp:extent cx="6215204" cy="4142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18637" cy="4145028"/>
                    </a:xfrm>
                    <a:prstGeom prst="rect">
                      <a:avLst/>
                    </a:prstGeom>
                    <a:noFill/>
                    <a:ln>
                      <a:noFill/>
                    </a:ln>
                  </pic:spPr>
                </pic:pic>
              </a:graphicData>
            </a:graphic>
          </wp:inline>
        </w:drawing>
      </w:r>
    </w:p>
    <w:p w14:paraId="098D780D" w14:textId="77777777" w:rsidR="00BB7946" w:rsidRPr="00BB7946" w:rsidRDefault="00BB7946" w:rsidP="00BB7946">
      <w:pPr>
        <w:spacing w:after="0" w:line="360" w:lineRule="auto"/>
        <w:ind w:left="360"/>
        <w:textAlignment w:val="auto"/>
        <w:rPr>
          <w:rFonts w:ascii="Times New Roman" w:hAnsi="Times New Roman"/>
          <w:b/>
          <w:sz w:val="28"/>
          <w:szCs w:val="28"/>
        </w:rPr>
      </w:pPr>
    </w:p>
    <w:p w14:paraId="46DA8846" w14:textId="215B0D2B" w:rsidR="008E7AA2" w:rsidRPr="00BB7946" w:rsidRDefault="00BB7946" w:rsidP="00BB7946">
      <w:pPr>
        <w:spacing w:after="0" w:line="360" w:lineRule="auto"/>
        <w:ind w:left="360"/>
        <w:jc w:val="center"/>
        <w:textAlignment w:val="auto"/>
        <w:rPr>
          <w:rFonts w:ascii="Times New Roman" w:hAnsi="Times New Roman"/>
          <w:b/>
          <w:sz w:val="28"/>
          <w:szCs w:val="28"/>
        </w:rPr>
      </w:pPr>
      <w:r>
        <w:rPr>
          <w:rFonts w:ascii="Times New Roman" w:hAnsi="Times New Roman"/>
          <w:b/>
          <w:sz w:val="28"/>
          <w:szCs w:val="28"/>
        </w:rPr>
        <w:t>6.</w:t>
      </w:r>
      <w:r>
        <w:rPr>
          <w:rFonts w:ascii="Times New Roman" w:hAnsi="Times New Roman"/>
          <w:b/>
          <w:sz w:val="28"/>
          <w:szCs w:val="28"/>
        </w:rPr>
        <w:tab/>
      </w:r>
      <w:r w:rsidR="00DC7AB5" w:rsidRPr="00BB7946">
        <w:rPr>
          <w:rFonts w:ascii="Times New Roman" w:hAnsi="Times New Roman"/>
          <w:b/>
          <w:sz w:val="28"/>
          <w:szCs w:val="28"/>
        </w:rPr>
        <w:t>Apmeklētāju un apmeklētāju caurlaižu pieteikšanas soļu apraksts:</w:t>
      </w:r>
    </w:p>
    <w:tbl>
      <w:tblPr>
        <w:tblW w:w="9776" w:type="dxa"/>
        <w:tblInd w:w="-572" w:type="dxa"/>
        <w:tblCellMar>
          <w:left w:w="10" w:type="dxa"/>
          <w:right w:w="10" w:type="dxa"/>
        </w:tblCellMar>
        <w:tblLook w:val="0000" w:firstRow="0" w:lastRow="0" w:firstColumn="0" w:lastColumn="0" w:noHBand="0" w:noVBand="0"/>
      </w:tblPr>
      <w:tblGrid>
        <w:gridCol w:w="2582"/>
        <w:gridCol w:w="4898"/>
        <w:gridCol w:w="2296"/>
      </w:tblGrid>
      <w:tr w:rsidR="00EB665B" w14:paraId="5C8424D5" w14:textId="77777777" w:rsidTr="00EB665B">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AC6FC" w14:textId="77777777" w:rsidR="008E7AA2" w:rsidRDefault="00DC7AB5" w:rsidP="00BB7946">
            <w:pPr>
              <w:spacing w:after="0"/>
              <w:jc w:val="both"/>
              <w:rPr>
                <w:rFonts w:ascii="Times New Roman" w:hAnsi="Times New Roman"/>
                <w:b/>
                <w:bCs/>
                <w:sz w:val="24"/>
                <w:szCs w:val="24"/>
              </w:rPr>
            </w:pPr>
            <w:r>
              <w:rPr>
                <w:rFonts w:ascii="Times New Roman" w:hAnsi="Times New Roman"/>
                <w:b/>
                <w:bCs/>
                <w:sz w:val="24"/>
                <w:szCs w:val="24"/>
              </w:rPr>
              <w:t>Soļa Nr. un nosaukums</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09E6B" w14:textId="77777777" w:rsidR="008E7AA2" w:rsidRDefault="00DC7AB5" w:rsidP="00BB7946">
            <w:pPr>
              <w:spacing w:after="0"/>
              <w:jc w:val="center"/>
              <w:rPr>
                <w:rFonts w:ascii="Times New Roman" w:hAnsi="Times New Roman"/>
                <w:b/>
                <w:bCs/>
                <w:sz w:val="24"/>
                <w:szCs w:val="24"/>
              </w:rPr>
            </w:pPr>
            <w:r>
              <w:rPr>
                <w:rFonts w:ascii="Times New Roman" w:hAnsi="Times New Roman"/>
                <w:b/>
                <w:bCs/>
                <w:sz w:val="24"/>
                <w:szCs w:val="24"/>
              </w:rPr>
              <w:t>Apraksts</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A45C9" w14:textId="77777777" w:rsidR="008E7AA2" w:rsidRDefault="00DC7AB5" w:rsidP="00BB7946">
            <w:pPr>
              <w:spacing w:after="0"/>
              <w:jc w:val="center"/>
              <w:rPr>
                <w:rFonts w:ascii="Times New Roman" w:hAnsi="Times New Roman"/>
                <w:b/>
                <w:bCs/>
                <w:sz w:val="24"/>
                <w:szCs w:val="24"/>
              </w:rPr>
            </w:pPr>
            <w:r>
              <w:rPr>
                <w:rFonts w:ascii="Times New Roman" w:hAnsi="Times New Roman"/>
                <w:b/>
                <w:bCs/>
                <w:sz w:val="24"/>
                <w:szCs w:val="24"/>
              </w:rPr>
              <w:t>Atbildīgais</w:t>
            </w:r>
          </w:p>
        </w:tc>
      </w:tr>
      <w:tr w:rsidR="00EB665B" w14:paraId="67DB0CC5" w14:textId="77777777" w:rsidTr="00EB665B">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5E009" w14:textId="3D14E883" w:rsidR="008E7AA2" w:rsidRPr="00BE1A92" w:rsidRDefault="00DC7AB5" w:rsidP="00BB7946">
            <w:pPr>
              <w:spacing w:after="0"/>
              <w:jc w:val="both"/>
            </w:pPr>
            <w:r w:rsidRPr="00BE1A92">
              <w:rPr>
                <w:rFonts w:ascii="Times New Roman" w:hAnsi="Times New Roman"/>
                <w:sz w:val="24"/>
                <w:szCs w:val="24"/>
              </w:rPr>
              <w:t>1</w:t>
            </w:r>
            <w:r w:rsidRPr="00C542D7">
              <w:rPr>
                <w:rFonts w:ascii="Times New Roman" w:hAnsi="Times New Roman"/>
                <w:sz w:val="24"/>
                <w:szCs w:val="24"/>
              </w:rPr>
              <w:t>.</w:t>
            </w:r>
            <w:r w:rsidR="00BB7946">
              <w:rPr>
                <w:rFonts w:ascii="Times New Roman" w:hAnsi="Times New Roman"/>
                <w:sz w:val="24"/>
                <w:szCs w:val="24"/>
              </w:rPr>
              <w:t xml:space="preserve"> </w:t>
            </w:r>
            <w:r w:rsidRPr="00C542D7">
              <w:rPr>
                <w:rFonts w:ascii="Times New Roman" w:hAnsi="Times New Roman"/>
                <w:sz w:val="24"/>
                <w:szCs w:val="24"/>
              </w:rPr>
              <w:t>Piesaka apmeklētāju/ caurlaidi</w:t>
            </w:r>
            <w:r w:rsidRPr="00BE1A92">
              <w:rPr>
                <w:rFonts w:ascii="Times New Roman" w:hAnsi="Times New Roman"/>
                <w:sz w:val="24"/>
                <w:szCs w:val="24"/>
              </w:rPr>
              <w:t xml:space="preserve"> </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9F40" w14:textId="6628C4C7" w:rsidR="008E7AA2" w:rsidRDefault="00DC7AB5" w:rsidP="00BB7946">
            <w:pPr>
              <w:spacing w:after="0"/>
              <w:jc w:val="both"/>
            </w:pPr>
            <w:r>
              <w:rPr>
                <w:rFonts w:ascii="Times New Roman" w:hAnsi="Times New Roman"/>
                <w:sz w:val="24"/>
                <w:szCs w:val="24"/>
              </w:rPr>
              <w:t xml:space="preserve">1. Ja pie VM darbinieka ierodas persona, kura nav VM darbinieks, un kurai nav izsniegta pastāvīgā apmeklētāja caurlaide, šīs personas apmeklējumu un caurlaides nepieciešamību VM darbinieks reģistrē apmeklētāju </w:t>
            </w:r>
            <w:hyperlink r:id="rId18" w:history="1">
              <w:r>
                <w:rPr>
                  <w:rFonts w:ascii="Times New Roman" w:hAnsi="Times New Roman"/>
                  <w:sz w:val="24"/>
                  <w:szCs w:val="24"/>
                </w:rPr>
                <w:t>rezervācijas</w:t>
              </w:r>
            </w:hyperlink>
            <w:r>
              <w:rPr>
                <w:rFonts w:ascii="Times New Roman" w:hAnsi="Times New Roman"/>
                <w:sz w:val="24"/>
                <w:szCs w:val="24"/>
              </w:rPr>
              <w:t xml:space="preserve"> sistēmā.</w:t>
            </w:r>
          </w:p>
          <w:p w14:paraId="09A38231" w14:textId="1FD7F31E" w:rsidR="00571890" w:rsidRPr="00995E6F" w:rsidRDefault="00DC7AB5" w:rsidP="00BB7946">
            <w:pPr>
              <w:pStyle w:val="Default"/>
              <w:suppressAutoHyphens/>
              <w:jc w:val="both"/>
            </w:pPr>
            <w:r w:rsidRPr="001559A7">
              <w:lastRenderedPageBreak/>
              <w:t>2</w:t>
            </w:r>
            <w:r w:rsidRPr="00571890">
              <w:t xml:space="preserve">. </w:t>
            </w:r>
            <w:r w:rsidR="00571890" w:rsidRPr="00995E6F">
              <w:t>Organizējot pasākumu, kur</w:t>
            </w:r>
            <w:r w:rsidR="00FE4482">
              <w:t>ā</w:t>
            </w:r>
            <w:r w:rsidR="00571890" w:rsidRPr="00995E6F">
              <w:t xml:space="preserve"> piedalās lielāks apmeklētāju skaits, VM darbinieks ne vēlāk kā vienu darba</w:t>
            </w:r>
            <w:r w:rsidR="00571890">
              <w:t xml:space="preserve"> </w:t>
            </w:r>
            <w:r w:rsidR="00571890" w:rsidRPr="00995E6F">
              <w:t xml:space="preserve">dienu pirms attiecīgā pasākuma sagatavo ar parakstu apstiprinātu </w:t>
            </w:r>
            <w:r w:rsidR="00571890" w:rsidRPr="00BE62DE">
              <w:t>dalībnieku sarakstu</w:t>
            </w:r>
            <w:r w:rsidR="00571890" w:rsidRPr="00995E6F">
              <w:t>, norādot pasākuma norises vietu, laiku un atbildīgās personas kontakttālruni, un iesniedz to VM Apsardzes postenī.</w:t>
            </w:r>
          </w:p>
          <w:p w14:paraId="0C0A5474" w14:textId="6547C6A8" w:rsidR="00571890" w:rsidRDefault="00571890" w:rsidP="00BB7946">
            <w:pPr>
              <w:pStyle w:val="Default"/>
              <w:suppressAutoHyphens/>
              <w:jc w:val="both"/>
            </w:pPr>
            <w:r>
              <w:t xml:space="preserve">3. </w:t>
            </w:r>
            <w:r w:rsidR="0097426C">
              <w:t>Ja tiek plānoti r</w:t>
            </w:r>
            <w:r w:rsidR="00DC7AB5" w:rsidRPr="001559A7">
              <w:t>emontdarb</w:t>
            </w:r>
            <w:r w:rsidR="0097426C">
              <w:t>i, kas ilgst vairāk par vienu dienu,</w:t>
            </w:r>
            <w:r w:rsidR="00DC7AB5" w:rsidRPr="001559A7">
              <w:t xml:space="preserve"> </w:t>
            </w:r>
            <w:r w:rsidR="0097426C">
              <w:t>ĪTNN</w:t>
            </w:r>
            <w:r w:rsidR="0097426C" w:rsidRPr="001559A7">
              <w:t xml:space="preserve"> </w:t>
            </w:r>
            <w:r w:rsidR="00DC7AB5" w:rsidRPr="001559A7">
              <w:t>ne vēlāk kā vienu darb</w:t>
            </w:r>
            <w:r>
              <w:t xml:space="preserve">a </w:t>
            </w:r>
            <w:r w:rsidR="00DC7AB5" w:rsidRPr="001559A7">
              <w:t>dienu pirms remontdarbu sākuma</w:t>
            </w:r>
            <w:r>
              <w:t xml:space="preserve">, </w:t>
            </w:r>
            <w:r w:rsidR="00DC7AB5" w:rsidRPr="001559A7">
              <w:t xml:space="preserve"> </w:t>
            </w:r>
            <w:r w:rsidRPr="00BE62DE">
              <w:t>sagatavo ar parakstu apstiprinātu</w:t>
            </w:r>
            <w:r w:rsidR="00A608E5">
              <w:t xml:space="preserve"> remontdarbos iesaistīto darbinieku</w:t>
            </w:r>
            <w:r w:rsidR="00A608E5" w:rsidRPr="00BE62DE">
              <w:t xml:space="preserve"> sarakstu</w:t>
            </w:r>
            <w:r>
              <w:t>,</w:t>
            </w:r>
            <w:r w:rsidRPr="001559A7">
              <w:t xml:space="preserve"> </w:t>
            </w:r>
            <w:r w:rsidR="00A608E5">
              <w:t xml:space="preserve">norādot </w:t>
            </w:r>
            <w:r>
              <w:t>remontdarbu veikšanas periodu</w:t>
            </w:r>
            <w:r w:rsidRPr="00BE62DE">
              <w:t xml:space="preserve"> un atbildīgās personas kontakttālruni, un iesniedz to VM Apsardzes postenī.</w:t>
            </w:r>
          </w:p>
          <w:p w14:paraId="601A15E4" w14:textId="113455E7" w:rsidR="008E7AA2" w:rsidRPr="001559A7" w:rsidRDefault="00571890" w:rsidP="00BB7946">
            <w:pPr>
              <w:pStyle w:val="Default"/>
              <w:suppressAutoHyphens/>
              <w:jc w:val="both"/>
            </w:pPr>
            <w:r>
              <w:t xml:space="preserve">4. ĪTNN sagatavo </w:t>
            </w:r>
            <w:r w:rsidR="00DE79B5" w:rsidRPr="00BE62DE">
              <w:t>ar parakstu apstiprinātu</w:t>
            </w:r>
            <w:r>
              <w:t xml:space="preserve"> īpašuma apsaimniekošanas procesā iesaistīto personu sarakstu</w:t>
            </w:r>
            <w:r w:rsidR="00DE79B5">
              <w:t xml:space="preserve"> </w:t>
            </w:r>
            <w:r w:rsidR="00DE79B5" w:rsidRPr="00BE62DE">
              <w:t>un iesniedz to VM Apsardzes postenī.</w:t>
            </w:r>
          </w:p>
          <w:p w14:paraId="63C6BC25" w14:textId="486C486B" w:rsidR="008E7AA2" w:rsidRDefault="00DE79B5" w:rsidP="00BB7946">
            <w:pPr>
              <w:spacing w:after="0"/>
              <w:jc w:val="both"/>
            </w:pPr>
            <w:r>
              <w:rPr>
                <w:rFonts w:ascii="Times New Roman" w:hAnsi="Times New Roman"/>
                <w:sz w:val="24"/>
                <w:szCs w:val="24"/>
              </w:rPr>
              <w:t>5</w:t>
            </w:r>
            <w:r w:rsidR="00DC7AB5">
              <w:rPr>
                <w:rFonts w:ascii="Times New Roman" w:hAnsi="Times New Roman"/>
                <w:sz w:val="24"/>
                <w:szCs w:val="24"/>
              </w:rPr>
              <w:t xml:space="preserve">. Ja </w:t>
            </w:r>
            <w:r>
              <w:rPr>
                <w:rFonts w:ascii="Times New Roman" w:hAnsi="Times New Roman"/>
                <w:sz w:val="24"/>
                <w:szCs w:val="24"/>
              </w:rPr>
              <w:t xml:space="preserve">darbā </w:t>
            </w:r>
            <w:r w:rsidR="00DC7AB5">
              <w:rPr>
                <w:rFonts w:ascii="Times New Roman" w:hAnsi="Times New Roman"/>
                <w:sz w:val="24"/>
                <w:szCs w:val="24"/>
              </w:rPr>
              <w:t xml:space="preserve">pieņemtais VM darbinieks uzsāk darba attiecības nekavējoties, vai nav iespēja savlaicīgi sagatavot personalizēto caurlaidi, VM darbinieka tiešais vadītājs vai mentors savlaicīgi elektroniski reģistrē apmeklētāju caurlaides nepieciešamību apmeklētāju </w:t>
            </w:r>
            <w:hyperlink r:id="rId19" w:history="1">
              <w:r w:rsidR="00DC7AB5">
                <w:rPr>
                  <w:rFonts w:ascii="Times New Roman" w:hAnsi="Times New Roman"/>
                  <w:sz w:val="24"/>
                  <w:szCs w:val="24"/>
                </w:rPr>
                <w:t>rezervācijas</w:t>
              </w:r>
            </w:hyperlink>
            <w:r w:rsidR="00DC7AB5">
              <w:rPr>
                <w:rFonts w:ascii="Times New Roman" w:hAnsi="Times New Roman"/>
                <w:sz w:val="24"/>
                <w:szCs w:val="24"/>
              </w:rPr>
              <w:t xml:space="preserve"> sistēmā.</w:t>
            </w:r>
          </w:p>
          <w:p w14:paraId="5A2CBBFE" w14:textId="1F40ADDC" w:rsidR="008E7AA2" w:rsidRDefault="00DE79B5" w:rsidP="00BB7946">
            <w:pPr>
              <w:spacing w:after="0"/>
              <w:jc w:val="both"/>
            </w:pPr>
            <w:r>
              <w:rPr>
                <w:rFonts w:ascii="Times New Roman" w:hAnsi="Times New Roman"/>
                <w:sz w:val="24"/>
                <w:szCs w:val="24"/>
              </w:rPr>
              <w:t>6</w:t>
            </w:r>
            <w:r w:rsidR="00DC7AB5">
              <w:rPr>
                <w:rFonts w:ascii="Times New Roman" w:hAnsi="Times New Roman"/>
                <w:sz w:val="24"/>
                <w:szCs w:val="24"/>
              </w:rPr>
              <w:t>. Apmeklētāja rezervācijas izveidotājs informē apmeklētāju</w:t>
            </w:r>
            <w:r w:rsidR="00BB7946">
              <w:rPr>
                <w:rFonts w:ascii="Times New Roman" w:hAnsi="Times New Roman"/>
                <w:sz w:val="24"/>
                <w:szCs w:val="24"/>
              </w:rPr>
              <w:t xml:space="preserve"> </w:t>
            </w:r>
            <w:r w:rsidR="00DC7AB5">
              <w:rPr>
                <w:rFonts w:ascii="Times New Roman" w:hAnsi="Times New Roman"/>
                <w:sz w:val="24"/>
                <w:szCs w:val="24"/>
              </w:rPr>
              <w:t>/</w:t>
            </w:r>
            <w:r w:rsidR="00BB7946">
              <w:rPr>
                <w:rFonts w:ascii="Times New Roman" w:hAnsi="Times New Roman"/>
                <w:sz w:val="24"/>
                <w:szCs w:val="24"/>
              </w:rPr>
              <w:t xml:space="preserve"> </w:t>
            </w:r>
            <w:r w:rsidR="00DC7AB5">
              <w:rPr>
                <w:rFonts w:ascii="Times New Roman" w:hAnsi="Times New Roman"/>
                <w:sz w:val="24"/>
                <w:szCs w:val="24"/>
              </w:rPr>
              <w:t>VM darbinieku par caurlaides pieejamību un nepieciešamību, saņemot caurlaidi, uzrādīt personu apliecinošu dokumentu (ID karti vai pasi).</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4F657" w14:textId="7C56EBE3" w:rsidR="008E7AA2" w:rsidRDefault="00DC7AB5" w:rsidP="00BB7946">
            <w:pPr>
              <w:spacing w:after="0"/>
              <w:jc w:val="center"/>
            </w:pPr>
            <w:r>
              <w:rPr>
                <w:rFonts w:ascii="Times New Roman" w:hAnsi="Times New Roman"/>
                <w:sz w:val="24"/>
                <w:szCs w:val="24"/>
              </w:rPr>
              <w:lastRenderedPageBreak/>
              <w:t>VM darbinieks</w:t>
            </w:r>
          </w:p>
        </w:tc>
      </w:tr>
      <w:tr w:rsidR="00EB665B" w14:paraId="1CB33715" w14:textId="77777777" w:rsidTr="00EB665B">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5BF00" w14:textId="148B5770" w:rsidR="008E7AA2" w:rsidRPr="00BE1A92" w:rsidRDefault="00DC7AB5" w:rsidP="00BB7946">
            <w:pPr>
              <w:spacing w:after="0"/>
              <w:jc w:val="both"/>
            </w:pPr>
            <w:r w:rsidRPr="005512AE">
              <w:rPr>
                <w:rFonts w:ascii="Times New Roman" w:hAnsi="Times New Roman"/>
                <w:sz w:val="24"/>
                <w:szCs w:val="24"/>
              </w:rPr>
              <w:t xml:space="preserve">2. </w:t>
            </w:r>
            <w:r w:rsidR="00273999" w:rsidRPr="005512AE">
              <w:rPr>
                <w:rFonts w:ascii="Times New Roman" w:hAnsi="Times New Roman"/>
                <w:sz w:val="24"/>
                <w:szCs w:val="24"/>
              </w:rPr>
              <w:t>Nepieciešamība iekļūt VM ēkā, telpās</w:t>
            </w:r>
            <w:r w:rsidR="005512AE">
              <w:rPr>
                <w:rFonts w:ascii="Times New Roman" w:hAnsi="Times New Roman"/>
                <w:sz w:val="24"/>
                <w:szCs w:val="24"/>
              </w:rPr>
              <w:t xml:space="preserve"> </w:t>
            </w:r>
            <w:r w:rsidR="00273999" w:rsidRPr="005512AE">
              <w:rPr>
                <w:rFonts w:ascii="Times New Roman" w:hAnsi="Times New Roman"/>
                <w:sz w:val="24"/>
                <w:szCs w:val="24"/>
              </w:rPr>
              <w:t>-</w:t>
            </w:r>
            <w:r w:rsidR="005512AE">
              <w:rPr>
                <w:rFonts w:ascii="Times New Roman" w:hAnsi="Times New Roman"/>
                <w:sz w:val="24"/>
                <w:szCs w:val="24"/>
              </w:rPr>
              <w:t xml:space="preserve"> </w:t>
            </w:r>
            <w:r w:rsidR="00273999" w:rsidRPr="006E2166">
              <w:rPr>
                <w:rFonts w:ascii="Times New Roman" w:hAnsi="Times New Roman"/>
                <w:sz w:val="24"/>
                <w:szCs w:val="24"/>
              </w:rPr>
              <w:t>pildīt dienesta pienākumus</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207E" w14:textId="341191D0" w:rsidR="008E7AA2" w:rsidRPr="00BE1A92" w:rsidRDefault="00273999" w:rsidP="00BB7946">
            <w:pPr>
              <w:spacing w:after="0"/>
              <w:jc w:val="both"/>
            </w:pPr>
            <w:r w:rsidRPr="006E2166">
              <w:rPr>
                <w:rFonts w:ascii="Times New Roman" w:hAnsi="Times New Roman"/>
                <w:sz w:val="24"/>
                <w:szCs w:val="24"/>
              </w:rPr>
              <w:t>VM ēkā bez caurlaides vai bez reģistrēta pieteikuma apmeklētāju rezervācijas sistēmā, var iekļūt policijas, Valsts ugunsdzēsības un glābšanas dienesta, Neatliekamās medicīniskās palīdzības dienesta, kā arī citu dienestu, kas novērš ārkārtas situācijas vai to sekas, pārstāvji.</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77C8" w14:textId="19AF7A20" w:rsidR="008E7AA2" w:rsidRDefault="00273999" w:rsidP="00BB7946">
            <w:pPr>
              <w:spacing w:after="0"/>
              <w:jc w:val="center"/>
              <w:rPr>
                <w:rFonts w:ascii="Times New Roman" w:hAnsi="Times New Roman"/>
                <w:sz w:val="24"/>
                <w:szCs w:val="24"/>
              </w:rPr>
            </w:pPr>
            <w:r>
              <w:rPr>
                <w:rFonts w:ascii="Times New Roman" w:hAnsi="Times New Roman"/>
                <w:sz w:val="24"/>
                <w:szCs w:val="24"/>
              </w:rPr>
              <w:t>Operatīvie dienesti</w:t>
            </w:r>
          </w:p>
        </w:tc>
      </w:tr>
      <w:tr w:rsidR="00EB665B" w14:paraId="559BF694" w14:textId="77777777" w:rsidTr="00EB665B">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EB2F" w14:textId="22140682" w:rsidR="008E7AA2" w:rsidRDefault="00DC7AB5" w:rsidP="00BB7946">
            <w:pPr>
              <w:spacing w:after="0"/>
              <w:jc w:val="both"/>
              <w:rPr>
                <w:rFonts w:ascii="Times New Roman" w:hAnsi="Times New Roman"/>
                <w:sz w:val="24"/>
                <w:szCs w:val="24"/>
              </w:rPr>
            </w:pPr>
            <w:r>
              <w:rPr>
                <w:rFonts w:ascii="Times New Roman" w:hAnsi="Times New Roman"/>
                <w:sz w:val="24"/>
                <w:szCs w:val="24"/>
              </w:rPr>
              <w:t xml:space="preserve">3. </w:t>
            </w:r>
            <w:r w:rsidR="00273999" w:rsidRPr="00273999">
              <w:rPr>
                <w:rFonts w:ascii="Times New Roman" w:hAnsi="Times New Roman"/>
                <w:sz w:val="24"/>
                <w:szCs w:val="24"/>
              </w:rPr>
              <w:t>Ierodoties VM Apsargam uzrāda personu apliecinošu dokumentu</w:t>
            </w:r>
            <w:r w:rsidR="00BB7946">
              <w:rPr>
                <w:rFonts w:ascii="Times New Roman" w:hAnsi="Times New Roman"/>
                <w:sz w:val="24"/>
                <w:szCs w:val="24"/>
              </w:rPr>
              <w:t xml:space="preserve"> </w:t>
            </w:r>
            <w:r w:rsidR="00273999" w:rsidRPr="00273999">
              <w:rPr>
                <w:rFonts w:ascii="Times New Roman" w:hAnsi="Times New Roman"/>
                <w:sz w:val="24"/>
                <w:szCs w:val="24"/>
              </w:rPr>
              <w:t>/</w:t>
            </w:r>
            <w:r w:rsidR="00A66DCF">
              <w:rPr>
                <w:rFonts w:ascii="Times New Roman" w:hAnsi="Times New Roman"/>
                <w:sz w:val="24"/>
                <w:szCs w:val="24"/>
              </w:rPr>
              <w:t xml:space="preserve"> </w:t>
            </w:r>
            <w:r w:rsidR="00273999" w:rsidRPr="00273999">
              <w:rPr>
                <w:rFonts w:ascii="Times New Roman" w:hAnsi="Times New Roman"/>
                <w:sz w:val="24"/>
                <w:szCs w:val="24"/>
              </w:rPr>
              <w:t>valsts amatpersonas apliecību</w:t>
            </w:r>
            <w:r w:rsidR="00BB7946">
              <w:rPr>
                <w:rFonts w:ascii="Times New Roman" w:hAnsi="Times New Roman"/>
                <w:sz w:val="24"/>
                <w:szCs w:val="24"/>
              </w:rPr>
              <w:t xml:space="preserve"> </w:t>
            </w:r>
            <w:r w:rsidR="00273999">
              <w:rPr>
                <w:rFonts w:ascii="Times New Roman" w:hAnsi="Times New Roman"/>
                <w:sz w:val="24"/>
                <w:szCs w:val="24"/>
              </w:rPr>
              <w:t>/</w:t>
            </w:r>
            <w:r w:rsidR="00A66DCF">
              <w:rPr>
                <w:rFonts w:ascii="Times New Roman" w:hAnsi="Times New Roman"/>
                <w:sz w:val="24"/>
                <w:szCs w:val="24"/>
              </w:rPr>
              <w:t xml:space="preserve"> </w:t>
            </w:r>
            <w:r w:rsidR="00273999">
              <w:rPr>
                <w:rFonts w:ascii="Times New Roman" w:hAnsi="Times New Roman"/>
                <w:sz w:val="24"/>
                <w:szCs w:val="24"/>
              </w:rPr>
              <w:t>dienesta apliecību</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AFF81" w14:textId="4428F0A7" w:rsidR="00273999" w:rsidRPr="00BE1A92" w:rsidRDefault="00273999" w:rsidP="00BB7946">
            <w:pPr>
              <w:spacing w:after="0"/>
              <w:jc w:val="both"/>
              <w:rPr>
                <w:rFonts w:ascii="Times New Roman" w:hAnsi="Times New Roman"/>
                <w:sz w:val="24"/>
                <w:szCs w:val="24"/>
              </w:rPr>
            </w:pPr>
            <w:r w:rsidRPr="00BE1A92">
              <w:rPr>
                <w:rFonts w:ascii="Times New Roman" w:hAnsi="Times New Roman"/>
                <w:sz w:val="24"/>
                <w:szCs w:val="24"/>
              </w:rPr>
              <w:t>1. Apmeklētājs</w:t>
            </w:r>
            <w:r w:rsidR="00BB7946">
              <w:rPr>
                <w:rFonts w:ascii="Times New Roman" w:hAnsi="Times New Roman"/>
                <w:sz w:val="24"/>
                <w:szCs w:val="24"/>
              </w:rPr>
              <w:t xml:space="preserve"> </w:t>
            </w:r>
            <w:r w:rsidRPr="00BE1A92">
              <w:rPr>
                <w:rFonts w:ascii="Times New Roman" w:hAnsi="Times New Roman"/>
                <w:sz w:val="24"/>
                <w:szCs w:val="24"/>
              </w:rPr>
              <w:t>/</w:t>
            </w:r>
            <w:r w:rsidR="00BB7946">
              <w:rPr>
                <w:rFonts w:ascii="Times New Roman" w:hAnsi="Times New Roman"/>
                <w:sz w:val="24"/>
                <w:szCs w:val="24"/>
              </w:rPr>
              <w:t xml:space="preserve"> </w:t>
            </w:r>
            <w:r w:rsidRPr="00BE1A92">
              <w:rPr>
                <w:rFonts w:ascii="Times New Roman" w:hAnsi="Times New Roman"/>
                <w:sz w:val="24"/>
                <w:szCs w:val="24"/>
              </w:rPr>
              <w:t>VM darbinieks, ierodoties VM, VM Apsargam uzrāda personu apliecinošu dokumentu (ID karti vai pasi)</w:t>
            </w:r>
            <w:r w:rsidR="00F23BD2">
              <w:rPr>
                <w:rFonts w:ascii="Times New Roman" w:hAnsi="Times New Roman"/>
                <w:sz w:val="24"/>
                <w:szCs w:val="24"/>
              </w:rPr>
              <w:t>.</w:t>
            </w:r>
          </w:p>
          <w:p w14:paraId="0678351E" w14:textId="77777777" w:rsidR="00EB665B" w:rsidRPr="00BE1A92" w:rsidRDefault="00273999" w:rsidP="00BB7946">
            <w:pPr>
              <w:spacing w:after="0"/>
              <w:jc w:val="both"/>
              <w:rPr>
                <w:rFonts w:ascii="Times New Roman" w:hAnsi="Times New Roman"/>
                <w:sz w:val="24"/>
                <w:szCs w:val="24"/>
              </w:rPr>
            </w:pPr>
            <w:r w:rsidRPr="00BE1A92">
              <w:rPr>
                <w:rFonts w:ascii="Times New Roman" w:hAnsi="Times New Roman"/>
                <w:sz w:val="24"/>
                <w:szCs w:val="24"/>
              </w:rPr>
              <w:t>2. Saeimas deputāti, citu ministriju ministri, valsts kontrolieri, ierodoties VM, VM Apsargam uzrāda valsts amatpersonas apliecību.</w:t>
            </w:r>
          </w:p>
          <w:p w14:paraId="2ECF39A6" w14:textId="21139555" w:rsidR="00EB665B" w:rsidRPr="00BE1A92" w:rsidRDefault="00EB665B" w:rsidP="00BB7946">
            <w:pPr>
              <w:spacing w:after="0"/>
              <w:jc w:val="both"/>
              <w:rPr>
                <w:rFonts w:ascii="Times New Roman" w:hAnsi="Times New Roman"/>
                <w:sz w:val="24"/>
                <w:szCs w:val="24"/>
              </w:rPr>
            </w:pPr>
            <w:r w:rsidRPr="00F23BD2">
              <w:rPr>
                <w:rFonts w:ascii="Times New Roman" w:hAnsi="Times New Roman"/>
                <w:sz w:val="24"/>
                <w:szCs w:val="24"/>
              </w:rPr>
              <w:t>3. Operatīvie dienesti (</w:t>
            </w:r>
            <w:r w:rsidR="00DC7AB5" w:rsidRPr="00F23BD2">
              <w:rPr>
                <w:rFonts w:ascii="Times New Roman" w:hAnsi="Times New Roman"/>
                <w:sz w:val="24"/>
                <w:szCs w:val="24"/>
              </w:rPr>
              <w:t>policijas, Valsts ugunsdzēsības un glābšanas dienesta, Neatliekamās medicīniskās palīdzības dienesta, kā arī citu dienestu, kas novērš ārkārtas situācijas vai to sekas, pārstāvji</w:t>
            </w:r>
            <w:r w:rsidRPr="00F23BD2">
              <w:rPr>
                <w:rFonts w:ascii="Times New Roman" w:hAnsi="Times New Roman"/>
                <w:sz w:val="24"/>
                <w:szCs w:val="24"/>
              </w:rPr>
              <w:t>)</w:t>
            </w:r>
            <w:r w:rsidR="00792EE5" w:rsidRPr="00F23BD2">
              <w:rPr>
                <w:rFonts w:ascii="Times New Roman" w:hAnsi="Times New Roman"/>
                <w:sz w:val="24"/>
                <w:szCs w:val="24"/>
              </w:rPr>
              <w:t>,</w:t>
            </w:r>
            <w:r w:rsidR="00EA1DF7">
              <w:rPr>
                <w:rFonts w:ascii="Times New Roman" w:hAnsi="Times New Roman"/>
                <w:sz w:val="24"/>
                <w:szCs w:val="24"/>
              </w:rPr>
              <w:t xml:space="preserve"> </w:t>
            </w:r>
            <w:r w:rsidRPr="00F23BD2">
              <w:rPr>
                <w:rFonts w:ascii="Times New Roman" w:hAnsi="Times New Roman"/>
                <w:sz w:val="24"/>
                <w:szCs w:val="24"/>
              </w:rPr>
              <w:t>ierodoties VM, VM Apsargam uzrāda dienesta apliecību.</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6B65" w14:textId="3CB6B049" w:rsidR="008E7AA2" w:rsidRDefault="00EB665B" w:rsidP="00BB7946">
            <w:pPr>
              <w:spacing w:after="0"/>
              <w:jc w:val="center"/>
              <w:rPr>
                <w:rFonts w:ascii="Times New Roman" w:hAnsi="Times New Roman"/>
                <w:sz w:val="24"/>
                <w:szCs w:val="24"/>
              </w:rPr>
            </w:pPr>
            <w:r>
              <w:rPr>
                <w:rFonts w:ascii="Times New Roman" w:hAnsi="Times New Roman"/>
                <w:sz w:val="24"/>
                <w:szCs w:val="24"/>
              </w:rPr>
              <w:t>Apmeklētājs</w:t>
            </w:r>
            <w:r w:rsidR="00BB7946">
              <w:rPr>
                <w:rFonts w:ascii="Times New Roman" w:hAnsi="Times New Roman"/>
                <w:sz w:val="24"/>
                <w:szCs w:val="24"/>
              </w:rPr>
              <w:t xml:space="preserve"> </w:t>
            </w:r>
            <w:r>
              <w:rPr>
                <w:rFonts w:ascii="Times New Roman" w:hAnsi="Times New Roman"/>
                <w:sz w:val="24"/>
                <w:szCs w:val="24"/>
              </w:rPr>
              <w:t>/ VM darbinieks</w:t>
            </w:r>
            <w:r w:rsidR="00BB7946">
              <w:rPr>
                <w:rFonts w:ascii="Times New Roman" w:hAnsi="Times New Roman"/>
                <w:sz w:val="24"/>
                <w:szCs w:val="24"/>
              </w:rPr>
              <w:t xml:space="preserve"> </w:t>
            </w:r>
            <w:r>
              <w:rPr>
                <w:rFonts w:ascii="Times New Roman" w:hAnsi="Times New Roman"/>
                <w:sz w:val="24"/>
                <w:szCs w:val="24"/>
              </w:rPr>
              <w:t>/</w:t>
            </w:r>
            <w:r w:rsidR="00566CF0">
              <w:rPr>
                <w:rFonts w:ascii="Times New Roman" w:hAnsi="Times New Roman"/>
                <w:sz w:val="24"/>
                <w:szCs w:val="24"/>
              </w:rPr>
              <w:t xml:space="preserve"> </w:t>
            </w:r>
            <w:r>
              <w:rPr>
                <w:rFonts w:ascii="Times New Roman" w:hAnsi="Times New Roman"/>
                <w:sz w:val="24"/>
                <w:szCs w:val="24"/>
              </w:rPr>
              <w:t>Operatīvie dienesti</w:t>
            </w:r>
          </w:p>
        </w:tc>
      </w:tr>
      <w:tr w:rsidR="00EB665B" w14:paraId="07B5F4F1" w14:textId="77777777" w:rsidTr="00EB665B">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F7364" w14:textId="77777777" w:rsidR="008E7AA2" w:rsidRDefault="00DC7AB5" w:rsidP="00BB7946">
            <w:pPr>
              <w:spacing w:after="0"/>
              <w:jc w:val="both"/>
            </w:pPr>
            <w:r>
              <w:rPr>
                <w:rFonts w:ascii="Times New Roman" w:hAnsi="Times New Roman"/>
                <w:sz w:val="24"/>
                <w:szCs w:val="24"/>
              </w:rPr>
              <w:lastRenderedPageBreak/>
              <w:t xml:space="preserve">4. Pārbauda apmeklētāja identitāti un pieteikuma rezervāciju </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AA530" w14:textId="77777777" w:rsidR="008E7AA2" w:rsidRDefault="00DC7AB5" w:rsidP="00BB7946">
            <w:pPr>
              <w:spacing w:after="0"/>
              <w:jc w:val="both"/>
            </w:pPr>
            <w:r>
              <w:rPr>
                <w:rFonts w:ascii="Times New Roman" w:hAnsi="Times New Roman"/>
                <w:sz w:val="24"/>
                <w:szCs w:val="24"/>
              </w:rPr>
              <w:t>Pārliecinās par personas identitāti un vai ir veikts pieteikums apmeklētāju rezervācijas sistēmā.</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FDE75" w14:textId="77777777" w:rsidR="008E7AA2" w:rsidRDefault="00DC7AB5" w:rsidP="00BB7946">
            <w:pPr>
              <w:spacing w:after="0"/>
              <w:jc w:val="center"/>
            </w:pPr>
            <w:r>
              <w:rPr>
                <w:rFonts w:ascii="Times New Roman" w:hAnsi="Times New Roman"/>
                <w:sz w:val="24"/>
                <w:szCs w:val="24"/>
              </w:rPr>
              <w:t>VM Apsargs</w:t>
            </w:r>
          </w:p>
        </w:tc>
      </w:tr>
      <w:tr w:rsidR="00EB665B" w14:paraId="6B92A1F8" w14:textId="77777777" w:rsidTr="00EB665B">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26B22" w14:textId="77777777" w:rsidR="008E7AA2" w:rsidRDefault="00DC7AB5" w:rsidP="00BB7946">
            <w:pPr>
              <w:spacing w:after="0"/>
              <w:jc w:val="both"/>
            </w:pPr>
            <w:r>
              <w:rPr>
                <w:rFonts w:ascii="Times New Roman" w:hAnsi="Times New Roman"/>
                <w:sz w:val="24"/>
                <w:szCs w:val="24"/>
              </w:rPr>
              <w:t>5. Vai ir pieteikts apmeklējums/ caurlaide?</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F04A" w14:textId="540BDE39" w:rsidR="008E7AA2" w:rsidRDefault="00DC7AB5" w:rsidP="00BB7946">
            <w:pPr>
              <w:spacing w:after="0"/>
              <w:jc w:val="both"/>
              <w:rPr>
                <w:rFonts w:ascii="Times New Roman" w:hAnsi="Times New Roman"/>
                <w:sz w:val="24"/>
                <w:szCs w:val="24"/>
              </w:rPr>
            </w:pPr>
            <w:r>
              <w:rPr>
                <w:rFonts w:ascii="Times New Roman" w:hAnsi="Times New Roman"/>
                <w:sz w:val="24"/>
                <w:szCs w:val="24"/>
              </w:rPr>
              <w:t>Pārliecinās par apmeklējuma</w:t>
            </w:r>
            <w:r w:rsidR="00BB7946">
              <w:rPr>
                <w:rFonts w:ascii="Times New Roman" w:hAnsi="Times New Roman"/>
                <w:sz w:val="24"/>
                <w:szCs w:val="24"/>
              </w:rPr>
              <w:t xml:space="preserve"> </w:t>
            </w:r>
            <w:r>
              <w:rPr>
                <w:rFonts w:ascii="Times New Roman" w:hAnsi="Times New Roman"/>
                <w:sz w:val="24"/>
                <w:szCs w:val="24"/>
              </w:rPr>
              <w:t>/</w:t>
            </w:r>
            <w:r w:rsidR="00BB7946">
              <w:rPr>
                <w:rFonts w:ascii="Times New Roman" w:hAnsi="Times New Roman"/>
                <w:sz w:val="24"/>
                <w:szCs w:val="24"/>
              </w:rPr>
              <w:t xml:space="preserve"> </w:t>
            </w:r>
            <w:r>
              <w:rPr>
                <w:rFonts w:ascii="Times New Roman" w:hAnsi="Times New Roman"/>
                <w:sz w:val="24"/>
                <w:szCs w:val="24"/>
              </w:rPr>
              <w:t>caurlaides pieteikuma esamību.</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300CD" w14:textId="77777777" w:rsidR="008E7AA2" w:rsidRDefault="00DC7AB5" w:rsidP="00BB7946">
            <w:pPr>
              <w:spacing w:after="0"/>
              <w:jc w:val="center"/>
            </w:pPr>
            <w:r>
              <w:rPr>
                <w:rFonts w:ascii="Times New Roman" w:hAnsi="Times New Roman"/>
                <w:sz w:val="24"/>
                <w:szCs w:val="24"/>
              </w:rPr>
              <w:t>VM Apsargs</w:t>
            </w:r>
          </w:p>
        </w:tc>
      </w:tr>
      <w:tr w:rsidR="00EB665B" w14:paraId="7C6787F2" w14:textId="77777777" w:rsidTr="00EB665B">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F82C1" w14:textId="6659266B" w:rsidR="008E7AA2" w:rsidRDefault="00EB665B" w:rsidP="00BB7946">
            <w:pPr>
              <w:spacing w:after="0"/>
              <w:jc w:val="both"/>
            </w:pPr>
            <w:r>
              <w:rPr>
                <w:rFonts w:ascii="Times New Roman" w:hAnsi="Times New Roman"/>
                <w:sz w:val="24"/>
                <w:szCs w:val="24"/>
              </w:rPr>
              <w:t>6.</w:t>
            </w:r>
            <w:r w:rsidR="00DC7AB5">
              <w:rPr>
                <w:rFonts w:ascii="Times New Roman" w:hAnsi="Times New Roman"/>
                <w:sz w:val="24"/>
                <w:szCs w:val="24"/>
              </w:rPr>
              <w:t xml:space="preserve"> Sazinās ar norādīto VM darbinieku</w:t>
            </w:r>
            <w:r w:rsidR="00BB7946">
              <w:rPr>
                <w:rFonts w:ascii="Times New Roman" w:hAnsi="Times New Roman"/>
                <w:sz w:val="24"/>
                <w:szCs w:val="24"/>
              </w:rPr>
              <w:t xml:space="preserve"> </w:t>
            </w:r>
            <w:r w:rsidR="00DC7AB5">
              <w:rPr>
                <w:rFonts w:ascii="Times New Roman" w:hAnsi="Times New Roman"/>
                <w:sz w:val="24"/>
                <w:szCs w:val="24"/>
              </w:rPr>
              <w:t>/</w:t>
            </w:r>
            <w:r w:rsidR="00C11696">
              <w:rPr>
                <w:rFonts w:ascii="Times New Roman" w:hAnsi="Times New Roman"/>
                <w:sz w:val="24"/>
                <w:szCs w:val="24"/>
              </w:rPr>
              <w:t xml:space="preserve"> </w:t>
            </w:r>
            <w:r w:rsidR="00DC7AB5">
              <w:rPr>
                <w:rFonts w:ascii="Times New Roman" w:hAnsi="Times New Roman"/>
                <w:sz w:val="24"/>
                <w:szCs w:val="24"/>
              </w:rPr>
              <w:t>KN</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819A8" w14:textId="72705BC3" w:rsidR="008E7AA2" w:rsidRDefault="00DC7AB5" w:rsidP="00BB7946">
            <w:pPr>
              <w:spacing w:after="0"/>
              <w:jc w:val="both"/>
            </w:pPr>
            <w:r>
              <w:rPr>
                <w:rFonts w:ascii="Times New Roman" w:hAnsi="Times New Roman"/>
                <w:sz w:val="24"/>
                <w:szCs w:val="24"/>
              </w:rPr>
              <w:t xml:space="preserve">Gadījumā, kad VM ierodas persona, par kuras ierašanos nav izveidots pieteikums apmeklētāju rezervācijas sistēmā, un uz šo personu neattiecas šīs procedūras </w:t>
            </w:r>
            <w:r w:rsidR="00EB665B" w:rsidRPr="00C11696">
              <w:rPr>
                <w:rFonts w:ascii="Times New Roman" w:hAnsi="Times New Roman"/>
                <w:sz w:val="24"/>
                <w:szCs w:val="24"/>
              </w:rPr>
              <w:t>2</w:t>
            </w:r>
            <w:r w:rsidRPr="00C11696">
              <w:rPr>
                <w:rFonts w:ascii="Times New Roman" w:hAnsi="Times New Roman"/>
                <w:sz w:val="24"/>
                <w:szCs w:val="24"/>
              </w:rPr>
              <w:t>.</w:t>
            </w:r>
            <w:r w:rsidR="00BB7946">
              <w:rPr>
                <w:rFonts w:ascii="Times New Roman" w:hAnsi="Times New Roman"/>
                <w:sz w:val="24"/>
                <w:szCs w:val="24"/>
              </w:rPr>
              <w:t> </w:t>
            </w:r>
            <w:r w:rsidRPr="00C11696">
              <w:rPr>
                <w:rFonts w:ascii="Times New Roman" w:hAnsi="Times New Roman"/>
                <w:sz w:val="24"/>
                <w:szCs w:val="24"/>
              </w:rPr>
              <w:t xml:space="preserve">solī minētais, </w:t>
            </w:r>
            <w:r w:rsidRPr="00BE1A92">
              <w:rPr>
                <w:rFonts w:ascii="Times New Roman" w:hAnsi="Times New Roman"/>
                <w:sz w:val="24"/>
                <w:szCs w:val="24"/>
              </w:rPr>
              <w:t>VM Apsargs sazinās ar norādīto VM darbinieku</w:t>
            </w:r>
            <w:r w:rsidR="00BB7946">
              <w:rPr>
                <w:rFonts w:ascii="Times New Roman" w:hAnsi="Times New Roman"/>
                <w:sz w:val="24"/>
                <w:szCs w:val="24"/>
              </w:rPr>
              <w:t xml:space="preserve"> </w:t>
            </w:r>
            <w:r>
              <w:rPr>
                <w:rFonts w:ascii="Times New Roman" w:hAnsi="Times New Roman"/>
                <w:sz w:val="24"/>
                <w:szCs w:val="24"/>
              </w:rPr>
              <w:t>/ KN, kas organizē tālāko apmeklējuma gaitu.</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F8F4" w14:textId="77777777" w:rsidR="008E7AA2" w:rsidRDefault="00DC7AB5" w:rsidP="00BB7946">
            <w:pPr>
              <w:spacing w:after="0"/>
              <w:jc w:val="center"/>
            </w:pPr>
            <w:r>
              <w:rPr>
                <w:rFonts w:ascii="Times New Roman" w:hAnsi="Times New Roman"/>
                <w:sz w:val="24"/>
                <w:szCs w:val="24"/>
              </w:rPr>
              <w:t>VM Apsargs</w:t>
            </w:r>
          </w:p>
        </w:tc>
      </w:tr>
      <w:tr w:rsidR="00EB665B" w14:paraId="596558E7" w14:textId="77777777" w:rsidTr="00EB665B">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750EB" w14:textId="4E70CC92" w:rsidR="008E7AA2" w:rsidRDefault="00EB665B" w:rsidP="00BB7946">
            <w:pPr>
              <w:spacing w:after="0"/>
              <w:jc w:val="both"/>
            </w:pPr>
            <w:r>
              <w:rPr>
                <w:rFonts w:ascii="Times New Roman" w:hAnsi="Times New Roman"/>
                <w:sz w:val="24"/>
                <w:szCs w:val="24"/>
              </w:rPr>
              <w:t>7</w:t>
            </w:r>
            <w:r w:rsidR="00DC7AB5">
              <w:rPr>
                <w:rFonts w:ascii="Times New Roman" w:hAnsi="Times New Roman"/>
                <w:sz w:val="24"/>
                <w:szCs w:val="24"/>
              </w:rPr>
              <w:t>. Izsniedz caurlaidi un reģistrē</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8008B" w14:textId="77777777" w:rsidR="008E7AA2" w:rsidRDefault="00DC7AB5" w:rsidP="00BB7946">
            <w:pPr>
              <w:spacing w:after="0"/>
              <w:jc w:val="both"/>
              <w:rPr>
                <w:rFonts w:ascii="Times New Roman" w:hAnsi="Times New Roman"/>
                <w:sz w:val="24"/>
                <w:szCs w:val="24"/>
              </w:rPr>
            </w:pPr>
            <w:r>
              <w:rPr>
                <w:rFonts w:ascii="Times New Roman" w:hAnsi="Times New Roman"/>
                <w:sz w:val="24"/>
                <w:szCs w:val="24"/>
              </w:rPr>
              <w:t>1. Veic ierakstu par caurlaides izsniegšanu “Apmeklētāju caurlaižu reģistrs” (forma F.229).</w:t>
            </w:r>
          </w:p>
          <w:p w14:paraId="62499EAC" w14:textId="5B7D3442" w:rsidR="008E7AA2" w:rsidRDefault="00DC7AB5" w:rsidP="00BB7946">
            <w:pPr>
              <w:spacing w:after="0"/>
              <w:jc w:val="both"/>
              <w:rPr>
                <w:rFonts w:ascii="Times New Roman" w:hAnsi="Times New Roman"/>
                <w:sz w:val="24"/>
                <w:szCs w:val="24"/>
              </w:rPr>
            </w:pPr>
            <w:r>
              <w:rPr>
                <w:rFonts w:ascii="Times New Roman" w:hAnsi="Times New Roman"/>
                <w:sz w:val="24"/>
                <w:szCs w:val="24"/>
              </w:rPr>
              <w:t>2. Informē apmeklētāju par nepieciešamību, dodoties projām no VM, atgriezt caurlaidi apsardzes postenī - 1.stāvā.</w:t>
            </w:r>
          </w:p>
          <w:p w14:paraId="3D5925F2" w14:textId="77777777" w:rsidR="008E7AA2" w:rsidRDefault="00DC7AB5" w:rsidP="00BB7946">
            <w:pPr>
              <w:spacing w:after="0"/>
              <w:jc w:val="both"/>
            </w:pPr>
            <w:r>
              <w:rPr>
                <w:rFonts w:ascii="Times New Roman" w:hAnsi="Times New Roman"/>
                <w:sz w:val="24"/>
                <w:szCs w:val="24"/>
              </w:rPr>
              <w:t>3.</w:t>
            </w:r>
            <w:r>
              <w:t xml:space="preserve"> </w:t>
            </w:r>
            <w:r>
              <w:rPr>
                <w:rFonts w:ascii="Times New Roman" w:hAnsi="Times New Roman"/>
                <w:sz w:val="24"/>
                <w:szCs w:val="24"/>
              </w:rPr>
              <w:t>Ja VM darbinieks ir aizmirsis vai arī kādu citu iemeslu dēļ ierodas darbā bez personalizētās caurlaides, VM Apsargs izsniedz apmeklētāju caurlaidi, pārliecinoties par personas identitāti un veic ierakstu par caurlaides izsniegšanu “Apmeklētāju caurlaižu reģistrs” (forma F.229).</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17940" w14:textId="77777777" w:rsidR="008E7AA2" w:rsidRDefault="00DC7AB5" w:rsidP="00BB7946">
            <w:pPr>
              <w:spacing w:after="0"/>
              <w:jc w:val="center"/>
            </w:pPr>
            <w:r>
              <w:rPr>
                <w:rFonts w:ascii="Times New Roman" w:hAnsi="Times New Roman"/>
                <w:sz w:val="24"/>
                <w:szCs w:val="24"/>
              </w:rPr>
              <w:t>VM Apsargs</w:t>
            </w:r>
          </w:p>
        </w:tc>
      </w:tr>
      <w:tr w:rsidR="00EB665B" w14:paraId="0B885CC4" w14:textId="77777777" w:rsidTr="00EB665B">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068CA" w14:textId="6C8CF053" w:rsidR="008E7AA2" w:rsidRDefault="00EB665B" w:rsidP="00BB7946">
            <w:pPr>
              <w:spacing w:after="0"/>
              <w:jc w:val="both"/>
            </w:pPr>
            <w:r>
              <w:rPr>
                <w:rFonts w:ascii="Times New Roman" w:hAnsi="Times New Roman"/>
                <w:sz w:val="24"/>
                <w:szCs w:val="24"/>
              </w:rPr>
              <w:t>8</w:t>
            </w:r>
            <w:r w:rsidR="00DC7AB5">
              <w:rPr>
                <w:rFonts w:ascii="Times New Roman" w:hAnsi="Times New Roman"/>
                <w:sz w:val="24"/>
                <w:szCs w:val="24"/>
              </w:rPr>
              <w:t>. Saņem caurlaidi un veic plānoto apmeklējumu</w:t>
            </w:r>
            <w:r w:rsidR="00BB7946">
              <w:rPr>
                <w:rFonts w:ascii="Times New Roman" w:hAnsi="Times New Roman"/>
                <w:sz w:val="24"/>
                <w:szCs w:val="24"/>
              </w:rPr>
              <w:t xml:space="preserve"> </w:t>
            </w:r>
            <w:r w:rsidR="00DC7AB5">
              <w:rPr>
                <w:rFonts w:ascii="Times New Roman" w:hAnsi="Times New Roman"/>
                <w:sz w:val="24"/>
                <w:szCs w:val="24"/>
              </w:rPr>
              <w:t>/</w:t>
            </w:r>
            <w:r w:rsidR="00BB7946">
              <w:rPr>
                <w:rFonts w:ascii="Times New Roman" w:hAnsi="Times New Roman"/>
                <w:sz w:val="24"/>
                <w:szCs w:val="24"/>
              </w:rPr>
              <w:t xml:space="preserve"> </w:t>
            </w:r>
            <w:r w:rsidR="00DC7AB5">
              <w:rPr>
                <w:rFonts w:ascii="Times New Roman" w:hAnsi="Times New Roman"/>
                <w:sz w:val="24"/>
                <w:szCs w:val="24"/>
              </w:rPr>
              <w:t>pilda amata</w:t>
            </w:r>
            <w:r w:rsidR="00BB7946">
              <w:rPr>
                <w:rFonts w:ascii="Times New Roman" w:hAnsi="Times New Roman"/>
                <w:sz w:val="24"/>
                <w:szCs w:val="24"/>
              </w:rPr>
              <w:t xml:space="preserve"> </w:t>
            </w:r>
            <w:r w:rsidR="009F5D42">
              <w:rPr>
                <w:rFonts w:ascii="Times New Roman" w:hAnsi="Times New Roman"/>
                <w:sz w:val="24"/>
                <w:szCs w:val="24"/>
              </w:rPr>
              <w:t xml:space="preserve">/ dienesta </w:t>
            </w:r>
            <w:r w:rsidR="00DC7AB5">
              <w:rPr>
                <w:rFonts w:ascii="Times New Roman" w:hAnsi="Times New Roman"/>
                <w:sz w:val="24"/>
                <w:szCs w:val="24"/>
              </w:rPr>
              <w:t>pienākumus</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0E32D" w14:textId="77777777" w:rsidR="008E7AA2" w:rsidRDefault="00DC7AB5" w:rsidP="00BB7946">
            <w:pPr>
              <w:spacing w:after="0"/>
              <w:jc w:val="both"/>
              <w:rPr>
                <w:rFonts w:ascii="Times New Roman" w:hAnsi="Times New Roman"/>
                <w:sz w:val="24"/>
                <w:szCs w:val="24"/>
              </w:rPr>
            </w:pPr>
            <w:r>
              <w:rPr>
                <w:rFonts w:ascii="Times New Roman" w:hAnsi="Times New Roman"/>
                <w:sz w:val="24"/>
                <w:szCs w:val="24"/>
              </w:rPr>
              <w:t>1. Caurlaides saņēmējs ir atbildīgs par caurlaides lietošanu darba pienākumu veikšanai, tās saglabāšanu un nenodošanu citām personām.</w:t>
            </w:r>
          </w:p>
          <w:p w14:paraId="41680E5D" w14:textId="49AE4A27" w:rsidR="008E7AA2" w:rsidRDefault="00DC7AB5" w:rsidP="00BB7946">
            <w:pPr>
              <w:spacing w:after="0"/>
              <w:jc w:val="both"/>
            </w:pPr>
            <w:r>
              <w:rPr>
                <w:rFonts w:ascii="Times New Roman" w:hAnsi="Times New Roman"/>
                <w:sz w:val="24"/>
                <w:szCs w:val="24"/>
              </w:rPr>
              <w:t>2. Caurlaides nozaudēšanas gadījumā</w:t>
            </w:r>
            <w:r w:rsidR="00BB7946">
              <w:rPr>
                <w:rFonts w:ascii="Times New Roman" w:hAnsi="Times New Roman"/>
                <w:sz w:val="24"/>
                <w:szCs w:val="24"/>
              </w:rPr>
              <w:t xml:space="preserve"> </w:t>
            </w:r>
            <w:r>
              <w:rPr>
                <w:rFonts w:ascii="Times New Roman" w:hAnsi="Times New Roman"/>
                <w:sz w:val="24"/>
                <w:szCs w:val="24"/>
              </w:rPr>
              <w:t>Apmeklētājs</w:t>
            </w:r>
            <w:r w:rsidR="00BB7946">
              <w:rPr>
                <w:rFonts w:ascii="Times New Roman" w:hAnsi="Times New Roman"/>
                <w:sz w:val="24"/>
                <w:szCs w:val="24"/>
              </w:rPr>
              <w:t xml:space="preserve"> </w:t>
            </w:r>
            <w:r>
              <w:rPr>
                <w:rFonts w:ascii="Times New Roman" w:hAnsi="Times New Roman"/>
                <w:sz w:val="24"/>
                <w:szCs w:val="24"/>
              </w:rPr>
              <w:t>/</w:t>
            </w:r>
            <w:r w:rsidR="00BB7946">
              <w:rPr>
                <w:rFonts w:ascii="Times New Roman" w:hAnsi="Times New Roman"/>
                <w:sz w:val="24"/>
                <w:szCs w:val="24"/>
              </w:rPr>
              <w:t xml:space="preserve"> </w:t>
            </w:r>
            <w:r>
              <w:rPr>
                <w:rFonts w:ascii="Times New Roman" w:hAnsi="Times New Roman"/>
                <w:sz w:val="24"/>
                <w:szCs w:val="24"/>
              </w:rPr>
              <w:t>VM darbinieks nekavējoties informē</w:t>
            </w:r>
            <w:r w:rsidRPr="00BB7946">
              <w:rPr>
                <w:rFonts w:ascii="Times New Roman" w:hAnsi="Times New Roman"/>
                <w:sz w:val="24"/>
                <w:szCs w:val="24"/>
              </w:rPr>
              <w:t xml:space="preserve"> </w:t>
            </w:r>
            <w:r>
              <w:rPr>
                <w:rFonts w:ascii="Times New Roman" w:hAnsi="Times New Roman"/>
                <w:sz w:val="24"/>
                <w:szCs w:val="24"/>
              </w:rPr>
              <w:t>VM Apsargu.</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BD788" w14:textId="75395153" w:rsidR="008E7AA2" w:rsidRDefault="00DC7AB5" w:rsidP="00BB7946">
            <w:pPr>
              <w:spacing w:after="0"/>
              <w:jc w:val="center"/>
            </w:pPr>
            <w:r>
              <w:rPr>
                <w:rFonts w:ascii="Times New Roman" w:hAnsi="Times New Roman"/>
                <w:sz w:val="24"/>
                <w:szCs w:val="24"/>
              </w:rPr>
              <w:t>Apmeklētājs</w:t>
            </w:r>
            <w:r w:rsidR="00BB7946">
              <w:rPr>
                <w:rFonts w:ascii="Times New Roman" w:hAnsi="Times New Roman"/>
                <w:sz w:val="24"/>
                <w:szCs w:val="24"/>
              </w:rPr>
              <w:t xml:space="preserve"> </w:t>
            </w:r>
            <w:r>
              <w:rPr>
                <w:rFonts w:ascii="Times New Roman" w:hAnsi="Times New Roman"/>
                <w:sz w:val="24"/>
                <w:szCs w:val="24"/>
              </w:rPr>
              <w:t>/</w:t>
            </w:r>
            <w:r w:rsidR="00BB7946">
              <w:rPr>
                <w:rFonts w:ascii="Times New Roman" w:hAnsi="Times New Roman"/>
                <w:sz w:val="24"/>
                <w:szCs w:val="24"/>
              </w:rPr>
              <w:t xml:space="preserve"> </w:t>
            </w:r>
            <w:r>
              <w:rPr>
                <w:rFonts w:ascii="Times New Roman" w:hAnsi="Times New Roman"/>
                <w:sz w:val="24"/>
                <w:szCs w:val="24"/>
              </w:rPr>
              <w:t>VM darbinieks</w:t>
            </w:r>
          </w:p>
        </w:tc>
      </w:tr>
      <w:tr w:rsidR="00EB665B" w14:paraId="68FEF1E9" w14:textId="77777777" w:rsidTr="00EB665B">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B9550" w14:textId="15C2F6D9" w:rsidR="008E7AA2" w:rsidRDefault="00EB665B" w:rsidP="00BB7946">
            <w:pPr>
              <w:spacing w:after="0"/>
              <w:jc w:val="both"/>
            </w:pPr>
            <w:r>
              <w:rPr>
                <w:rFonts w:ascii="Times New Roman" w:hAnsi="Times New Roman"/>
                <w:sz w:val="24"/>
                <w:szCs w:val="24"/>
              </w:rPr>
              <w:t>9</w:t>
            </w:r>
            <w:r w:rsidR="00DC7AB5">
              <w:rPr>
                <w:rFonts w:ascii="Times New Roman" w:hAnsi="Times New Roman"/>
                <w:sz w:val="24"/>
                <w:szCs w:val="24"/>
              </w:rPr>
              <w:t>. Dodoties projām no VM, nodod caurlaidi VM Apsargam</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BC3D4" w14:textId="25CBB891" w:rsidR="008E7AA2" w:rsidRDefault="00DC7AB5" w:rsidP="00BB7946">
            <w:pPr>
              <w:spacing w:after="0"/>
              <w:jc w:val="both"/>
              <w:rPr>
                <w:rFonts w:ascii="Times New Roman" w:hAnsi="Times New Roman"/>
                <w:sz w:val="24"/>
                <w:szCs w:val="24"/>
              </w:rPr>
            </w:pPr>
            <w:r>
              <w:rPr>
                <w:rFonts w:ascii="Times New Roman" w:hAnsi="Times New Roman"/>
                <w:sz w:val="24"/>
                <w:szCs w:val="24"/>
              </w:rPr>
              <w:t>1. Apmeklētājs, dodoties projām no VM, nodod caurlaidi VM Apsargam</w:t>
            </w:r>
            <w:r w:rsidR="00FB2831">
              <w:rPr>
                <w:rFonts w:ascii="Times New Roman" w:hAnsi="Times New Roman"/>
                <w:sz w:val="24"/>
                <w:szCs w:val="24"/>
              </w:rPr>
              <w:t>.</w:t>
            </w:r>
          </w:p>
          <w:p w14:paraId="3C146479" w14:textId="7196D69A" w:rsidR="008E7AA2" w:rsidRDefault="00DC7AB5" w:rsidP="00BB7946">
            <w:pPr>
              <w:spacing w:after="0"/>
              <w:jc w:val="both"/>
              <w:rPr>
                <w:rFonts w:ascii="Times New Roman" w:hAnsi="Times New Roman"/>
                <w:sz w:val="24"/>
                <w:szCs w:val="24"/>
              </w:rPr>
            </w:pPr>
            <w:r>
              <w:rPr>
                <w:rFonts w:ascii="Times New Roman" w:hAnsi="Times New Roman"/>
                <w:sz w:val="24"/>
                <w:szCs w:val="24"/>
              </w:rPr>
              <w:t xml:space="preserve">2. VM darbinieks, pēc personalizētās caurlaides saņemšanas, nodod apmeklētāja caurlaidi VM </w:t>
            </w:r>
            <w:r w:rsidR="00BE1A92">
              <w:rPr>
                <w:rFonts w:ascii="Times New Roman" w:hAnsi="Times New Roman"/>
                <w:sz w:val="24"/>
                <w:szCs w:val="24"/>
              </w:rPr>
              <w:t>A</w:t>
            </w:r>
            <w:r>
              <w:rPr>
                <w:rFonts w:ascii="Times New Roman" w:hAnsi="Times New Roman"/>
                <w:sz w:val="24"/>
                <w:szCs w:val="24"/>
              </w:rPr>
              <w:t>psargam</w:t>
            </w:r>
            <w:r w:rsidR="00FB2831">
              <w:rPr>
                <w:rFonts w:ascii="Times New Roman" w:hAnsi="Times New Roman"/>
                <w:sz w:val="24"/>
                <w:szCs w:val="24"/>
              </w:rPr>
              <w:t>.</w:t>
            </w:r>
          </w:p>
          <w:p w14:paraId="755F423B" w14:textId="3F287626" w:rsidR="008E7AA2" w:rsidRDefault="00DC7AB5" w:rsidP="00BB7946">
            <w:pPr>
              <w:spacing w:after="0"/>
              <w:jc w:val="both"/>
              <w:rPr>
                <w:rFonts w:ascii="Times New Roman" w:hAnsi="Times New Roman"/>
                <w:sz w:val="24"/>
                <w:szCs w:val="24"/>
              </w:rPr>
            </w:pPr>
            <w:r>
              <w:rPr>
                <w:rFonts w:ascii="Times New Roman" w:hAnsi="Times New Roman"/>
                <w:sz w:val="24"/>
                <w:szCs w:val="24"/>
              </w:rPr>
              <w:t xml:space="preserve">3. Ja VM darbinieks ir saņēmis caurlaidi atbilstoši procedūras </w:t>
            </w:r>
            <w:r w:rsidR="00EB665B" w:rsidRPr="00681F47">
              <w:rPr>
                <w:rFonts w:ascii="Times New Roman" w:hAnsi="Times New Roman"/>
                <w:sz w:val="24"/>
                <w:szCs w:val="24"/>
              </w:rPr>
              <w:t>7</w:t>
            </w:r>
            <w:r w:rsidRPr="00681F47">
              <w:rPr>
                <w:rFonts w:ascii="Times New Roman" w:hAnsi="Times New Roman"/>
                <w:sz w:val="24"/>
                <w:szCs w:val="24"/>
              </w:rPr>
              <w:t xml:space="preserve">.soļa 3.punktā </w:t>
            </w:r>
            <w:r>
              <w:rPr>
                <w:rFonts w:ascii="Times New Roman" w:hAnsi="Times New Roman"/>
                <w:sz w:val="24"/>
                <w:szCs w:val="24"/>
              </w:rPr>
              <w:t>atrunātajā gadījumā, VM darbinieks, dodoties projām no VM, nodod apmeklētāja caurlaidi VM Apsargam.</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CE30" w14:textId="47BD9F09" w:rsidR="008E7AA2" w:rsidRDefault="00DC7AB5" w:rsidP="00BB7946">
            <w:pPr>
              <w:spacing w:after="0"/>
              <w:jc w:val="center"/>
              <w:rPr>
                <w:rFonts w:ascii="Times New Roman" w:hAnsi="Times New Roman"/>
                <w:sz w:val="24"/>
                <w:szCs w:val="24"/>
              </w:rPr>
            </w:pPr>
            <w:r>
              <w:rPr>
                <w:rFonts w:ascii="Times New Roman" w:hAnsi="Times New Roman"/>
                <w:sz w:val="24"/>
                <w:szCs w:val="24"/>
              </w:rPr>
              <w:t>Apmeklētājs</w:t>
            </w:r>
            <w:r w:rsidR="00B9281F">
              <w:rPr>
                <w:rFonts w:ascii="Times New Roman" w:hAnsi="Times New Roman"/>
                <w:sz w:val="24"/>
                <w:szCs w:val="24"/>
              </w:rPr>
              <w:t xml:space="preserve"> </w:t>
            </w:r>
            <w:r>
              <w:rPr>
                <w:rFonts w:ascii="Times New Roman" w:hAnsi="Times New Roman"/>
                <w:sz w:val="24"/>
                <w:szCs w:val="24"/>
              </w:rPr>
              <w:t>/</w:t>
            </w:r>
            <w:r w:rsidR="00B9281F">
              <w:rPr>
                <w:rFonts w:ascii="Times New Roman" w:hAnsi="Times New Roman"/>
                <w:sz w:val="24"/>
                <w:szCs w:val="24"/>
              </w:rPr>
              <w:t xml:space="preserve"> </w:t>
            </w:r>
            <w:r>
              <w:rPr>
                <w:rFonts w:ascii="Times New Roman" w:hAnsi="Times New Roman"/>
                <w:sz w:val="24"/>
                <w:szCs w:val="24"/>
              </w:rPr>
              <w:t>VM darbinieks</w:t>
            </w:r>
          </w:p>
        </w:tc>
      </w:tr>
      <w:tr w:rsidR="00EB665B" w14:paraId="18E88E95" w14:textId="77777777" w:rsidTr="00EB665B">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355C2" w14:textId="508AEB78" w:rsidR="008E7AA2" w:rsidRDefault="00EB665B" w:rsidP="00BB7946">
            <w:pPr>
              <w:spacing w:after="0"/>
              <w:jc w:val="both"/>
              <w:rPr>
                <w:rFonts w:ascii="Times New Roman" w:hAnsi="Times New Roman"/>
                <w:sz w:val="24"/>
                <w:szCs w:val="24"/>
              </w:rPr>
            </w:pPr>
            <w:r>
              <w:rPr>
                <w:rFonts w:ascii="Times New Roman" w:hAnsi="Times New Roman"/>
                <w:sz w:val="24"/>
                <w:szCs w:val="24"/>
              </w:rPr>
              <w:t>10</w:t>
            </w:r>
            <w:r w:rsidR="00DC7AB5">
              <w:rPr>
                <w:rFonts w:ascii="Times New Roman" w:hAnsi="Times New Roman"/>
                <w:sz w:val="24"/>
                <w:szCs w:val="24"/>
              </w:rPr>
              <w:t>. Saņem caurlaidi un reģistrē</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DAC5A" w14:textId="77777777" w:rsidR="008E7AA2" w:rsidRDefault="00DC7AB5" w:rsidP="00BB7946">
            <w:pPr>
              <w:spacing w:after="0"/>
              <w:jc w:val="both"/>
            </w:pPr>
            <w:r>
              <w:rPr>
                <w:rFonts w:ascii="Times New Roman" w:hAnsi="Times New Roman"/>
                <w:sz w:val="24"/>
                <w:szCs w:val="24"/>
              </w:rPr>
              <w:t>Saņemot caurlaidi, veic atzīmi par caurlaides atdošanu “Apmeklētāju caurlaižu reģistrā” (forma F.229).</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A700" w14:textId="77777777" w:rsidR="008E7AA2" w:rsidRDefault="00DC7AB5" w:rsidP="00BB7946">
            <w:pPr>
              <w:spacing w:after="0"/>
              <w:jc w:val="center"/>
            </w:pPr>
            <w:r>
              <w:rPr>
                <w:rFonts w:ascii="Times New Roman" w:hAnsi="Times New Roman"/>
                <w:sz w:val="24"/>
                <w:szCs w:val="24"/>
              </w:rPr>
              <w:t>VM Apsargs</w:t>
            </w:r>
          </w:p>
        </w:tc>
      </w:tr>
      <w:tr w:rsidR="00EB665B" w14:paraId="533CCDE2" w14:textId="77777777" w:rsidTr="00EB665B">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ACF7" w14:textId="110D531F" w:rsidR="008E7AA2" w:rsidRDefault="00DC7AB5" w:rsidP="00BB7946">
            <w:pPr>
              <w:spacing w:after="0"/>
              <w:jc w:val="both"/>
              <w:rPr>
                <w:rFonts w:ascii="Times New Roman" w:hAnsi="Times New Roman"/>
                <w:sz w:val="24"/>
                <w:szCs w:val="24"/>
              </w:rPr>
            </w:pPr>
            <w:r>
              <w:rPr>
                <w:rFonts w:ascii="Times New Roman" w:hAnsi="Times New Roman"/>
                <w:sz w:val="24"/>
                <w:szCs w:val="24"/>
              </w:rPr>
              <w:t>1</w:t>
            </w:r>
            <w:r w:rsidR="00EB665B">
              <w:rPr>
                <w:rFonts w:ascii="Times New Roman" w:hAnsi="Times New Roman"/>
                <w:sz w:val="24"/>
                <w:szCs w:val="24"/>
              </w:rPr>
              <w:t>1</w:t>
            </w:r>
            <w:r>
              <w:rPr>
                <w:rFonts w:ascii="Times New Roman" w:hAnsi="Times New Roman"/>
                <w:sz w:val="24"/>
                <w:szCs w:val="24"/>
              </w:rPr>
              <w:t>. Pārbauda izsniegto caurlaižu atgriešanu</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25A78" w14:textId="77777777" w:rsidR="008E7AA2" w:rsidRDefault="00DC7AB5" w:rsidP="00BB7946">
            <w:pPr>
              <w:spacing w:after="0"/>
              <w:jc w:val="both"/>
              <w:rPr>
                <w:rFonts w:ascii="Times New Roman" w:hAnsi="Times New Roman"/>
                <w:sz w:val="24"/>
                <w:szCs w:val="24"/>
              </w:rPr>
            </w:pPr>
            <w:r>
              <w:rPr>
                <w:rFonts w:ascii="Times New Roman" w:hAnsi="Times New Roman"/>
                <w:sz w:val="24"/>
                <w:szCs w:val="24"/>
              </w:rPr>
              <w:t>Nākamās darba dienas beigās pārliecinās, vai visas caurlaides, kuras bija nepieciešams atgriezt ir saņemtas.</w:t>
            </w:r>
          </w:p>
          <w:p w14:paraId="38758629" w14:textId="283AFB70" w:rsidR="008E7AA2" w:rsidRDefault="00DC7AB5" w:rsidP="00BB7946">
            <w:pPr>
              <w:spacing w:after="0"/>
              <w:jc w:val="both"/>
              <w:rPr>
                <w:rFonts w:ascii="Times New Roman" w:hAnsi="Times New Roman"/>
                <w:sz w:val="24"/>
                <w:szCs w:val="24"/>
              </w:rPr>
            </w:pPr>
            <w:r>
              <w:rPr>
                <w:rFonts w:ascii="Times New Roman" w:hAnsi="Times New Roman"/>
                <w:sz w:val="24"/>
                <w:szCs w:val="24"/>
              </w:rPr>
              <w:t xml:space="preserve">Ja kāda caurlaide nav atgriezta, VM </w:t>
            </w:r>
            <w:r w:rsidR="00BE1A92">
              <w:rPr>
                <w:rFonts w:ascii="Times New Roman" w:hAnsi="Times New Roman"/>
                <w:sz w:val="24"/>
                <w:szCs w:val="24"/>
              </w:rPr>
              <w:t>A</w:t>
            </w:r>
            <w:r>
              <w:rPr>
                <w:rFonts w:ascii="Times New Roman" w:hAnsi="Times New Roman"/>
                <w:sz w:val="24"/>
                <w:szCs w:val="24"/>
              </w:rPr>
              <w:t>psargs informē ĪTNN, kas tālāk organizē caurlaides atgriešanu vai bloķēšanu.</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8A133" w14:textId="77777777" w:rsidR="008E7AA2" w:rsidRDefault="00DC7AB5" w:rsidP="00BB7946">
            <w:pPr>
              <w:spacing w:after="0"/>
              <w:jc w:val="center"/>
            </w:pPr>
            <w:r>
              <w:rPr>
                <w:rFonts w:ascii="Times New Roman" w:hAnsi="Times New Roman"/>
                <w:sz w:val="24"/>
                <w:szCs w:val="24"/>
              </w:rPr>
              <w:t>VM Apsargs</w:t>
            </w:r>
          </w:p>
        </w:tc>
      </w:tr>
      <w:tr w:rsidR="00E74E17" w14:paraId="2EF07CC4" w14:textId="77777777" w:rsidTr="00E74E17">
        <w:tc>
          <w:tcPr>
            <w:tcW w:w="25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6E1A4" w14:textId="2777F156" w:rsidR="00E74E17" w:rsidRPr="00D44B67" w:rsidRDefault="00E74E17" w:rsidP="00BB7946">
            <w:pPr>
              <w:spacing w:after="0"/>
              <w:jc w:val="both"/>
              <w:rPr>
                <w:rFonts w:ascii="Times New Roman" w:hAnsi="Times New Roman"/>
                <w:sz w:val="24"/>
                <w:szCs w:val="24"/>
              </w:rPr>
            </w:pPr>
            <w:r w:rsidRPr="00D44B67">
              <w:rPr>
                <w:rFonts w:ascii="Times New Roman" w:hAnsi="Times New Roman"/>
                <w:sz w:val="24"/>
                <w:szCs w:val="24"/>
              </w:rPr>
              <w:lastRenderedPageBreak/>
              <w:t>1</w:t>
            </w:r>
            <w:r>
              <w:rPr>
                <w:rFonts w:ascii="Times New Roman" w:hAnsi="Times New Roman"/>
                <w:sz w:val="24"/>
                <w:szCs w:val="24"/>
              </w:rPr>
              <w:t>2</w:t>
            </w:r>
            <w:r w:rsidRPr="00D44B67">
              <w:rPr>
                <w:rFonts w:ascii="Times New Roman" w:hAnsi="Times New Roman"/>
                <w:sz w:val="24"/>
                <w:szCs w:val="24"/>
              </w:rPr>
              <w:t>. Uzglabā pierakstu formas</w:t>
            </w:r>
          </w:p>
        </w:tc>
        <w:tc>
          <w:tcPr>
            <w:tcW w:w="4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B3368" w14:textId="77777777" w:rsidR="00E74E17" w:rsidRPr="00D44B67" w:rsidRDefault="00E74E17" w:rsidP="00BB7946">
            <w:pPr>
              <w:spacing w:after="0"/>
              <w:jc w:val="both"/>
              <w:rPr>
                <w:rFonts w:ascii="Times New Roman" w:hAnsi="Times New Roman"/>
                <w:sz w:val="24"/>
                <w:szCs w:val="24"/>
              </w:rPr>
            </w:pPr>
            <w:r w:rsidRPr="00D44B67">
              <w:rPr>
                <w:rFonts w:ascii="Times New Roman" w:hAnsi="Times New Roman"/>
                <w:sz w:val="24"/>
                <w:szCs w:val="24"/>
              </w:rPr>
              <w:t>Uzglabā pierakstu formas saskaņā ar VM nomenklatūrā noteikto termiņu un iznīcina VM noteiktajā kārtībā.</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0D06" w14:textId="77777777" w:rsidR="00E74E17" w:rsidRDefault="00E74E17" w:rsidP="00BB7946">
            <w:pPr>
              <w:spacing w:after="0"/>
              <w:jc w:val="center"/>
              <w:rPr>
                <w:rFonts w:ascii="Times New Roman" w:hAnsi="Times New Roman"/>
                <w:sz w:val="24"/>
                <w:szCs w:val="24"/>
              </w:rPr>
            </w:pPr>
            <w:r w:rsidRPr="00D44B67">
              <w:rPr>
                <w:rFonts w:ascii="Times New Roman" w:hAnsi="Times New Roman"/>
                <w:sz w:val="24"/>
                <w:szCs w:val="24"/>
              </w:rPr>
              <w:t>ĪTNN vecākais eksperts</w:t>
            </w:r>
          </w:p>
        </w:tc>
      </w:tr>
    </w:tbl>
    <w:p w14:paraId="19E22F3B" w14:textId="77777777" w:rsidR="00E74E17" w:rsidRDefault="00E74E17" w:rsidP="00B9281F">
      <w:pPr>
        <w:spacing w:after="0"/>
        <w:ind w:left="-567"/>
        <w:jc w:val="both"/>
        <w:rPr>
          <w:rFonts w:ascii="Times New Roman" w:hAnsi="Times New Roman"/>
          <w:sz w:val="24"/>
          <w:szCs w:val="24"/>
          <w:bdr w:val="none" w:sz="0" w:space="0" w:color="auto" w:frame="1"/>
          <w:shd w:val="clear" w:color="auto" w:fill="FFFFFF"/>
        </w:rPr>
      </w:pPr>
    </w:p>
    <w:p w14:paraId="5EB34552" w14:textId="0F17E909" w:rsidR="008E7AA2" w:rsidRPr="00681F47" w:rsidRDefault="00EB665B" w:rsidP="00BB7946">
      <w:pPr>
        <w:ind w:left="-567"/>
        <w:jc w:val="both"/>
        <w:rPr>
          <w:rFonts w:ascii="Times New Roman" w:hAnsi="Times New Roman"/>
          <w:sz w:val="24"/>
          <w:szCs w:val="24"/>
        </w:rPr>
      </w:pPr>
      <w:r w:rsidRPr="00681F47">
        <w:rPr>
          <w:rFonts w:ascii="Times New Roman" w:hAnsi="Times New Roman"/>
          <w:sz w:val="24"/>
          <w:szCs w:val="24"/>
          <w:bdr w:val="none" w:sz="0" w:space="0" w:color="auto" w:frame="1"/>
          <w:shd w:val="clear" w:color="auto" w:fill="FFFFFF"/>
        </w:rPr>
        <w:t>7. Ar šīs procedūras spēkā stāšanos spēku zaudē 25.02</w:t>
      </w:r>
      <w:r w:rsidR="001559A7" w:rsidRPr="00681F47">
        <w:rPr>
          <w:rFonts w:ascii="Times New Roman" w:hAnsi="Times New Roman"/>
          <w:sz w:val="24"/>
          <w:szCs w:val="24"/>
          <w:bdr w:val="none" w:sz="0" w:space="0" w:color="auto" w:frame="1"/>
          <w:shd w:val="clear" w:color="auto" w:fill="FFFFFF"/>
        </w:rPr>
        <w:t>.2010.</w:t>
      </w:r>
      <w:r w:rsidR="0097426C" w:rsidRPr="00681F47">
        <w:rPr>
          <w:rFonts w:ascii="Times New Roman" w:hAnsi="Times New Roman"/>
          <w:sz w:val="24"/>
          <w:szCs w:val="24"/>
          <w:bdr w:val="none" w:sz="0" w:space="0" w:color="auto" w:frame="1"/>
          <w:shd w:val="clear" w:color="auto" w:fill="FFFFFF"/>
        </w:rPr>
        <w:t xml:space="preserve"> </w:t>
      </w:r>
      <w:r w:rsidR="009F5D42" w:rsidRPr="00681F47">
        <w:rPr>
          <w:rFonts w:ascii="Times New Roman" w:hAnsi="Times New Roman"/>
          <w:sz w:val="24"/>
          <w:szCs w:val="24"/>
          <w:bdr w:val="none" w:sz="0" w:space="0" w:color="auto" w:frame="1"/>
          <w:shd w:val="clear" w:color="auto" w:fill="FFFFFF"/>
        </w:rPr>
        <w:t>i</w:t>
      </w:r>
      <w:r w:rsidR="001559A7" w:rsidRPr="00681F47">
        <w:rPr>
          <w:rFonts w:ascii="Times New Roman" w:hAnsi="Times New Roman"/>
          <w:sz w:val="24"/>
          <w:szCs w:val="24"/>
          <w:bdr w:val="none" w:sz="0" w:space="0" w:color="auto" w:frame="1"/>
          <w:shd w:val="clear" w:color="auto" w:fill="FFFFFF"/>
        </w:rPr>
        <w:t>ekšējais normatīvais akts Nr.</w:t>
      </w:r>
      <w:r w:rsidR="00B9281F">
        <w:rPr>
          <w:rFonts w:ascii="Times New Roman" w:hAnsi="Times New Roman"/>
          <w:sz w:val="24"/>
          <w:szCs w:val="24"/>
          <w:bdr w:val="none" w:sz="0" w:space="0" w:color="auto" w:frame="1"/>
          <w:shd w:val="clear" w:color="auto" w:fill="FFFFFF"/>
        </w:rPr>
        <w:t> </w:t>
      </w:r>
      <w:proofErr w:type="spellStart"/>
      <w:r w:rsidRPr="00681F47">
        <w:rPr>
          <w:rFonts w:ascii="Times New Roman" w:hAnsi="Times New Roman"/>
          <w:sz w:val="24"/>
          <w:szCs w:val="24"/>
          <w:bdr w:val="none" w:sz="0" w:space="0" w:color="auto" w:frame="1"/>
          <w:shd w:val="clear" w:color="auto" w:fill="FFFFFF"/>
        </w:rPr>
        <w:t>IeNA</w:t>
      </w:r>
      <w:proofErr w:type="spellEnd"/>
      <w:r w:rsidRPr="00681F47">
        <w:rPr>
          <w:rFonts w:ascii="Times New Roman" w:hAnsi="Times New Roman"/>
          <w:sz w:val="24"/>
          <w:szCs w:val="24"/>
          <w:bdr w:val="none" w:sz="0" w:space="0" w:color="auto" w:frame="1"/>
          <w:shd w:val="clear" w:color="auto" w:fill="FFFFFF"/>
        </w:rPr>
        <w:t>/2</w:t>
      </w:r>
      <w:r w:rsidR="00B9281F">
        <w:rPr>
          <w:rFonts w:ascii="Times New Roman" w:hAnsi="Times New Roman"/>
          <w:sz w:val="24"/>
          <w:szCs w:val="24"/>
          <w:shd w:val="clear" w:color="auto" w:fill="FFFFFF"/>
        </w:rPr>
        <w:t xml:space="preserve"> </w:t>
      </w:r>
      <w:r w:rsidRPr="00681F47">
        <w:rPr>
          <w:rFonts w:ascii="Times New Roman" w:hAnsi="Times New Roman"/>
          <w:sz w:val="24"/>
          <w:szCs w:val="24"/>
          <w:shd w:val="clear" w:color="auto" w:fill="FFFFFF"/>
        </w:rPr>
        <w:t>“Par Veselības ministrijas caurlaižu izsniegšanas un ministrijas ēkas apmeklēšanas kārtību”. </w:t>
      </w:r>
    </w:p>
    <w:p w14:paraId="1E773C0C" w14:textId="77777777" w:rsidR="008E7AA2" w:rsidRPr="00681F47" w:rsidRDefault="008E7AA2" w:rsidP="00BB7946">
      <w:pPr>
        <w:rPr>
          <w:rFonts w:ascii="Times New Roman" w:hAnsi="Times New Roman"/>
          <w:sz w:val="28"/>
          <w:szCs w:val="28"/>
          <w:bdr w:val="none" w:sz="0" w:space="0" w:color="auto" w:frame="1"/>
          <w:shd w:val="clear" w:color="auto" w:fill="FFFFFF"/>
        </w:rPr>
      </w:pPr>
    </w:p>
    <w:tbl>
      <w:tblPr>
        <w:tblW w:w="9071" w:type="dxa"/>
        <w:tblCellMar>
          <w:left w:w="10" w:type="dxa"/>
          <w:right w:w="10" w:type="dxa"/>
        </w:tblCellMar>
        <w:tblLook w:val="0000" w:firstRow="0" w:lastRow="0" w:firstColumn="0" w:lastColumn="0" w:noHBand="0" w:noVBand="0"/>
      </w:tblPr>
      <w:tblGrid>
        <w:gridCol w:w="4173"/>
        <w:gridCol w:w="1105"/>
        <w:gridCol w:w="3793"/>
      </w:tblGrid>
      <w:tr w:rsidR="008E7AA2" w14:paraId="4257C9CB" w14:textId="77777777">
        <w:tc>
          <w:tcPr>
            <w:tcW w:w="4173" w:type="dxa"/>
            <w:shd w:val="clear" w:color="auto" w:fill="auto"/>
            <w:tcMar>
              <w:top w:w="0" w:type="dxa"/>
              <w:left w:w="108" w:type="dxa"/>
              <w:bottom w:w="0" w:type="dxa"/>
              <w:right w:w="108" w:type="dxa"/>
            </w:tcMar>
          </w:tcPr>
          <w:p w14:paraId="5F47695B" w14:textId="77777777" w:rsidR="008E7AA2" w:rsidRDefault="00DC7AB5" w:rsidP="00BB7946">
            <w:pPr>
              <w:spacing w:after="0"/>
              <w:textAlignment w:val="auto"/>
              <w:outlineLvl w:val="0"/>
            </w:pPr>
            <w:r>
              <w:rPr>
                <w:rFonts w:ascii="Times New Roman" w:hAnsi="Times New Roman"/>
                <w:sz w:val="28"/>
                <w:szCs w:val="28"/>
                <w:lang w:eastAsia="lv-LV"/>
              </w:rPr>
              <w:t>Veselības ministrs</w:t>
            </w:r>
          </w:p>
          <w:p w14:paraId="51A1AF75" w14:textId="77777777" w:rsidR="008E7AA2" w:rsidRDefault="008E7AA2" w:rsidP="00BB7946">
            <w:pPr>
              <w:spacing w:after="0"/>
              <w:textAlignment w:val="auto"/>
              <w:outlineLvl w:val="0"/>
              <w:rPr>
                <w:rFonts w:ascii="Times New Roman" w:hAnsi="Times New Roman"/>
                <w:sz w:val="28"/>
                <w:szCs w:val="28"/>
                <w:lang w:eastAsia="lv-LV"/>
              </w:rPr>
            </w:pPr>
          </w:p>
        </w:tc>
        <w:tc>
          <w:tcPr>
            <w:tcW w:w="1105" w:type="dxa"/>
            <w:shd w:val="clear" w:color="auto" w:fill="auto"/>
            <w:tcMar>
              <w:top w:w="0" w:type="dxa"/>
              <w:left w:w="108" w:type="dxa"/>
              <w:bottom w:w="0" w:type="dxa"/>
              <w:right w:w="108" w:type="dxa"/>
            </w:tcMar>
          </w:tcPr>
          <w:p w14:paraId="42D50ED2" w14:textId="77777777" w:rsidR="008E7AA2" w:rsidRDefault="00DC7AB5" w:rsidP="00BB7946">
            <w:pPr>
              <w:spacing w:after="0"/>
              <w:textAlignment w:val="auto"/>
              <w:outlineLvl w:val="0"/>
            </w:pPr>
            <w:r>
              <w:rPr>
                <w:rFonts w:ascii="Times New Roman" w:hAnsi="Times New Roman"/>
                <w:sz w:val="20"/>
                <w:szCs w:val="28"/>
                <w:lang w:eastAsia="lv-LV"/>
              </w:rPr>
              <w:t>(paraksts*)</w:t>
            </w:r>
          </w:p>
        </w:tc>
        <w:tc>
          <w:tcPr>
            <w:tcW w:w="3793" w:type="dxa"/>
            <w:shd w:val="clear" w:color="auto" w:fill="auto"/>
            <w:tcMar>
              <w:top w:w="0" w:type="dxa"/>
              <w:left w:w="108" w:type="dxa"/>
              <w:bottom w:w="0" w:type="dxa"/>
              <w:right w:w="108" w:type="dxa"/>
            </w:tcMar>
          </w:tcPr>
          <w:p w14:paraId="02A656AD" w14:textId="2C6B31D0" w:rsidR="008E7AA2" w:rsidRDefault="00DC7AB5" w:rsidP="00BB7946">
            <w:pPr>
              <w:spacing w:after="0"/>
              <w:ind w:left="706"/>
              <w:textAlignment w:val="auto"/>
              <w:outlineLvl w:val="0"/>
            </w:pPr>
            <w:r>
              <w:rPr>
                <w:rFonts w:ascii="Times New Roman" w:hAnsi="Times New Roman"/>
                <w:sz w:val="28"/>
                <w:szCs w:val="28"/>
                <w:lang w:eastAsia="lv-LV"/>
              </w:rPr>
              <w:t>Daniels Pavļuts</w:t>
            </w:r>
          </w:p>
        </w:tc>
      </w:tr>
    </w:tbl>
    <w:p w14:paraId="3CE54B43" w14:textId="77777777" w:rsidR="008E7AA2" w:rsidRDefault="008E7AA2" w:rsidP="00BB7946">
      <w:pPr>
        <w:outlineLvl w:val="0"/>
        <w:rPr>
          <w:szCs w:val="28"/>
        </w:rPr>
      </w:pPr>
    </w:p>
    <w:p w14:paraId="43852401" w14:textId="77777777" w:rsidR="008E7AA2" w:rsidRDefault="00DC7AB5" w:rsidP="00BB7946">
      <w:pPr>
        <w:spacing w:after="0"/>
        <w:outlineLvl w:val="0"/>
      </w:pPr>
      <w:r>
        <w:rPr>
          <w:rFonts w:ascii="Times New Roman" w:hAnsi="Times New Roman"/>
          <w:sz w:val="24"/>
          <w:szCs w:val="24"/>
        </w:rPr>
        <w:t>Laila Špūle</w:t>
      </w:r>
      <w:r>
        <w:t xml:space="preserve"> </w:t>
      </w:r>
      <w:r>
        <w:rPr>
          <w:rFonts w:ascii="Times New Roman" w:hAnsi="Times New Roman"/>
          <w:sz w:val="24"/>
          <w:szCs w:val="24"/>
        </w:rPr>
        <w:t>67876112</w:t>
      </w:r>
    </w:p>
    <w:p w14:paraId="65C30BF5" w14:textId="77777777" w:rsidR="008E7AA2" w:rsidRPr="001D4DF6" w:rsidRDefault="008B55F1" w:rsidP="00BB7946">
      <w:pPr>
        <w:spacing w:after="0"/>
        <w:outlineLvl w:val="0"/>
      </w:pPr>
      <w:hyperlink r:id="rId20" w:history="1">
        <w:r w:rsidR="00DC7AB5" w:rsidRPr="001D4DF6">
          <w:rPr>
            <w:rStyle w:val="Hyperlink"/>
            <w:rFonts w:ascii="Times New Roman" w:hAnsi="Times New Roman"/>
            <w:color w:val="auto"/>
            <w:sz w:val="24"/>
            <w:szCs w:val="24"/>
          </w:rPr>
          <w:t>laila.spule@vm.gov.lv</w:t>
        </w:r>
      </w:hyperlink>
    </w:p>
    <w:p w14:paraId="591C2EB6" w14:textId="77777777" w:rsidR="008E7AA2" w:rsidRDefault="008E7AA2" w:rsidP="00BB7946">
      <w:pPr>
        <w:spacing w:after="0"/>
        <w:outlineLvl w:val="0"/>
      </w:pPr>
    </w:p>
    <w:sectPr w:rsidR="008E7AA2">
      <w:headerReference w:type="default" r:id="rId21"/>
      <w:footerReference w:type="default" r:id="rId22"/>
      <w:footerReference w:type="first" r:id="rId23"/>
      <w:pgSz w:w="11906" w:h="16838"/>
      <w:pgMar w:top="1418" w:right="1134"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9F6C" w14:textId="77777777" w:rsidR="0005609D" w:rsidRDefault="00DC7AB5">
      <w:pPr>
        <w:spacing w:after="0"/>
      </w:pPr>
      <w:r>
        <w:separator/>
      </w:r>
    </w:p>
  </w:endnote>
  <w:endnote w:type="continuationSeparator" w:id="0">
    <w:p w14:paraId="357BF764" w14:textId="77777777" w:rsidR="0005609D" w:rsidRDefault="00DC7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70" w:type="dxa"/>
      <w:jc w:val="center"/>
      <w:tblCellMar>
        <w:left w:w="10" w:type="dxa"/>
        <w:right w:w="10" w:type="dxa"/>
      </w:tblCellMar>
      <w:tblLook w:val="0000" w:firstRow="0" w:lastRow="0" w:firstColumn="0" w:lastColumn="0" w:noHBand="0" w:noVBand="0"/>
    </w:tblPr>
    <w:tblGrid>
      <w:gridCol w:w="758"/>
      <w:gridCol w:w="6892"/>
      <w:gridCol w:w="1520"/>
    </w:tblGrid>
    <w:tr w:rsidR="00770C9B" w14:paraId="1CEB94D0" w14:textId="77777777">
      <w:trPr>
        <w:trHeight w:val="425"/>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E64CB" w14:textId="77777777" w:rsidR="00770C9B" w:rsidRDefault="00DC7AB5">
          <w:pPr>
            <w:tabs>
              <w:tab w:val="center" w:pos="4153"/>
              <w:tab w:val="right" w:pos="8306"/>
            </w:tabs>
            <w:spacing w:after="0"/>
            <w:jc w:val="center"/>
            <w:rPr>
              <w:rFonts w:ascii="Times New Roman" w:hAnsi="Times New Roman"/>
              <w:sz w:val="20"/>
              <w:szCs w:val="20"/>
            </w:rPr>
          </w:pPr>
          <w:r>
            <w:rPr>
              <w:rFonts w:ascii="Times New Roman" w:hAnsi="Times New Roman"/>
              <w:sz w:val="20"/>
              <w:szCs w:val="20"/>
            </w:rPr>
            <w:t>P.78.1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DA521" w14:textId="77777777" w:rsidR="00770C9B" w:rsidRDefault="00DC7AB5">
          <w:pPr>
            <w:tabs>
              <w:tab w:val="left" w:pos="399"/>
            </w:tabs>
            <w:spacing w:after="0"/>
            <w:jc w:val="center"/>
          </w:pPr>
          <w:r>
            <w:rPr>
              <w:rFonts w:ascii="Times New Roman" w:hAnsi="Times New Roman"/>
              <w:sz w:val="20"/>
              <w:szCs w:val="20"/>
            </w:rPr>
            <w:t>Caurlaižu izsniegšanas un ministrijas ēkas apmeklēšanas kārtība</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48D3F" w14:textId="66F7221E" w:rsidR="00770C9B" w:rsidRDefault="00B00947">
          <w:pPr>
            <w:tabs>
              <w:tab w:val="center" w:pos="4153"/>
              <w:tab w:val="right" w:pos="8306"/>
            </w:tabs>
            <w:spacing w:after="0"/>
            <w:jc w:val="center"/>
          </w:pPr>
          <w:r>
            <w:rPr>
              <w:rFonts w:ascii="Times New Roman" w:hAnsi="Times New Roman"/>
              <w:sz w:val="20"/>
              <w:szCs w:val="20"/>
            </w:rPr>
            <w:t>Lpp.</w:t>
          </w:r>
          <w:r w:rsidRPr="00DA3757">
            <w:rPr>
              <w:rFonts w:ascii="Times New Roman" w:hAnsi="Times New Roman"/>
              <w:sz w:val="20"/>
              <w:szCs w:val="20"/>
            </w:rPr>
            <w:t xml:space="preserve"> </w:t>
          </w:r>
          <w:sdt>
            <w:sdtPr>
              <w:rPr>
                <w:rFonts w:ascii="Times New Roman" w:hAnsi="Times New Roman"/>
                <w:sz w:val="20"/>
                <w:szCs w:val="20"/>
              </w:rPr>
              <w:id w:val="-1176267745"/>
              <w:docPartObj>
                <w:docPartGallery w:val="Page Numbers (Top of Page)"/>
                <w:docPartUnique/>
              </w:docPartObj>
            </w:sdtPr>
            <w:sdtEndPr/>
            <w:sdtContent>
              <w:r w:rsidRPr="00DA3757">
                <w:rPr>
                  <w:rFonts w:ascii="Times New Roman" w:hAnsi="Times New Roman"/>
                  <w:sz w:val="20"/>
                  <w:szCs w:val="20"/>
                </w:rPr>
                <w:fldChar w:fldCharType="begin"/>
              </w:r>
              <w:r w:rsidRPr="00DA3757">
                <w:rPr>
                  <w:rFonts w:ascii="Times New Roman" w:hAnsi="Times New Roman"/>
                  <w:sz w:val="20"/>
                  <w:szCs w:val="20"/>
                </w:rPr>
                <w:instrText xml:space="preserve"> PAGE </w:instrText>
              </w:r>
              <w:r w:rsidRPr="00DA3757">
                <w:rPr>
                  <w:rFonts w:ascii="Times New Roman" w:hAnsi="Times New Roman"/>
                  <w:sz w:val="20"/>
                  <w:szCs w:val="20"/>
                </w:rPr>
                <w:fldChar w:fldCharType="separate"/>
              </w:r>
              <w:r>
                <w:rPr>
                  <w:rFonts w:ascii="Times New Roman" w:hAnsi="Times New Roman"/>
                  <w:sz w:val="20"/>
                  <w:szCs w:val="20"/>
                </w:rPr>
                <w:t>1</w:t>
              </w:r>
              <w:r w:rsidRPr="00DA3757">
                <w:rPr>
                  <w:rFonts w:ascii="Times New Roman" w:hAnsi="Times New Roman"/>
                  <w:sz w:val="20"/>
                  <w:szCs w:val="20"/>
                </w:rPr>
                <w:fldChar w:fldCharType="end"/>
              </w:r>
              <w:r w:rsidRPr="00DA3757">
                <w:rPr>
                  <w:rFonts w:ascii="Times New Roman" w:hAnsi="Times New Roman"/>
                  <w:sz w:val="20"/>
                  <w:szCs w:val="20"/>
                </w:rPr>
                <w:t xml:space="preserve"> no </w:t>
              </w:r>
              <w:r w:rsidRPr="00DA3757">
                <w:rPr>
                  <w:rFonts w:ascii="Times New Roman" w:hAnsi="Times New Roman"/>
                  <w:sz w:val="20"/>
                  <w:szCs w:val="20"/>
                </w:rPr>
                <w:fldChar w:fldCharType="begin"/>
              </w:r>
              <w:r w:rsidRPr="00DA3757">
                <w:rPr>
                  <w:rFonts w:ascii="Times New Roman" w:hAnsi="Times New Roman"/>
                  <w:sz w:val="20"/>
                  <w:szCs w:val="20"/>
                </w:rPr>
                <w:instrText xml:space="preserve"> NUMPAGES  </w:instrText>
              </w:r>
              <w:r w:rsidRPr="00DA3757">
                <w:rPr>
                  <w:rFonts w:ascii="Times New Roman" w:hAnsi="Times New Roman"/>
                  <w:sz w:val="20"/>
                  <w:szCs w:val="20"/>
                </w:rPr>
                <w:fldChar w:fldCharType="separate"/>
              </w:r>
              <w:r>
                <w:rPr>
                  <w:rFonts w:ascii="Times New Roman" w:hAnsi="Times New Roman"/>
                  <w:sz w:val="20"/>
                  <w:szCs w:val="20"/>
                </w:rPr>
                <w:t>8</w:t>
              </w:r>
              <w:r w:rsidRPr="00DA3757">
                <w:rPr>
                  <w:rFonts w:ascii="Times New Roman" w:hAnsi="Times New Roman"/>
                  <w:sz w:val="20"/>
                  <w:szCs w:val="20"/>
                </w:rPr>
                <w:fldChar w:fldCharType="end"/>
              </w:r>
            </w:sdtContent>
          </w:sdt>
        </w:p>
      </w:tc>
    </w:tr>
  </w:tbl>
  <w:p w14:paraId="14B8B65F" w14:textId="77777777" w:rsidR="00770C9B" w:rsidRDefault="00DC7AB5">
    <w:pPr>
      <w:pStyle w:val="Footer"/>
      <w:jc w:val="center"/>
      <w:rPr>
        <w:rFonts w:ascii="Times New Roman" w:hAnsi="Times New Roman"/>
        <w:sz w:val="20"/>
        <w:szCs w:val="20"/>
      </w:rPr>
    </w:pPr>
    <w:r>
      <w:rPr>
        <w:rFonts w:ascii="Times New Roman" w:hAnsi="Times New Roman"/>
        <w:sz w:val="20"/>
        <w:szCs w:val="20"/>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70" w:type="dxa"/>
      <w:jc w:val="center"/>
      <w:tblCellMar>
        <w:left w:w="10" w:type="dxa"/>
        <w:right w:w="10" w:type="dxa"/>
      </w:tblCellMar>
      <w:tblLook w:val="0000" w:firstRow="0" w:lastRow="0" w:firstColumn="0" w:lastColumn="0" w:noHBand="0" w:noVBand="0"/>
    </w:tblPr>
    <w:tblGrid>
      <w:gridCol w:w="758"/>
      <w:gridCol w:w="6892"/>
      <w:gridCol w:w="1520"/>
    </w:tblGrid>
    <w:tr w:rsidR="00770C9B" w14:paraId="75E1AB1F" w14:textId="77777777">
      <w:trPr>
        <w:trHeight w:val="425"/>
        <w:jc w:val="center"/>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A984" w14:textId="77777777" w:rsidR="00770C9B" w:rsidRDefault="00DC7AB5">
          <w:pPr>
            <w:tabs>
              <w:tab w:val="center" w:pos="4153"/>
              <w:tab w:val="right" w:pos="8306"/>
            </w:tabs>
            <w:spacing w:after="0"/>
            <w:jc w:val="center"/>
            <w:rPr>
              <w:rFonts w:ascii="Times New Roman" w:hAnsi="Times New Roman"/>
              <w:sz w:val="20"/>
              <w:szCs w:val="20"/>
            </w:rPr>
          </w:pPr>
          <w:r>
            <w:rPr>
              <w:rFonts w:ascii="Times New Roman" w:hAnsi="Times New Roman"/>
              <w:sz w:val="20"/>
              <w:szCs w:val="20"/>
            </w:rPr>
            <w:t>P.78.1</w:t>
          </w:r>
        </w:p>
      </w:tc>
      <w:tc>
        <w:tcPr>
          <w:tcW w:w="6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F0F1C" w14:textId="77777777" w:rsidR="00770C9B" w:rsidRDefault="00DC7AB5">
          <w:pPr>
            <w:tabs>
              <w:tab w:val="left" w:pos="399"/>
            </w:tabs>
            <w:spacing w:after="0"/>
            <w:jc w:val="center"/>
          </w:pPr>
          <w:r>
            <w:rPr>
              <w:rFonts w:ascii="Times New Roman" w:hAnsi="Times New Roman"/>
              <w:sz w:val="20"/>
              <w:szCs w:val="20"/>
            </w:rPr>
            <w:t>Caurlaižu izsniegšanas un ministrijas ēkas apmeklēšanas kārtība</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37D10" w14:textId="48899A12" w:rsidR="00681F47" w:rsidRPr="00DA3757" w:rsidRDefault="00DC7AB5" w:rsidP="00DA3757">
          <w:pPr>
            <w:tabs>
              <w:tab w:val="left" w:pos="399"/>
            </w:tabs>
            <w:spacing w:after="0"/>
            <w:jc w:val="center"/>
            <w:rPr>
              <w:rFonts w:ascii="Times New Roman" w:hAnsi="Times New Roman"/>
              <w:sz w:val="20"/>
              <w:szCs w:val="20"/>
            </w:rPr>
          </w:pPr>
          <w:r>
            <w:rPr>
              <w:rFonts w:ascii="Times New Roman" w:hAnsi="Times New Roman"/>
              <w:sz w:val="20"/>
              <w:szCs w:val="20"/>
            </w:rPr>
            <w:t>Lpp.</w:t>
          </w:r>
          <w:r w:rsidR="00DA3757" w:rsidRPr="00DA3757">
            <w:rPr>
              <w:rFonts w:ascii="Times New Roman" w:hAnsi="Times New Roman"/>
              <w:sz w:val="20"/>
              <w:szCs w:val="20"/>
            </w:rPr>
            <w:t xml:space="preserve"> </w:t>
          </w:r>
          <w:sdt>
            <w:sdtPr>
              <w:rPr>
                <w:rFonts w:ascii="Times New Roman" w:hAnsi="Times New Roman"/>
                <w:sz w:val="20"/>
                <w:szCs w:val="20"/>
              </w:rPr>
              <w:id w:val="-1769616900"/>
              <w:docPartObj>
                <w:docPartGallery w:val="Page Numbers (Top of Page)"/>
                <w:docPartUnique/>
              </w:docPartObj>
            </w:sdtPr>
            <w:sdtEndPr/>
            <w:sdtContent>
              <w:r w:rsidR="00DA3757" w:rsidRPr="00DA3757">
                <w:rPr>
                  <w:rFonts w:ascii="Times New Roman" w:hAnsi="Times New Roman"/>
                  <w:sz w:val="20"/>
                  <w:szCs w:val="20"/>
                </w:rPr>
                <w:fldChar w:fldCharType="begin"/>
              </w:r>
              <w:r w:rsidR="00DA3757" w:rsidRPr="00DA3757">
                <w:rPr>
                  <w:rFonts w:ascii="Times New Roman" w:hAnsi="Times New Roman"/>
                  <w:sz w:val="20"/>
                  <w:szCs w:val="20"/>
                </w:rPr>
                <w:instrText xml:space="preserve"> PAGE </w:instrText>
              </w:r>
              <w:r w:rsidR="00DA3757" w:rsidRPr="00DA3757">
                <w:rPr>
                  <w:rFonts w:ascii="Times New Roman" w:hAnsi="Times New Roman"/>
                  <w:sz w:val="20"/>
                  <w:szCs w:val="20"/>
                </w:rPr>
                <w:fldChar w:fldCharType="separate"/>
              </w:r>
              <w:r w:rsidR="00DA3757" w:rsidRPr="00DA3757">
                <w:rPr>
                  <w:rFonts w:ascii="Times New Roman" w:hAnsi="Times New Roman"/>
                  <w:sz w:val="20"/>
                  <w:szCs w:val="20"/>
                </w:rPr>
                <w:t>1</w:t>
              </w:r>
              <w:r w:rsidR="00DA3757" w:rsidRPr="00DA3757">
                <w:rPr>
                  <w:rFonts w:ascii="Times New Roman" w:hAnsi="Times New Roman"/>
                  <w:sz w:val="20"/>
                  <w:szCs w:val="20"/>
                </w:rPr>
                <w:fldChar w:fldCharType="end"/>
              </w:r>
              <w:r w:rsidR="00DA3757" w:rsidRPr="00DA3757">
                <w:rPr>
                  <w:rFonts w:ascii="Times New Roman" w:hAnsi="Times New Roman"/>
                  <w:sz w:val="20"/>
                  <w:szCs w:val="20"/>
                </w:rPr>
                <w:t xml:space="preserve"> no </w:t>
              </w:r>
              <w:r w:rsidR="00DA3757" w:rsidRPr="00DA3757">
                <w:rPr>
                  <w:rFonts w:ascii="Times New Roman" w:hAnsi="Times New Roman"/>
                  <w:sz w:val="20"/>
                  <w:szCs w:val="20"/>
                </w:rPr>
                <w:fldChar w:fldCharType="begin"/>
              </w:r>
              <w:r w:rsidR="00DA3757" w:rsidRPr="00DA3757">
                <w:rPr>
                  <w:rFonts w:ascii="Times New Roman" w:hAnsi="Times New Roman"/>
                  <w:sz w:val="20"/>
                  <w:szCs w:val="20"/>
                </w:rPr>
                <w:instrText xml:space="preserve"> NUMPAGES  </w:instrText>
              </w:r>
              <w:r w:rsidR="00DA3757" w:rsidRPr="00DA3757">
                <w:rPr>
                  <w:rFonts w:ascii="Times New Roman" w:hAnsi="Times New Roman"/>
                  <w:sz w:val="20"/>
                  <w:szCs w:val="20"/>
                </w:rPr>
                <w:fldChar w:fldCharType="separate"/>
              </w:r>
              <w:r w:rsidR="00DA3757" w:rsidRPr="00DA3757">
                <w:rPr>
                  <w:rFonts w:ascii="Times New Roman" w:hAnsi="Times New Roman"/>
                  <w:sz w:val="20"/>
                  <w:szCs w:val="20"/>
                </w:rPr>
                <w:t>8</w:t>
              </w:r>
              <w:r w:rsidR="00DA3757" w:rsidRPr="00DA3757">
                <w:rPr>
                  <w:rFonts w:ascii="Times New Roman" w:hAnsi="Times New Roman"/>
                  <w:sz w:val="20"/>
                  <w:szCs w:val="20"/>
                </w:rPr>
                <w:fldChar w:fldCharType="end"/>
              </w:r>
            </w:sdtContent>
          </w:sdt>
        </w:p>
      </w:tc>
    </w:tr>
  </w:tbl>
  <w:p w14:paraId="6D6EBC12" w14:textId="77777777" w:rsidR="00770C9B" w:rsidRDefault="00DC7AB5">
    <w:pPr>
      <w:pStyle w:val="Footer"/>
      <w:jc w:val="center"/>
      <w:rPr>
        <w:rFonts w:ascii="Times New Roman" w:hAnsi="Times New Roman"/>
        <w:sz w:val="20"/>
        <w:szCs w:val="20"/>
      </w:rPr>
    </w:pPr>
    <w:r>
      <w:rPr>
        <w:rFonts w:ascii="Times New Roman" w:hAnsi="Times New Roman"/>
        <w:sz w:val="20"/>
        <w:szCs w:val="20"/>
      </w:rPr>
      <w:t xml:space="preserve">  *Dokuments ir parakstīts ar drošu elektronisko parakstu un satur laika zīmogu</w:t>
    </w:r>
    <w:r>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03A0" w14:textId="77777777" w:rsidR="0005609D" w:rsidRDefault="00DC7AB5">
      <w:pPr>
        <w:spacing w:after="0"/>
      </w:pPr>
      <w:r>
        <w:rPr>
          <w:color w:val="000000"/>
        </w:rPr>
        <w:separator/>
      </w:r>
    </w:p>
  </w:footnote>
  <w:footnote w:type="continuationSeparator" w:id="0">
    <w:p w14:paraId="68F6AF42" w14:textId="77777777" w:rsidR="0005609D" w:rsidRDefault="00DC7A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71C9" w14:textId="77777777" w:rsidR="00770C9B" w:rsidRDefault="008B55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0164"/>
    <w:multiLevelType w:val="multilevel"/>
    <w:tmpl w:val="ED2EC1DC"/>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4D6EF1"/>
    <w:multiLevelType w:val="multilevel"/>
    <w:tmpl w:val="9FBEE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EC234C"/>
    <w:multiLevelType w:val="hybridMultilevel"/>
    <w:tmpl w:val="0F3CE3F4"/>
    <w:lvl w:ilvl="0" w:tplc="64B0146E">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229556A"/>
    <w:multiLevelType w:val="hybridMultilevel"/>
    <w:tmpl w:val="3826547A"/>
    <w:lvl w:ilvl="0" w:tplc="2D8CAC80">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71253C6"/>
    <w:multiLevelType w:val="multilevel"/>
    <w:tmpl w:val="4E487B8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0946B6"/>
    <w:multiLevelType w:val="multilevel"/>
    <w:tmpl w:val="EA741B4A"/>
    <w:lvl w:ilvl="0">
      <w:start w:val="1"/>
      <w:numFmt w:val="upperRoman"/>
      <w:lvlText w:val="%1."/>
      <w:lvlJc w:val="left"/>
      <w:pPr>
        <w:ind w:left="1080" w:hanging="72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E3660A"/>
    <w:multiLevelType w:val="hybridMultilevel"/>
    <w:tmpl w:val="35B030EC"/>
    <w:lvl w:ilvl="0" w:tplc="BF92C8F6">
      <w:start w:val="2"/>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A2"/>
    <w:rsid w:val="00011E7A"/>
    <w:rsid w:val="0003376E"/>
    <w:rsid w:val="0005609D"/>
    <w:rsid w:val="0009585B"/>
    <w:rsid w:val="00097A11"/>
    <w:rsid w:val="000A5B90"/>
    <w:rsid w:val="000E6C83"/>
    <w:rsid w:val="001559A7"/>
    <w:rsid w:val="001D4DF6"/>
    <w:rsid w:val="00246779"/>
    <w:rsid w:val="00273999"/>
    <w:rsid w:val="002C5802"/>
    <w:rsid w:val="0034692A"/>
    <w:rsid w:val="0038714E"/>
    <w:rsid w:val="003A1DE8"/>
    <w:rsid w:val="003B6F48"/>
    <w:rsid w:val="003F5F2C"/>
    <w:rsid w:val="004C2BA9"/>
    <w:rsid w:val="005512AE"/>
    <w:rsid w:val="00566CF0"/>
    <w:rsid w:val="00571890"/>
    <w:rsid w:val="0058643C"/>
    <w:rsid w:val="0063154E"/>
    <w:rsid w:val="00681F47"/>
    <w:rsid w:val="006930E0"/>
    <w:rsid w:val="006B38CC"/>
    <w:rsid w:val="006E2166"/>
    <w:rsid w:val="006F3FAF"/>
    <w:rsid w:val="00712B2B"/>
    <w:rsid w:val="00792EE5"/>
    <w:rsid w:val="008A3713"/>
    <w:rsid w:val="008B55F1"/>
    <w:rsid w:val="008E7AA2"/>
    <w:rsid w:val="009252AC"/>
    <w:rsid w:val="00927D75"/>
    <w:rsid w:val="0097426C"/>
    <w:rsid w:val="00995E6F"/>
    <w:rsid w:val="009C6111"/>
    <w:rsid w:val="009E4EE9"/>
    <w:rsid w:val="009F5D42"/>
    <w:rsid w:val="00A608E5"/>
    <w:rsid w:val="00A66DCF"/>
    <w:rsid w:val="00B00947"/>
    <w:rsid w:val="00B6546F"/>
    <w:rsid w:val="00B9281F"/>
    <w:rsid w:val="00BB7946"/>
    <w:rsid w:val="00BE1A92"/>
    <w:rsid w:val="00BF0711"/>
    <w:rsid w:val="00BF0EAA"/>
    <w:rsid w:val="00C11696"/>
    <w:rsid w:val="00C14A81"/>
    <w:rsid w:val="00C542D7"/>
    <w:rsid w:val="00C93782"/>
    <w:rsid w:val="00D33882"/>
    <w:rsid w:val="00D44B67"/>
    <w:rsid w:val="00D7387D"/>
    <w:rsid w:val="00DA3757"/>
    <w:rsid w:val="00DB46AE"/>
    <w:rsid w:val="00DC7AB5"/>
    <w:rsid w:val="00DE79B5"/>
    <w:rsid w:val="00E2790C"/>
    <w:rsid w:val="00E74E17"/>
    <w:rsid w:val="00E80D77"/>
    <w:rsid w:val="00EA1DF7"/>
    <w:rsid w:val="00EB665B"/>
    <w:rsid w:val="00EF783A"/>
    <w:rsid w:val="00F23BD2"/>
    <w:rsid w:val="00FA2F30"/>
    <w:rsid w:val="00FB2831"/>
    <w:rsid w:val="00FE44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63159F"/>
  <w15:docId w15:val="{DC0EDAF4-EDE6-455D-A258-726104E5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paragraph" w:customStyle="1" w:styleId="Standard">
    <w:name w:val="Standard"/>
    <w:pPr>
      <w:suppressAutoHyphens/>
      <w:spacing w:after="0"/>
    </w:pPr>
    <w:rPr>
      <w:rFonts w:ascii="Times New Roman" w:eastAsia="Times New Roman" w:hAnsi="Times New Roman"/>
      <w:kern w:val="3"/>
      <w:sz w:val="24"/>
      <w:szCs w:val="24"/>
      <w:lang w:val="en-US"/>
    </w:rPr>
  </w:style>
  <w:style w:type="paragraph" w:styleId="Header">
    <w:name w:val="header"/>
    <w:basedOn w:val="Normal"/>
    <w:pPr>
      <w:tabs>
        <w:tab w:val="center" w:pos="4153"/>
        <w:tab w:val="right" w:pos="8306"/>
      </w:tabs>
      <w:spacing w:after="0"/>
    </w:pPr>
  </w:style>
  <w:style w:type="character" w:customStyle="1" w:styleId="HeaderChar">
    <w:name w:val="Header Char"/>
    <w:basedOn w:val="DefaultParagraphFont"/>
  </w:style>
  <w:style w:type="paragraph" w:styleId="Footer">
    <w:name w:val="footer"/>
    <w:basedOn w:val="Normal"/>
    <w:uiPriority w:val="99"/>
    <w:pPr>
      <w:tabs>
        <w:tab w:val="center" w:pos="4153"/>
        <w:tab w:val="right" w:pos="8306"/>
      </w:tabs>
      <w:spacing w:after="0"/>
    </w:pPr>
  </w:style>
  <w:style w:type="character" w:customStyle="1" w:styleId="FooterChar">
    <w:name w:val="Footer Char"/>
    <w:basedOn w:val="DefaultParagraphFont"/>
    <w:uiPriority w:val="99"/>
  </w:style>
  <w:style w:type="character" w:styleId="Strong">
    <w:name w:val="Strong"/>
    <w:basedOn w:val="DefaultParagraphFont"/>
    <w:rPr>
      <w:b/>
      <w:bC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Spacing">
    <w:name w:val="No Spacing"/>
    <w:pPr>
      <w:spacing w:after="0"/>
      <w:textAlignment w:val="auto"/>
    </w:pPr>
  </w:style>
  <w:style w:type="character" w:customStyle="1" w:styleId="NoSpacingChar">
    <w:name w:val="No Spacing Char"/>
    <w:basedOn w:val="DefaultParagraphFont"/>
  </w:style>
  <w:style w:type="paragraph" w:customStyle="1" w:styleId="Default">
    <w:name w:val="Default"/>
    <w:rsid w:val="00571890"/>
    <w:pPr>
      <w:autoSpaceDE w:val="0"/>
      <w:adjustRightInd w:val="0"/>
      <w:spacing w:after="0"/>
      <w:textAlignment w:val="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M_ITNN@vm.gov.lv" TargetMode="External"/><Relationship Id="rId18" Type="http://schemas.openxmlformats.org/officeDocument/2006/relationships/hyperlink" Target="file:///C:\Users\VM_Laila_Spule\Downloads\rerv&#257;cija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vm@vm.gov.lv"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m@vm.gov.lv" TargetMode="External"/><Relationship Id="rId20" Type="http://schemas.openxmlformats.org/officeDocument/2006/relationships/hyperlink" Target="mailto:laila.spule@vm.go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VM_ITNN@vm.gov.lv"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file:///C:\Users\VM_Laila_Spule\Downloads\rezerv&#257;cij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m@vm.gov.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A8234146B6624983A4EFFB421C9F9A" ma:contentTypeVersion="9" ma:contentTypeDescription="Create a new document." ma:contentTypeScope="" ma:versionID="02a7ada842d359b2ac22ffacc375a1f3">
  <xsd:schema xmlns:xsd="http://www.w3.org/2001/XMLSchema" xmlns:xs="http://www.w3.org/2001/XMLSchema" xmlns:p="http://schemas.microsoft.com/office/2006/metadata/properties" xmlns:ns3="ffc4a465-009e-4b20-ba2e-dcc1a728da00" xmlns:ns4="8fde9f5a-c5c7-4ebc-9190-8a74303664f0" targetNamespace="http://schemas.microsoft.com/office/2006/metadata/properties" ma:root="true" ma:fieldsID="eac165fd25480bc1911a266006e2ba51" ns3:_="" ns4:_="">
    <xsd:import namespace="ffc4a465-009e-4b20-ba2e-dcc1a728da00"/>
    <xsd:import namespace="8fde9f5a-c5c7-4ebc-9190-8a74303664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4a465-009e-4b20-ba2e-dcc1a728d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e9f5a-c5c7-4ebc-9190-8a74303664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D27C7A-3CBB-41ED-973A-2C02F421099D}">
  <ds:schemaRefs>
    <ds:schemaRef ds:uri="http://schemas.microsoft.com/sharepoint/v3/contenttype/forms"/>
  </ds:schemaRefs>
</ds:datastoreItem>
</file>

<file path=customXml/itemProps2.xml><?xml version="1.0" encoding="utf-8"?>
<ds:datastoreItem xmlns:ds="http://schemas.openxmlformats.org/officeDocument/2006/customXml" ds:itemID="{929A097E-A661-40FF-A74A-1D126CAB9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4a465-009e-4b20-ba2e-dcc1a728da00"/>
    <ds:schemaRef ds:uri="8fde9f5a-c5c7-4ebc-9190-8a7430366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234FC-FD97-42A2-B945-63C184AECCBA}">
  <ds:schemaRefs>
    <ds:schemaRef ds:uri="8fde9f5a-c5c7-4ebc-9190-8a74303664f0"/>
    <ds:schemaRef ds:uri="http://schemas.microsoft.com/office/2006/metadata/properties"/>
    <ds:schemaRef ds:uri="http://purl.org/dc/terms/"/>
    <ds:schemaRef ds:uri="http://schemas.microsoft.com/office/2006/documentManagement/types"/>
    <ds:schemaRef ds:uri="ffc4a465-009e-4b20-ba2e-dcc1a728da00"/>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9573</Words>
  <Characters>5458</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Jēkabsone</dc:creator>
  <dc:description/>
  <cp:lastModifiedBy>Jēkabs Šalms</cp:lastModifiedBy>
  <cp:revision>19</cp:revision>
  <dcterms:created xsi:type="dcterms:W3CDTF">2021-05-07T06:49:00Z</dcterms:created>
  <dcterms:modified xsi:type="dcterms:W3CDTF">2021-07-19T17:15:00Z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0x01010098A8234146B6624983A4EFFB421C9F9A</vt:lpwstr>
  </property>
</Properties>
</file>