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6F50" w14:textId="77777777" w:rsidR="00752AE8" w:rsidRPr="003B7EF2" w:rsidRDefault="00752AE8" w:rsidP="00752A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 w:rsidRPr="000E6516">
        <w:rPr>
          <w:rFonts w:ascii="Times New Roman" w:hAnsi="Times New Roman"/>
          <w:sz w:val="24"/>
          <w:szCs w:val="24"/>
        </w:rPr>
        <w:t xml:space="preserve">1. </w:t>
      </w:r>
      <w:r w:rsidRPr="003B7EF2">
        <w:rPr>
          <w:rFonts w:ascii="Times New Roman" w:hAnsi="Times New Roman"/>
          <w:sz w:val="24"/>
          <w:szCs w:val="24"/>
        </w:rPr>
        <w:t xml:space="preserve">pielikums </w:t>
      </w:r>
    </w:p>
    <w:p w14:paraId="4AB62974" w14:textId="77777777" w:rsidR="00752AE8" w:rsidRPr="003B7EF2" w:rsidRDefault="00752AE8" w:rsidP="00752A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EF2">
        <w:rPr>
          <w:rFonts w:ascii="Times New Roman" w:hAnsi="Times New Roman"/>
          <w:sz w:val="24"/>
          <w:szCs w:val="24"/>
        </w:rPr>
        <w:t xml:space="preserve">Ministru kabineta noteikumu projekta </w:t>
      </w:r>
    </w:p>
    <w:p w14:paraId="4961155E" w14:textId="77777777" w:rsidR="00752AE8" w:rsidRPr="003B7EF2" w:rsidRDefault="00752AE8" w:rsidP="00752A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E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3B7EF2">
        <w:rPr>
          <w:rFonts w:ascii="Times New Roman" w:hAnsi="Times New Roman"/>
          <w:sz w:val="24"/>
          <w:szCs w:val="24"/>
        </w:rPr>
        <w:t>Zāļu valsts aģentūras maksas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7D82E7" w14:textId="77777777" w:rsidR="00752AE8" w:rsidRPr="003B7EF2" w:rsidRDefault="00752AE8" w:rsidP="00752A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4162">
        <w:rPr>
          <w:rFonts w:ascii="Times New Roman" w:hAnsi="Times New Roman"/>
          <w:sz w:val="24"/>
          <w:szCs w:val="24"/>
        </w:rPr>
        <w:t>pakalpojumu cenrādis”</w:t>
      </w:r>
      <w:r w:rsidRPr="003B7E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anotācijai</w:t>
      </w:r>
    </w:p>
    <w:bookmarkEnd w:id="0"/>
    <w:bookmarkEnd w:id="1"/>
    <w:p w14:paraId="6613A3E5" w14:textId="77777777" w:rsidR="00752AE8" w:rsidRDefault="00752AE8" w:rsidP="00752A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883B32" w14:textId="77777777" w:rsidR="00752AE8" w:rsidRPr="00D93CC4" w:rsidRDefault="00752AE8" w:rsidP="00752A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3CC4">
        <w:rPr>
          <w:rFonts w:ascii="Times New Roman" w:hAnsi="Times New Roman"/>
          <w:b/>
          <w:sz w:val="28"/>
          <w:szCs w:val="28"/>
        </w:rPr>
        <w:t>Maksas pakalpojuma izcenojuma aprēķins</w:t>
      </w:r>
    </w:p>
    <w:p w14:paraId="62538D28" w14:textId="77777777" w:rsidR="00752AE8" w:rsidRPr="003B7EF2" w:rsidRDefault="00752AE8" w:rsidP="00752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5B26E0" w14:textId="77777777" w:rsidR="00752AE8" w:rsidRPr="00026266" w:rsidRDefault="00752AE8" w:rsidP="00752A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6266">
        <w:rPr>
          <w:rFonts w:ascii="Times New Roman" w:hAnsi="Times New Roman"/>
          <w:b/>
          <w:sz w:val="24"/>
          <w:szCs w:val="24"/>
        </w:rPr>
        <w:t xml:space="preserve">Iestāde: </w:t>
      </w:r>
      <w:bookmarkStart w:id="2" w:name="_Hlk524612577"/>
      <w:r w:rsidRPr="00026266">
        <w:rPr>
          <w:rFonts w:ascii="Times New Roman" w:hAnsi="Times New Roman"/>
          <w:sz w:val="24"/>
          <w:szCs w:val="24"/>
        </w:rPr>
        <w:t>Zāļu valsts aģentūra</w:t>
      </w:r>
      <w:bookmarkEnd w:id="2"/>
    </w:p>
    <w:p w14:paraId="55EF4188" w14:textId="77777777" w:rsidR="00752AE8" w:rsidRPr="00026266" w:rsidRDefault="00752AE8" w:rsidP="00752A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6266">
        <w:rPr>
          <w:rFonts w:ascii="Times New Roman" w:hAnsi="Times New Roman"/>
          <w:b/>
          <w:sz w:val="24"/>
          <w:szCs w:val="24"/>
        </w:rPr>
        <w:t>Maksas pakalpojuma veids:</w:t>
      </w:r>
    </w:p>
    <w:p w14:paraId="56B1D64C" w14:textId="77777777" w:rsidR="00752AE8" w:rsidRDefault="00752AE8" w:rsidP="00752AE8">
      <w:pPr>
        <w:pStyle w:val="NoSpacing"/>
        <w:jc w:val="both"/>
        <w:rPr>
          <w:vertAlign w:val="superscript"/>
        </w:rPr>
      </w:pPr>
      <w:r w:rsidRPr="00B86C15">
        <w:rPr>
          <w:b/>
          <w:bCs/>
        </w:rPr>
        <w:t>67</w:t>
      </w:r>
      <w:r>
        <w:t xml:space="preserve">. </w:t>
      </w:r>
      <w:r w:rsidRPr="002D26E4">
        <w:t xml:space="preserve">Medicīnisko ierīču </w:t>
      </w:r>
      <w:proofErr w:type="spellStart"/>
      <w:r w:rsidRPr="002D26E4">
        <w:t>vigilances</w:t>
      </w:r>
      <w:proofErr w:type="spellEnd"/>
      <w:r w:rsidRPr="002D26E4">
        <w:t xml:space="preserve"> sistēmas darbības nodrošināšanas gada maksa</w:t>
      </w:r>
      <w:r w:rsidRPr="002D26E4">
        <w:rPr>
          <w:vertAlign w:val="superscript"/>
        </w:rPr>
        <w:t>1</w:t>
      </w:r>
    </w:p>
    <w:p w14:paraId="7F76FDEB" w14:textId="77777777" w:rsidR="004955F0" w:rsidRPr="004955F0" w:rsidDel="000F4B51" w:rsidRDefault="00752AE8" w:rsidP="004955F0">
      <w:pPr>
        <w:pStyle w:val="NoSpacing"/>
        <w:jc w:val="both"/>
        <w:rPr>
          <w:vertAlign w:val="superscript"/>
        </w:rPr>
      </w:pPr>
      <w:r w:rsidRPr="00026266">
        <w:rPr>
          <w:b/>
        </w:rPr>
        <w:t>67</w:t>
      </w:r>
      <w:r>
        <w:rPr>
          <w:b/>
        </w:rPr>
        <w:t xml:space="preserve">.1. </w:t>
      </w:r>
      <w:r w:rsidR="004955F0" w:rsidRPr="004955F0">
        <w:t xml:space="preserve">Par I klases medicīnisko ierīču un citu (pārējo) </w:t>
      </w:r>
      <w:proofErr w:type="spellStart"/>
      <w:r w:rsidR="004955F0" w:rsidRPr="004955F0">
        <w:rPr>
          <w:i/>
        </w:rPr>
        <w:t>in</w:t>
      </w:r>
      <w:proofErr w:type="spellEnd"/>
      <w:r w:rsidR="004955F0" w:rsidRPr="004955F0">
        <w:rPr>
          <w:i/>
        </w:rPr>
        <w:t xml:space="preserve"> </w:t>
      </w:r>
      <w:proofErr w:type="spellStart"/>
      <w:r w:rsidR="004955F0" w:rsidRPr="004955F0">
        <w:rPr>
          <w:i/>
        </w:rPr>
        <w:t>vitro</w:t>
      </w:r>
      <w:proofErr w:type="spellEnd"/>
      <w:r w:rsidR="004955F0" w:rsidRPr="004955F0">
        <w:t xml:space="preserve"> diagnostikas medicīnisko ierīču </w:t>
      </w:r>
      <w:proofErr w:type="spellStart"/>
      <w:r w:rsidR="004955F0" w:rsidRPr="004955F0">
        <w:t>vigilances</w:t>
      </w:r>
      <w:proofErr w:type="spellEnd"/>
      <w:r w:rsidR="004955F0" w:rsidRPr="004955F0">
        <w:t xml:space="preserve"> sistēmas darbības nodrošināšanu</w:t>
      </w:r>
    </w:p>
    <w:p w14:paraId="12F8182F" w14:textId="77777777" w:rsidR="00752AE8" w:rsidRPr="008304F7" w:rsidDel="000F4B51" w:rsidRDefault="00752AE8" w:rsidP="00752AE8">
      <w:pPr>
        <w:pStyle w:val="NoSpacing"/>
        <w:jc w:val="both"/>
      </w:pPr>
    </w:p>
    <w:p w14:paraId="52C487A2" w14:textId="77777777" w:rsidR="00752AE8" w:rsidRPr="00026266" w:rsidRDefault="00752AE8" w:rsidP="00752A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266">
        <w:rPr>
          <w:rFonts w:ascii="Times New Roman" w:hAnsi="Times New Roman"/>
          <w:b/>
          <w:sz w:val="24"/>
          <w:szCs w:val="24"/>
        </w:rPr>
        <w:t>Laikposms:</w:t>
      </w:r>
      <w:r w:rsidRPr="00026266">
        <w:rPr>
          <w:rFonts w:ascii="Times New Roman" w:hAnsi="Times New Roman"/>
          <w:sz w:val="24"/>
          <w:szCs w:val="24"/>
        </w:rPr>
        <w:t xml:space="preserve"> 1 gads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520"/>
        <w:gridCol w:w="1985"/>
      </w:tblGrid>
      <w:tr w:rsidR="00752AE8" w:rsidRPr="00A0714A" w14:paraId="75CBA2F0" w14:textId="77777777" w:rsidTr="00745367">
        <w:tc>
          <w:tcPr>
            <w:tcW w:w="1560" w:type="dxa"/>
            <w:vAlign w:val="center"/>
          </w:tcPr>
          <w:p w14:paraId="58943368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6520" w:type="dxa"/>
            <w:vAlign w:val="center"/>
          </w:tcPr>
          <w:p w14:paraId="488509A7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1985" w:type="dxa"/>
            <w:vAlign w:val="center"/>
          </w:tcPr>
          <w:p w14:paraId="32D02296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752AE8" w:rsidRPr="00A0714A" w14:paraId="18EEC8F0" w14:textId="77777777" w:rsidTr="00745367">
        <w:tc>
          <w:tcPr>
            <w:tcW w:w="1560" w:type="dxa"/>
            <w:vAlign w:val="center"/>
          </w:tcPr>
          <w:p w14:paraId="2036D836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73114F61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A1F2C2E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2AE8" w:rsidRPr="00A0714A" w14:paraId="54572DDC" w14:textId="77777777" w:rsidTr="00745367">
        <w:tc>
          <w:tcPr>
            <w:tcW w:w="1560" w:type="dxa"/>
            <w:vAlign w:val="center"/>
          </w:tcPr>
          <w:p w14:paraId="1B9F6C24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E046975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Tiešās izmaksas</w:t>
            </w:r>
          </w:p>
        </w:tc>
        <w:tc>
          <w:tcPr>
            <w:tcW w:w="1985" w:type="dxa"/>
            <w:vAlign w:val="center"/>
          </w:tcPr>
          <w:p w14:paraId="1A4E992E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AE8" w:rsidRPr="00A0714A" w14:paraId="08561549" w14:textId="77777777" w:rsidTr="00745367">
        <w:trPr>
          <w:trHeight w:val="3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873AF2" w14:textId="77777777" w:rsidR="00752AE8" w:rsidRPr="00A0714A" w:rsidRDefault="00752AE8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1ED3093" w14:textId="77777777" w:rsidR="00752AE8" w:rsidRPr="00A0714A" w:rsidRDefault="00752AE8" w:rsidP="00745367">
            <w:pPr>
              <w:pStyle w:val="tvhtml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714A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Atalgojums.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6D6F5D" w14:textId="38D67ABE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04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786,91</w:t>
            </w:r>
          </w:p>
        </w:tc>
      </w:tr>
      <w:tr w:rsidR="00752AE8" w:rsidRPr="00A0714A" w14:paraId="6E939B29" w14:textId="77777777" w:rsidTr="00745367">
        <w:trPr>
          <w:trHeight w:val="535"/>
        </w:trPr>
        <w:tc>
          <w:tcPr>
            <w:tcW w:w="1560" w:type="dxa"/>
            <w:vAlign w:val="center"/>
          </w:tcPr>
          <w:p w14:paraId="697B4478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6520" w:type="dxa"/>
            <w:vAlign w:val="center"/>
          </w:tcPr>
          <w:p w14:paraId="38FE9D37" w14:textId="77777777" w:rsidR="00752AE8" w:rsidRPr="00A0714A" w:rsidRDefault="00752AE8" w:rsidP="00745367">
            <w:pPr>
              <w:pStyle w:val="tvhtml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714A">
              <w:rPr>
                <w:rFonts w:ascii="Times New Roman" w:hAnsi="Times New Roman"/>
                <w:sz w:val="24"/>
                <w:szCs w:val="24"/>
                <w:lang w:val="lv-LV" w:eastAsia="lv-LV"/>
              </w:rPr>
              <w:t>Darba devēja valsts sociālās apdrošināšanas obligātās iemaksas.</w:t>
            </w:r>
          </w:p>
        </w:tc>
        <w:tc>
          <w:tcPr>
            <w:tcW w:w="1985" w:type="dxa"/>
            <w:vAlign w:val="center"/>
          </w:tcPr>
          <w:p w14:paraId="1AE216DB" w14:textId="172F9A13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04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44E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244E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752AE8" w:rsidRPr="00A0714A" w14:paraId="5469CCDC" w14:textId="77777777" w:rsidTr="00745367">
        <w:tc>
          <w:tcPr>
            <w:tcW w:w="1560" w:type="dxa"/>
            <w:vAlign w:val="center"/>
          </w:tcPr>
          <w:p w14:paraId="2FB4584D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4AC44BC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Tiešās izmaksas kopā:</w:t>
            </w:r>
          </w:p>
        </w:tc>
        <w:tc>
          <w:tcPr>
            <w:tcW w:w="1985" w:type="dxa"/>
            <w:vAlign w:val="center"/>
          </w:tcPr>
          <w:p w14:paraId="4FD5B411" w14:textId="13297768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A04E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24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A24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  <w:tr w:rsidR="00752AE8" w:rsidRPr="00A0714A" w14:paraId="395CAFDB" w14:textId="77777777" w:rsidTr="00745367">
        <w:tc>
          <w:tcPr>
            <w:tcW w:w="1560" w:type="dxa"/>
            <w:vAlign w:val="center"/>
          </w:tcPr>
          <w:p w14:paraId="79E50835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278D5DC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Netiešās izmaksas</w:t>
            </w:r>
          </w:p>
        </w:tc>
        <w:tc>
          <w:tcPr>
            <w:tcW w:w="1985" w:type="dxa"/>
            <w:vAlign w:val="center"/>
          </w:tcPr>
          <w:p w14:paraId="50B13575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AE8" w:rsidRPr="00A0714A" w14:paraId="649A9029" w14:textId="77777777" w:rsidTr="00745367">
        <w:tc>
          <w:tcPr>
            <w:tcW w:w="1560" w:type="dxa"/>
            <w:vAlign w:val="center"/>
          </w:tcPr>
          <w:p w14:paraId="33D3430B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6520" w:type="dxa"/>
            <w:vAlign w:val="center"/>
          </w:tcPr>
          <w:p w14:paraId="4ABFD8B5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Pasta, telefona un citi sakaru pakalpojumi</w:t>
            </w:r>
          </w:p>
        </w:tc>
        <w:tc>
          <w:tcPr>
            <w:tcW w:w="1985" w:type="dxa"/>
            <w:vAlign w:val="center"/>
          </w:tcPr>
          <w:p w14:paraId="3CE97E2E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150,18</w:t>
            </w:r>
          </w:p>
        </w:tc>
      </w:tr>
      <w:tr w:rsidR="00752AE8" w:rsidRPr="00A0714A" w14:paraId="0151A702" w14:textId="77777777" w:rsidTr="00745367">
        <w:tc>
          <w:tcPr>
            <w:tcW w:w="1560" w:type="dxa"/>
            <w:vAlign w:val="center"/>
          </w:tcPr>
          <w:p w14:paraId="189972DA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6520" w:type="dxa"/>
            <w:vAlign w:val="center"/>
          </w:tcPr>
          <w:p w14:paraId="51D7D5A2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1985" w:type="dxa"/>
            <w:vAlign w:val="center"/>
          </w:tcPr>
          <w:p w14:paraId="602B89C8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214,89</w:t>
            </w:r>
          </w:p>
        </w:tc>
      </w:tr>
      <w:tr w:rsidR="00752AE8" w:rsidRPr="00A0714A" w14:paraId="7D0C77F2" w14:textId="77777777" w:rsidTr="00745367">
        <w:tc>
          <w:tcPr>
            <w:tcW w:w="1560" w:type="dxa"/>
            <w:vAlign w:val="center"/>
          </w:tcPr>
          <w:p w14:paraId="3480BA0A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6520" w:type="dxa"/>
            <w:vAlign w:val="center"/>
          </w:tcPr>
          <w:p w14:paraId="496DE1F5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Iestādes administratīvie izdevumi un ar iestādes darbības nodrošināšanu saistītie izdevumi</w:t>
            </w:r>
          </w:p>
        </w:tc>
        <w:tc>
          <w:tcPr>
            <w:tcW w:w="1985" w:type="dxa"/>
            <w:vAlign w:val="center"/>
          </w:tcPr>
          <w:p w14:paraId="17824E8F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257,41</w:t>
            </w:r>
          </w:p>
        </w:tc>
      </w:tr>
      <w:tr w:rsidR="00752AE8" w:rsidRPr="00A0714A" w14:paraId="345AF729" w14:textId="77777777" w:rsidTr="00745367">
        <w:tc>
          <w:tcPr>
            <w:tcW w:w="1560" w:type="dxa"/>
            <w:vAlign w:val="center"/>
          </w:tcPr>
          <w:p w14:paraId="6262815D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6520" w:type="dxa"/>
            <w:vAlign w:val="center"/>
          </w:tcPr>
          <w:p w14:paraId="7809AFC3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Remontdarbi un iestāžu uzturēšanas pakalpojumi (izņemot kapitālo remontu)</w:t>
            </w:r>
          </w:p>
        </w:tc>
        <w:tc>
          <w:tcPr>
            <w:tcW w:w="1985" w:type="dxa"/>
            <w:vAlign w:val="center"/>
          </w:tcPr>
          <w:p w14:paraId="26A8CA05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449,01</w:t>
            </w:r>
          </w:p>
        </w:tc>
      </w:tr>
      <w:tr w:rsidR="00752AE8" w:rsidRPr="00A0714A" w14:paraId="7529E0B6" w14:textId="77777777" w:rsidTr="00745367">
        <w:tc>
          <w:tcPr>
            <w:tcW w:w="1560" w:type="dxa"/>
            <w:vAlign w:val="center"/>
          </w:tcPr>
          <w:p w14:paraId="20C8B577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6520" w:type="dxa"/>
            <w:vAlign w:val="center"/>
          </w:tcPr>
          <w:p w14:paraId="4EE65A57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Informācijas tehnoloģiju pakalpojumi</w:t>
            </w:r>
          </w:p>
        </w:tc>
        <w:tc>
          <w:tcPr>
            <w:tcW w:w="1985" w:type="dxa"/>
            <w:vAlign w:val="center"/>
          </w:tcPr>
          <w:p w14:paraId="762499B6" w14:textId="2B9DA160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80</w:t>
            </w:r>
            <w:r w:rsidR="00A244E4">
              <w:rPr>
                <w:rFonts w:ascii="Times New Roman" w:hAnsi="Times New Roman"/>
                <w:sz w:val="24"/>
                <w:szCs w:val="24"/>
              </w:rPr>
              <w:t>6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,</w:t>
            </w:r>
            <w:r w:rsidR="00A244E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52AE8" w:rsidRPr="00A0714A" w14:paraId="30CDA775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629EA139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2260</w:t>
            </w:r>
          </w:p>
        </w:tc>
        <w:tc>
          <w:tcPr>
            <w:tcW w:w="6520" w:type="dxa"/>
            <w:vAlign w:val="center"/>
          </w:tcPr>
          <w:p w14:paraId="7A9BF254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1985" w:type="dxa"/>
            <w:vAlign w:val="center"/>
          </w:tcPr>
          <w:p w14:paraId="4BAC6C90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147,35</w:t>
            </w:r>
          </w:p>
        </w:tc>
      </w:tr>
      <w:tr w:rsidR="00752AE8" w:rsidRPr="00A0714A" w14:paraId="4973A041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5C9DF07E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2270</w:t>
            </w:r>
          </w:p>
        </w:tc>
        <w:tc>
          <w:tcPr>
            <w:tcW w:w="6520" w:type="dxa"/>
            <w:vAlign w:val="center"/>
          </w:tcPr>
          <w:p w14:paraId="32200C6F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Citi pakalpojumi</w:t>
            </w:r>
          </w:p>
        </w:tc>
        <w:tc>
          <w:tcPr>
            <w:tcW w:w="1985" w:type="dxa"/>
            <w:vAlign w:val="center"/>
          </w:tcPr>
          <w:p w14:paraId="1289BF11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19,63</w:t>
            </w:r>
          </w:p>
        </w:tc>
      </w:tr>
      <w:tr w:rsidR="00752AE8" w:rsidRPr="00A0714A" w14:paraId="1A753E1A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73D7B67A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6520" w:type="dxa"/>
            <w:vAlign w:val="center"/>
          </w:tcPr>
          <w:p w14:paraId="3580507F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Krājumi, materiāli, energoresursi, preces, biroja preces un inventārs, kurus neuzskaita kodā 5000</w:t>
            </w:r>
          </w:p>
        </w:tc>
        <w:tc>
          <w:tcPr>
            <w:tcW w:w="1985" w:type="dxa"/>
            <w:vAlign w:val="center"/>
          </w:tcPr>
          <w:p w14:paraId="169CDA73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345,55</w:t>
            </w:r>
          </w:p>
        </w:tc>
      </w:tr>
      <w:tr w:rsidR="00752AE8" w:rsidRPr="00A0714A" w14:paraId="32D980D5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1EDC3A7F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6520" w:type="dxa"/>
            <w:vAlign w:val="center"/>
          </w:tcPr>
          <w:p w14:paraId="01BCE5D2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Budžeta iestāžu nodokļu, nodevu un sankciju maksājumi // Budžeta iestāžu nodokļu, nodevu un naudas sodu maksājumi</w:t>
            </w:r>
          </w:p>
        </w:tc>
        <w:tc>
          <w:tcPr>
            <w:tcW w:w="1985" w:type="dxa"/>
            <w:vAlign w:val="center"/>
          </w:tcPr>
          <w:p w14:paraId="46C947EF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37,79</w:t>
            </w:r>
          </w:p>
        </w:tc>
      </w:tr>
      <w:tr w:rsidR="00752AE8" w:rsidRPr="00A0714A" w14:paraId="6C964CB7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5D303029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6520" w:type="dxa"/>
            <w:vAlign w:val="center"/>
          </w:tcPr>
          <w:p w14:paraId="1CB48B5C" w14:textId="77777777" w:rsidR="00752AE8" w:rsidRPr="00A0714A" w:rsidRDefault="00752AE8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Pamatlīdzekļu nolietojums</w:t>
            </w:r>
          </w:p>
        </w:tc>
        <w:tc>
          <w:tcPr>
            <w:tcW w:w="1985" w:type="dxa"/>
            <w:vAlign w:val="center"/>
          </w:tcPr>
          <w:p w14:paraId="55530291" w14:textId="77777777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939,62</w:t>
            </w:r>
          </w:p>
        </w:tc>
      </w:tr>
      <w:tr w:rsidR="00752AE8" w:rsidRPr="00A0714A" w14:paraId="709A2763" w14:textId="77777777" w:rsidTr="00745367">
        <w:tc>
          <w:tcPr>
            <w:tcW w:w="1560" w:type="dxa"/>
            <w:vAlign w:val="center"/>
          </w:tcPr>
          <w:p w14:paraId="5D09F2BA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1B1B949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Netiešās izmaksas kopā:</w:t>
            </w:r>
          </w:p>
        </w:tc>
        <w:tc>
          <w:tcPr>
            <w:tcW w:w="1985" w:type="dxa"/>
            <w:vAlign w:val="center"/>
          </w:tcPr>
          <w:p w14:paraId="7A1E1F0D" w14:textId="5A052A02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04E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  <w:r w:rsidR="00A24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A24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</w:tr>
      <w:tr w:rsidR="00752AE8" w:rsidRPr="00A0714A" w14:paraId="71BC34B1" w14:textId="77777777" w:rsidTr="00745367">
        <w:tc>
          <w:tcPr>
            <w:tcW w:w="1560" w:type="dxa"/>
            <w:vAlign w:val="center"/>
          </w:tcPr>
          <w:p w14:paraId="64E5EFEF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4327E1C" w14:textId="77777777" w:rsidR="00752AE8" w:rsidRPr="00A0714A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Pakalpojuma izmaksas kopā:</w:t>
            </w:r>
          </w:p>
        </w:tc>
        <w:tc>
          <w:tcPr>
            <w:tcW w:w="1985" w:type="dxa"/>
            <w:vAlign w:val="center"/>
          </w:tcPr>
          <w:p w14:paraId="001CF3A8" w14:textId="32F0C6BE" w:rsidR="00752AE8" w:rsidRPr="00422C66" w:rsidRDefault="00752AE8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A04E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24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14:paraId="5C3E6123" w14:textId="77777777" w:rsidR="00201E8F" w:rsidRDefault="00201E8F"/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127"/>
        <w:gridCol w:w="960"/>
        <w:gridCol w:w="840"/>
        <w:gridCol w:w="4600"/>
        <w:gridCol w:w="1553"/>
        <w:gridCol w:w="1207"/>
        <w:gridCol w:w="778"/>
      </w:tblGrid>
      <w:tr w:rsidR="004955F0" w:rsidRPr="00A0714A" w14:paraId="537959C8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60216716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C9BFE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4955F0" w:rsidRPr="00A0714A" w14:paraId="2750039D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717626E5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Maksas pakalpojuma izcenojums (</w:t>
            </w:r>
            <w:proofErr w:type="spellStart"/>
            <w:r w:rsidRPr="00A0714A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A0714A">
              <w:rPr>
                <w:rFonts w:ascii="Times New Roman" w:hAnsi="Times New Roman"/>
                <w:sz w:val="24"/>
                <w:szCs w:val="24"/>
              </w:rPr>
              <w:t>) (pakalpojuma izmaksas kopā, dalītas ar maksas pakalpojuma vienību skaitu noteiktā laikposmā)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F05D7" w14:textId="09BFDDE9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105,</w:t>
            </w:r>
            <w:r w:rsidR="00A244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955F0" w:rsidRPr="00A0714A" w14:paraId="077852BD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43A77733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Prognozētais maksas pakalpojumu skaits gadā (gab.)*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4BF37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4955F0" w:rsidRPr="00A0714A" w14:paraId="4A161539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2E0AC127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Prognozētie ieņēmumi gadā (</w:t>
            </w:r>
            <w:proofErr w:type="spellStart"/>
            <w:r w:rsidRPr="00A0714A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A0714A">
              <w:rPr>
                <w:rFonts w:ascii="Times New Roman" w:hAnsi="Times New Roman"/>
                <w:sz w:val="24"/>
                <w:szCs w:val="24"/>
              </w:rPr>
              <w:t>)* (prognozētais maksas pakalpojumu skaits gadā, reizināts ar maksas pakalpojuma izcenojumu)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0BA40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4955F0" w:rsidRPr="00026266" w14:paraId="05EFCC07" w14:textId="77777777" w:rsidTr="0074536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7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8FBCE" w14:textId="77777777" w:rsidR="004955F0" w:rsidRPr="00026266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0EE58" w14:textId="77777777" w:rsidR="004955F0" w:rsidRPr="00026266" w:rsidRDefault="004955F0" w:rsidP="007453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2626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7E03" w14:textId="77777777" w:rsidR="004955F0" w:rsidRPr="00026266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FCF9" w14:textId="77777777" w:rsidR="004955F0" w:rsidRPr="00026266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55F0" w:rsidRPr="00026266" w14:paraId="6318BED6" w14:textId="77777777" w:rsidTr="0074536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778" w:type="dxa"/>
          <w:trHeight w:val="300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2EDC6" w14:textId="77777777" w:rsidR="004955F0" w:rsidRPr="00026266" w:rsidRDefault="004955F0" w:rsidP="00745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Piezīme. *Ailes neaizpilda, ja izvēlētais laikposms ir viens gads.</w:t>
            </w:r>
          </w:p>
        </w:tc>
      </w:tr>
    </w:tbl>
    <w:p w14:paraId="475E05E3" w14:textId="77777777" w:rsidR="004955F0" w:rsidRDefault="004955F0" w:rsidP="00495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14AFC0" w14:textId="77777777" w:rsidR="004955F0" w:rsidRPr="00A0714A" w:rsidRDefault="004955F0" w:rsidP="00495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14A">
        <w:rPr>
          <w:rFonts w:ascii="Times New Roman" w:hAnsi="Times New Roman"/>
          <w:b/>
          <w:sz w:val="24"/>
          <w:szCs w:val="24"/>
        </w:rPr>
        <w:t xml:space="preserve">Iestāde: </w:t>
      </w:r>
      <w:r w:rsidRPr="00A0714A">
        <w:rPr>
          <w:rFonts w:ascii="Times New Roman" w:hAnsi="Times New Roman"/>
          <w:sz w:val="24"/>
          <w:szCs w:val="24"/>
        </w:rPr>
        <w:t>Zāļu valsts aģentūra</w:t>
      </w:r>
    </w:p>
    <w:p w14:paraId="1DA7543C" w14:textId="77777777" w:rsidR="004955F0" w:rsidRDefault="004955F0" w:rsidP="00495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14A">
        <w:rPr>
          <w:rFonts w:ascii="Times New Roman" w:hAnsi="Times New Roman"/>
          <w:b/>
          <w:sz w:val="24"/>
          <w:szCs w:val="24"/>
        </w:rPr>
        <w:t xml:space="preserve">Maksas pakalpojuma veids: </w:t>
      </w:r>
    </w:p>
    <w:p w14:paraId="37574276" w14:textId="77777777" w:rsidR="004955F0" w:rsidRDefault="004955F0" w:rsidP="004955F0">
      <w:pPr>
        <w:pStyle w:val="NoSpacing"/>
        <w:jc w:val="both"/>
        <w:rPr>
          <w:vertAlign w:val="superscript"/>
        </w:rPr>
      </w:pPr>
      <w:r w:rsidRPr="00B86C15">
        <w:rPr>
          <w:b/>
          <w:bCs/>
        </w:rPr>
        <w:t>67</w:t>
      </w:r>
      <w:r>
        <w:t xml:space="preserve">. </w:t>
      </w:r>
      <w:r w:rsidRPr="002D26E4">
        <w:t xml:space="preserve">Medicīnisko ierīču </w:t>
      </w:r>
      <w:proofErr w:type="spellStart"/>
      <w:r w:rsidRPr="002D26E4">
        <w:t>vigilances</w:t>
      </w:r>
      <w:proofErr w:type="spellEnd"/>
      <w:r w:rsidRPr="002D26E4">
        <w:t xml:space="preserve"> sistēmas darbības nodrošināšanas gada maksa</w:t>
      </w:r>
      <w:r w:rsidRPr="002D26E4">
        <w:rPr>
          <w:vertAlign w:val="superscript"/>
        </w:rPr>
        <w:t>1</w:t>
      </w:r>
    </w:p>
    <w:p w14:paraId="299D7958" w14:textId="77777777" w:rsidR="004955F0" w:rsidRPr="00560D71" w:rsidRDefault="004955F0" w:rsidP="004955F0">
      <w:pPr>
        <w:pStyle w:val="NoSpacing"/>
        <w:jc w:val="both"/>
        <w:rPr>
          <w:highlight w:val="yellow"/>
          <w:vertAlign w:val="superscript"/>
        </w:rPr>
      </w:pPr>
      <w:r w:rsidRPr="00A0714A">
        <w:rPr>
          <w:b/>
        </w:rPr>
        <w:t xml:space="preserve">67.2. </w:t>
      </w:r>
      <w:r w:rsidRPr="004955F0">
        <w:t xml:space="preserve">Par </w:t>
      </w:r>
      <w:proofErr w:type="spellStart"/>
      <w:r w:rsidRPr="004955F0">
        <w:t>IIa</w:t>
      </w:r>
      <w:proofErr w:type="spellEnd"/>
      <w:r w:rsidRPr="004955F0">
        <w:t xml:space="preserve">, </w:t>
      </w:r>
      <w:proofErr w:type="spellStart"/>
      <w:r w:rsidRPr="004955F0">
        <w:t>IIb</w:t>
      </w:r>
      <w:proofErr w:type="spellEnd"/>
      <w:r w:rsidRPr="004955F0">
        <w:t xml:space="preserve"> un III klases (ietverot arī I klases)  medicīnisko ierīču, A saraksta, B saraksta un pašpārbaudes (ietverot arī citas (pārējās)) </w:t>
      </w:r>
      <w:proofErr w:type="spellStart"/>
      <w:r w:rsidRPr="004955F0">
        <w:rPr>
          <w:i/>
        </w:rPr>
        <w:t>in</w:t>
      </w:r>
      <w:proofErr w:type="spellEnd"/>
      <w:r w:rsidRPr="004955F0">
        <w:rPr>
          <w:i/>
        </w:rPr>
        <w:t xml:space="preserve"> </w:t>
      </w:r>
      <w:proofErr w:type="spellStart"/>
      <w:r w:rsidRPr="004955F0">
        <w:rPr>
          <w:i/>
        </w:rPr>
        <w:t>vitro</w:t>
      </w:r>
      <w:proofErr w:type="spellEnd"/>
      <w:r w:rsidRPr="004955F0">
        <w:t xml:space="preserve"> diagnostikas medicīnisko ierīču </w:t>
      </w:r>
      <w:proofErr w:type="spellStart"/>
      <w:r w:rsidRPr="004955F0">
        <w:t>vigilances</w:t>
      </w:r>
      <w:proofErr w:type="spellEnd"/>
      <w:r w:rsidRPr="004955F0">
        <w:t xml:space="preserve"> sistēmas darbības nodrošināšanu</w:t>
      </w:r>
    </w:p>
    <w:p w14:paraId="1944DB98" w14:textId="77777777" w:rsidR="004955F0" w:rsidRPr="00A0714A" w:rsidRDefault="004955F0" w:rsidP="004955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4A">
        <w:rPr>
          <w:rFonts w:ascii="Times New Roman" w:hAnsi="Times New Roman"/>
          <w:b/>
          <w:sz w:val="24"/>
          <w:szCs w:val="24"/>
        </w:rPr>
        <w:t>Laikposms:</w:t>
      </w:r>
      <w:r w:rsidRPr="00A0714A">
        <w:rPr>
          <w:rFonts w:ascii="Times New Roman" w:hAnsi="Times New Roman"/>
          <w:sz w:val="24"/>
          <w:szCs w:val="24"/>
        </w:rPr>
        <w:t xml:space="preserve"> 1 gads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520"/>
        <w:gridCol w:w="1985"/>
      </w:tblGrid>
      <w:tr w:rsidR="004955F0" w:rsidRPr="00026266" w14:paraId="024242BC" w14:textId="77777777" w:rsidTr="00745367">
        <w:tc>
          <w:tcPr>
            <w:tcW w:w="1560" w:type="dxa"/>
            <w:vAlign w:val="center"/>
          </w:tcPr>
          <w:p w14:paraId="01A919A9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6520" w:type="dxa"/>
            <w:vAlign w:val="center"/>
          </w:tcPr>
          <w:p w14:paraId="4F4A07CA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1985" w:type="dxa"/>
            <w:vAlign w:val="center"/>
          </w:tcPr>
          <w:p w14:paraId="6619AE58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4955F0" w:rsidRPr="00026266" w14:paraId="6F69F787" w14:textId="77777777" w:rsidTr="00745367">
        <w:tc>
          <w:tcPr>
            <w:tcW w:w="1560" w:type="dxa"/>
            <w:vAlign w:val="center"/>
          </w:tcPr>
          <w:p w14:paraId="4306D4D4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781F9B23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F8F818D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5F0" w:rsidRPr="00026266" w14:paraId="072034D6" w14:textId="77777777" w:rsidTr="00745367">
        <w:tc>
          <w:tcPr>
            <w:tcW w:w="1560" w:type="dxa"/>
            <w:vAlign w:val="center"/>
          </w:tcPr>
          <w:p w14:paraId="4F49F93E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3EB9B75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266">
              <w:rPr>
                <w:rFonts w:ascii="Times New Roman" w:hAnsi="Times New Roman"/>
                <w:b/>
                <w:sz w:val="24"/>
                <w:szCs w:val="24"/>
              </w:rPr>
              <w:t>Tiešās izmaksas</w:t>
            </w:r>
          </w:p>
        </w:tc>
        <w:tc>
          <w:tcPr>
            <w:tcW w:w="1985" w:type="dxa"/>
            <w:vAlign w:val="center"/>
          </w:tcPr>
          <w:p w14:paraId="60B7D2D6" w14:textId="77777777" w:rsidR="004955F0" w:rsidRPr="000262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F0" w:rsidRPr="00A0714A" w14:paraId="1A097687" w14:textId="77777777" w:rsidTr="00745367">
        <w:trPr>
          <w:trHeight w:val="3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997A817" w14:textId="77777777" w:rsidR="004955F0" w:rsidRPr="00A0714A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4A187CF5" w14:textId="77777777" w:rsidR="004955F0" w:rsidRPr="00A0714A" w:rsidRDefault="004955F0" w:rsidP="00745367">
            <w:pPr>
              <w:pStyle w:val="tvhtml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714A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Atalgojums.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7E8D8F" w14:textId="18369695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A04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650,48</w:t>
            </w:r>
          </w:p>
        </w:tc>
      </w:tr>
      <w:tr w:rsidR="004955F0" w:rsidRPr="00A0714A" w14:paraId="17147810" w14:textId="77777777" w:rsidTr="00745367">
        <w:trPr>
          <w:trHeight w:val="535"/>
        </w:trPr>
        <w:tc>
          <w:tcPr>
            <w:tcW w:w="1560" w:type="dxa"/>
            <w:vAlign w:val="center"/>
          </w:tcPr>
          <w:p w14:paraId="7814C8C5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6520" w:type="dxa"/>
            <w:vAlign w:val="center"/>
          </w:tcPr>
          <w:p w14:paraId="50672274" w14:textId="77777777" w:rsidR="004955F0" w:rsidRPr="00A0714A" w:rsidRDefault="004955F0" w:rsidP="00745367">
            <w:pPr>
              <w:pStyle w:val="tvhtml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714A">
              <w:rPr>
                <w:rFonts w:ascii="Times New Roman" w:hAnsi="Times New Roman"/>
                <w:sz w:val="24"/>
                <w:szCs w:val="24"/>
                <w:lang w:val="lv-LV" w:eastAsia="lv-LV"/>
              </w:rPr>
              <w:t>Darba devēja valsts sociālās apdrošināšanas obligātās iemaksas.</w:t>
            </w:r>
          </w:p>
        </w:tc>
        <w:tc>
          <w:tcPr>
            <w:tcW w:w="1985" w:type="dxa"/>
            <w:vAlign w:val="center"/>
          </w:tcPr>
          <w:p w14:paraId="1FA1A3C5" w14:textId="013B9724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A04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57BF7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  <w:r w:rsidRPr="00422C6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57BF7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4955F0" w:rsidRPr="00A0714A" w14:paraId="0532393D" w14:textId="77777777" w:rsidTr="00745367">
        <w:tc>
          <w:tcPr>
            <w:tcW w:w="1560" w:type="dxa"/>
            <w:vAlign w:val="center"/>
          </w:tcPr>
          <w:p w14:paraId="074EB9D5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23BE6CF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Tiešās izmaksas kopā:</w:t>
            </w:r>
          </w:p>
        </w:tc>
        <w:tc>
          <w:tcPr>
            <w:tcW w:w="1985" w:type="dxa"/>
            <w:vAlign w:val="center"/>
          </w:tcPr>
          <w:p w14:paraId="7F128982" w14:textId="6621FEB7" w:rsidR="004955F0" w:rsidRPr="00D5112C" w:rsidRDefault="00457BF7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  <w:r w:rsidR="00A04E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183</w:t>
            </w:r>
            <w:r w:rsidR="004955F0" w:rsidRPr="00D511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4955F0" w:rsidRPr="00A0714A" w14:paraId="32087706" w14:textId="77777777" w:rsidTr="00745367">
        <w:tc>
          <w:tcPr>
            <w:tcW w:w="1560" w:type="dxa"/>
            <w:vAlign w:val="center"/>
          </w:tcPr>
          <w:p w14:paraId="72CA9A1F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187839B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Netiešās izmaksas</w:t>
            </w:r>
          </w:p>
        </w:tc>
        <w:tc>
          <w:tcPr>
            <w:tcW w:w="1985" w:type="dxa"/>
            <w:vAlign w:val="center"/>
          </w:tcPr>
          <w:p w14:paraId="26D0C453" w14:textId="77777777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F0" w:rsidRPr="00A0714A" w14:paraId="3F3CD2DB" w14:textId="77777777" w:rsidTr="00745367">
        <w:tc>
          <w:tcPr>
            <w:tcW w:w="1560" w:type="dxa"/>
            <w:vAlign w:val="center"/>
          </w:tcPr>
          <w:p w14:paraId="09CAF6FA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6520" w:type="dxa"/>
            <w:vAlign w:val="center"/>
          </w:tcPr>
          <w:p w14:paraId="4A718779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Pasta, telefona un citi sakaru pakalpojumi</w:t>
            </w:r>
          </w:p>
        </w:tc>
        <w:tc>
          <w:tcPr>
            <w:tcW w:w="1985" w:type="dxa"/>
            <w:vAlign w:val="center"/>
          </w:tcPr>
          <w:p w14:paraId="0066FEB5" w14:textId="4135ACFD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158,73</w:t>
            </w:r>
          </w:p>
          <w:p w14:paraId="0A461FC1" w14:textId="77777777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F0" w:rsidRPr="00A0714A" w14:paraId="3B764A1D" w14:textId="77777777" w:rsidTr="00745367">
        <w:tc>
          <w:tcPr>
            <w:tcW w:w="1560" w:type="dxa"/>
            <w:vAlign w:val="center"/>
          </w:tcPr>
          <w:p w14:paraId="1B71F611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6520" w:type="dxa"/>
            <w:vAlign w:val="center"/>
          </w:tcPr>
          <w:p w14:paraId="7DF99E8C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1985" w:type="dxa"/>
            <w:vAlign w:val="center"/>
          </w:tcPr>
          <w:p w14:paraId="6C445FC9" w14:textId="433A4A8A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658,02</w:t>
            </w:r>
          </w:p>
          <w:p w14:paraId="161B96D6" w14:textId="77777777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F0" w:rsidRPr="00A0714A" w14:paraId="30055B3E" w14:textId="77777777" w:rsidTr="00745367">
        <w:tc>
          <w:tcPr>
            <w:tcW w:w="1560" w:type="dxa"/>
            <w:vAlign w:val="center"/>
          </w:tcPr>
          <w:p w14:paraId="4406011E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6520" w:type="dxa"/>
            <w:vAlign w:val="center"/>
          </w:tcPr>
          <w:p w14:paraId="3565B9C9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Iestādes administratīvie izdevumi un ar iestādes darbības nodrošināšanu saistītie izdevumi</w:t>
            </w:r>
          </w:p>
        </w:tc>
        <w:tc>
          <w:tcPr>
            <w:tcW w:w="1985" w:type="dxa"/>
            <w:vAlign w:val="bottom"/>
          </w:tcPr>
          <w:p w14:paraId="1A951E5A" w14:textId="2E4A67CD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986,12</w:t>
            </w:r>
          </w:p>
          <w:p w14:paraId="65BA1D5D" w14:textId="77777777" w:rsidR="004955F0" w:rsidRPr="00422C66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F0" w:rsidRPr="00A0714A" w14:paraId="172BE2C3" w14:textId="77777777" w:rsidTr="00745367">
        <w:tc>
          <w:tcPr>
            <w:tcW w:w="1560" w:type="dxa"/>
            <w:vAlign w:val="center"/>
          </w:tcPr>
          <w:p w14:paraId="588A26EC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6520" w:type="dxa"/>
            <w:vAlign w:val="center"/>
          </w:tcPr>
          <w:p w14:paraId="47041DED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Remontdarbi un iestāžu uzturēšanas pakalpojumi (izņemot kapitālo remontu)</w:t>
            </w:r>
          </w:p>
        </w:tc>
        <w:tc>
          <w:tcPr>
            <w:tcW w:w="1985" w:type="dxa"/>
            <w:vAlign w:val="center"/>
          </w:tcPr>
          <w:p w14:paraId="03FCE00C" w14:textId="777CEAE0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3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464,45</w:t>
            </w:r>
          </w:p>
        </w:tc>
      </w:tr>
      <w:tr w:rsidR="004955F0" w:rsidRPr="00A0714A" w14:paraId="0A63877A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09A70160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6520" w:type="dxa"/>
            <w:vAlign w:val="center"/>
          </w:tcPr>
          <w:p w14:paraId="66EC6BA2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Informācijas tehnoloģiju pakalpojumi</w:t>
            </w:r>
          </w:p>
        </w:tc>
        <w:tc>
          <w:tcPr>
            <w:tcW w:w="1985" w:type="dxa"/>
            <w:vAlign w:val="center"/>
          </w:tcPr>
          <w:p w14:paraId="16EA02B1" w14:textId="0E4B978D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5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8</w:t>
            </w:r>
            <w:r w:rsidR="00457BF7">
              <w:rPr>
                <w:rFonts w:ascii="Times New Roman" w:hAnsi="Times New Roman"/>
                <w:sz w:val="24"/>
                <w:szCs w:val="24"/>
              </w:rPr>
              <w:t>13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,</w:t>
            </w:r>
            <w:r w:rsidR="00457BF7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2A75F5CD" w14:textId="77777777" w:rsidR="004955F0" w:rsidRPr="00422C66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5F0" w:rsidRPr="00A0714A" w14:paraId="269FD6DC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27510A2B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2260</w:t>
            </w:r>
          </w:p>
        </w:tc>
        <w:tc>
          <w:tcPr>
            <w:tcW w:w="6520" w:type="dxa"/>
            <w:vAlign w:val="center"/>
          </w:tcPr>
          <w:p w14:paraId="6AFFEBF6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1985" w:type="dxa"/>
            <w:vAlign w:val="center"/>
          </w:tcPr>
          <w:p w14:paraId="770C1C1F" w14:textId="0501BF96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136,92</w:t>
            </w:r>
          </w:p>
        </w:tc>
      </w:tr>
      <w:tr w:rsidR="004955F0" w:rsidRPr="00A0714A" w14:paraId="68FE149E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5D028AAA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2270</w:t>
            </w:r>
          </w:p>
        </w:tc>
        <w:tc>
          <w:tcPr>
            <w:tcW w:w="6520" w:type="dxa"/>
            <w:vAlign w:val="center"/>
          </w:tcPr>
          <w:p w14:paraId="458E864E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Citi pakalpojumi</w:t>
            </w:r>
          </w:p>
        </w:tc>
        <w:tc>
          <w:tcPr>
            <w:tcW w:w="1985" w:type="dxa"/>
            <w:vAlign w:val="bottom"/>
          </w:tcPr>
          <w:p w14:paraId="07C3436B" w14:textId="77777777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151,43</w:t>
            </w:r>
          </w:p>
        </w:tc>
      </w:tr>
      <w:tr w:rsidR="004955F0" w:rsidRPr="00A0714A" w14:paraId="71DEF65F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7669ECCD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lastRenderedPageBreak/>
              <w:t>2300</w:t>
            </w:r>
          </w:p>
        </w:tc>
        <w:tc>
          <w:tcPr>
            <w:tcW w:w="6520" w:type="dxa"/>
            <w:vAlign w:val="center"/>
          </w:tcPr>
          <w:p w14:paraId="58AE7AE5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Krājumi, materiāli, energoresursi, preces, biroja preces un inventārs, kurus neuzskaita kodā 5000</w:t>
            </w:r>
          </w:p>
        </w:tc>
        <w:tc>
          <w:tcPr>
            <w:tcW w:w="1985" w:type="dxa"/>
            <w:vAlign w:val="center"/>
          </w:tcPr>
          <w:p w14:paraId="38AD77F0" w14:textId="2F1F9C49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2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666,22</w:t>
            </w:r>
          </w:p>
        </w:tc>
      </w:tr>
      <w:tr w:rsidR="004955F0" w:rsidRPr="00A0714A" w14:paraId="745739A9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119E7F98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6520" w:type="dxa"/>
            <w:vAlign w:val="center"/>
          </w:tcPr>
          <w:p w14:paraId="08919F0C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Budžeta iestāžu nodokļu, nodevu un sankciju maksājumi // Budžeta iestāžu nodokļu, nodevu un naudas sodu maksājumi</w:t>
            </w:r>
          </w:p>
        </w:tc>
        <w:tc>
          <w:tcPr>
            <w:tcW w:w="1985" w:type="dxa"/>
            <w:vAlign w:val="center"/>
          </w:tcPr>
          <w:p w14:paraId="558F4502" w14:textId="77777777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291,5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955F0" w:rsidRPr="00A0714A" w14:paraId="1BA86558" w14:textId="77777777" w:rsidTr="00745367">
        <w:trPr>
          <w:trHeight w:val="339"/>
        </w:trPr>
        <w:tc>
          <w:tcPr>
            <w:tcW w:w="1560" w:type="dxa"/>
            <w:vAlign w:val="center"/>
          </w:tcPr>
          <w:p w14:paraId="514C03BA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6520" w:type="dxa"/>
            <w:vAlign w:val="center"/>
          </w:tcPr>
          <w:p w14:paraId="6C37CFCF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Pamatlīdzekļu nolietojums</w:t>
            </w:r>
          </w:p>
        </w:tc>
        <w:tc>
          <w:tcPr>
            <w:tcW w:w="1985" w:type="dxa"/>
            <w:vAlign w:val="center"/>
          </w:tcPr>
          <w:p w14:paraId="342C1EDA" w14:textId="6ABB583C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sz w:val="24"/>
                <w:szCs w:val="24"/>
              </w:rPr>
              <w:t>7</w:t>
            </w:r>
            <w:r w:rsidR="00A04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sz w:val="24"/>
                <w:szCs w:val="24"/>
              </w:rPr>
              <w:t>249,93</w:t>
            </w:r>
          </w:p>
        </w:tc>
      </w:tr>
      <w:tr w:rsidR="004955F0" w:rsidRPr="00A0714A" w14:paraId="3DC46001" w14:textId="77777777" w:rsidTr="00745367">
        <w:tc>
          <w:tcPr>
            <w:tcW w:w="1560" w:type="dxa"/>
            <w:vAlign w:val="center"/>
          </w:tcPr>
          <w:p w14:paraId="264493C6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FE5CC40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Netiešās izmaksas kopā:</w:t>
            </w:r>
          </w:p>
        </w:tc>
        <w:tc>
          <w:tcPr>
            <w:tcW w:w="1985" w:type="dxa"/>
            <w:vAlign w:val="center"/>
          </w:tcPr>
          <w:p w14:paraId="1DD98B5E" w14:textId="3034ED16" w:rsidR="004955F0" w:rsidRPr="00422C66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A04E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57B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422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57B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4955F0" w:rsidRPr="00A0714A" w14:paraId="7ED27472" w14:textId="77777777" w:rsidTr="00745367">
        <w:tc>
          <w:tcPr>
            <w:tcW w:w="1560" w:type="dxa"/>
            <w:vAlign w:val="center"/>
          </w:tcPr>
          <w:p w14:paraId="31A3CB73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3C0C062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Pakalpojuma izmaksas kopā:</w:t>
            </w:r>
          </w:p>
        </w:tc>
        <w:tc>
          <w:tcPr>
            <w:tcW w:w="1985" w:type="dxa"/>
            <w:vAlign w:val="center"/>
          </w:tcPr>
          <w:p w14:paraId="44A165FD" w14:textId="79781F0F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6E7F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04E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7F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760</w:t>
            </w:r>
            <w:r w:rsidRPr="00A071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6ACA3BF0" w14:textId="77777777" w:rsidR="004955F0" w:rsidRDefault="004955F0"/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127"/>
        <w:gridCol w:w="960"/>
        <w:gridCol w:w="840"/>
        <w:gridCol w:w="4600"/>
        <w:gridCol w:w="1553"/>
        <w:gridCol w:w="1207"/>
        <w:gridCol w:w="778"/>
      </w:tblGrid>
      <w:tr w:rsidR="004955F0" w:rsidRPr="00A0714A" w14:paraId="112B35B4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6B6A5035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4025A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4955F0" w:rsidRPr="00A0714A" w14:paraId="41B5FAD9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41B7E94C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Maksas pakalpojuma izcenojums (</w:t>
            </w:r>
            <w:proofErr w:type="spellStart"/>
            <w:r w:rsidRPr="00A0714A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A0714A">
              <w:rPr>
                <w:rFonts w:ascii="Times New Roman" w:hAnsi="Times New Roman"/>
                <w:sz w:val="24"/>
                <w:szCs w:val="24"/>
              </w:rPr>
              <w:t>) (pakalpojuma izmaksas kopā, dalītas ar maksas pakalpojuma vienību skaitu noteiktā laikposmā)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DD736" w14:textId="54642A7F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A3A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A3A0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955F0" w:rsidRPr="00A0714A" w14:paraId="11D84263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7D653490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Prognozētais maksas pakalpojumu skaits gadā (gab.)*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E816F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4955F0" w:rsidRPr="00A0714A" w14:paraId="400E8BC8" w14:textId="77777777" w:rsidTr="00745367">
        <w:trPr>
          <w:trHeight w:val="315"/>
        </w:trPr>
        <w:tc>
          <w:tcPr>
            <w:tcW w:w="8080" w:type="dxa"/>
            <w:gridSpan w:val="5"/>
            <w:shd w:val="clear" w:color="000000" w:fill="FFFFFF"/>
            <w:noWrap/>
            <w:vAlign w:val="bottom"/>
          </w:tcPr>
          <w:p w14:paraId="3077993F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Prognozētie ieņēmumi gadā (</w:t>
            </w:r>
            <w:proofErr w:type="spellStart"/>
            <w:r w:rsidRPr="00A0714A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A0714A">
              <w:rPr>
                <w:rFonts w:ascii="Times New Roman" w:hAnsi="Times New Roman"/>
                <w:sz w:val="24"/>
                <w:szCs w:val="24"/>
              </w:rPr>
              <w:t>)* (prognozētais maksas pakalpojumu skaits gadā, reizināts ar maksas pakalpojuma izcenojumu)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ED216" w14:textId="77777777" w:rsidR="004955F0" w:rsidRPr="00A0714A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14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4955F0" w:rsidRPr="00A0714A" w14:paraId="599F654C" w14:textId="77777777" w:rsidTr="0074536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7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53FD1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DE555" w14:textId="77777777" w:rsidR="004955F0" w:rsidRPr="00A0714A" w:rsidRDefault="004955F0" w:rsidP="007453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714A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3AE64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1B3A" w14:textId="77777777" w:rsidR="004955F0" w:rsidRPr="00A0714A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55F0" w:rsidRPr="00A0714A" w14:paraId="74F90931" w14:textId="77777777" w:rsidTr="0074536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778" w:type="dxa"/>
          <w:trHeight w:val="300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DFDA8" w14:textId="77777777" w:rsidR="004955F0" w:rsidRPr="00A0714A" w:rsidRDefault="004955F0" w:rsidP="00745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14A">
              <w:rPr>
                <w:rFonts w:ascii="Times New Roman" w:hAnsi="Times New Roman"/>
                <w:sz w:val="24"/>
                <w:szCs w:val="24"/>
              </w:rPr>
              <w:t>Piezīme. *Ailes neaizpilda, ja izvēlētais laikposms ir viens gads.</w:t>
            </w:r>
          </w:p>
        </w:tc>
      </w:tr>
    </w:tbl>
    <w:p w14:paraId="10E2A3FA" w14:textId="77777777" w:rsidR="004955F0" w:rsidRDefault="004955F0"/>
    <w:p w14:paraId="61B95502" w14:textId="77777777" w:rsidR="004955F0" w:rsidRDefault="004955F0" w:rsidP="00495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Iestāde: </w:t>
      </w:r>
      <w:r>
        <w:rPr>
          <w:rFonts w:ascii="Times New Roman" w:hAnsi="Times New Roman"/>
          <w:sz w:val="24"/>
          <w:szCs w:val="24"/>
        </w:rPr>
        <w:t>Zāļu valsts aģentūra</w:t>
      </w:r>
    </w:p>
    <w:p w14:paraId="1DFF077E" w14:textId="77777777" w:rsidR="004955F0" w:rsidRDefault="004955F0" w:rsidP="004955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Maksas pakalpojuma veids: </w:t>
      </w:r>
    </w:p>
    <w:p w14:paraId="5BCF377A" w14:textId="77777777" w:rsidR="004955F0" w:rsidRDefault="004955F0" w:rsidP="004955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68. </w:t>
      </w:r>
      <w:r>
        <w:rPr>
          <w:rFonts w:ascii="Times New Roman" w:hAnsi="Times New Roman"/>
          <w:sz w:val="24"/>
          <w:szCs w:val="24"/>
        </w:rPr>
        <w:t xml:space="preserve">Iesnieguma un dokumentācijas ekspertīze, lai laistu tirgū vai izmantotu atsevišķas medicīniskās ierīces vai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vitro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diagnostikas medicīniskās ierīces, kurām nav veiktas normatīvajos aktos paredzētās atbilstības novērtēšanas procedūras un kuras nav marķētas ar CE marķējumu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379020D5" w14:textId="77777777" w:rsidR="004955F0" w:rsidRDefault="004955F0" w:rsidP="004955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Laikposms:</w:t>
      </w:r>
      <w:r>
        <w:rPr>
          <w:rFonts w:ascii="Times New Roman" w:hAnsi="Times New Roman"/>
          <w:sz w:val="24"/>
          <w:szCs w:val="24"/>
        </w:rPr>
        <w:t xml:space="preserve"> 1 gads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520"/>
        <w:gridCol w:w="1985"/>
      </w:tblGrid>
      <w:tr w:rsidR="004955F0" w14:paraId="4F20D540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8593B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Izdevumu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klasifikācijas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kods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FBB6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Rādītājs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materiāla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izejvielas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nosaukums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atlīdzība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citi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izmaksu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veidi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2F57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Izmaksu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apjoms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noteiktā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laikposmā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viena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maksas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veida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nodrošināšanai</w:t>
            </w:r>
            <w:proofErr w:type="spellEnd"/>
          </w:p>
        </w:tc>
      </w:tr>
      <w:tr w:rsidR="004955F0" w14:paraId="3C50AF4E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DE61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F8D2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5200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4955F0" w14:paraId="549C096C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0CFD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34F5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Tiešās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izmaksas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55FA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955F0" w14:paraId="06101F06" w14:textId="77777777" w:rsidTr="00745367">
        <w:trPr>
          <w:trHeight w:val="3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25785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43048" w14:textId="77777777" w:rsidR="004955F0" w:rsidRDefault="004955F0" w:rsidP="00745367">
            <w:pPr>
              <w:pStyle w:val="tvhtml"/>
              <w:spacing w:before="0" w:beforeAutospacing="0" w:after="0" w:afterAutospacing="0" w:line="25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Atalgojums.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CFF04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565,15</w:t>
            </w:r>
          </w:p>
        </w:tc>
      </w:tr>
      <w:tr w:rsidR="004955F0" w14:paraId="4926D984" w14:textId="77777777" w:rsidTr="00745367">
        <w:trPr>
          <w:trHeight w:val="5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EDE4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D0CF5" w14:textId="77777777" w:rsidR="004955F0" w:rsidRDefault="004955F0" w:rsidP="00745367">
            <w:pPr>
              <w:pStyle w:val="tvhtml"/>
              <w:spacing w:before="0" w:beforeAutospacing="0" w:after="0" w:afterAutospacing="0" w:line="256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Darba devēja valsts sociālās apdrošināšanas obligātās iemaksas.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F7A2" w14:textId="5740D843" w:rsidR="004955F0" w:rsidRDefault="00641F53" w:rsidP="0074536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133</w:t>
            </w:r>
            <w:r w:rsidR="004955F0"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32</w:t>
            </w:r>
          </w:p>
        </w:tc>
      </w:tr>
      <w:tr w:rsidR="004955F0" w14:paraId="21D97B81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8AB8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B904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Tiešās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izmaksas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kopā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B82E" w14:textId="4D5661D9" w:rsidR="004955F0" w:rsidRDefault="00641F53" w:rsidP="007453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698,47</w:t>
            </w:r>
          </w:p>
        </w:tc>
      </w:tr>
      <w:tr w:rsidR="004955F0" w14:paraId="45DB3E9B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BF95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9880E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Netiešās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izmaksas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3B29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955F0" w14:paraId="5DEE5E15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8852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35442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Pasta,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telefona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citi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sakaru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430BB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14,67</w:t>
            </w:r>
          </w:p>
        </w:tc>
      </w:tr>
      <w:tr w:rsidR="004955F0" w14:paraId="0FBCC8D4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37E7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5E74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Izdevumi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par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komunālajiem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pakalpojumiem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5132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20,99</w:t>
            </w:r>
          </w:p>
        </w:tc>
      </w:tr>
      <w:tr w:rsidR="004955F0" w14:paraId="775F7354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2270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1016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Iestādes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administratīvie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izdevumi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iestādes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darbības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nodrošināšanu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saistītie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izdevumi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D6F6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25,14</w:t>
            </w:r>
          </w:p>
        </w:tc>
      </w:tr>
      <w:tr w:rsidR="004955F0" w14:paraId="7F1CB3A1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6729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2240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5D4C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Remontdarbi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iestāžu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uzturēšanas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izņemot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kapitālo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remontu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F871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43,85</w:t>
            </w:r>
          </w:p>
        </w:tc>
      </w:tr>
      <w:tr w:rsidR="004955F0" w14:paraId="7D1EE849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2A9E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B503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Informācijas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tehnoloģiju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DDC0" w14:textId="0E84981F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79,1</w:t>
            </w:r>
            <w:r w:rsidR="00641F53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4955F0" w14:paraId="7E8E6947" w14:textId="77777777" w:rsidTr="00745367">
        <w:trPr>
          <w:trHeight w:val="3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3B0C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2260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FF05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Īre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noma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3D7B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21,87</w:t>
            </w:r>
          </w:p>
        </w:tc>
      </w:tr>
      <w:tr w:rsidR="004955F0" w14:paraId="6CEF5C81" w14:textId="77777777" w:rsidTr="00745367">
        <w:trPr>
          <w:trHeight w:val="3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C194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2270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1D1D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Citi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ACEB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1,92</w:t>
            </w:r>
          </w:p>
        </w:tc>
      </w:tr>
      <w:tr w:rsidR="004955F0" w14:paraId="6F147BEF" w14:textId="77777777" w:rsidTr="00745367">
        <w:trPr>
          <w:trHeight w:val="3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B65A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2300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6D58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Krājumi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materiāli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energoresursi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preces,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biroja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preces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inventārs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kurus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neuzskaita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kodā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5000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89DC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33,75</w:t>
            </w:r>
          </w:p>
        </w:tc>
      </w:tr>
      <w:tr w:rsidR="004955F0" w14:paraId="55C18AAB" w14:textId="77777777" w:rsidTr="00745367">
        <w:trPr>
          <w:trHeight w:val="3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76CF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CE1F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Budžeta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iestāžu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nodokļu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nodevu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sankciju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maksājumi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//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Budžeta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iestāžu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nodokļu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nodevu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naudas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sodu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maksājumi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5CE4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3,69</w:t>
            </w:r>
          </w:p>
        </w:tc>
      </w:tr>
      <w:tr w:rsidR="004955F0" w14:paraId="667A0458" w14:textId="77777777" w:rsidTr="00745367">
        <w:trPr>
          <w:trHeight w:val="3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194EA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5000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CA32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Pamatlīdzekļu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nolietojums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BD4C" w14:textId="77777777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113,71</w:t>
            </w:r>
          </w:p>
        </w:tc>
      </w:tr>
      <w:tr w:rsidR="004955F0" w14:paraId="00BFC3F7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87FF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2E48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Netiešās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izmaksas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kopā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68AE" w14:textId="62EB7A34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358,7</w:t>
            </w:r>
            <w:r w:rsidR="00641F53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</w:tr>
      <w:tr w:rsidR="004955F0" w14:paraId="678E8FF4" w14:textId="77777777" w:rsidTr="007453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8BA8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9D54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Pakalpojuma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izmaksas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kopā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50AC" w14:textId="104C79E3" w:rsidR="004955F0" w:rsidRDefault="004955F0" w:rsidP="007453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</w:t>
            </w:r>
            <w:r w:rsidR="00A04E6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0</w:t>
            </w:r>
            <w:r w:rsidR="00641F53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57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,</w:t>
            </w:r>
            <w:r w:rsidR="00641F53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0</w:t>
            </w:r>
          </w:p>
        </w:tc>
      </w:tr>
    </w:tbl>
    <w:p w14:paraId="633569B1" w14:textId="77777777" w:rsidR="004955F0" w:rsidRDefault="004955F0" w:rsidP="004955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8080"/>
        <w:gridCol w:w="1985"/>
      </w:tblGrid>
      <w:tr w:rsidR="004955F0" w14:paraId="6138380D" w14:textId="77777777" w:rsidTr="00745367">
        <w:trPr>
          <w:trHeight w:val="315"/>
        </w:trPr>
        <w:tc>
          <w:tcPr>
            <w:tcW w:w="8080" w:type="dxa"/>
            <w:shd w:val="clear" w:color="auto" w:fill="FFFFFF"/>
            <w:noWrap/>
            <w:vAlign w:val="bottom"/>
            <w:hideMark/>
          </w:tcPr>
          <w:p w14:paraId="13249447" w14:textId="77777777" w:rsidR="004955F0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Maksas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pakalpojuma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vienību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skaits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noteiktā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laikposmā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(gab.)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592D9F" w14:textId="77777777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4955F0" w14:paraId="1960DC54" w14:textId="77777777" w:rsidTr="00745367">
        <w:trPr>
          <w:trHeight w:val="315"/>
        </w:trPr>
        <w:tc>
          <w:tcPr>
            <w:tcW w:w="8080" w:type="dxa"/>
            <w:shd w:val="clear" w:color="auto" w:fill="FFFFFF"/>
            <w:noWrap/>
            <w:vAlign w:val="bottom"/>
            <w:hideMark/>
          </w:tcPr>
          <w:p w14:paraId="44CB3E56" w14:textId="77777777" w:rsidR="004955F0" w:rsidRPr="001C60FF" w:rsidRDefault="004955F0" w:rsidP="00745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60FF">
              <w:rPr>
                <w:rFonts w:ascii="Times New Roman" w:hAnsi="Times New Roman"/>
                <w:sz w:val="24"/>
                <w:szCs w:val="24"/>
                <w:lang w:eastAsia="en-US"/>
              </w:rPr>
              <w:t>Maksas pakalpojuma izcenojums (</w:t>
            </w:r>
            <w:proofErr w:type="spellStart"/>
            <w:r w:rsidRPr="001C60FF">
              <w:rPr>
                <w:rFonts w:ascii="Times New Roman" w:hAnsi="Times New Roman"/>
                <w:sz w:val="24"/>
                <w:szCs w:val="24"/>
                <w:lang w:eastAsia="en-US"/>
              </w:rPr>
              <w:t>euro</w:t>
            </w:r>
            <w:proofErr w:type="spellEnd"/>
            <w:r w:rsidRPr="001C60FF">
              <w:rPr>
                <w:rFonts w:ascii="Times New Roman" w:hAnsi="Times New Roman"/>
                <w:sz w:val="24"/>
                <w:szCs w:val="24"/>
                <w:lang w:eastAsia="en-US"/>
              </w:rPr>
              <w:t>) (pakalpojuma izmaksas kopā, dalītas ar maksas pakalpojuma vienību skaitu noteiktā laikposmā)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34D7F" w14:textId="7BC1A806" w:rsidR="004955F0" w:rsidRDefault="004955F0" w:rsidP="00745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  <w:r w:rsidR="00641F5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,</w:t>
            </w:r>
            <w:r w:rsidR="00641F5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0</w:t>
            </w:r>
          </w:p>
        </w:tc>
      </w:tr>
    </w:tbl>
    <w:p w14:paraId="33F1382A" w14:textId="77777777" w:rsidR="004955F0" w:rsidRDefault="004955F0" w:rsidP="004955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F2FAD7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7B8DED4F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0ED5DC6C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3D75E44A" w14:textId="794D0696" w:rsidR="004955F0" w:rsidRPr="00026266" w:rsidRDefault="004955F0" w:rsidP="004955F0">
      <w:pPr>
        <w:spacing w:after="0"/>
        <w:ind w:left="720"/>
        <w:rPr>
          <w:rFonts w:ascii="Times New Roman" w:hAnsi="Times New Roman"/>
          <w:sz w:val="24"/>
          <w:szCs w:val="24"/>
        </w:rPr>
      </w:pPr>
      <w:bookmarkStart w:id="3" w:name="_Hlk524614502"/>
      <w:r w:rsidRPr="00026266">
        <w:rPr>
          <w:rFonts w:ascii="Times New Roman" w:hAnsi="Times New Roman"/>
          <w:sz w:val="24"/>
          <w:szCs w:val="24"/>
        </w:rPr>
        <w:t>Veselības ministr</w:t>
      </w:r>
      <w:r w:rsidR="00F71666">
        <w:rPr>
          <w:rFonts w:ascii="Times New Roman" w:hAnsi="Times New Roman"/>
          <w:sz w:val="24"/>
          <w:szCs w:val="24"/>
        </w:rPr>
        <w:t>s</w:t>
      </w:r>
      <w:r w:rsidRPr="00026266">
        <w:rPr>
          <w:rFonts w:ascii="Times New Roman" w:hAnsi="Times New Roman"/>
          <w:sz w:val="24"/>
          <w:szCs w:val="24"/>
        </w:rPr>
        <w:tab/>
      </w:r>
      <w:r w:rsidRPr="00026266">
        <w:rPr>
          <w:rFonts w:ascii="Times New Roman" w:hAnsi="Times New Roman"/>
          <w:sz w:val="24"/>
          <w:szCs w:val="24"/>
        </w:rPr>
        <w:tab/>
      </w:r>
      <w:r w:rsidRPr="00026266">
        <w:rPr>
          <w:rFonts w:ascii="Times New Roman" w:hAnsi="Times New Roman"/>
          <w:sz w:val="24"/>
          <w:szCs w:val="24"/>
        </w:rPr>
        <w:tab/>
      </w:r>
      <w:r w:rsidRPr="00026266">
        <w:rPr>
          <w:rFonts w:ascii="Times New Roman" w:hAnsi="Times New Roman"/>
          <w:sz w:val="24"/>
          <w:szCs w:val="24"/>
        </w:rPr>
        <w:tab/>
      </w:r>
      <w:r w:rsidRPr="00026266">
        <w:rPr>
          <w:rFonts w:ascii="Times New Roman" w:hAnsi="Times New Roman"/>
          <w:sz w:val="24"/>
          <w:szCs w:val="24"/>
        </w:rPr>
        <w:tab/>
      </w:r>
      <w:r w:rsidRPr="00026266">
        <w:rPr>
          <w:rFonts w:ascii="Times New Roman" w:hAnsi="Times New Roman"/>
          <w:sz w:val="24"/>
          <w:szCs w:val="24"/>
        </w:rPr>
        <w:tab/>
      </w:r>
      <w:r w:rsidRPr="00026266">
        <w:rPr>
          <w:rFonts w:ascii="Times New Roman" w:hAnsi="Times New Roman"/>
          <w:sz w:val="24"/>
          <w:szCs w:val="24"/>
        </w:rPr>
        <w:tab/>
      </w:r>
      <w:r w:rsidR="008F3A62">
        <w:rPr>
          <w:rFonts w:ascii="Times New Roman" w:hAnsi="Times New Roman"/>
          <w:sz w:val="24"/>
          <w:szCs w:val="24"/>
        </w:rPr>
        <w:t>Daniels Pavļuts</w:t>
      </w:r>
    </w:p>
    <w:bookmarkEnd w:id="3"/>
    <w:p w14:paraId="6EC3C88A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F15848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D4AFA1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62756C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FAA71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26266">
        <w:rPr>
          <w:rFonts w:ascii="Times New Roman" w:hAnsi="Times New Roman"/>
          <w:sz w:val="24"/>
          <w:szCs w:val="24"/>
        </w:rPr>
        <w:t>Berdņikova</w:t>
      </w:r>
      <w:proofErr w:type="spellEnd"/>
      <w:r w:rsidRPr="00026266">
        <w:rPr>
          <w:rFonts w:ascii="Times New Roman" w:hAnsi="Times New Roman"/>
          <w:sz w:val="24"/>
          <w:szCs w:val="24"/>
        </w:rPr>
        <w:t xml:space="preserve"> 67078405</w:t>
      </w:r>
    </w:p>
    <w:p w14:paraId="4B7A94B4" w14:textId="77777777" w:rsidR="004955F0" w:rsidRPr="00026266" w:rsidRDefault="004955F0" w:rsidP="004955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6266">
        <w:rPr>
          <w:rFonts w:ascii="Times New Roman" w:hAnsi="Times New Roman"/>
          <w:sz w:val="24"/>
          <w:szCs w:val="24"/>
        </w:rPr>
        <w:t>Tatjana.Berdnikova@zva.gov.lv</w:t>
      </w:r>
    </w:p>
    <w:p w14:paraId="38A7AD8F" w14:textId="77777777" w:rsidR="004955F0" w:rsidRPr="00026266" w:rsidRDefault="004955F0" w:rsidP="004955F0">
      <w:pPr>
        <w:rPr>
          <w:rFonts w:ascii="Times New Roman" w:hAnsi="Times New Roman"/>
          <w:sz w:val="24"/>
          <w:szCs w:val="24"/>
        </w:rPr>
      </w:pPr>
    </w:p>
    <w:p w14:paraId="13BA1D92" w14:textId="77777777" w:rsidR="004955F0" w:rsidRDefault="004955F0"/>
    <w:sectPr w:rsidR="004955F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15639" w14:textId="77777777" w:rsidR="006643D4" w:rsidRDefault="006643D4" w:rsidP="006643D4">
      <w:pPr>
        <w:spacing w:after="0" w:line="240" w:lineRule="auto"/>
      </w:pPr>
      <w:r>
        <w:separator/>
      </w:r>
    </w:p>
  </w:endnote>
  <w:endnote w:type="continuationSeparator" w:id="0">
    <w:p w14:paraId="1AA2E718" w14:textId="77777777" w:rsidR="006643D4" w:rsidRDefault="006643D4" w:rsidP="0066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9609" w14:textId="62AB1A93" w:rsidR="006643D4" w:rsidRPr="006643D4" w:rsidRDefault="006643D4">
    <w:pPr>
      <w:pStyle w:val="Footer"/>
      <w:rPr>
        <w:rFonts w:ascii="Times New Roman" w:hAnsi="Times New Roman"/>
      </w:rPr>
    </w:pPr>
    <w:r w:rsidRPr="006643D4">
      <w:rPr>
        <w:rFonts w:ascii="Times New Roman" w:hAnsi="Times New Roman"/>
      </w:rPr>
      <w:t>VMAnotp_090821_ZVAcenradis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CEE6" w14:textId="77777777" w:rsidR="006643D4" w:rsidRDefault="006643D4" w:rsidP="006643D4">
      <w:pPr>
        <w:spacing w:after="0" w:line="240" w:lineRule="auto"/>
      </w:pPr>
      <w:r>
        <w:separator/>
      </w:r>
    </w:p>
  </w:footnote>
  <w:footnote w:type="continuationSeparator" w:id="0">
    <w:p w14:paraId="1F4F6D5E" w14:textId="77777777" w:rsidR="006643D4" w:rsidRDefault="006643D4" w:rsidP="00664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E8"/>
    <w:rsid w:val="000A3A09"/>
    <w:rsid w:val="00201E8F"/>
    <w:rsid w:val="00457BF7"/>
    <w:rsid w:val="004638B4"/>
    <w:rsid w:val="004955F0"/>
    <w:rsid w:val="00641F53"/>
    <w:rsid w:val="006428D1"/>
    <w:rsid w:val="006643D4"/>
    <w:rsid w:val="006E7FE2"/>
    <w:rsid w:val="00752AE8"/>
    <w:rsid w:val="00841850"/>
    <w:rsid w:val="008F3A62"/>
    <w:rsid w:val="00A04E6F"/>
    <w:rsid w:val="00A244E4"/>
    <w:rsid w:val="00A93B9F"/>
    <w:rsid w:val="00C364F8"/>
    <w:rsid w:val="00CD2E03"/>
    <w:rsid w:val="00EC53FC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A42E"/>
  <w15:chartTrackingRefBased/>
  <w15:docId w15:val="{2A9498B2-259D-4830-B277-A0A5BF55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E8"/>
    <w:pPr>
      <w:spacing w:after="200" w:line="276" w:lineRule="auto"/>
    </w:pPr>
    <w:rPr>
      <w:rFonts w:ascii="Calibri" w:eastAsia="Times New Roman" w:hAnsi="Calibri" w:cs="Times New Roman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5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752AE8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E8"/>
    <w:rPr>
      <w:rFonts w:ascii="Segoe UI" w:eastAsia="Times New Roman" w:hAnsi="Segoe UI" w:cs="Segoe UI"/>
      <w:sz w:val="18"/>
      <w:szCs w:val="18"/>
      <w:lang w:val="lv-LV" w:eastAsia="lv-LV"/>
    </w:rPr>
  </w:style>
  <w:style w:type="paragraph" w:customStyle="1" w:styleId="tvhtml">
    <w:name w:val="tv_html"/>
    <w:basedOn w:val="Normal"/>
    <w:rsid w:val="00752AE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643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D4"/>
    <w:rPr>
      <w:rFonts w:ascii="Calibri" w:eastAsia="Times New Roman" w:hAnsi="Calibri" w:cs="Times New Roman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643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D4"/>
    <w:rPr>
      <w:rFonts w:ascii="Calibri" w:eastAsia="Times New Roman" w:hAnsi="Calibri" w:cs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Berdņikova</dc:creator>
  <cp:keywords/>
  <dc:description/>
  <cp:lastModifiedBy>Lāsma Zandberga</cp:lastModifiedBy>
  <cp:revision>3</cp:revision>
  <dcterms:created xsi:type="dcterms:W3CDTF">2021-08-09T13:32:00Z</dcterms:created>
  <dcterms:modified xsi:type="dcterms:W3CDTF">2021-08-09T13:33:00Z</dcterms:modified>
</cp:coreProperties>
</file>