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2ACDA" w14:textId="77777777" w:rsidR="004E6DFD" w:rsidRDefault="004E6DFD">
      <w:bookmarkStart w:id="0" w:name="_GoBack"/>
      <w:bookmarkEnd w:id="0"/>
    </w:p>
    <w:p w14:paraId="24FE0096" w14:textId="77777777" w:rsidR="003821F3" w:rsidRPr="002D19AC" w:rsidRDefault="003821F3" w:rsidP="003821F3">
      <w:pPr>
        <w:tabs>
          <w:tab w:val="left" w:pos="6804"/>
        </w:tabs>
        <w:spacing w:after="0" w:line="240" w:lineRule="auto"/>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20</w:t>
      </w:r>
      <w:r>
        <w:rPr>
          <w:rFonts w:ascii="Times New Roman" w:eastAsia="Times New Roman" w:hAnsi="Times New Roman" w:cs="Times New Roman"/>
          <w:sz w:val="28"/>
          <w:szCs w:val="28"/>
          <w:lang w:eastAsia="lv-LV"/>
        </w:rPr>
        <w:t>20</w:t>
      </w:r>
      <w:r w:rsidRPr="002D19AC">
        <w:rPr>
          <w:rFonts w:ascii="Times New Roman" w:eastAsia="Times New Roman" w:hAnsi="Times New Roman" w:cs="Times New Roman"/>
          <w:sz w:val="28"/>
          <w:szCs w:val="28"/>
          <w:lang w:eastAsia="lv-LV"/>
        </w:rPr>
        <w:t xml:space="preserve">. gada     </w:t>
      </w:r>
      <w:r w:rsidRPr="002D19AC">
        <w:rPr>
          <w:rFonts w:ascii="Times New Roman" w:eastAsia="Times New Roman" w:hAnsi="Times New Roman" w:cs="Times New Roman"/>
          <w:sz w:val="28"/>
          <w:szCs w:val="28"/>
          <w:lang w:eastAsia="lv-LV"/>
        </w:rPr>
        <w:tab/>
        <w:t xml:space="preserve">Noteikumi Nr.    </w:t>
      </w:r>
    </w:p>
    <w:p w14:paraId="3F6948B8" w14:textId="77777777" w:rsidR="003821F3" w:rsidRPr="002D19AC" w:rsidRDefault="003821F3" w:rsidP="003821F3">
      <w:pPr>
        <w:tabs>
          <w:tab w:val="left" w:pos="6804"/>
        </w:tabs>
        <w:spacing w:after="0" w:line="240" w:lineRule="auto"/>
        <w:rPr>
          <w:rFonts w:ascii="Times New Roman" w:eastAsia="Times New Roman" w:hAnsi="Times New Roman" w:cs="Times New Roman"/>
          <w:sz w:val="28"/>
          <w:szCs w:val="28"/>
          <w:lang w:eastAsia="lv-LV"/>
        </w:rPr>
      </w:pPr>
      <w:r w:rsidRPr="002D19AC">
        <w:rPr>
          <w:rFonts w:ascii="Times New Roman" w:eastAsia="Times New Roman" w:hAnsi="Times New Roman" w:cs="Times New Roman"/>
          <w:sz w:val="28"/>
          <w:szCs w:val="28"/>
          <w:lang w:eastAsia="lv-LV"/>
        </w:rPr>
        <w:t>Rīgā</w:t>
      </w:r>
      <w:r w:rsidRPr="002D19AC">
        <w:rPr>
          <w:rFonts w:ascii="Times New Roman" w:eastAsia="Times New Roman" w:hAnsi="Times New Roman" w:cs="Times New Roman"/>
          <w:sz w:val="28"/>
          <w:szCs w:val="28"/>
          <w:lang w:eastAsia="lv-LV"/>
        </w:rPr>
        <w:tab/>
        <w:t>(prot. Nr.        .§)</w:t>
      </w:r>
    </w:p>
    <w:p w14:paraId="45178699" w14:textId="77777777" w:rsidR="003821F3" w:rsidRPr="002D19AC" w:rsidRDefault="003821F3" w:rsidP="003821F3">
      <w:pPr>
        <w:spacing w:after="0" w:line="240" w:lineRule="auto"/>
        <w:ind w:right="-1"/>
        <w:jc w:val="center"/>
        <w:rPr>
          <w:rFonts w:ascii="Times New Roman" w:eastAsia="Times New Roman" w:hAnsi="Times New Roman" w:cs="Times New Roman"/>
          <w:b/>
          <w:sz w:val="28"/>
          <w:szCs w:val="28"/>
          <w:lang w:eastAsia="lv-LV"/>
        </w:rPr>
      </w:pPr>
    </w:p>
    <w:p w14:paraId="3293678F" w14:textId="77777777" w:rsidR="003821F3" w:rsidRPr="002D19AC" w:rsidRDefault="003821F3" w:rsidP="003821F3">
      <w:pPr>
        <w:spacing w:after="0" w:line="240" w:lineRule="auto"/>
        <w:ind w:right="-1"/>
        <w:jc w:val="center"/>
        <w:rPr>
          <w:rFonts w:ascii="Times New Roman" w:eastAsia="Times New Roman" w:hAnsi="Times New Roman" w:cs="Times New Roman"/>
          <w:b/>
          <w:sz w:val="28"/>
          <w:szCs w:val="28"/>
          <w:lang w:eastAsia="lv-LV"/>
        </w:rPr>
      </w:pPr>
    </w:p>
    <w:p w14:paraId="30275A91"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
          <w:sz w:val="28"/>
          <w:szCs w:val="28"/>
          <w:lang w:eastAsia="lv-LV"/>
        </w:rPr>
      </w:pPr>
      <w:r w:rsidRPr="00230239">
        <w:rPr>
          <w:rFonts w:ascii="Times New Roman" w:eastAsia="Times New Roman" w:hAnsi="Times New Roman" w:cs="Times New Roman"/>
          <w:b/>
          <w:sz w:val="28"/>
          <w:szCs w:val="28"/>
          <w:lang w:eastAsia="lv-LV"/>
        </w:rPr>
        <w:t>Grozījumi Ministru kabineta 2018. gada 28. augusta noteikumos Nr.555 "Veselības aprūpes pakalpojumu organizēšanas un samaksas kārtība"</w:t>
      </w:r>
    </w:p>
    <w:p w14:paraId="70CA3DAC"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
          <w:sz w:val="28"/>
          <w:szCs w:val="28"/>
          <w:lang w:eastAsia="lv-LV"/>
        </w:rPr>
      </w:pPr>
    </w:p>
    <w:p w14:paraId="19ACD6E3"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
          <w:sz w:val="28"/>
          <w:szCs w:val="28"/>
          <w:lang w:eastAsia="lv-LV"/>
        </w:rPr>
      </w:pPr>
    </w:p>
    <w:p w14:paraId="16BC8F6B" w14:textId="77777777" w:rsidR="00230239" w:rsidRPr="00230239" w:rsidRDefault="00230239" w:rsidP="00230239">
      <w:pPr>
        <w:spacing w:after="0" w:line="240" w:lineRule="auto"/>
        <w:ind w:firstLine="720"/>
        <w:contextualSpacing/>
        <w:jc w:val="right"/>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 xml:space="preserve">Izdoti saskaņā ar </w:t>
      </w:r>
    </w:p>
    <w:p w14:paraId="5AD6C440" w14:textId="77777777" w:rsidR="00230239" w:rsidRPr="00230239" w:rsidRDefault="00230239" w:rsidP="00230239">
      <w:pPr>
        <w:spacing w:after="0" w:line="240" w:lineRule="auto"/>
        <w:ind w:firstLine="720"/>
        <w:contextualSpacing/>
        <w:jc w:val="right"/>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Veselības aprūpes finansēšanas likuma</w:t>
      </w:r>
    </w:p>
    <w:p w14:paraId="7C33B6EB" w14:textId="77777777" w:rsidR="00230239" w:rsidRPr="00230239" w:rsidRDefault="00230239" w:rsidP="00230239">
      <w:pPr>
        <w:spacing w:after="0" w:line="240" w:lineRule="auto"/>
        <w:ind w:firstLine="720"/>
        <w:contextualSpacing/>
        <w:jc w:val="right"/>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 xml:space="preserve">5. panta otro un trešo daļu, 6. panta otrās daļas </w:t>
      </w:r>
    </w:p>
    <w:p w14:paraId="66FD563F" w14:textId="77777777" w:rsidR="00230239" w:rsidRPr="00230239" w:rsidRDefault="00230239" w:rsidP="00230239">
      <w:pPr>
        <w:spacing w:after="0" w:line="240" w:lineRule="auto"/>
        <w:ind w:firstLine="720"/>
        <w:contextualSpacing/>
        <w:jc w:val="right"/>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 xml:space="preserve">7. un 14. punktu un ceturto daļu, </w:t>
      </w:r>
    </w:p>
    <w:p w14:paraId="1FE298EA" w14:textId="77777777" w:rsidR="00230239" w:rsidRPr="00230239" w:rsidRDefault="00230239" w:rsidP="00230239">
      <w:pPr>
        <w:spacing w:after="0" w:line="240" w:lineRule="auto"/>
        <w:ind w:firstLine="720"/>
        <w:contextualSpacing/>
        <w:jc w:val="right"/>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7. pantu, 8. panta otro daļu un10. panta trešo daļu,</w:t>
      </w:r>
    </w:p>
    <w:p w14:paraId="5310FD4F" w14:textId="77777777" w:rsidR="00230239" w:rsidRPr="00230239" w:rsidRDefault="00230239" w:rsidP="00230239">
      <w:pPr>
        <w:spacing w:after="0" w:line="240" w:lineRule="auto"/>
        <w:ind w:firstLine="720"/>
        <w:contextualSpacing/>
        <w:jc w:val="right"/>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Ārstniecības likuma 3. panta otro daļu,</w:t>
      </w:r>
    </w:p>
    <w:p w14:paraId="4DD2914C" w14:textId="77777777" w:rsidR="00230239" w:rsidRPr="00230239" w:rsidRDefault="00230239" w:rsidP="00230239">
      <w:pPr>
        <w:spacing w:after="0" w:line="240" w:lineRule="auto"/>
        <w:ind w:firstLine="720"/>
        <w:contextualSpacing/>
        <w:jc w:val="right"/>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 xml:space="preserve">Invaliditātes likuma 11.panta 2.punktu un </w:t>
      </w:r>
    </w:p>
    <w:p w14:paraId="221CE308" w14:textId="77777777" w:rsidR="00230239" w:rsidRPr="00230239" w:rsidRDefault="00230239" w:rsidP="00230239">
      <w:pPr>
        <w:spacing w:after="0" w:line="240" w:lineRule="auto"/>
        <w:ind w:firstLine="720"/>
        <w:contextualSpacing/>
        <w:jc w:val="right"/>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 xml:space="preserve"> Černobiļas atomelektrostacijas avārijas seku</w:t>
      </w:r>
    </w:p>
    <w:p w14:paraId="493E7C41" w14:textId="77777777" w:rsidR="00230239" w:rsidRPr="00230239" w:rsidRDefault="00230239" w:rsidP="00230239">
      <w:pPr>
        <w:spacing w:after="0" w:line="240" w:lineRule="auto"/>
        <w:ind w:firstLine="720"/>
        <w:contextualSpacing/>
        <w:jc w:val="right"/>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 xml:space="preserve"> likvidēšanas dalībnieku un </w:t>
      </w:r>
    </w:p>
    <w:p w14:paraId="7D3194FD" w14:textId="77777777" w:rsidR="00230239" w:rsidRPr="00230239" w:rsidRDefault="00230239" w:rsidP="00230239">
      <w:pPr>
        <w:spacing w:after="0" w:line="240" w:lineRule="auto"/>
        <w:ind w:firstLine="720"/>
        <w:contextualSpacing/>
        <w:jc w:val="right"/>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Černobiļas atomelektrostacijas</w:t>
      </w:r>
    </w:p>
    <w:p w14:paraId="722DA3C5" w14:textId="77777777" w:rsidR="00230239" w:rsidRPr="00230239" w:rsidRDefault="00230239" w:rsidP="00230239">
      <w:pPr>
        <w:spacing w:after="0" w:line="240" w:lineRule="auto"/>
        <w:ind w:firstLine="720"/>
        <w:contextualSpacing/>
        <w:jc w:val="right"/>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avārijas rezultātā cietušo personu</w:t>
      </w:r>
    </w:p>
    <w:p w14:paraId="5BF0B221" w14:textId="77777777" w:rsidR="00230239" w:rsidRPr="00230239" w:rsidRDefault="00230239" w:rsidP="00230239">
      <w:pPr>
        <w:spacing w:after="0" w:line="240" w:lineRule="auto"/>
        <w:ind w:firstLine="720"/>
        <w:contextualSpacing/>
        <w:jc w:val="right"/>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sociālās aizsardzības likuma 14. pantu</w:t>
      </w:r>
    </w:p>
    <w:p w14:paraId="3BEE75AE" w14:textId="77777777" w:rsidR="00230239" w:rsidRPr="00230239" w:rsidRDefault="00230239" w:rsidP="00230239">
      <w:pPr>
        <w:spacing w:after="0" w:line="240" w:lineRule="auto"/>
        <w:ind w:firstLine="720"/>
        <w:contextualSpacing/>
        <w:jc w:val="right"/>
        <w:outlineLvl w:val="0"/>
        <w:rPr>
          <w:rFonts w:ascii="Times New Roman" w:eastAsia="Times New Roman" w:hAnsi="Times New Roman" w:cs="Times New Roman"/>
          <w:bCs/>
          <w:sz w:val="28"/>
          <w:szCs w:val="28"/>
          <w:lang w:eastAsia="lv-LV"/>
        </w:rPr>
      </w:pPr>
    </w:p>
    <w:p w14:paraId="462557F2" w14:textId="77777777" w:rsidR="00230239" w:rsidRPr="00230239" w:rsidRDefault="00230239" w:rsidP="00230239">
      <w:pPr>
        <w:spacing w:after="0" w:line="240" w:lineRule="auto"/>
        <w:ind w:firstLine="720"/>
        <w:contextualSpacing/>
        <w:jc w:val="right"/>
        <w:outlineLvl w:val="0"/>
        <w:rPr>
          <w:rFonts w:ascii="Times New Roman" w:eastAsia="Times New Roman" w:hAnsi="Times New Roman" w:cs="Times New Roman"/>
          <w:bCs/>
          <w:sz w:val="28"/>
          <w:szCs w:val="28"/>
          <w:lang w:eastAsia="lv-LV"/>
        </w:rPr>
      </w:pPr>
    </w:p>
    <w:p w14:paraId="21ABC08C"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 xml:space="preserve">1. Izdarīt Ministru kabineta 2018.gada 28.augusta noteikumos Nr.555 </w:t>
      </w:r>
      <w:bookmarkStart w:id="1" w:name="_Hlk54083771"/>
      <w:r w:rsidRPr="00230239">
        <w:rPr>
          <w:rFonts w:ascii="Times New Roman" w:eastAsia="Times New Roman" w:hAnsi="Times New Roman" w:cs="Times New Roman"/>
          <w:bCs/>
          <w:sz w:val="28"/>
          <w:szCs w:val="28"/>
          <w:lang w:eastAsia="lv-LV"/>
        </w:rPr>
        <w:t>"</w:t>
      </w:r>
      <w:bookmarkEnd w:id="1"/>
      <w:r w:rsidRPr="00230239">
        <w:rPr>
          <w:rFonts w:ascii="Times New Roman" w:eastAsia="Times New Roman" w:hAnsi="Times New Roman" w:cs="Times New Roman"/>
          <w:bCs/>
          <w:sz w:val="28"/>
          <w:szCs w:val="28"/>
          <w:lang w:eastAsia="lv-LV"/>
        </w:rPr>
        <w:t>Veselības aprūpes pakalpojumu organizēšanas un samaksas kārtība" (Latvijas Vēstnesis, 2018, 176. 251. nr.; 2019, 63., 96., 254. nr.; 2020, 110B., 134A. nr.) šādus grozījumus:</w:t>
      </w:r>
    </w:p>
    <w:p w14:paraId="55068856"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4467F34F" w14:textId="112185B8" w:rsidR="00230239" w:rsidRPr="00230239" w:rsidRDefault="00230239" w:rsidP="00E534EB">
      <w:pPr>
        <w:spacing w:after="0" w:line="240" w:lineRule="auto"/>
        <w:ind w:firstLine="720"/>
        <w:contextualSpacing/>
        <w:jc w:val="both"/>
        <w:outlineLvl w:val="0"/>
        <w:rPr>
          <w:rFonts w:ascii="Times New Roman" w:eastAsia="Times New Roman" w:hAnsi="Times New Roman" w:cs="Times New Roman"/>
          <w:bCs/>
          <w:sz w:val="28"/>
          <w:szCs w:val="28"/>
          <w:lang w:eastAsia="lv-LV"/>
        </w:rPr>
      </w:pPr>
      <w:bookmarkStart w:id="2" w:name="_Hlk53127979"/>
      <w:r w:rsidRPr="00230239">
        <w:rPr>
          <w:rFonts w:ascii="Times New Roman" w:eastAsia="Times New Roman" w:hAnsi="Times New Roman" w:cs="Times New Roman"/>
          <w:bCs/>
          <w:sz w:val="28"/>
          <w:szCs w:val="28"/>
          <w:lang w:eastAsia="lv-LV"/>
        </w:rPr>
        <w:t xml:space="preserve">1.1. </w:t>
      </w:r>
      <w:bookmarkStart w:id="3" w:name="_Hlk35596754"/>
      <w:bookmarkEnd w:id="2"/>
      <w:r w:rsidRPr="00230239">
        <w:rPr>
          <w:rFonts w:ascii="Times New Roman" w:eastAsia="Times New Roman" w:hAnsi="Times New Roman" w:cs="Times New Roman"/>
          <w:bCs/>
          <w:sz w:val="28"/>
          <w:szCs w:val="28"/>
          <w:lang w:eastAsia="lv-LV"/>
        </w:rPr>
        <w:t xml:space="preserve">izteikt </w:t>
      </w:r>
      <w:bookmarkStart w:id="4" w:name="_Hlk53127774"/>
      <w:r w:rsidRPr="00230239">
        <w:rPr>
          <w:rFonts w:ascii="Times New Roman" w:eastAsia="Times New Roman" w:hAnsi="Times New Roman" w:cs="Times New Roman"/>
          <w:bCs/>
          <w:sz w:val="28"/>
          <w:szCs w:val="28"/>
          <w:lang w:eastAsia="lv-LV"/>
        </w:rPr>
        <w:t>3.11.2.</w:t>
      </w:r>
      <w:bookmarkEnd w:id="4"/>
      <w:r w:rsidRPr="00230239">
        <w:rPr>
          <w:rFonts w:ascii="Times New Roman" w:eastAsia="Times New Roman" w:hAnsi="Times New Roman" w:cs="Times New Roman"/>
          <w:bCs/>
          <w:sz w:val="28"/>
          <w:szCs w:val="28"/>
          <w:lang w:eastAsia="lv-LV"/>
        </w:rPr>
        <w:t xml:space="preserve"> apakšpunktu </w:t>
      </w:r>
      <w:bookmarkStart w:id="5" w:name="_Hlk53127584"/>
      <w:r w:rsidRPr="00230239">
        <w:rPr>
          <w:rFonts w:ascii="Times New Roman" w:eastAsia="Times New Roman" w:hAnsi="Times New Roman" w:cs="Times New Roman"/>
          <w:bCs/>
          <w:sz w:val="28"/>
          <w:szCs w:val="28"/>
          <w:lang w:eastAsia="lv-LV"/>
        </w:rPr>
        <w:t>šādā redakcijā</w:t>
      </w:r>
      <w:bookmarkEnd w:id="5"/>
      <w:r w:rsidRPr="00230239">
        <w:rPr>
          <w:rFonts w:ascii="Times New Roman" w:eastAsia="Times New Roman" w:hAnsi="Times New Roman" w:cs="Times New Roman"/>
          <w:bCs/>
          <w:sz w:val="28"/>
          <w:szCs w:val="28"/>
          <w:lang w:eastAsia="lv-LV"/>
        </w:rPr>
        <w:t>:</w:t>
      </w:r>
    </w:p>
    <w:p w14:paraId="62EDE3FB"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5B4FFC8F"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bookmarkStart w:id="6" w:name="_Hlk54086439"/>
      <w:bookmarkEnd w:id="3"/>
      <w:r w:rsidRPr="00230239">
        <w:rPr>
          <w:rFonts w:ascii="Times New Roman" w:eastAsia="Times New Roman" w:hAnsi="Times New Roman" w:cs="Times New Roman"/>
          <w:bCs/>
          <w:sz w:val="28"/>
          <w:szCs w:val="28"/>
          <w:lang w:eastAsia="lv-LV"/>
        </w:rPr>
        <w:t>"</w:t>
      </w:r>
      <w:bookmarkEnd w:id="6"/>
      <w:r w:rsidRPr="00230239">
        <w:rPr>
          <w:rFonts w:ascii="Times New Roman" w:eastAsia="Times New Roman" w:hAnsi="Times New Roman" w:cs="Times New Roman"/>
          <w:bCs/>
          <w:sz w:val="28"/>
          <w:szCs w:val="28"/>
          <w:lang w:eastAsia="lv-LV"/>
        </w:rPr>
        <w:t>3.11.2. ar ļaundabīgiem audzējiem un neskaidras vai nezināmas dabas audzējiem (saskaņā ar SSK-10 diagnozes kodi C00–C97, D00–D09, D37–D48), tai skaitā pozitronu emisijas tomogrāfijas izmeklējumu ar datortomogrāfiju, ievērojot līgumā ar ārstniecības iestādi noteiktos veselības aprūpes pakalpojumu apmaksas nosacījumus, ja par pakalpojuma nepieciešamību ir lēmis ārstu konsīlijs, kura sastāvā ir vismaz viens radiologs. Prasība par radiologa dalību konsīlija sastāvā neattiecas uz hemotologu vai hematoonkologu konsīliju</w:t>
      </w:r>
      <w:bookmarkStart w:id="7" w:name="_Hlk54085564"/>
      <w:r w:rsidRPr="00230239">
        <w:rPr>
          <w:rFonts w:ascii="Times New Roman" w:eastAsia="Times New Roman" w:hAnsi="Times New Roman" w:cs="Times New Roman"/>
          <w:bCs/>
          <w:sz w:val="28"/>
          <w:szCs w:val="28"/>
          <w:lang w:eastAsia="lv-LV"/>
        </w:rPr>
        <w:t>"</w:t>
      </w:r>
      <w:bookmarkEnd w:id="7"/>
      <w:r w:rsidRPr="00230239">
        <w:rPr>
          <w:rFonts w:ascii="Times New Roman" w:eastAsia="Times New Roman" w:hAnsi="Times New Roman" w:cs="Times New Roman"/>
          <w:bCs/>
          <w:sz w:val="28"/>
          <w:szCs w:val="28"/>
          <w:lang w:eastAsia="lv-LV"/>
        </w:rPr>
        <w:t>;</w:t>
      </w:r>
    </w:p>
    <w:p w14:paraId="2698D4C4"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50271C5F" w14:textId="5ED50B2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1.</w:t>
      </w:r>
      <w:r w:rsidR="00E534EB">
        <w:rPr>
          <w:rFonts w:ascii="Times New Roman" w:eastAsia="Times New Roman" w:hAnsi="Times New Roman" w:cs="Times New Roman"/>
          <w:bCs/>
          <w:sz w:val="28"/>
          <w:szCs w:val="28"/>
          <w:lang w:eastAsia="lv-LV"/>
        </w:rPr>
        <w:t>2</w:t>
      </w:r>
      <w:r w:rsidRPr="00230239">
        <w:rPr>
          <w:rFonts w:ascii="Times New Roman" w:eastAsia="Times New Roman" w:hAnsi="Times New Roman" w:cs="Times New Roman"/>
          <w:bCs/>
          <w:sz w:val="28"/>
          <w:szCs w:val="28"/>
          <w:lang w:eastAsia="lv-LV"/>
        </w:rPr>
        <w:t>. izteikt 4.5. punktu šādā redakcijā:</w:t>
      </w:r>
    </w:p>
    <w:p w14:paraId="0778590F"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2EFD412F" w14:textId="2E19B7C1" w:rsid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lastRenderedPageBreak/>
        <w:t>"4.5. ar speciālistu nosūtījumu ambulatori veiktus vizuālās diagnostikas izmeklējumus, ievērojot manipulāciju sarakstā noteiktos nosacījumus, tai skaitā pozitronu emisijas tomogrāfijas izmeklējumu ar datortomogrāfiju, ja par pakalpojuma nepieciešamību ir lēmis ārstu konsīlijs, kura sastāvā ir vismaz viens radiologs, atbilstoši līgumā ar ārstniecības iestādi noteiktajiem veselības aprūpes pakalpojumu apmaksas nosacījumiem. Prasība par radiologa dalību konsīlija sastāvā neattiecas uz hemotologu vai hematoonkologu konsīliju.</w:t>
      </w:r>
      <w:bookmarkStart w:id="8" w:name="_Hlk54085858"/>
      <w:r w:rsidRPr="00230239">
        <w:rPr>
          <w:rFonts w:ascii="Times New Roman" w:eastAsia="Times New Roman" w:hAnsi="Times New Roman" w:cs="Times New Roman"/>
          <w:bCs/>
          <w:sz w:val="28"/>
          <w:szCs w:val="28"/>
          <w:lang w:eastAsia="lv-LV"/>
        </w:rPr>
        <w:t>"</w:t>
      </w:r>
      <w:bookmarkEnd w:id="8"/>
      <w:r w:rsidRPr="00230239">
        <w:rPr>
          <w:rFonts w:ascii="Times New Roman" w:eastAsia="Times New Roman" w:hAnsi="Times New Roman" w:cs="Times New Roman"/>
          <w:bCs/>
          <w:sz w:val="28"/>
          <w:szCs w:val="28"/>
          <w:lang w:eastAsia="lv-LV"/>
        </w:rPr>
        <w:t>;</w:t>
      </w:r>
    </w:p>
    <w:p w14:paraId="2BAB1FC3" w14:textId="5EEE3B9A" w:rsidR="00E534EB" w:rsidRDefault="00E534EB"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747172E3" w14:textId="6EDE4E29" w:rsidR="00E534EB" w:rsidRPr="00230239" w:rsidRDefault="00E534EB"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Pr>
          <w:rFonts w:ascii="Times New Roman" w:eastAsia="Times New Roman" w:hAnsi="Times New Roman" w:cs="Times New Roman"/>
          <w:bCs/>
          <w:sz w:val="28"/>
          <w:szCs w:val="28"/>
          <w:lang w:eastAsia="lv-LV"/>
        </w:rPr>
        <w:t xml:space="preserve">1.3. svītrot </w:t>
      </w:r>
      <w:r w:rsidRPr="00E534EB">
        <w:rPr>
          <w:rFonts w:ascii="Times New Roman" w:eastAsia="Times New Roman" w:hAnsi="Times New Roman" w:cs="Times New Roman"/>
          <w:bCs/>
          <w:sz w:val="28"/>
          <w:szCs w:val="28"/>
          <w:lang w:eastAsia="lv-LV"/>
        </w:rPr>
        <w:t>16.2.3.</w:t>
      </w:r>
      <w:r>
        <w:rPr>
          <w:rFonts w:ascii="Times New Roman" w:eastAsia="Times New Roman" w:hAnsi="Times New Roman" w:cs="Times New Roman"/>
          <w:bCs/>
          <w:sz w:val="28"/>
          <w:szCs w:val="28"/>
          <w:lang w:eastAsia="lv-LV"/>
        </w:rPr>
        <w:t xml:space="preserve"> </w:t>
      </w:r>
      <w:r w:rsidRPr="00E534EB">
        <w:rPr>
          <w:rFonts w:ascii="Times New Roman" w:eastAsia="Times New Roman" w:hAnsi="Times New Roman" w:cs="Times New Roman"/>
          <w:bCs/>
          <w:sz w:val="28"/>
          <w:szCs w:val="28"/>
          <w:lang w:eastAsia="lv-LV"/>
        </w:rPr>
        <w:t>apakšpunktu</w:t>
      </w:r>
      <w:r>
        <w:rPr>
          <w:rFonts w:ascii="Times New Roman" w:eastAsia="Times New Roman" w:hAnsi="Times New Roman" w:cs="Times New Roman"/>
          <w:bCs/>
          <w:sz w:val="28"/>
          <w:szCs w:val="28"/>
          <w:lang w:eastAsia="lv-LV"/>
        </w:rPr>
        <w:t>;</w:t>
      </w:r>
    </w:p>
    <w:p w14:paraId="44BA6C69"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3EDDC4CC" w14:textId="12CAD618"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bookmarkStart w:id="9" w:name="_Hlk53129156"/>
      <w:r w:rsidRPr="00230239">
        <w:rPr>
          <w:rFonts w:ascii="Times New Roman" w:eastAsia="Times New Roman" w:hAnsi="Times New Roman" w:cs="Times New Roman"/>
          <w:bCs/>
          <w:sz w:val="28"/>
          <w:szCs w:val="28"/>
          <w:lang w:eastAsia="lv-LV"/>
        </w:rPr>
        <w:t>1.4. izteikt 18. punktu šādā redakcijā</w:t>
      </w:r>
      <w:bookmarkEnd w:id="9"/>
      <w:r w:rsidRPr="00230239">
        <w:rPr>
          <w:rFonts w:ascii="Times New Roman" w:eastAsia="Times New Roman" w:hAnsi="Times New Roman" w:cs="Times New Roman"/>
          <w:bCs/>
          <w:sz w:val="28"/>
          <w:szCs w:val="28"/>
          <w:lang w:eastAsia="lv-LV"/>
        </w:rPr>
        <w:t>:</w:t>
      </w:r>
    </w:p>
    <w:p w14:paraId="5CD398FB"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3CA0AAFA"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"18. Teritorijas robežas, kurās ģimenes ārsts kopīgi ar ģimenes ārsta praksē nodarbinātām ārstniecības personām sniedz primārās veselības aprūpes pakalpojumus, nosaka dienests, saskaņojot to ar attiecīgo pašvaldību (turpmāk – ģimenes ārsta darbības pamatteritorija).";</w:t>
      </w:r>
    </w:p>
    <w:p w14:paraId="7ACC11D5"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01D5107E"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 xml:space="preserve">1.5. aizstāt 23. punktā vārdu "ārsts" ar vārdiem </w:t>
      </w:r>
      <w:bookmarkStart w:id="10" w:name="_Hlk54086047"/>
      <w:r w:rsidRPr="00230239">
        <w:rPr>
          <w:rFonts w:ascii="Times New Roman" w:eastAsia="Times New Roman" w:hAnsi="Times New Roman" w:cs="Times New Roman"/>
          <w:bCs/>
          <w:sz w:val="28"/>
          <w:szCs w:val="28"/>
          <w:lang w:eastAsia="lv-LV"/>
        </w:rPr>
        <w:t>"</w:t>
      </w:r>
      <w:bookmarkEnd w:id="10"/>
      <w:r w:rsidRPr="00230239">
        <w:rPr>
          <w:rFonts w:ascii="Times New Roman" w:eastAsia="Times New Roman" w:hAnsi="Times New Roman" w:cs="Times New Roman"/>
          <w:bCs/>
          <w:sz w:val="28"/>
          <w:szCs w:val="28"/>
          <w:lang w:eastAsia="lv-LV"/>
        </w:rPr>
        <w:t>ārsta prakse";</w:t>
      </w:r>
    </w:p>
    <w:p w14:paraId="65E66BD7"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53C40E8B" w14:textId="54ADEAC1"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1.6. izteikt 31. punktu</w:t>
      </w:r>
      <w:r w:rsidR="008403DB">
        <w:rPr>
          <w:rFonts w:ascii="Times New Roman" w:eastAsia="Times New Roman" w:hAnsi="Times New Roman" w:cs="Times New Roman"/>
          <w:bCs/>
          <w:sz w:val="28"/>
          <w:szCs w:val="28"/>
          <w:lang w:eastAsia="lv-LV"/>
        </w:rPr>
        <w:t xml:space="preserve"> šādā</w:t>
      </w:r>
      <w:r w:rsidRPr="00230239">
        <w:rPr>
          <w:rFonts w:ascii="Times New Roman" w:eastAsia="Times New Roman" w:hAnsi="Times New Roman" w:cs="Times New Roman"/>
          <w:bCs/>
          <w:sz w:val="28"/>
          <w:szCs w:val="28"/>
          <w:lang w:eastAsia="lv-LV"/>
        </w:rPr>
        <w:t xml:space="preserve"> redakcijā:</w:t>
      </w:r>
    </w:p>
    <w:p w14:paraId="236EC982"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6C353FFD" w14:textId="671FA6ED"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iCs/>
          <w:sz w:val="28"/>
          <w:szCs w:val="28"/>
          <w:lang w:eastAsia="lv-LV"/>
        </w:rPr>
        <w:t>"</w:t>
      </w:r>
      <w:r w:rsidR="00914803">
        <w:rPr>
          <w:rFonts w:ascii="Times New Roman" w:eastAsia="Times New Roman" w:hAnsi="Times New Roman" w:cs="Times New Roman"/>
          <w:bCs/>
          <w:iCs/>
          <w:sz w:val="28"/>
          <w:szCs w:val="28"/>
          <w:lang w:eastAsia="lv-LV"/>
        </w:rPr>
        <w:t xml:space="preserve">31. </w:t>
      </w:r>
      <w:r w:rsidRPr="00230239">
        <w:rPr>
          <w:rFonts w:ascii="Times New Roman" w:eastAsia="Times New Roman" w:hAnsi="Times New Roman" w:cs="Times New Roman"/>
          <w:bCs/>
          <w:iCs/>
          <w:sz w:val="28"/>
          <w:szCs w:val="28"/>
          <w:lang w:eastAsia="lv-LV"/>
        </w:rPr>
        <w:t>Ja ģimenes ārsts izbeidz līgumattiecības ar dienestu, dienests viņa pacientu sarakstā reģistrētās personas pārreģistrē tā ģimenes ārsta sarakstā, kurš pārņem līgumattiecības izbeigušā ģimenes ārsta praksi vai darbības pamatteritoriju (arī tās daļu).</w:t>
      </w:r>
      <w:r w:rsidRPr="00950F5B">
        <w:rPr>
          <w:rFonts w:ascii="Times New Roman" w:eastAsia="Times New Roman" w:hAnsi="Times New Roman" w:cs="Times New Roman"/>
          <w:sz w:val="28"/>
          <w:szCs w:val="28"/>
          <w:lang w:eastAsia="lv-LV"/>
        </w:rPr>
        <w:t>"</w:t>
      </w:r>
      <w:r w:rsidRPr="00230239">
        <w:rPr>
          <w:rFonts w:ascii="Times New Roman" w:eastAsia="Times New Roman" w:hAnsi="Times New Roman" w:cs="Times New Roman"/>
          <w:bCs/>
          <w:sz w:val="28"/>
          <w:szCs w:val="28"/>
          <w:lang w:eastAsia="lv-LV"/>
        </w:rPr>
        <w:t>;</w:t>
      </w:r>
    </w:p>
    <w:p w14:paraId="51E4BCDA"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4F2DDF6C" w14:textId="7195D24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 xml:space="preserve">1.7. </w:t>
      </w:r>
      <w:bookmarkStart w:id="11" w:name="_Hlk54086267"/>
      <w:bookmarkStart w:id="12" w:name="_Hlk54086398"/>
      <w:r w:rsidR="008403DB">
        <w:rPr>
          <w:rFonts w:ascii="Times New Roman" w:eastAsia="Times New Roman" w:hAnsi="Times New Roman" w:cs="Times New Roman"/>
          <w:bCs/>
          <w:sz w:val="28"/>
          <w:szCs w:val="28"/>
          <w:lang w:eastAsia="lv-LV"/>
        </w:rPr>
        <w:t>izteikt</w:t>
      </w:r>
      <w:r w:rsidRPr="00230239">
        <w:rPr>
          <w:rFonts w:ascii="Times New Roman" w:eastAsia="Times New Roman" w:hAnsi="Times New Roman" w:cs="Times New Roman"/>
          <w:bCs/>
          <w:sz w:val="28"/>
          <w:szCs w:val="28"/>
          <w:lang w:eastAsia="lv-LV"/>
        </w:rPr>
        <w:t xml:space="preserve"> 36. punkt</w:t>
      </w:r>
      <w:r w:rsidR="00C66971">
        <w:rPr>
          <w:rFonts w:ascii="Times New Roman" w:eastAsia="Times New Roman" w:hAnsi="Times New Roman" w:cs="Times New Roman"/>
          <w:bCs/>
          <w:sz w:val="28"/>
          <w:szCs w:val="28"/>
          <w:lang w:eastAsia="lv-LV"/>
        </w:rPr>
        <w:t>a ievaddaļu</w:t>
      </w:r>
      <w:r w:rsidRPr="00230239">
        <w:rPr>
          <w:rFonts w:ascii="Times New Roman" w:eastAsia="Times New Roman" w:hAnsi="Times New Roman" w:cs="Times New Roman"/>
          <w:bCs/>
          <w:sz w:val="28"/>
          <w:szCs w:val="28"/>
          <w:lang w:eastAsia="lv-LV"/>
        </w:rPr>
        <w:t xml:space="preserve"> šādā redakcijā</w:t>
      </w:r>
      <w:bookmarkEnd w:id="11"/>
      <w:r w:rsidRPr="00230239">
        <w:rPr>
          <w:rFonts w:ascii="Times New Roman" w:eastAsia="Times New Roman" w:hAnsi="Times New Roman" w:cs="Times New Roman"/>
          <w:bCs/>
          <w:sz w:val="28"/>
          <w:szCs w:val="28"/>
          <w:lang w:eastAsia="lv-LV"/>
        </w:rPr>
        <w:t>:</w:t>
      </w:r>
      <w:bookmarkEnd w:id="12"/>
    </w:p>
    <w:p w14:paraId="2DE0FF1D"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2BA7BCF3" w14:textId="4943CBB4"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bookmarkStart w:id="13" w:name="_Hlk54086209"/>
      <w:r w:rsidRPr="00230239">
        <w:rPr>
          <w:rFonts w:ascii="Times New Roman" w:eastAsia="Times New Roman" w:hAnsi="Times New Roman" w:cs="Times New Roman"/>
          <w:bCs/>
          <w:sz w:val="28"/>
          <w:szCs w:val="28"/>
          <w:lang w:eastAsia="lv-LV"/>
        </w:rPr>
        <w:t>"</w:t>
      </w:r>
      <w:bookmarkEnd w:id="13"/>
      <w:r w:rsidR="00914803">
        <w:rPr>
          <w:rFonts w:ascii="Times New Roman" w:eastAsia="Times New Roman" w:hAnsi="Times New Roman" w:cs="Times New Roman"/>
          <w:bCs/>
          <w:sz w:val="28"/>
          <w:szCs w:val="28"/>
          <w:lang w:eastAsia="lv-LV"/>
        </w:rPr>
        <w:t xml:space="preserve">36. </w:t>
      </w:r>
      <w:r w:rsidRPr="00230239">
        <w:rPr>
          <w:rFonts w:ascii="Times New Roman" w:eastAsia="Times New Roman" w:hAnsi="Times New Roman" w:cs="Times New Roman"/>
          <w:bCs/>
          <w:sz w:val="28"/>
          <w:szCs w:val="28"/>
          <w:lang w:eastAsia="lv-LV"/>
        </w:rPr>
        <w:t xml:space="preserve">Katrs ģimenes ārsts kopīgi ar </w:t>
      </w:r>
      <w:r w:rsidRPr="00D11576">
        <w:rPr>
          <w:rFonts w:ascii="Times New Roman" w:eastAsia="Times New Roman" w:hAnsi="Times New Roman" w:cs="Times New Roman"/>
          <w:b/>
          <w:color w:val="000000" w:themeColor="text1"/>
          <w:sz w:val="28"/>
          <w:szCs w:val="28"/>
          <w:lang w:eastAsia="lv-LV"/>
        </w:rPr>
        <w:t>ģimenes ārsta praksē nodarbinātajām ārstniecības personām</w:t>
      </w:r>
      <w:r w:rsidRPr="00D11576">
        <w:rPr>
          <w:rFonts w:ascii="Times New Roman" w:eastAsia="Times New Roman" w:hAnsi="Times New Roman" w:cs="Times New Roman"/>
          <w:bCs/>
          <w:color w:val="000000" w:themeColor="text1"/>
          <w:sz w:val="28"/>
          <w:szCs w:val="28"/>
          <w:lang w:eastAsia="lv-LV"/>
        </w:rPr>
        <w:t xml:space="preserve"> </w:t>
      </w:r>
      <w:r w:rsidRPr="00230239">
        <w:rPr>
          <w:rFonts w:ascii="Times New Roman" w:eastAsia="Times New Roman" w:hAnsi="Times New Roman" w:cs="Times New Roman"/>
          <w:bCs/>
          <w:sz w:val="28"/>
          <w:szCs w:val="28"/>
          <w:lang w:eastAsia="lv-LV"/>
        </w:rPr>
        <w:t>atbilstoši līgumam ar dienestu sniedz veselības aprūpes pakalpojumus savas darbības pamatteritorijā, nodrošinot savā pacientu sarakstā reģistrēto personu veselības aprūpi, kā arī:";</w:t>
      </w:r>
    </w:p>
    <w:p w14:paraId="5D087FB5"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2A181CE5"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1.8. izteikt 49. punktu šādā redakcijā:</w:t>
      </w:r>
    </w:p>
    <w:p w14:paraId="7A19445F"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3660DFC8" w14:textId="25399391"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w:t>
      </w:r>
      <w:r w:rsidR="00914803">
        <w:rPr>
          <w:rFonts w:ascii="Times New Roman" w:eastAsia="Times New Roman" w:hAnsi="Times New Roman" w:cs="Times New Roman"/>
          <w:bCs/>
          <w:sz w:val="28"/>
          <w:szCs w:val="28"/>
          <w:lang w:eastAsia="lv-LV"/>
        </w:rPr>
        <w:t xml:space="preserve">49. </w:t>
      </w:r>
      <w:r w:rsidRPr="00230239">
        <w:rPr>
          <w:rFonts w:ascii="Times New Roman" w:eastAsia="Times New Roman" w:hAnsi="Times New Roman" w:cs="Times New Roman"/>
          <w:bCs/>
          <w:sz w:val="28"/>
          <w:szCs w:val="28"/>
          <w:lang w:eastAsia="lv-LV"/>
        </w:rPr>
        <w:t>Līgumu par veselības aprūpes pakalpojumu sniegšanu mājās dienests slēdz ar ārstniecības iestādi, kas nodrošina, ka veselības aprūpes pakalpojumu mājās sniedz Ārstniecības personu un ārstniecības atbalsta personu reģistrā reģistrēta māsa vai ārsta palīgs (feldšeris).</w:t>
      </w:r>
      <w:bookmarkStart w:id="14" w:name="_Hlk54086615"/>
      <w:r w:rsidRPr="00230239">
        <w:rPr>
          <w:rFonts w:ascii="Times New Roman" w:eastAsia="Times New Roman" w:hAnsi="Times New Roman" w:cs="Times New Roman"/>
          <w:bCs/>
          <w:sz w:val="28"/>
          <w:szCs w:val="28"/>
          <w:lang w:eastAsia="lv-LV"/>
        </w:rPr>
        <w:t>"</w:t>
      </w:r>
      <w:bookmarkEnd w:id="14"/>
      <w:r w:rsidRPr="00230239">
        <w:rPr>
          <w:rFonts w:ascii="Times New Roman" w:eastAsia="Times New Roman" w:hAnsi="Times New Roman" w:cs="Times New Roman"/>
          <w:bCs/>
          <w:sz w:val="28"/>
          <w:szCs w:val="28"/>
          <w:lang w:eastAsia="lv-LV"/>
        </w:rPr>
        <w:t>;</w:t>
      </w:r>
    </w:p>
    <w:p w14:paraId="3D75CB75"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21DD833E" w14:textId="00BE44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1.9.</w:t>
      </w:r>
      <w:bookmarkStart w:id="15" w:name="_Hlk54086783"/>
      <w:r w:rsidRPr="00230239">
        <w:rPr>
          <w:rFonts w:ascii="Times New Roman" w:eastAsia="Times New Roman" w:hAnsi="Times New Roman" w:cs="Times New Roman"/>
          <w:bCs/>
          <w:sz w:val="28"/>
          <w:szCs w:val="28"/>
          <w:lang w:eastAsia="lv-LV"/>
        </w:rPr>
        <w:t xml:space="preserve"> </w:t>
      </w:r>
      <w:bookmarkEnd w:id="15"/>
      <w:r w:rsidR="0084498D">
        <w:rPr>
          <w:rFonts w:ascii="Times New Roman" w:eastAsia="Times New Roman" w:hAnsi="Times New Roman" w:cs="Times New Roman"/>
          <w:bCs/>
          <w:sz w:val="28"/>
          <w:szCs w:val="28"/>
          <w:lang w:eastAsia="lv-LV"/>
        </w:rPr>
        <w:t>aizstāt</w:t>
      </w:r>
      <w:r w:rsidRPr="00230239">
        <w:rPr>
          <w:rFonts w:ascii="Times New Roman" w:eastAsia="Times New Roman" w:hAnsi="Times New Roman" w:cs="Times New Roman"/>
          <w:bCs/>
          <w:sz w:val="28"/>
          <w:szCs w:val="28"/>
          <w:lang w:eastAsia="lv-LV"/>
        </w:rPr>
        <w:t xml:space="preserve"> noteikumu 56.2.5. apakšpunkt</w:t>
      </w:r>
      <w:r w:rsidR="0084498D">
        <w:rPr>
          <w:rFonts w:ascii="Times New Roman" w:eastAsia="Times New Roman" w:hAnsi="Times New Roman" w:cs="Times New Roman"/>
          <w:bCs/>
          <w:sz w:val="28"/>
          <w:szCs w:val="28"/>
          <w:lang w:eastAsia="lv-LV"/>
        </w:rPr>
        <w:t xml:space="preserve">ā </w:t>
      </w:r>
      <w:r w:rsidR="00050255">
        <w:rPr>
          <w:rFonts w:ascii="Times New Roman" w:eastAsia="Times New Roman" w:hAnsi="Times New Roman" w:cs="Times New Roman"/>
          <w:bCs/>
          <w:sz w:val="28"/>
          <w:szCs w:val="28"/>
          <w:lang w:eastAsia="lv-LV"/>
        </w:rPr>
        <w:t>apzīmējumus</w:t>
      </w:r>
      <w:r w:rsidR="0084498D">
        <w:rPr>
          <w:rFonts w:ascii="Times New Roman" w:eastAsia="Times New Roman" w:hAnsi="Times New Roman" w:cs="Times New Roman"/>
          <w:bCs/>
          <w:sz w:val="28"/>
          <w:szCs w:val="28"/>
          <w:lang w:eastAsia="lv-LV"/>
        </w:rPr>
        <w:t xml:space="preserve"> </w:t>
      </w:r>
      <w:r w:rsidR="0084498D" w:rsidRPr="0084498D">
        <w:rPr>
          <w:rFonts w:ascii="Times New Roman" w:eastAsia="Times New Roman" w:hAnsi="Times New Roman" w:cs="Times New Roman"/>
          <w:bCs/>
          <w:sz w:val="28"/>
          <w:szCs w:val="28"/>
          <w:lang w:eastAsia="lv-LV"/>
        </w:rPr>
        <w:t>"E10-E14.9"</w:t>
      </w:r>
      <w:r w:rsidR="0084498D">
        <w:rPr>
          <w:rFonts w:ascii="Times New Roman" w:eastAsia="Times New Roman" w:hAnsi="Times New Roman" w:cs="Times New Roman"/>
          <w:bCs/>
          <w:sz w:val="28"/>
          <w:szCs w:val="28"/>
          <w:lang w:eastAsia="lv-LV"/>
        </w:rPr>
        <w:t xml:space="preserve"> ar </w:t>
      </w:r>
      <w:r w:rsidR="00050255">
        <w:rPr>
          <w:rFonts w:ascii="Times New Roman" w:eastAsia="Times New Roman" w:hAnsi="Times New Roman" w:cs="Times New Roman"/>
          <w:bCs/>
          <w:sz w:val="28"/>
          <w:szCs w:val="28"/>
          <w:lang w:eastAsia="lv-LV"/>
        </w:rPr>
        <w:t>apzīmējumiem</w:t>
      </w:r>
      <w:r w:rsidR="0084498D">
        <w:rPr>
          <w:rFonts w:ascii="Times New Roman" w:eastAsia="Times New Roman" w:hAnsi="Times New Roman" w:cs="Times New Roman"/>
          <w:bCs/>
          <w:sz w:val="28"/>
          <w:szCs w:val="28"/>
          <w:lang w:eastAsia="lv-LV"/>
        </w:rPr>
        <w:t xml:space="preserve"> </w:t>
      </w:r>
      <w:r w:rsidR="0084498D" w:rsidRPr="0084498D">
        <w:rPr>
          <w:rFonts w:ascii="Times New Roman" w:eastAsia="Times New Roman" w:hAnsi="Times New Roman" w:cs="Times New Roman"/>
          <w:bCs/>
          <w:sz w:val="28"/>
          <w:szCs w:val="28"/>
          <w:lang w:eastAsia="lv-LV"/>
        </w:rPr>
        <w:t>"E10–</w:t>
      </w:r>
      <w:r w:rsidR="0084498D" w:rsidRPr="0084498D">
        <w:rPr>
          <w:rFonts w:ascii="Times New Roman" w:eastAsia="Times New Roman" w:hAnsi="Times New Roman" w:cs="Times New Roman"/>
          <w:sz w:val="28"/>
          <w:szCs w:val="28"/>
          <w:lang w:eastAsia="lv-LV"/>
        </w:rPr>
        <w:t>E11.8; E12</w:t>
      </w:r>
      <w:r w:rsidR="0084498D" w:rsidRPr="0084498D">
        <w:rPr>
          <w:rFonts w:ascii="Times New Roman" w:eastAsia="Times New Roman" w:hAnsi="Times New Roman" w:cs="Times New Roman"/>
          <w:bCs/>
          <w:sz w:val="28"/>
          <w:szCs w:val="28"/>
          <w:lang w:eastAsia="lv-LV"/>
        </w:rPr>
        <w:t>–E14.9";</w:t>
      </w:r>
    </w:p>
    <w:p w14:paraId="514CCE72" w14:textId="0A98C901" w:rsidR="005B2768" w:rsidRDefault="005B2768"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2263D9D2" w14:textId="2FE86CB5" w:rsidR="005B2768" w:rsidRDefault="005B2768"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Pr>
          <w:rFonts w:ascii="Times New Roman" w:eastAsia="Times New Roman" w:hAnsi="Times New Roman" w:cs="Times New Roman"/>
          <w:bCs/>
          <w:sz w:val="28"/>
          <w:szCs w:val="28"/>
          <w:lang w:eastAsia="lv-LV"/>
        </w:rPr>
        <w:lastRenderedPageBreak/>
        <w:t xml:space="preserve">1.10. </w:t>
      </w:r>
      <w:r w:rsidR="00B8448B">
        <w:rPr>
          <w:rFonts w:ascii="Times New Roman" w:eastAsia="Times New Roman" w:hAnsi="Times New Roman" w:cs="Times New Roman"/>
          <w:bCs/>
          <w:sz w:val="28"/>
          <w:szCs w:val="28"/>
          <w:lang w:eastAsia="lv-LV"/>
        </w:rPr>
        <w:t>aizstāt</w:t>
      </w:r>
      <w:r>
        <w:rPr>
          <w:rFonts w:ascii="Times New Roman" w:eastAsia="Times New Roman" w:hAnsi="Times New Roman" w:cs="Times New Roman"/>
          <w:bCs/>
          <w:sz w:val="28"/>
          <w:szCs w:val="28"/>
          <w:lang w:eastAsia="lv-LV"/>
        </w:rPr>
        <w:t xml:space="preserve"> noteikumu 56.2.6. apakšpunktā vārdu</w:t>
      </w:r>
      <w:r w:rsidR="00B8448B">
        <w:rPr>
          <w:rFonts w:ascii="Times New Roman" w:eastAsia="Times New Roman" w:hAnsi="Times New Roman" w:cs="Times New Roman"/>
          <w:bCs/>
          <w:sz w:val="28"/>
          <w:szCs w:val="28"/>
          <w:lang w:eastAsia="lv-LV"/>
        </w:rPr>
        <w:t>s</w:t>
      </w:r>
      <w:r>
        <w:rPr>
          <w:rFonts w:ascii="Times New Roman" w:eastAsia="Times New Roman" w:hAnsi="Times New Roman" w:cs="Times New Roman"/>
          <w:bCs/>
          <w:sz w:val="28"/>
          <w:szCs w:val="28"/>
          <w:lang w:eastAsia="lv-LV"/>
        </w:rPr>
        <w:t xml:space="preserve"> </w:t>
      </w:r>
      <w:bookmarkStart w:id="16" w:name="_Hlk56515854"/>
      <w:r w:rsidRPr="005B2768">
        <w:rPr>
          <w:rFonts w:ascii="Times New Roman" w:eastAsia="Times New Roman" w:hAnsi="Times New Roman" w:cs="Times New Roman"/>
          <w:bCs/>
          <w:sz w:val="28"/>
          <w:szCs w:val="28"/>
          <w:lang w:eastAsia="lv-LV"/>
        </w:rPr>
        <w:t>"</w:t>
      </w:r>
      <w:r>
        <w:rPr>
          <w:rFonts w:ascii="Times New Roman" w:eastAsia="Times New Roman" w:hAnsi="Times New Roman" w:cs="Times New Roman"/>
          <w:bCs/>
          <w:sz w:val="28"/>
          <w:szCs w:val="28"/>
          <w:lang w:eastAsia="lv-LV"/>
        </w:rPr>
        <w:t>onkologa,</w:t>
      </w:r>
      <w:r w:rsidR="00B8448B">
        <w:rPr>
          <w:rFonts w:ascii="Times New Roman" w:eastAsia="Times New Roman" w:hAnsi="Times New Roman" w:cs="Times New Roman"/>
          <w:bCs/>
          <w:sz w:val="28"/>
          <w:szCs w:val="28"/>
          <w:lang w:eastAsia="lv-LV"/>
        </w:rPr>
        <w:t xml:space="preserve"> onkologa ķīmijterapeita</w:t>
      </w:r>
      <w:r w:rsidRPr="005B2768">
        <w:rPr>
          <w:rFonts w:ascii="Times New Roman" w:eastAsia="Times New Roman" w:hAnsi="Times New Roman" w:cs="Times New Roman"/>
          <w:bCs/>
          <w:sz w:val="28"/>
          <w:szCs w:val="28"/>
          <w:lang w:eastAsia="lv-LV"/>
        </w:rPr>
        <w:t>"</w:t>
      </w:r>
      <w:bookmarkEnd w:id="16"/>
      <w:r w:rsidR="00B8448B">
        <w:rPr>
          <w:rFonts w:ascii="Times New Roman" w:eastAsia="Times New Roman" w:hAnsi="Times New Roman" w:cs="Times New Roman"/>
          <w:bCs/>
          <w:sz w:val="28"/>
          <w:szCs w:val="28"/>
          <w:lang w:eastAsia="lv-LV"/>
        </w:rPr>
        <w:t xml:space="preserve"> ar vārdiem </w:t>
      </w:r>
      <w:r w:rsidR="00B8448B" w:rsidRPr="00B8448B">
        <w:rPr>
          <w:rFonts w:ascii="Times New Roman" w:eastAsia="Times New Roman" w:hAnsi="Times New Roman" w:cs="Times New Roman"/>
          <w:bCs/>
          <w:sz w:val="28"/>
          <w:szCs w:val="28"/>
          <w:lang w:eastAsia="lv-LV"/>
        </w:rPr>
        <w:t>"onkologa ķīmijterapeita"</w:t>
      </w:r>
      <w:r>
        <w:rPr>
          <w:rFonts w:ascii="Times New Roman" w:eastAsia="Times New Roman" w:hAnsi="Times New Roman" w:cs="Times New Roman"/>
          <w:bCs/>
          <w:sz w:val="28"/>
          <w:szCs w:val="28"/>
          <w:lang w:eastAsia="lv-LV"/>
        </w:rPr>
        <w:t>;</w:t>
      </w:r>
    </w:p>
    <w:p w14:paraId="4F468661" w14:textId="5F9E0EAE" w:rsidR="005B2768" w:rsidRDefault="005B2768"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5A59B7FC" w14:textId="4F3E53AF" w:rsidR="005B2768" w:rsidRDefault="005B2768" w:rsidP="005B2768">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Pr>
          <w:rFonts w:ascii="Times New Roman" w:eastAsia="Times New Roman" w:hAnsi="Times New Roman" w:cs="Times New Roman"/>
          <w:bCs/>
          <w:sz w:val="28"/>
          <w:szCs w:val="28"/>
          <w:lang w:eastAsia="lv-LV"/>
        </w:rPr>
        <w:t>1.11.  p</w:t>
      </w:r>
      <w:r w:rsidRPr="005B2768">
        <w:rPr>
          <w:rFonts w:ascii="Times New Roman" w:eastAsia="Times New Roman" w:hAnsi="Times New Roman" w:cs="Times New Roman"/>
          <w:bCs/>
          <w:sz w:val="28"/>
          <w:szCs w:val="28"/>
          <w:lang w:eastAsia="lv-LV"/>
        </w:rPr>
        <w:t>apildināt noteikumus ar 64.3.apakšpunktu šādā redakcijā:</w:t>
      </w:r>
    </w:p>
    <w:p w14:paraId="251D4D86" w14:textId="7033C533" w:rsidR="00914803" w:rsidRDefault="00914803" w:rsidP="005B2768">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4DA60213" w14:textId="10895F8F" w:rsidR="005B2768" w:rsidRPr="00230239" w:rsidRDefault="00914803" w:rsidP="001B1C44">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914803">
        <w:rPr>
          <w:rFonts w:ascii="Times New Roman" w:eastAsia="Times New Roman" w:hAnsi="Times New Roman" w:cs="Times New Roman"/>
          <w:bCs/>
          <w:sz w:val="28"/>
          <w:szCs w:val="28"/>
          <w:lang w:eastAsia="lv-LV"/>
        </w:rPr>
        <w:t>"</w:t>
      </w:r>
      <w:r w:rsidR="00F67E32">
        <w:rPr>
          <w:rFonts w:ascii="Times New Roman" w:eastAsia="Times New Roman" w:hAnsi="Times New Roman" w:cs="Times New Roman"/>
          <w:bCs/>
          <w:sz w:val="28"/>
          <w:szCs w:val="28"/>
          <w:lang w:eastAsia="lv-LV"/>
        </w:rPr>
        <w:t xml:space="preserve">64.3. </w:t>
      </w:r>
      <w:r w:rsidRPr="00914803">
        <w:rPr>
          <w:rFonts w:ascii="Times New Roman" w:eastAsia="Times New Roman" w:hAnsi="Times New Roman" w:cs="Times New Roman"/>
          <w:bCs/>
          <w:sz w:val="28"/>
          <w:szCs w:val="28"/>
          <w:lang w:eastAsia="lv-LV"/>
        </w:rPr>
        <w:t>dinamiskās novērošanas programma."</w:t>
      </w:r>
      <w:r w:rsidR="001B1C44">
        <w:rPr>
          <w:rFonts w:ascii="Times New Roman" w:eastAsia="Times New Roman" w:hAnsi="Times New Roman" w:cs="Times New Roman"/>
          <w:bCs/>
          <w:sz w:val="28"/>
          <w:szCs w:val="28"/>
          <w:lang w:eastAsia="lv-LV"/>
        </w:rPr>
        <w:t>;</w:t>
      </w:r>
    </w:p>
    <w:p w14:paraId="159FD8CF"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304D4402" w14:textId="7CA0B5E6"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1.1</w:t>
      </w:r>
      <w:r w:rsidR="001B1C44">
        <w:rPr>
          <w:rFonts w:ascii="Times New Roman" w:eastAsia="Times New Roman" w:hAnsi="Times New Roman" w:cs="Times New Roman"/>
          <w:bCs/>
          <w:sz w:val="28"/>
          <w:szCs w:val="28"/>
          <w:lang w:eastAsia="lv-LV"/>
        </w:rPr>
        <w:t>2</w:t>
      </w:r>
      <w:r w:rsidRPr="00230239">
        <w:rPr>
          <w:rFonts w:ascii="Times New Roman" w:eastAsia="Times New Roman" w:hAnsi="Times New Roman" w:cs="Times New Roman"/>
          <w:bCs/>
          <w:sz w:val="28"/>
          <w:szCs w:val="28"/>
          <w:lang w:eastAsia="lv-LV"/>
        </w:rPr>
        <w:t xml:space="preserve">. </w:t>
      </w:r>
      <w:bookmarkStart w:id="17" w:name="_Hlk53390450"/>
      <w:r w:rsidRPr="00230239">
        <w:rPr>
          <w:rFonts w:ascii="Times New Roman" w:eastAsia="Times New Roman" w:hAnsi="Times New Roman" w:cs="Times New Roman"/>
          <w:bCs/>
          <w:sz w:val="28"/>
          <w:szCs w:val="28"/>
          <w:lang w:eastAsia="lv-LV"/>
        </w:rPr>
        <w:t>aizstāt 71.2. punktā vārdu "gadā" ar vārdiem "divos gados</w:t>
      </w:r>
      <w:bookmarkEnd w:id="17"/>
      <w:r w:rsidRPr="00230239">
        <w:rPr>
          <w:rFonts w:ascii="Times New Roman" w:eastAsia="Times New Roman" w:hAnsi="Times New Roman" w:cs="Times New Roman"/>
          <w:bCs/>
          <w:sz w:val="28"/>
          <w:szCs w:val="28"/>
          <w:lang w:eastAsia="lv-LV"/>
        </w:rPr>
        <w:t>";</w:t>
      </w:r>
    </w:p>
    <w:p w14:paraId="1F36CD28"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14693580" w14:textId="1023B032"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bookmarkStart w:id="18" w:name="_Hlk53389534"/>
      <w:r w:rsidRPr="00230239">
        <w:rPr>
          <w:rFonts w:ascii="Times New Roman" w:eastAsia="Times New Roman" w:hAnsi="Times New Roman" w:cs="Times New Roman"/>
          <w:bCs/>
          <w:sz w:val="28"/>
          <w:szCs w:val="28"/>
          <w:lang w:eastAsia="lv-LV"/>
        </w:rPr>
        <w:t>1.1</w:t>
      </w:r>
      <w:bookmarkEnd w:id="18"/>
      <w:r w:rsidR="001B1C44">
        <w:rPr>
          <w:rFonts w:ascii="Times New Roman" w:eastAsia="Times New Roman" w:hAnsi="Times New Roman" w:cs="Times New Roman"/>
          <w:bCs/>
          <w:sz w:val="28"/>
          <w:szCs w:val="28"/>
          <w:lang w:eastAsia="lv-LV"/>
        </w:rPr>
        <w:t>3</w:t>
      </w:r>
      <w:r w:rsidRPr="00230239">
        <w:rPr>
          <w:rFonts w:ascii="Times New Roman" w:eastAsia="Times New Roman" w:hAnsi="Times New Roman" w:cs="Times New Roman"/>
          <w:bCs/>
          <w:sz w:val="28"/>
          <w:szCs w:val="28"/>
          <w:lang w:eastAsia="lv-LV"/>
        </w:rPr>
        <w:t>. izteikt 72.3. apakšpunktu šādā redakcijā:</w:t>
      </w:r>
    </w:p>
    <w:p w14:paraId="23362B4B"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7027B422"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 xml:space="preserve">"72.3. </w:t>
      </w:r>
      <w:r w:rsidRPr="001B1C44">
        <w:rPr>
          <w:rFonts w:ascii="Times New Roman" w:eastAsia="Times New Roman" w:hAnsi="Times New Roman" w:cs="Times New Roman"/>
          <w:bCs/>
          <w:sz w:val="28"/>
          <w:szCs w:val="28"/>
          <w:lang w:eastAsia="lv-LV"/>
        </w:rPr>
        <w:t xml:space="preserve">ģimenes ārsta prakse informāciju par zarnu vēža organizēto </w:t>
      </w:r>
      <w:r w:rsidRPr="00230239">
        <w:rPr>
          <w:rFonts w:ascii="Times New Roman" w:eastAsia="Times New Roman" w:hAnsi="Times New Roman" w:cs="Times New Roman"/>
          <w:bCs/>
          <w:sz w:val="28"/>
          <w:szCs w:val="28"/>
          <w:lang w:eastAsia="lv-LV"/>
        </w:rPr>
        <w:t>skrīningu sniedz savā ģimenes ārsta praksē reģistrētajiem mērķa grupas pacientiem vienu reizi divos gados, kā arī aicina veikt slēpto asiņu izmeklējumu fēcēs un nodrošina šī izmeklējuma veikšanu, izņemot šādus gadījumus:</w:t>
      </w:r>
    </w:p>
    <w:p w14:paraId="3E367F07"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72.3.1. ja ģimenes ārsta praksei ir informācija, ka pacientam morfoloģiski ir noteikta diagnoze C18, C19, C20 vai C21 (saskaņā ar SSK-10);</w:t>
      </w:r>
    </w:p>
    <w:p w14:paraId="4BB400FD"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72.3.2. ja ģimenes ārsta praksei ir informācija, ka  personai iepriekšējā kalendārā gada laikā ir veikts kolonoskopijas izmeklējums.</w:t>
      </w:r>
      <w:bookmarkStart w:id="19" w:name="_Hlk54095209"/>
      <w:r w:rsidRPr="00230239">
        <w:rPr>
          <w:rFonts w:ascii="Times New Roman" w:eastAsia="Times New Roman" w:hAnsi="Times New Roman" w:cs="Times New Roman"/>
          <w:bCs/>
          <w:sz w:val="28"/>
          <w:szCs w:val="28"/>
          <w:lang w:eastAsia="lv-LV"/>
        </w:rPr>
        <w:t>"</w:t>
      </w:r>
      <w:bookmarkEnd w:id="19"/>
      <w:r w:rsidRPr="00230239">
        <w:rPr>
          <w:rFonts w:ascii="Times New Roman" w:eastAsia="Times New Roman" w:hAnsi="Times New Roman" w:cs="Times New Roman"/>
          <w:bCs/>
          <w:sz w:val="28"/>
          <w:szCs w:val="28"/>
          <w:lang w:eastAsia="lv-LV"/>
        </w:rPr>
        <w:t>;</w:t>
      </w:r>
    </w:p>
    <w:p w14:paraId="5396D4C2"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5C6CF110" w14:textId="1CB951F4"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1.1</w:t>
      </w:r>
      <w:r w:rsidR="001B1C44">
        <w:rPr>
          <w:rFonts w:ascii="Times New Roman" w:eastAsia="Times New Roman" w:hAnsi="Times New Roman" w:cs="Times New Roman"/>
          <w:bCs/>
          <w:sz w:val="28"/>
          <w:szCs w:val="28"/>
          <w:lang w:eastAsia="lv-LV"/>
        </w:rPr>
        <w:t>4</w:t>
      </w:r>
      <w:r w:rsidRPr="00230239">
        <w:rPr>
          <w:rFonts w:ascii="Times New Roman" w:eastAsia="Times New Roman" w:hAnsi="Times New Roman" w:cs="Times New Roman"/>
          <w:bCs/>
          <w:sz w:val="28"/>
          <w:szCs w:val="28"/>
          <w:lang w:eastAsia="lv-LV"/>
        </w:rPr>
        <w:t xml:space="preserve">. izteikt </w:t>
      </w:r>
      <w:bookmarkStart w:id="20" w:name="_Hlk56513515"/>
      <w:r w:rsidRPr="00230239">
        <w:rPr>
          <w:rFonts w:ascii="Times New Roman" w:eastAsia="Times New Roman" w:hAnsi="Times New Roman" w:cs="Times New Roman"/>
          <w:bCs/>
          <w:sz w:val="28"/>
          <w:szCs w:val="28"/>
          <w:lang w:eastAsia="lv-LV"/>
        </w:rPr>
        <w:t>117.</w:t>
      </w:r>
      <w:r w:rsidRPr="00230239">
        <w:rPr>
          <w:rFonts w:ascii="Times New Roman" w:eastAsia="Times New Roman" w:hAnsi="Times New Roman" w:cs="Times New Roman"/>
          <w:bCs/>
          <w:sz w:val="28"/>
          <w:szCs w:val="28"/>
          <w:vertAlign w:val="superscript"/>
          <w:lang w:eastAsia="lv-LV"/>
        </w:rPr>
        <w:t>1</w:t>
      </w:r>
      <w:r w:rsidRPr="00230239">
        <w:rPr>
          <w:rFonts w:ascii="Times New Roman" w:eastAsia="Times New Roman" w:hAnsi="Times New Roman" w:cs="Times New Roman"/>
          <w:bCs/>
          <w:sz w:val="28"/>
          <w:szCs w:val="28"/>
          <w:lang w:eastAsia="lv-LV"/>
        </w:rPr>
        <w:t xml:space="preserve"> </w:t>
      </w:r>
      <w:bookmarkEnd w:id="20"/>
      <w:r w:rsidRPr="00230239">
        <w:rPr>
          <w:rFonts w:ascii="Times New Roman" w:eastAsia="Times New Roman" w:hAnsi="Times New Roman" w:cs="Times New Roman"/>
          <w:bCs/>
          <w:sz w:val="28"/>
          <w:szCs w:val="28"/>
          <w:lang w:eastAsia="lv-LV"/>
        </w:rPr>
        <w:t>punktu šādā redakcijā:</w:t>
      </w:r>
    </w:p>
    <w:p w14:paraId="5A68E3CE"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04F82C62" w14:textId="1250B87C"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bookmarkStart w:id="21" w:name="_Hlk54095376"/>
      <w:r w:rsidRPr="00230239">
        <w:rPr>
          <w:rFonts w:ascii="Times New Roman" w:eastAsia="Times New Roman" w:hAnsi="Times New Roman" w:cs="Times New Roman"/>
          <w:bCs/>
          <w:sz w:val="28"/>
          <w:szCs w:val="28"/>
          <w:lang w:eastAsia="lv-LV"/>
        </w:rPr>
        <w:t>"</w:t>
      </w:r>
      <w:bookmarkEnd w:id="21"/>
      <w:r w:rsidR="00F67E32" w:rsidRPr="00F67E32">
        <w:rPr>
          <w:rFonts w:ascii="Times New Roman" w:eastAsia="Times New Roman" w:hAnsi="Times New Roman" w:cs="Times New Roman"/>
          <w:bCs/>
          <w:sz w:val="28"/>
          <w:szCs w:val="28"/>
          <w:lang w:eastAsia="lv-LV"/>
        </w:rPr>
        <w:t>117.</w:t>
      </w:r>
      <w:r w:rsidR="00F67E32" w:rsidRPr="00F67E32">
        <w:rPr>
          <w:rFonts w:ascii="Times New Roman" w:eastAsia="Times New Roman" w:hAnsi="Times New Roman" w:cs="Times New Roman"/>
          <w:bCs/>
          <w:sz w:val="28"/>
          <w:szCs w:val="28"/>
          <w:vertAlign w:val="superscript"/>
          <w:lang w:eastAsia="lv-LV"/>
        </w:rPr>
        <w:t>1</w:t>
      </w:r>
      <w:r w:rsidR="00F67E32" w:rsidRPr="00F67E32">
        <w:rPr>
          <w:rFonts w:ascii="Times New Roman" w:eastAsia="Times New Roman" w:hAnsi="Times New Roman" w:cs="Times New Roman"/>
          <w:bCs/>
          <w:sz w:val="28"/>
          <w:szCs w:val="28"/>
          <w:lang w:eastAsia="lv-LV"/>
        </w:rPr>
        <w:t xml:space="preserve"> </w:t>
      </w:r>
      <w:r w:rsidRPr="00230239">
        <w:rPr>
          <w:rFonts w:ascii="Times New Roman" w:eastAsia="Times New Roman" w:hAnsi="Times New Roman" w:cs="Times New Roman"/>
          <w:bCs/>
          <w:sz w:val="28"/>
          <w:szCs w:val="28"/>
          <w:lang w:eastAsia="lv-LV"/>
        </w:rPr>
        <w:t>Neatliekamās medicīniskās palīdzības dienesta brigāde pacientu, kurš no ārstniecības iestādes ārvalstīs medicīniski transportēts ārstēšanai Latvijā, sākotnēji nogādā pacienta deklarētajai (vai pēdējai zināmajai) adresei tuvākajā III, IV vai V līmeņa atbilstoša profila ārstniecības iestādē, ņemot vērā personas veselības stāvokli un dienesta līgumos ar ārstniecības iestādēm minētos nosacījumus.";</w:t>
      </w:r>
    </w:p>
    <w:p w14:paraId="3FCB5736"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76DD8183" w14:textId="22160064"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1.1</w:t>
      </w:r>
      <w:r w:rsidR="001B1C44">
        <w:rPr>
          <w:rFonts w:ascii="Times New Roman" w:eastAsia="Times New Roman" w:hAnsi="Times New Roman" w:cs="Times New Roman"/>
          <w:bCs/>
          <w:sz w:val="28"/>
          <w:szCs w:val="28"/>
          <w:lang w:eastAsia="lv-LV"/>
        </w:rPr>
        <w:t>5</w:t>
      </w:r>
      <w:r w:rsidRPr="00230239">
        <w:rPr>
          <w:rFonts w:ascii="Times New Roman" w:eastAsia="Times New Roman" w:hAnsi="Times New Roman" w:cs="Times New Roman"/>
          <w:bCs/>
          <w:sz w:val="28"/>
          <w:szCs w:val="28"/>
          <w:lang w:eastAsia="lv-LV"/>
        </w:rPr>
        <w:t xml:space="preserve">. aizstāt 122.1. apakšpunktā vārdus "republikas pilsētās" ar vārdu </w:t>
      </w:r>
      <w:bookmarkStart w:id="22" w:name="_Hlk54095517"/>
      <w:r w:rsidRPr="00230239">
        <w:rPr>
          <w:rFonts w:ascii="Times New Roman" w:eastAsia="Times New Roman" w:hAnsi="Times New Roman" w:cs="Times New Roman"/>
          <w:bCs/>
          <w:sz w:val="28"/>
          <w:szCs w:val="28"/>
          <w:lang w:eastAsia="lv-LV"/>
        </w:rPr>
        <w:t>"</w:t>
      </w:r>
      <w:bookmarkEnd w:id="22"/>
      <w:r w:rsidRPr="00230239">
        <w:rPr>
          <w:rFonts w:ascii="Times New Roman" w:eastAsia="Times New Roman" w:hAnsi="Times New Roman" w:cs="Times New Roman"/>
          <w:bCs/>
          <w:sz w:val="28"/>
          <w:szCs w:val="28"/>
          <w:lang w:eastAsia="lv-LV"/>
        </w:rPr>
        <w:t>valstspilsētās";</w:t>
      </w:r>
    </w:p>
    <w:p w14:paraId="2ABE890F"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6A9CD1B3" w14:textId="1E242A7B"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1.1</w:t>
      </w:r>
      <w:r w:rsidR="001B1C44">
        <w:rPr>
          <w:rFonts w:ascii="Times New Roman" w:eastAsia="Times New Roman" w:hAnsi="Times New Roman" w:cs="Times New Roman"/>
          <w:bCs/>
          <w:sz w:val="28"/>
          <w:szCs w:val="28"/>
          <w:lang w:eastAsia="lv-LV"/>
        </w:rPr>
        <w:t>6</w:t>
      </w:r>
      <w:r w:rsidRPr="00230239">
        <w:rPr>
          <w:rFonts w:ascii="Times New Roman" w:eastAsia="Times New Roman" w:hAnsi="Times New Roman" w:cs="Times New Roman"/>
          <w:bCs/>
          <w:sz w:val="28"/>
          <w:szCs w:val="28"/>
          <w:lang w:eastAsia="lv-LV"/>
        </w:rPr>
        <w:t xml:space="preserve">. aizstāt 124.5.apakšpunktā </w:t>
      </w:r>
      <w:r w:rsidR="0084498D">
        <w:rPr>
          <w:rFonts w:ascii="Times New Roman" w:eastAsia="Times New Roman" w:hAnsi="Times New Roman" w:cs="Times New Roman"/>
          <w:bCs/>
          <w:sz w:val="28"/>
          <w:szCs w:val="28"/>
          <w:lang w:eastAsia="lv-LV"/>
        </w:rPr>
        <w:t>apzīmējumu</w:t>
      </w:r>
      <w:r w:rsidRPr="00230239">
        <w:rPr>
          <w:rFonts w:ascii="Times New Roman" w:eastAsia="Times New Roman" w:hAnsi="Times New Roman" w:cs="Times New Roman"/>
          <w:bCs/>
          <w:sz w:val="28"/>
          <w:szCs w:val="28"/>
          <w:lang w:eastAsia="lv-LV"/>
        </w:rPr>
        <w:t xml:space="preserve"> "S 040" ar </w:t>
      </w:r>
      <w:r w:rsidR="00050255">
        <w:rPr>
          <w:rFonts w:ascii="Times New Roman" w:eastAsia="Times New Roman" w:hAnsi="Times New Roman" w:cs="Times New Roman"/>
          <w:bCs/>
          <w:sz w:val="28"/>
          <w:szCs w:val="28"/>
          <w:lang w:eastAsia="lv-LV"/>
        </w:rPr>
        <w:t>apzīmējumu</w:t>
      </w:r>
      <w:r w:rsidRPr="00230239">
        <w:rPr>
          <w:rFonts w:ascii="Times New Roman" w:eastAsia="Times New Roman" w:hAnsi="Times New Roman" w:cs="Times New Roman"/>
          <w:bCs/>
          <w:sz w:val="28"/>
          <w:szCs w:val="28"/>
          <w:lang w:eastAsia="lv-LV"/>
        </w:rPr>
        <w:t xml:space="preserve"> "S 041";</w:t>
      </w:r>
    </w:p>
    <w:p w14:paraId="1D25A449"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481C3958" w14:textId="43FB8F9F"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1.1</w:t>
      </w:r>
      <w:r w:rsidR="001B1C44">
        <w:rPr>
          <w:rFonts w:ascii="Times New Roman" w:eastAsia="Times New Roman" w:hAnsi="Times New Roman" w:cs="Times New Roman"/>
          <w:bCs/>
          <w:sz w:val="28"/>
          <w:szCs w:val="28"/>
          <w:lang w:eastAsia="lv-LV"/>
        </w:rPr>
        <w:t>7</w:t>
      </w:r>
      <w:r w:rsidRPr="00230239">
        <w:rPr>
          <w:rFonts w:ascii="Times New Roman" w:eastAsia="Times New Roman" w:hAnsi="Times New Roman" w:cs="Times New Roman"/>
          <w:bCs/>
          <w:sz w:val="28"/>
          <w:szCs w:val="28"/>
          <w:lang w:eastAsia="lv-LV"/>
        </w:rPr>
        <w:t>. svītrot 127.1. apakšpunkt</w:t>
      </w:r>
      <w:r w:rsidR="008403DB">
        <w:rPr>
          <w:rFonts w:ascii="Times New Roman" w:eastAsia="Times New Roman" w:hAnsi="Times New Roman" w:cs="Times New Roman"/>
          <w:bCs/>
          <w:sz w:val="28"/>
          <w:szCs w:val="28"/>
          <w:lang w:eastAsia="lv-LV"/>
        </w:rPr>
        <w:t>ā</w:t>
      </w:r>
      <w:r w:rsidRPr="00230239">
        <w:rPr>
          <w:rFonts w:ascii="Times New Roman" w:eastAsia="Times New Roman" w:hAnsi="Times New Roman" w:cs="Times New Roman"/>
          <w:bCs/>
          <w:sz w:val="28"/>
          <w:szCs w:val="28"/>
          <w:lang w:eastAsia="lv-LV"/>
        </w:rPr>
        <w:t xml:space="preserve"> vārdus "un veic būtisku savas darbības daļu, fiziski atrodoties Latvijā</w:t>
      </w:r>
      <w:bookmarkStart w:id="23" w:name="_Hlk54096972"/>
      <w:r w:rsidRPr="00230239">
        <w:rPr>
          <w:rFonts w:ascii="Times New Roman" w:eastAsia="Times New Roman" w:hAnsi="Times New Roman" w:cs="Times New Roman"/>
          <w:bCs/>
          <w:sz w:val="28"/>
          <w:szCs w:val="28"/>
          <w:lang w:eastAsia="lv-LV"/>
        </w:rPr>
        <w:t>"</w:t>
      </w:r>
      <w:bookmarkEnd w:id="23"/>
      <w:r w:rsidRPr="00230239">
        <w:rPr>
          <w:rFonts w:ascii="Times New Roman" w:eastAsia="Times New Roman" w:hAnsi="Times New Roman" w:cs="Times New Roman"/>
          <w:bCs/>
          <w:sz w:val="28"/>
          <w:szCs w:val="28"/>
          <w:lang w:eastAsia="lv-LV"/>
        </w:rPr>
        <w:t>;</w:t>
      </w:r>
    </w:p>
    <w:p w14:paraId="7DD0C0FA" w14:textId="77777777" w:rsidR="00230239" w:rsidRP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p>
    <w:p w14:paraId="00928FAB" w14:textId="3ABE4837" w:rsidR="00230239" w:rsidRDefault="00230239" w:rsidP="00230239">
      <w:pPr>
        <w:spacing w:after="0" w:line="240" w:lineRule="auto"/>
        <w:ind w:firstLine="720"/>
        <w:contextualSpacing/>
        <w:jc w:val="both"/>
        <w:outlineLvl w:val="0"/>
        <w:rPr>
          <w:rFonts w:ascii="Times New Roman" w:eastAsia="Times New Roman" w:hAnsi="Times New Roman" w:cs="Times New Roman"/>
          <w:bCs/>
          <w:sz w:val="28"/>
          <w:szCs w:val="28"/>
          <w:lang w:eastAsia="lv-LV"/>
        </w:rPr>
      </w:pPr>
      <w:r w:rsidRPr="00230239">
        <w:rPr>
          <w:rFonts w:ascii="Times New Roman" w:eastAsia="Times New Roman" w:hAnsi="Times New Roman" w:cs="Times New Roman"/>
          <w:bCs/>
          <w:sz w:val="28"/>
          <w:szCs w:val="28"/>
          <w:lang w:eastAsia="lv-LV"/>
        </w:rPr>
        <w:t>1.1</w:t>
      </w:r>
      <w:r w:rsidR="001B1C44">
        <w:rPr>
          <w:rFonts w:ascii="Times New Roman" w:eastAsia="Times New Roman" w:hAnsi="Times New Roman" w:cs="Times New Roman"/>
          <w:bCs/>
          <w:sz w:val="28"/>
          <w:szCs w:val="28"/>
          <w:lang w:eastAsia="lv-LV"/>
        </w:rPr>
        <w:t>8</w:t>
      </w:r>
      <w:r w:rsidRPr="00230239">
        <w:rPr>
          <w:rFonts w:ascii="Times New Roman" w:eastAsia="Times New Roman" w:hAnsi="Times New Roman" w:cs="Times New Roman"/>
          <w:bCs/>
          <w:sz w:val="28"/>
          <w:szCs w:val="28"/>
          <w:lang w:eastAsia="lv-LV"/>
        </w:rPr>
        <w:t>. svītrot 139.1.5. un 139.1.6.</w:t>
      </w:r>
      <w:r>
        <w:rPr>
          <w:rFonts w:ascii="Times New Roman" w:eastAsia="Times New Roman" w:hAnsi="Times New Roman" w:cs="Times New Roman"/>
          <w:bCs/>
          <w:sz w:val="28"/>
          <w:szCs w:val="28"/>
          <w:lang w:eastAsia="lv-LV"/>
        </w:rPr>
        <w:t xml:space="preserve"> </w:t>
      </w:r>
      <w:r w:rsidRPr="00230239">
        <w:rPr>
          <w:rFonts w:ascii="Times New Roman" w:eastAsia="Times New Roman" w:hAnsi="Times New Roman" w:cs="Times New Roman"/>
          <w:bCs/>
          <w:sz w:val="28"/>
          <w:szCs w:val="28"/>
          <w:lang w:eastAsia="lv-LV"/>
        </w:rPr>
        <w:t>apakšpunktu</w:t>
      </w:r>
      <w:r>
        <w:rPr>
          <w:rFonts w:ascii="Times New Roman" w:eastAsia="Times New Roman" w:hAnsi="Times New Roman" w:cs="Times New Roman"/>
          <w:bCs/>
          <w:sz w:val="28"/>
          <w:szCs w:val="28"/>
          <w:lang w:eastAsia="lv-LV"/>
        </w:rPr>
        <w:t>;</w:t>
      </w:r>
    </w:p>
    <w:p w14:paraId="30D7B51E" w14:textId="5E4C1215" w:rsidR="007D031C" w:rsidRDefault="007D031C" w:rsidP="002476F4">
      <w:pPr>
        <w:spacing w:after="0" w:line="240" w:lineRule="auto"/>
        <w:contextualSpacing/>
        <w:jc w:val="both"/>
        <w:outlineLvl w:val="0"/>
        <w:rPr>
          <w:rFonts w:ascii="Times New Roman" w:eastAsia="Times New Roman" w:hAnsi="Times New Roman" w:cs="Times New Roman"/>
          <w:sz w:val="28"/>
          <w:szCs w:val="28"/>
        </w:rPr>
      </w:pPr>
    </w:p>
    <w:p w14:paraId="401CEAA7" w14:textId="458A65F6" w:rsidR="0073455A" w:rsidRDefault="007D031C" w:rsidP="0073455A">
      <w:pPr>
        <w:spacing w:after="0" w:line="240" w:lineRule="auto"/>
        <w:ind w:firstLine="720"/>
        <w:contextualSpacing/>
        <w:jc w:val="both"/>
        <w:outlineLvl w:val="0"/>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rPr>
        <w:t>1.</w:t>
      </w:r>
      <w:r w:rsidR="002476F4">
        <w:rPr>
          <w:rFonts w:ascii="Times New Roman" w:eastAsia="Times New Roman" w:hAnsi="Times New Roman" w:cs="Times New Roman"/>
          <w:sz w:val="28"/>
          <w:szCs w:val="28"/>
        </w:rPr>
        <w:t>19</w:t>
      </w:r>
      <w:r w:rsidR="004637A1">
        <w:rPr>
          <w:rFonts w:ascii="Times New Roman" w:eastAsia="Times New Roman" w:hAnsi="Times New Roman" w:cs="Times New Roman"/>
          <w:sz w:val="28"/>
          <w:szCs w:val="28"/>
        </w:rPr>
        <w:t>.</w:t>
      </w:r>
      <w:r w:rsidR="0073455A" w:rsidRPr="0073455A">
        <w:rPr>
          <w:rFonts w:ascii="Times New Roman" w:eastAsia="Times New Roman" w:hAnsi="Times New Roman" w:cs="Times New Roman"/>
          <w:sz w:val="28"/>
          <w:szCs w:val="28"/>
          <w:lang w:val="en-GB"/>
        </w:rPr>
        <w:t> </w:t>
      </w:r>
      <w:r w:rsidR="0073455A" w:rsidRPr="00203BF3">
        <w:rPr>
          <w:rFonts w:ascii="Times New Roman" w:eastAsia="Times New Roman" w:hAnsi="Times New Roman" w:cs="Times New Roman"/>
          <w:sz w:val="28"/>
          <w:szCs w:val="28"/>
          <w:lang w:val="en-GB"/>
        </w:rPr>
        <w:t>izteikt 153. punktu šādā redakcijā:</w:t>
      </w:r>
    </w:p>
    <w:p w14:paraId="55CB814A" w14:textId="77777777" w:rsidR="005A4A5D" w:rsidRPr="0073455A" w:rsidRDefault="005A4A5D" w:rsidP="0073455A">
      <w:pPr>
        <w:spacing w:after="0" w:line="240" w:lineRule="auto"/>
        <w:ind w:firstLine="720"/>
        <w:contextualSpacing/>
        <w:jc w:val="both"/>
        <w:outlineLvl w:val="0"/>
        <w:rPr>
          <w:rFonts w:ascii="Times New Roman" w:eastAsia="Times New Roman" w:hAnsi="Times New Roman" w:cs="Times New Roman"/>
          <w:sz w:val="28"/>
          <w:szCs w:val="28"/>
          <w:lang w:val="en-GB"/>
        </w:rPr>
      </w:pPr>
    </w:p>
    <w:p w14:paraId="3062DE3D" w14:textId="77777777" w:rsidR="0073455A" w:rsidRPr="0073455A" w:rsidRDefault="0073455A" w:rsidP="0073455A">
      <w:pPr>
        <w:spacing w:after="0" w:line="240" w:lineRule="auto"/>
        <w:ind w:firstLine="720"/>
        <w:contextualSpacing/>
        <w:jc w:val="both"/>
        <w:outlineLvl w:val="0"/>
        <w:rPr>
          <w:rFonts w:ascii="Times New Roman" w:eastAsia="Times New Roman" w:hAnsi="Times New Roman" w:cs="Times New Roman"/>
          <w:sz w:val="28"/>
          <w:szCs w:val="28"/>
          <w:lang w:val="en-GB"/>
        </w:rPr>
      </w:pPr>
      <w:r w:rsidRPr="0073455A">
        <w:rPr>
          <w:rFonts w:ascii="Times New Roman" w:eastAsia="Times New Roman" w:hAnsi="Times New Roman" w:cs="Times New Roman"/>
          <w:sz w:val="28"/>
          <w:szCs w:val="28"/>
          <w:lang w:val="en-GB"/>
        </w:rPr>
        <w:t>"153. Šo noteikumu 152. punktā minēto darba samaksu (D), kā arī citus maksājumus par veselības aprūpes pakalpojumu aprēķina, ņemot vērā, ka vidējā darba samaksa mēnesī ir noteikta šādā apmērā:</w:t>
      </w:r>
    </w:p>
    <w:p w14:paraId="5BF48E45" w14:textId="4557B993" w:rsidR="0073455A" w:rsidRPr="0073455A" w:rsidRDefault="0073455A" w:rsidP="0073455A">
      <w:pPr>
        <w:spacing w:after="0" w:line="240" w:lineRule="auto"/>
        <w:ind w:firstLine="720"/>
        <w:contextualSpacing/>
        <w:jc w:val="both"/>
        <w:outlineLvl w:val="0"/>
        <w:rPr>
          <w:rFonts w:ascii="Times New Roman" w:eastAsia="Times New Roman" w:hAnsi="Times New Roman" w:cs="Times New Roman"/>
          <w:sz w:val="28"/>
          <w:szCs w:val="28"/>
          <w:lang w:val="en-GB"/>
        </w:rPr>
      </w:pPr>
      <w:r w:rsidRPr="0073455A">
        <w:rPr>
          <w:rFonts w:ascii="Times New Roman" w:eastAsia="Times New Roman" w:hAnsi="Times New Roman" w:cs="Times New Roman"/>
          <w:sz w:val="28"/>
          <w:szCs w:val="28"/>
          <w:lang w:val="en-GB"/>
        </w:rPr>
        <w:t xml:space="preserve">153.1. ārstiem un funkcionālajiem speciālistiem - 1 </w:t>
      </w:r>
      <w:r>
        <w:rPr>
          <w:rFonts w:ascii="Times New Roman" w:eastAsia="Times New Roman" w:hAnsi="Times New Roman" w:cs="Times New Roman"/>
          <w:sz w:val="28"/>
          <w:szCs w:val="28"/>
          <w:lang w:val="en-GB"/>
        </w:rPr>
        <w:t>862</w:t>
      </w:r>
      <w:r w:rsidRPr="0073455A">
        <w:rPr>
          <w:rFonts w:ascii="Times New Roman" w:eastAsia="Times New Roman" w:hAnsi="Times New Roman" w:cs="Times New Roman"/>
          <w:sz w:val="28"/>
          <w:szCs w:val="28"/>
          <w:lang w:val="en-GB"/>
        </w:rPr>
        <w:t>,00 </w:t>
      </w:r>
      <w:r w:rsidRPr="0073455A">
        <w:rPr>
          <w:rFonts w:ascii="Times New Roman" w:eastAsia="Times New Roman" w:hAnsi="Times New Roman" w:cs="Times New Roman"/>
          <w:i/>
          <w:iCs/>
          <w:sz w:val="28"/>
          <w:szCs w:val="28"/>
          <w:lang w:val="en-GB"/>
        </w:rPr>
        <w:t>euro</w:t>
      </w:r>
      <w:r w:rsidRPr="0073455A">
        <w:rPr>
          <w:rFonts w:ascii="Times New Roman" w:eastAsia="Times New Roman" w:hAnsi="Times New Roman" w:cs="Times New Roman"/>
          <w:sz w:val="28"/>
          <w:szCs w:val="28"/>
          <w:lang w:val="en-GB"/>
        </w:rPr>
        <w:t>;</w:t>
      </w:r>
    </w:p>
    <w:p w14:paraId="5002CB2D" w14:textId="2C0945A1" w:rsidR="0073455A" w:rsidRPr="0073455A" w:rsidRDefault="0073455A" w:rsidP="0073455A">
      <w:pPr>
        <w:spacing w:after="0" w:line="240" w:lineRule="auto"/>
        <w:ind w:firstLine="720"/>
        <w:contextualSpacing/>
        <w:jc w:val="both"/>
        <w:outlineLvl w:val="0"/>
        <w:rPr>
          <w:rFonts w:ascii="Times New Roman" w:eastAsia="Times New Roman" w:hAnsi="Times New Roman" w:cs="Times New Roman"/>
          <w:sz w:val="28"/>
          <w:szCs w:val="28"/>
          <w:lang w:val="en-GB"/>
        </w:rPr>
      </w:pPr>
      <w:r w:rsidRPr="0073455A">
        <w:rPr>
          <w:rFonts w:ascii="Times New Roman" w:eastAsia="Times New Roman" w:hAnsi="Times New Roman" w:cs="Times New Roman"/>
          <w:sz w:val="28"/>
          <w:szCs w:val="28"/>
          <w:lang w:val="en-GB"/>
        </w:rPr>
        <w:t xml:space="preserve">153.2. ārstniecības un pacientu aprūpes personām un funkcionālo speciālistu asistentiem - </w:t>
      </w:r>
      <w:r>
        <w:rPr>
          <w:rFonts w:ascii="Times New Roman" w:eastAsia="Times New Roman" w:hAnsi="Times New Roman" w:cs="Times New Roman"/>
          <w:sz w:val="28"/>
          <w:szCs w:val="28"/>
          <w:lang w:val="en-GB"/>
        </w:rPr>
        <w:t>1117</w:t>
      </w:r>
      <w:r w:rsidRPr="0073455A">
        <w:rPr>
          <w:rFonts w:ascii="Times New Roman" w:eastAsia="Times New Roman" w:hAnsi="Times New Roman" w:cs="Times New Roman"/>
          <w:sz w:val="28"/>
          <w:szCs w:val="28"/>
          <w:lang w:val="en-GB"/>
        </w:rPr>
        <w:t>,00 </w:t>
      </w:r>
      <w:r w:rsidRPr="0073455A">
        <w:rPr>
          <w:rFonts w:ascii="Times New Roman" w:eastAsia="Times New Roman" w:hAnsi="Times New Roman" w:cs="Times New Roman"/>
          <w:i/>
          <w:iCs/>
          <w:sz w:val="28"/>
          <w:szCs w:val="28"/>
          <w:lang w:val="en-GB"/>
        </w:rPr>
        <w:t>euro</w:t>
      </w:r>
      <w:r w:rsidRPr="0073455A">
        <w:rPr>
          <w:rFonts w:ascii="Times New Roman" w:eastAsia="Times New Roman" w:hAnsi="Times New Roman" w:cs="Times New Roman"/>
          <w:sz w:val="28"/>
          <w:szCs w:val="28"/>
          <w:lang w:val="en-GB"/>
        </w:rPr>
        <w:t>;</w:t>
      </w:r>
    </w:p>
    <w:p w14:paraId="16395C96" w14:textId="50098568" w:rsidR="0073455A" w:rsidRPr="0073455A" w:rsidRDefault="0073455A" w:rsidP="0073455A">
      <w:pPr>
        <w:spacing w:after="0" w:line="240" w:lineRule="auto"/>
        <w:ind w:firstLine="720"/>
        <w:contextualSpacing/>
        <w:jc w:val="both"/>
        <w:outlineLvl w:val="0"/>
        <w:rPr>
          <w:rFonts w:ascii="Times New Roman" w:eastAsia="Times New Roman" w:hAnsi="Times New Roman" w:cs="Times New Roman"/>
          <w:sz w:val="28"/>
          <w:szCs w:val="28"/>
          <w:lang w:val="en-GB"/>
        </w:rPr>
      </w:pPr>
      <w:r w:rsidRPr="0073455A">
        <w:rPr>
          <w:rFonts w:ascii="Times New Roman" w:eastAsia="Times New Roman" w:hAnsi="Times New Roman" w:cs="Times New Roman"/>
          <w:sz w:val="28"/>
          <w:szCs w:val="28"/>
          <w:lang w:val="en-GB"/>
        </w:rPr>
        <w:t xml:space="preserve">153.3. ārstniecības un pacientu aprūpes atbalsta personām - </w:t>
      </w:r>
      <w:r>
        <w:rPr>
          <w:rFonts w:ascii="Times New Roman" w:eastAsia="Times New Roman" w:hAnsi="Times New Roman" w:cs="Times New Roman"/>
          <w:sz w:val="28"/>
          <w:szCs w:val="28"/>
          <w:lang w:val="en-GB"/>
        </w:rPr>
        <w:t>745</w:t>
      </w:r>
      <w:r w:rsidRPr="0073455A">
        <w:rPr>
          <w:rFonts w:ascii="Times New Roman" w:eastAsia="Times New Roman" w:hAnsi="Times New Roman" w:cs="Times New Roman"/>
          <w:sz w:val="28"/>
          <w:szCs w:val="28"/>
          <w:lang w:val="en-GB"/>
        </w:rPr>
        <w:t>,00 </w:t>
      </w:r>
      <w:r w:rsidRPr="0073455A">
        <w:rPr>
          <w:rFonts w:ascii="Times New Roman" w:eastAsia="Times New Roman" w:hAnsi="Times New Roman" w:cs="Times New Roman"/>
          <w:i/>
          <w:iCs/>
          <w:sz w:val="28"/>
          <w:szCs w:val="28"/>
          <w:lang w:val="en-GB"/>
        </w:rPr>
        <w:t>euro</w:t>
      </w:r>
      <w:r w:rsidRPr="0073455A">
        <w:rPr>
          <w:rFonts w:ascii="Times New Roman" w:eastAsia="Times New Roman" w:hAnsi="Times New Roman" w:cs="Times New Roman"/>
          <w:sz w:val="28"/>
          <w:szCs w:val="28"/>
          <w:lang w:val="en-GB"/>
        </w:rPr>
        <w:t>.</w:t>
      </w:r>
      <w:bookmarkStart w:id="24" w:name="_Hlk54102903"/>
      <w:r w:rsidRPr="0073455A">
        <w:rPr>
          <w:rFonts w:ascii="Times New Roman" w:eastAsia="Times New Roman" w:hAnsi="Times New Roman" w:cs="Times New Roman"/>
          <w:sz w:val="28"/>
          <w:szCs w:val="28"/>
          <w:lang w:val="en-GB"/>
        </w:rPr>
        <w:t>"</w:t>
      </w:r>
      <w:bookmarkEnd w:id="24"/>
      <w:r w:rsidRPr="0073455A">
        <w:rPr>
          <w:rFonts w:ascii="Times New Roman" w:eastAsia="Times New Roman" w:hAnsi="Times New Roman" w:cs="Times New Roman"/>
          <w:sz w:val="28"/>
          <w:szCs w:val="28"/>
          <w:lang w:val="en-GB"/>
        </w:rPr>
        <w:t>;</w:t>
      </w:r>
    </w:p>
    <w:p w14:paraId="149BBF9B" w14:textId="3238979B" w:rsidR="00CF0D08" w:rsidRDefault="00CF0D08" w:rsidP="0073455A">
      <w:pPr>
        <w:spacing w:after="0" w:line="240" w:lineRule="auto"/>
        <w:ind w:firstLine="720"/>
        <w:contextualSpacing/>
        <w:jc w:val="both"/>
        <w:outlineLvl w:val="0"/>
        <w:rPr>
          <w:rFonts w:ascii="Times New Roman" w:eastAsia="Times New Roman" w:hAnsi="Times New Roman" w:cs="Times New Roman"/>
          <w:sz w:val="28"/>
          <w:szCs w:val="28"/>
        </w:rPr>
      </w:pPr>
    </w:p>
    <w:p w14:paraId="3BBFDAB5" w14:textId="7BF6488A" w:rsidR="00337924" w:rsidRPr="00337924" w:rsidRDefault="00337924" w:rsidP="00337924">
      <w:pPr>
        <w:spacing w:after="0" w:line="240" w:lineRule="auto"/>
        <w:ind w:firstLine="720"/>
        <w:contextualSpacing/>
        <w:jc w:val="both"/>
        <w:outlineLvl w:val="0"/>
        <w:rPr>
          <w:rFonts w:ascii="Times New Roman" w:eastAsia="Times New Roman" w:hAnsi="Times New Roman" w:cs="Times New Roman"/>
          <w:sz w:val="28"/>
          <w:szCs w:val="28"/>
        </w:rPr>
      </w:pPr>
      <w:r w:rsidRPr="00337924">
        <w:rPr>
          <w:rFonts w:ascii="Times New Roman" w:eastAsia="Times New Roman" w:hAnsi="Times New Roman" w:cs="Times New Roman"/>
          <w:sz w:val="28"/>
          <w:szCs w:val="28"/>
        </w:rPr>
        <w:t>1.2</w:t>
      </w:r>
      <w:r w:rsidR="002476F4">
        <w:rPr>
          <w:rFonts w:ascii="Times New Roman" w:eastAsia="Times New Roman" w:hAnsi="Times New Roman" w:cs="Times New Roman"/>
          <w:sz w:val="28"/>
          <w:szCs w:val="28"/>
        </w:rPr>
        <w:t>0</w:t>
      </w:r>
      <w:r w:rsidRPr="00337924">
        <w:rPr>
          <w:rFonts w:ascii="Times New Roman" w:eastAsia="Times New Roman" w:hAnsi="Times New Roman" w:cs="Times New Roman"/>
          <w:sz w:val="28"/>
          <w:szCs w:val="28"/>
        </w:rPr>
        <w:t>. papildināt noteikumus ar 153.</w:t>
      </w:r>
      <w:r w:rsidRPr="00337924">
        <w:rPr>
          <w:rFonts w:ascii="Times New Roman" w:eastAsia="Times New Roman" w:hAnsi="Times New Roman" w:cs="Times New Roman"/>
          <w:sz w:val="28"/>
          <w:szCs w:val="28"/>
          <w:vertAlign w:val="superscript"/>
        </w:rPr>
        <w:t>1</w:t>
      </w:r>
      <w:r w:rsidRPr="00337924">
        <w:rPr>
          <w:rFonts w:ascii="Times New Roman" w:eastAsia="Times New Roman" w:hAnsi="Times New Roman" w:cs="Times New Roman"/>
          <w:sz w:val="28"/>
          <w:szCs w:val="28"/>
        </w:rPr>
        <w:t>, 153.</w:t>
      </w:r>
      <w:bookmarkStart w:id="25" w:name="_Hlk53407502"/>
      <w:r w:rsidRPr="00337924">
        <w:rPr>
          <w:rFonts w:ascii="Times New Roman" w:eastAsia="Times New Roman" w:hAnsi="Times New Roman" w:cs="Times New Roman"/>
          <w:sz w:val="28"/>
          <w:szCs w:val="28"/>
          <w:vertAlign w:val="superscript"/>
        </w:rPr>
        <w:t>2</w:t>
      </w:r>
      <w:bookmarkEnd w:id="25"/>
      <w:r w:rsidRPr="00337924">
        <w:rPr>
          <w:rFonts w:ascii="Times New Roman" w:eastAsia="Times New Roman" w:hAnsi="Times New Roman" w:cs="Times New Roman"/>
          <w:sz w:val="28"/>
          <w:szCs w:val="28"/>
          <w:vertAlign w:val="superscript"/>
        </w:rPr>
        <w:t xml:space="preserve"> </w:t>
      </w:r>
      <w:r w:rsidRPr="00337924">
        <w:rPr>
          <w:rFonts w:ascii="Times New Roman" w:eastAsia="Times New Roman" w:hAnsi="Times New Roman" w:cs="Times New Roman"/>
          <w:sz w:val="28"/>
          <w:szCs w:val="28"/>
        </w:rPr>
        <w:t xml:space="preserve"> un 153.</w:t>
      </w:r>
      <w:r w:rsidRPr="00337924">
        <w:rPr>
          <w:rFonts w:ascii="Times New Roman" w:eastAsia="Times New Roman" w:hAnsi="Times New Roman" w:cs="Times New Roman"/>
          <w:sz w:val="28"/>
          <w:szCs w:val="28"/>
          <w:vertAlign w:val="superscript"/>
        </w:rPr>
        <w:t xml:space="preserve"> 3</w:t>
      </w:r>
      <w:r w:rsidRPr="00337924">
        <w:rPr>
          <w:rFonts w:ascii="Times New Roman" w:eastAsia="Times New Roman" w:hAnsi="Times New Roman" w:cs="Times New Roman"/>
          <w:sz w:val="28"/>
          <w:szCs w:val="28"/>
        </w:rPr>
        <w:t xml:space="preserve"> punktu šādā redakcijā:</w:t>
      </w:r>
    </w:p>
    <w:p w14:paraId="4A361C4F" w14:textId="77777777" w:rsidR="00337924" w:rsidRPr="00337924" w:rsidRDefault="00337924" w:rsidP="00337924">
      <w:pPr>
        <w:spacing w:after="0" w:line="240" w:lineRule="auto"/>
        <w:ind w:firstLine="720"/>
        <w:contextualSpacing/>
        <w:jc w:val="both"/>
        <w:outlineLvl w:val="0"/>
        <w:rPr>
          <w:rFonts w:ascii="Times New Roman" w:eastAsia="Times New Roman" w:hAnsi="Times New Roman" w:cs="Times New Roman"/>
          <w:sz w:val="28"/>
          <w:szCs w:val="28"/>
        </w:rPr>
      </w:pPr>
    </w:p>
    <w:p w14:paraId="488BF4B5" w14:textId="55A68EB8" w:rsidR="00203BF3" w:rsidRPr="00203BF3" w:rsidRDefault="00337924" w:rsidP="00203BF3">
      <w:pPr>
        <w:spacing w:after="0" w:line="240" w:lineRule="auto"/>
        <w:ind w:firstLine="720"/>
        <w:contextualSpacing/>
        <w:jc w:val="both"/>
        <w:outlineLvl w:val="0"/>
        <w:rPr>
          <w:rFonts w:ascii="Times New Roman" w:eastAsia="Times New Roman" w:hAnsi="Times New Roman" w:cs="Times New Roman"/>
          <w:sz w:val="28"/>
          <w:szCs w:val="28"/>
        </w:rPr>
      </w:pPr>
      <w:r w:rsidRPr="00337924">
        <w:rPr>
          <w:rFonts w:ascii="Times New Roman" w:eastAsia="Times New Roman" w:hAnsi="Times New Roman" w:cs="Times New Roman"/>
          <w:bCs/>
          <w:sz w:val="28"/>
          <w:szCs w:val="28"/>
        </w:rPr>
        <w:t>"</w:t>
      </w:r>
      <w:bookmarkStart w:id="26" w:name="_Hlk54786229"/>
      <w:r w:rsidR="00203BF3" w:rsidRPr="00203BF3">
        <w:rPr>
          <w:rFonts w:ascii="Times New Roman" w:eastAsia="Times New Roman" w:hAnsi="Times New Roman" w:cs="Times New Roman"/>
          <w:sz w:val="28"/>
          <w:szCs w:val="28"/>
        </w:rPr>
        <w:t>153.</w:t>
      </w:r>
      <w:r w:rsidR="00203BF3" w:rsidRPr="00203BF3">
        <w:rPr>
          <w:rFonts w:ascii="Times New Roman" w:eastAsia="Times New Roman" w:hAnsi="Times New Roman" w:cs="Times New Roman"/>
          <w:sz w:val="28"/>
          <w:szCs w:val="28"/>
          <w:vertAlign w:val="superscript"/>
        </w:rPr>
        <w:t>1</w:t>
      </w:r>
      <w:r w:rsidR="00203BF3" w:rsidRPr="00203BF3">
        <w:rPr>
          <w:rFonts w:ascii="Times New Roman" w:eastAsia="Times New Roman" w:hAnsi="Times New Roman" w:cs="Times New Roman"/>
          <w:sz w:val="28"/>
          <w:szCs w:val="28"/>
        </w:rPr>
        <w:t xml:space="preserve"> Dienests, aprēķinot manipulāciju tarifu, var piemērot šo noteikumu 153.1. un 153.2. apakšpunktā noteikto atalgojumu par medicīnas fiziķa vai farmaceita veikto darbu, ja attiecīgā pakalpojuma sniegšanā</w:t>
      </w:r>
      <w:r w:rsidR="005350DE" w:rsidRPr="005350DE">
        <w:rPr>
          <w:rFonts w:ascii="Times New Roman" w:eastAsia="Times New Roman" w:hAnsi="Times New Roman" w:cs="Times New Roman"/>
          <w:sz w:val="24"/>
          <w:szCs w:val="24"/>
          <w:lang w:eastAsia="lv-LV"/>
        </w:rPr>
        <w:t xml:space="preserve"> </w:t>
      </w:r>
      <w:r w:rsidR="005350DE" w:rsidRPr="005350DE">
        <w:rPr>
          <w:rFonts w:ascii="Times New Roman" w:eastAsia="Times New Roman" w:hAnsi="Times New Roman" w:cs="Times New Roman"/>
          <w:sz w:val="28"/>
          <w:szCs w:val="28"/>
        </w:rPr>
        <w:t>medicīnas fiziķa un farmaceita veiktais darba laiks ir ilgāks kā 30% no pakalpojumā norādītā darba laika.</w:t>
      </w:r>
      <w:r w:rsidR="00203BF3" w:rsidRPr="00203BF3">
        <w:rPr>
          <w:rFonts w:ascii="Times New Roman" w:eastAsia="Times New Roman" w:hAnsi="Times New Roman" w:cs="Times New Roman"/>
          <w:sz w:val="28"/>
          <w:szCs w:val="28"/>
        </w:rPr>
        <w:t xml:space="preserve"> </w:t>
      </w:r>
    </w:p>
    <w:p w14:paraId="3C37A829" w14:textId="77777777" w:rsidR="00203BF3" w:rsidRPr="00203BF3" w:rsidRDefault="00203BF3" w:rsidP="00203BF3">
      <w:pPr>
        <w:spacing w:after="0" w:line="240" w:lineRule="auto"/>
        <w:ind w:firstLine="720"/>
        <w:contextualSpacing/>
        <w:jc w:val="both"/>
        <w:outlineLvl w:val="0"/>
        <w:rPr>
          <w:rFonts w:ascii="Times New Roman" w:eastAsia="Times New Roman" w:hAnsi="Times New Roman" w:cs="Times New Roman"/>
          <w:sz w:val="28"/>
          <w:szCs w:val="28"/>
        </w:rPr>
      </w:pPr>
    </w:p>
    <w:p w14:paraId="3E3AEFA8" w14:textId="73EBC182" w:rsidR="00203BF3" w:rsidRPr="00D11576" w:rsidRDefault="00203BF3" w:rsidP="00203BF3">
      <w:pPr>
        <w:spacing w:after="0" w:line="240" w:lineRule="auto"/>
        <w:ind w:firstLine="720"/>
        <w:contextualSpacing/>
        <w:jc w:val="both"/>
        <w:outlineLvl w:val="0"/>
        <w:rPr>
          <w:rFonts w:ascii="Times New Roman" w:eastAsia="Times New Roman" w:hAnsi="Times New Roman" w:cs="Times New Roman"/>
          <w:sz w:val="28"/>
          <w:szCs w:val="28"/>
          <w:u w:val="single"/>
        </w:rPr>
      </w:pPr>
      <w:r w:rsidRPr="00203BF3">
        <w:rPr>
          <w:rFonts w:ascii="Times New Roman" w:eastAsia="Times New Roman" w:hAnsi="Times New Roman" w:cs="Times New Roman"/>
          <w:sz w:val="28"/>
          <w:szCs w:val="28"/>
        </w:rPr>
        <w:t>153.</w:t>
      </w:r>
      <w:r w:rsidRPr="00203BF3">
        <w:rPr>
          <w:rFonts w:ascii="Times New Roman" w:eastAsia="Times New Roman" w:hAnsi="Times New Roman" w:cs="Times New Roman"/>
          <w:sz w:val="28"/>
          <w:szCs w:val="28"/>
          <w:vertAlign w:val="superscript"/>
        </w:rPr>
        <w:t>2</w:t>
      </w:r>
      <w:r w:rsidRPr="00203BF3">
        <w:rPr>
          <w:rFonts w:ascii="Times New Roman" w:eastAsia="Times New Roman" w:hAnsi="Times New Roman" w:cs="Times New Roman"/>
          <w:sz w:val="28"/>
          <w:szCs w:val="28"/>
        </w:rPr>
        <w:t xml:space="preserve"> Maksājumā par darba samaksu (D) ir iekļautas visas izmaksas, ko paredz darba tiesiskās attiecības regulējošie normatīvie akti</w:t>
      </w:r>
      <w:r w:rsidR="000247BA">
        <w:rPr>
          <w:rFonts w:ascii="Times New Roman" w:eastAsia="Times New Roman" w:hAnsi="Times New Roman" w:cs="Times New Roman"/>
          <w:sz w:val="28"/>
          <w:szCs w:val="28"/>
        </w:rPr>
        <w:t>.</w:t>
      </w:r>
    </w:p>
    <w:p w14:paraId="7608D3CC" w14:textId="77777777" w:rsidR="00203BF3" w:rsidRPr="00203BF3" w:rsidRDefault="00203BF3" w:rsidP="00203BF3">
      <w:pPr>
        <w:spacing w:after="0" w:line="240" w:lineRule="auto"/>
        <w:ind w:firstLine="720"/>
        <w:contextualSpacing/>
        <w:jc w:val="both"/>
        <w:outlineLvl w:val="0"/>
        <w:rPr>
          <w:rFonts w:ascii="Times New Roman" w:eastAsia="Times New Roman" w:hAnsi="Times New Roman" w:cs="Times New Roman"/>
          <w:sz w:val="28"/>
          <w:szCs w:val="28"/>
        </w:rPr>
      </w:pPr>
    </w:p>
    <w:p w14:paraId="08C2EC35" w14:textId="0329A3EA" w:rsidR="00337924" w:rsidRDefault="00203BF3" w:rsidP="00203BF3">
      <w:pPr>
        <w:spacing w:after="0" w:line="240" w:lineRule="auto"/>
        <w:ind w:firstLine="720"/>
        <w:contextualSpacing/>
        <w:jc w:val="both"/>
        <w:outlineLvl w:val="0"/>
        <w:rPr>
          <w:rFonts w:ascii="Times New Roman" w:eastAsia="Times New Roman" w:hAnsi="Times New Roman" w:cs="Times New Roman"/>
          <w:sz w:val="28"/>
          <w:szCs w:val="28"/>
        </w:rPr>
      </w:pPr>
      <w:bookmarkStart w:id="27" w:name="_Hlk51764227"/>
      <w:r w:rsidRPr="00203BF3">
        <w:rPr>
          <w:rFonts w:ascii="Times New Roman" w:eastAsia="Times New Roman" w:hAnsi="Times New Roman" w:cs="Times New Roman"/>
          <w:sz w:val="28"/>
          <w:szCs w:val="28"/>
        </w:rPr>
        <w:t>153.</w:t>
      </w:r>
      <w:r w:rsidRPr="00203BF3">
        <w:rPr>
          <w:rFonts w:ascii="Times New Roman" w:eastAsia="Times New Roman" w:hAnsi="Times New Roman" w:cs="Times New Roman"/>
          <w:sz w:val="28"/>
          <w:szCs w:val="28"/>
          <w:vertAlign w:val="superscript"/>
        </w:rPr>
        <w:t>3</w:t>
      </w:r>
      <w:r w:rsidRPr="00203BF3">
        <w:rPr>
          <w:rFonts w:ascii="Times New Roman" w:eastAsia="Times New Roman" w:hAnsi="Times New Roman" w:cs="Times New Roman"/>
          <w:sz w:val="28"/>
          <w:szCs w:val="28"/>
        </w:rPr>
        <w:t xml:space="preserve"> Kopējais ārstniecības iestādes finansējums, ko ārstniecības iestāde maksā ārstniecības personām par sniegtajiem valsts apmaksātajiem veselības aprūpes pakalpojumiem, nedrīkst būt zemāks par kopējo, no dienesta saņemto, finansējumu darba samaksai (D).</w:t>
      </w:r>
      <w:bookmarkEnd w:id="27"/>
      <w:r w:rsidR="00337924" w:rsidRPr="00337924">
        <w:rPr>
          <w:rFonts w:ascii="Times New Roman" w:eastAsia="Times New Roman" w:hAnsi="Times New Roman" w:cs="Times New Roman"/>
          <w:bCs/>
          <w:sz w:val="28"/>
          <w:szCs w:val="28"/>
        </w:rPr>
        <w:t>"</w:t>
      </w:r>
      <w:bookmarkEnd w:id="26"/>
      <w:r w:rsidR="00337924" w:rsidRPr="00337924">
        <w:rPr>
          <w:rFonts w:ascii="Times New Roman" w:eastAsia="Times New Roman" w:hAnsi="Times New Roman" w:cs="Times New Roman"/>
          <w:sz w:val="28"/>
          <w:szCs w:val="28"/>
        </w:rPr>
        <w:t>;</w:t>
      </w:r>
    </w:p>
    <w:p w14:paraId="6F820239" w14:textId="77777777" w:rsidR="00203BF3" w:rsidRPr="00337924" w:rsidRDefault="00203BF3" w:rsidP="00203BF3">
      <w:pPr>
        <w:spacing w:after="0" w:line="240" w:lineRule="auto"/>
        <w:ind w:firstLine="720"/>
        <w:contextualSpacing/>
        <w:jc w:val="both"/>
        <w:outlineLvl w:val="0"/>
        <w:rPr>
          <w:rFonts w:ascii="Times New Roman" w:eastAsia="Times New Roman" w:hAnsi="Times New Roman" w:cs="Times New Roman"/>
          <w:sz w:val="28"/>
          <w:szCs w:val="28"/>
        </w:rPr>
      </w:pPr>
    </w:p>
    <w:p w14:paraId="53B023E0" w14:textId="3A6EE3F8" w:rsidR="00646D40" w:rsidRPr="00646D40" w:rsidRDefault="00646D40" w:rsidP="00646D40">
      <w:pPr>
        <w:spacing w:after="0" w:line="240" w:lineRule="auto"/>
        <w:ind w:firstLine="720"/>
        <w:contextualSpacing/>
        <w:jc w:val="both"/>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203BF3">
        <w:rPr>
          <w:rFonts w:ascii="Times New Roman" w:eastAsia="Times New Roman" w:hAnsi="Times New Roman" w:cs="Times New Roman"/>
          <w:sz w:val="28"/>
          <w:szCs w:val="28"/>
        </w:rPr>
        <w:t>2</w:t>
      </w:r>
      <w:r w:rsidR="002476F4">
        <w:rPr>
          <w:rFonts w:ascii="Times New Roman" w:eastAsia="Times New Roman" w:hAnsi="Times New Roman" w:cs="Times New Roman"/>
          <w:sz w:val="28"/>
          <w:szCs w:val="28"/>
        </w:rPr>
        <w:t>1</w:t>
      </w:r>
      <w:r>
        <w:rPr>
          <w:rFonts w:ascii="Times New Roman" w:eastAsia="Times New Roman" w:hAnsi="Times New Roman" w:cs="Times New Roman"/>
          <w:sz w:val="28"/>
          <w:szCs w:val="28"/>
        </w:rPr>
        <w:t>. i</w:t>
      </w:r>
      <w:r w:rsidRPr="00646D40">
        <w:rPr>
          <w:rFonts w:ascii="Times New Roman" w:eastAsia="Times New Roman" w:hAnsi="Times New Roman" w:cs="Times New Roman"/>
          <w:sz w:val="28"/>
          <w:szCs w:val="28"/>
        </w:rPr>
        <w:t>zteikt 159. punktu šādā redakcijā:</w:t>
      </w:r>
    </w:p>
    <w:p w14:paraId="275D2357" w14:textId="77777777" w:rsidR="00646D40" w:rsidRPr="00646D40" w:rsidRDefault="00646D40" w:rsidP="00646D40">
      <w:pPr>
        <w:spacing w:after="0" w:line="240" w:lineRule="auto"/>
        <w:ind w:firstLine="720"/>
        <w:contextualSpacing/>
        <w:jc w:val="both"/>
        <w:outlineLvl w:val="0"/>
        <w:rPr>
          <w:rFonts w:ascii="Times New Roman" w:eastAsia="Times New Roman" w:hAnsi="Times New Roman" w:cs="Times New Roman"/>
          <w:sz w:val="28"/>
          <w:szCs w:val="28"/>
        </w:rPr>
      </w:pPr>
    </w:p>
    <w:p w14:paraId="774A8558" w14:textId="4464A077" w:rsidR="00CF0D08" w:rsidRDefault="005A4A5D" w:rsidP="00646D40">
      <w:pPr>
        <w:spacing w:after="0" w:line="240" w:lineRule="auto"/>
        <w:ind w:firstLine="720"/>
        <w:contextualSpacing/>
        <w:jc w:val="both"/>
        <w:outlineLvl w:val="0"/>
        <w:rPr>
          <w:rFonts w:ascii="Times New Roman" w:eastAsia="Times New Roman" w:hAnsi="Times New Roman" w:cs="Times New Roman"/>
          <w:sz w:val="28"/>
          <w:szCs w:val="28"/>
        </w:rPr>
      </w:pPr>
      <w:r w:rsidRPr="005A4A5D">
        <w:rPr>
          <w:rFonts w:ascii="Times New Roman" w:eastAsia="Times New Roman" w:hAnsi="Times New Roman" w:cs="Times New Roman"/>
          <w:sz w:val="28"/>
          <w:szCs w:val="28"/>
          <w:lang w:val="en-GB"/>
        </w:rPr>
        <w:t>"</w:t>
      </w:r>
      <w:r w:rsidR="00646D40" w:rsidRPr="00646D40">
        <w:rPr>
          <w:rFonts w:ascii="Times New Roman" w:eastAsia="Times New Roman" w:hAnsi="Times New Roman" w:cs="Times New Roman"/>
          <w:sz w:val="28"/>
          <w:szCs w:val="28"/>
        </w:rPr>
        <w:t>159.</w:t>
      </w:r>
      <w:r w:rsidR="00316CEA">
        <w:rPr>
          <w:rFonts w:ascii="Times New Roman" w:eastAsia="Times New Roman" w:hAnsi="Times New Roman" w:cs="Times New Roman"/>
          <w:sz w:val="28"/>
          <w:szCs w:val="28"/>
        </w:rPr>
        <w:t xml:space="preserve"> </w:t>
      </w:r>
      <w:r w:rsidR="00646D40" w:rsidRPr="00646D40">
        <w:rPr>
          <w:rFonts w:ascii="Times New Roman" w:eastAsia="Times New Roman" w:hAnsi="Times New Roman" w:cs="Times New Roman"/>
          <w:sz w:val="28"/>
          <w:szCs w:val="28"/>
        </w:rPr>
        <w:t>Persona pacienta līdzmaksājumu un papildu maksājumu par veiktajām lielajām ķirurģiskajām operācijām var samaksāt 15 dienu laikā pēc veselības aprūpes pakalpojuma saņemšanas vai citā laikā, ja par to ir panākta rakstiska vienošanās ar ārstniecības iestādi.</w:t>
      </w:r>
      <w:r w:rsidRPr="005A4A5D">
        <w:rPr>
          <w:rFonts w:ascii="Times New Roman" w:eastAsia="Times New Roman" w:hAnsi="Times New Roman" w:cs="Times New Roman"/>
          <w:sz w:val="28"/>
          <w:szCs w:val="28"/>
          <w:lang w:val="en-GB"/>
        </w:rPr>
        <w:t>"</w:t>
      </w:r>
      <w:r w:rsidR="00203BF3">
        <w:rPr>
          <w:rFonts w:ascii="Times New Roman" w:eastAsia="Times New Roman" w:hAnsi="Times New Roman" w:cs="Times New Roman"/>
          <w:sz w:val="28"/>
          <w:szCs w:val="28"/>
          <w:lang w:val="en-GB"/>
        </w:rPr>
        <w:t>;</w:t>
      </w:r>
    </w:p>
    <w:p w14:paraId="33D0EC74" w14:textId="3C418AF8" w:rsidR="002C0FA9" w:rsidRPr="0030030A" w:rsidRDefault="002C0FA9" w:rsidP="007406BB">
      <w:pPr>
        <w:spacing w:after="0" w:line="240" w:lineRule="auto"/>
      </w:pPr>
    </w:p>
    <w:p w14:paraId="155ED895" w14:textId="7A0D807E" w:rsidR="00FC16A3" w:rsidRPr="000E23F8" w:rsidRDefault="007406BB" w:rsidP="00FC16A3">
      <w:pPr>
        <w:spacing w:after="0" w:line="240" w:lineRule="auto"/>
        <w:rPr>
          <w:rFonts w:ascii="Times New Roman" w:hAnsi="Times New Roman" w:cs="Times New Roman"/>
          <w:color w:val="000000" w:themeColor="text1"/>
          <w:sz w:val="28"/>
          <w:szCs w:val="28"/>
        </w:rPr>
      </w:pPr>
      <w:r w:rsidRPr="0030030A">
        <w:tab/>
      </w:r>
      <w:r w:rsidRPr="00A754D9">
        <w:rPr>
          <w:rFonts w:ascii="Times New Roman" w:hAnsi="Times New Roman" w:cs="Times New Roman"/>
          <w:sz w:val="28"/>
          <w:szCs w:val="28"/>
        </w:rPr>
        <w:t>1.</w:t>
      </w:r>
      <w:r w:rsidR="00316CEA">
        <w:rPr>
          <w:rFonts w:ascii="Times New Roman" w:hAnsi="Times New Roman" w:cs="Times New Roman"/>
          <w:sz w:val="28"/>
          <w:szCs w:val="28"/>
        </w:rPr>
        <w:t>2</w:t>
      </w:r>
      <w:r w:rsidR="002476F4">
        <w:rPr>
          <w:rFonts w:ascii="Times New Roman" w:hAnsi="Times New Roman" w:cs="Times New Roman"/>
          <w:sz w:val="28"/>
          <w:szCs w:val="28"/>
        </w:rPr>
        <w:t>2</w:t>
      </w:r>
      <w:r w:rsidRPr="00A754D9">
        <w:rPr>
          <w:rFonts w:ascii="Times New Roman" w:hAnsi="Times New Roman" w:cs="Times New Roman"/>
          <w:sz w:val="28"/>
          <w:szCs w:val="28"/>
        </w:rPr>
        <w:t>.</w:t>
      </w:r>
      <w:r w:rsidR="00FC16A3" w:rsidRPr="00A754D9">
        <w:rPr>
          <w:rFonts w:ascii="Times New Roman" w:hAnsi="Times New Roman" w:cs="Times New Roman"/>
          <w:sz w:val="28"/>
          <w:szCs w:val="28"/>
        </w:rPr>
        <w:t xml:space="preserve"> </w:t>
      </w:r>
      <w:bookmarkStart w:id="28" w:name="_Hlk53413729"/>
      <w:bookmarkStart w:id="29" w:name="_Hlk53389739"/>
      <w:r w:rsidR="00B7572C">
        <w:rPr>
          <w:rFonts w:ascii="Times New Roman" w:hAnsi="Times New Roman" w:cs="Times New Roman"/>
          <w:color w:val="000000" w:themeColor="text1"/>
          <w:sz w:val="28"/>
          <w:szCs w:val="28"/>
        </w:rPr>
        <w:t>papildināt noteikumus ar</w:t>
      </w:r>
      <w:r w:rsidR="00FC16A3" w:rsidRPr="000E23F8">
        <w:rPr>
          <w:rFonts w:ascii="Times New Roman" w:hAnsi="Times New Roman" w:cs="Times New Roman"/>
          <w:color w:val="000000" w:themeColor="text1"/>
          <w:sz w:val="28"/>
          <w:szCs w:val="28"/>
        </w:rPr>
        <w:t xml:space="preserve"> 1</w:t>
      </w:r>
      <w:r w:rsidR="00316CEA" w:rsidRPr="000E23F8">
        <w:rPr>
          <w:rFonts w:ascii="Times New Roman" w:hAnsi="Times New Roman" w:cs="Times New Roman"/>
          <w:color w:val="000000" w:themeColor="text1"/>
          <w:sz w:val="28"/>
          <w:szCs w:val="28"/>
        </w:rPr>
        <w:t>85.17</w:t>
      </w:r>
      <w:r w:rsidR="00FC16A3" w:rsidRPr="000E23F8">
        <w:rPr>
          <w:rFonts w:ascii="Times New Roman" w:hAnsi="Times New Roman" w:cs="Times New Roman"/>
          <w:color w:val="000000" w:themeColor="text1"/>
          <w:sz w:val="28"/>
          <w:szCs w:val="28"/>
        </w:rPr>
        <w:t>.</w:t>
      </w:r>
      <w:r w:rsidR="0006538E">
        <w:rPr>
          <w:rFonts w:ascii="Times New Roman" w:hAnsi="Times New Roman" w:cs="Times New Roman"/>
          <w:color w:val="000000" w:themeColor="text1"/>
          <w:sz w:val="28"/>
          <w:szCs w:val="28"/>
        </w:rPr>
        <w:t xml:space="preserve"> un 185.18.</w:t>
      </w:r>
      <w:r w:rsidR="00FC16A3" w:rsidRPr="000E23F8">
        <w:rPr>
          <w:rFonts w:ascii="Times New Roman" w:hAnsi="Times New Roman" w:cs="Times New Roman"/>
          <w:color w:val="000000" w:themeColor="text1"/>
          <w:sz w:val="28"/>
          <w:szCs w:val="28"/>
        </w:rPr>
        <w:t xml:space="preserve"> apakšpunkt</w:t>
      </w:r>
      <w:r w:rsidR="0006538E">
        <w:rPr>
          <w:rFonts w:ascii="Times New Roman" w:hAnsi="Times New Roman" w:cs="Times New Roman"/>
          <w:color w:val="000000" w:themeColor="text1"/>
          <w:sz w:val="28"/>
          <w:szCs w:val="28"/>
        </w:rPr>
        <w:t>iem</w:t>
      </w:r>
      <w:r w:rsidR="00FC16A3" w:rsidRPr="000E23F8">
        <w:rPr>
          <w:rFonts w:ascii="Times New Roman" w:hAnsi="Times New Roman" w:cs="Times New Roman"/>
          <w:color w:val="000000" w:themeColor="text1"/>
          <w:sz w:val="28"/>
          <w:szCs w:val="28"/>
        </w:rPr>
        <w:t xml:space="preserve"> šādā redakcijā</w:t>
      </w:r>
      <w:bookmarkEnd w:id="28"/>
      <w:r w:rsidR="00FC16A3" w:rsidRPr="000E23F8">
        <w:rPr>
          <w:rFonts w:ascii="Times New Roman" w:hAnsi="Times New Roman" w:cs="Times New Roman"/>
          <w:color w:val="000000" w:themeColor="text1"/>
          <w:sz w:val="28"/>
          <w:szCs w:val="28"/>
        </w:rPr>
        <w:t>:</w:t>
      </w:r>
      <w:bookmarkEnd w:id="29"/>
    </w:p>
    <w:p w14:paraId="16F1406F" w14:textId="77777777" w:rsidR="005A4A5D" w:rsidRPr="00A754D9" w:rsidRDefault="005A4A5D" w:rsidP="00FC16A3">
      <w:pPr>
        <w:spacing w:after="0" w:line="240" w:lineRule="auto"/>
        <w:rPr>
          <w:rFonts w:ascii="Times New Roman" w:hAnsi="Times New Roman" w:cs="Times New Roman"/>
          <w:sz w:val="28"/>
          <w:szCs w:val="28"/>
        </w:rPr>
      </w:pPr>
    </w:p>
    <w:p w14:paraId="49FAE3DA" w14:textId="1E6A1F44" w:rsidR="00B7572C" w:rsidRDefault="005A4A5D" w:rsidP="0006538E">
      <w:pPr>
        <w:spacing w:after="0" w:line="240" w:lineRule="auto"/>
        <w:ind w:firstLine="720"/>
        <w:jc w:val="both"/>
        <w:rPr>
          <w:rFonts w:ascii="Times New Roman" w:hAnsi="Times New Roman" w:cs="Times New Roman"/>
          <w:sz w:val="28"/>
          <w:szCs w:val="28"/>
        </w:rPr>
      </w:pPr>
      <w:r w:rsidRPr="005A4A5D">
        <w:rPr>
          <w:rFonts w:ascii="Times New Roman" w:hAnsi="Times New Roman" w:cs="Times New Roman"/>
          <w:sz w:val="28"/>
          <w:szCs w:val="28"/>
          <w:lang w:val="en-GB"/>
        </w:rPr>
        <w:t>"</w:t>
      </w:r>
      <w:r w:rsidR="00316CEA" w:rsidRPr="00316CEA">
        <w:rPr>
          <w:rFonts w:ascii="Times New Roman" w:hAnsi="Times New Roman" w:cs="Times New Roman"/>
          <w:sz w:val="28"/>
          <w:szCs w:val="28"/>
        </w:rPr>
        <w:t>185.17.</w:t>
      </w:r>
      <w:r w:rsidR="000E23F8" w:rsidRPr="000E23F8">
        <w:rPr>
          <w:rFonts w:ascii="Times New Roman" w:eastAsia="Times New Roman" w:hAnsi="Times New Roman" w:cs="Times New Roman"/>
          <w:sz w:val="24"/>
          <w:szCs w:val="24"/>
          <w:lang w:eastAsia="lv-LV"/>
        </w:rPr>
        <w:t xml:space="preserve"> </w:t>
      </w:r>
      <w:r w:rsidR="000E23F8" w:rsidRPr="000E23F8">
        <w:rPr>
          <w:rFonts w:ascii="Times New Roman" w:hAnsi="Times New Roman" w:cs="Times New Roman"/>
          <w:sz w:val="28"/>
          <w:szCs w:val="28"/>
        </w:rPr>
        <w:t xml:space="preserve">garastāvokļa traucējumu kabinetam </w:t>
      </w:r>
      <w:r w:rsidR="00770522">
        <w:rPr>
          <w:rFonts w:ascii="Times New Roman" w:hAnsi="Times New Roman" w:cs="Times New Roman"/>
          <w:sz w:val="28"/>
          <w:szCs w:val="28"/>
        </w:rPr>
        <w:t>pusaudžiem</w:t>
      </w:r>
      <w:r w:rsidR="000E23F8">
        <w:rPr>
          <w:rFonts w:ascii="Times New Roman" w:hAnsi="Times New Roman" w:cs="Times New Roman"/>
          <w:sz w:val="28"/>
          <w:szCs w:val="28"/>
        </w:rPr>
        <w:t>;</w:t>
      </w:r>
      <w:r w:rsidR="00316CEA" w:rsidRPr="00316CEA">
        <w:rPr>
          <w:rFonts w:ascii="Times New Roman" w:hAnsi="Times New Roman" w:cs="Times New Roman"/>
          <w:sz w:val="28"/>
          <w:szCs w:val="28"/>
        </w:rPr>
        <w:t xml:space="preserve"> </w:t>
      </w:r>
    </w:p>
    <w:p w14:paraId="0119C736" w14:textId="77777777" w:rsidR="0006538E" w:rsidRDefault="0006538E" w:rsidP="0006538E">
      <w:pPr>
        <w:spacing w:after="0" w:line="240" w:lineRule="auto"/>
        <w:ind w:firstLine="720"/>
        <w:jc w:val="both"/>
        <w:rPr>
          <w:rFonts w:ascii="Times New Roman" w:hAnsi="Times New Roman" w:cs="Times New Roman"/>
          <w:sz w:val="28"/>
          <w:szCs w:val="28"/>
        </w:rPr>
      </w:pPr>
    </w:p>
    <w:p w14:paraId="6AA36306" w14:textId="69E85017" w:rsidR="00B7572C" w:rsidRDefault="0006538E" w:rsidP="00C00E21">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7572C" w:rsidRPr="00B7572C">
        <w:rPr>
          <w:rFonts w:ascii="Times New Roman" w:hAnsi="Times New Roman" w:cs="Times New Roman"/>
          <w:sz w:val="28"/>
          <w:szCs w:val="28"/>
        </w:rPr>
        <w:t>185.1</w:t>
      </w:r>
      <w:r w:rsidR="00B7572C">
        <w:rPr>
          <w:rFonts w:ascii="Times New Roman" w:hAnsi="Times New Roman" w:cs="Times New Roman"/>
          <w:sz w:val="28"/>
          <w:szCs w:val="28"/>
        </w:rPr>
        <w:t>8</w:t>
      </w:r>
      <w:r w:rsidR="00B7572C" w:rsidRPr="00B7572C">
        <w:rPr>
          <w:rFonts w:ascii="Times New Roman" w:hAnsi="Times New Roman" w:cs="Times New Roman"/>
          <w:sz w:val="28"/>
          <w:szCs w:val="28"/>
        </w:rPr>
        <w:t>. onkoloģisko pacientu psihoemocionālā atbalsta kabinetam</w:t>
      </w:r>
      <w:r w:rsidR="00B7572C">
        <w:rPr>
          <w:rFonts w:ascii="Times New Roman" w:hAnsi="Times New Roman" w:cs="Times New Roman"/>
          <w:sz w:val="28"/>
          <w:szCs w:val="28"/>
          <w:lang w:val="en-GB"/>
        </w:rPr>
        <w:t>.</w:t>
      </w:r>
      <w:r w:rsidR="00B7572C" w:rsidRPr="00B7572C">
        <w:rPr>
          <w:rFonts w:ascii="Times New Roman" w:hAnsi="Times New Roman" w:cs="Times New Roman"/>
          <w:sz w:val="28"/>
          <w:szCs w:val="28"/>
          <w:lang w:val="en-GB"/>
        </w:rPr>
        <w:t>"</w:t>
      </w:r>
      <w:r w:rsidR="00B7572C" w:rsidRPr="00B7572C">
        <w:rPr>
          <w:rFonts w:ascii="Times New Roman" w:hAnsi="Times New Roman" w:cs="Times New Roman"/>
          <w:sz w:val="28"/>
          <w:szCs w:val="28"/>
        </w:rPr>
        <w:t>;</w:t>
      </w:r>
    </w:p>
    <w:p w14:paraId="7673D770" w14:textId="77777777" w:rsidR="00B7572C" w:rsidRDefault="00B7572C" w:rsidP="007D049C">
      <w:pPr>
        <w:spacing w:after="0" w:line="240" w:lineRule="auto"/>
        <w:ind w:firstLine="720"/>
        <w:jc w:val="both"/>
        <w:rPr>
          <w:rFonts w:ascii="Times New Roman" w:hAnsi="Times New Roman" w:cs="Times New Roman"/>
          <w:sz w:val="28"/>
          <w:szCs w:val="28"/>
        </w:rPr>
      </w:pPr>
    </w:p>
    <w:p w14:paraId="50AA664B" w14:textId="7D49655C" w:rsidR="00316CEA" w:rsidRDefault="00B7572C" w:rsidP="007D049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1.2</w:t>
      </w:r>
      <w:r w:rsidR="002476F4">
        <w:rPr>
          <w:rFonts w:ascii="Times New Roman" w:hAnsi="Times New Roman" w:cs="Times New Roman"/>
          <w:sz w:val="28"/>
          <w:szCs w:val="28"/>
        </w:rPr>
        <w:t>3</w:t>
      </w:r>
      <w:r>
        <w:rPr>
          <w:rFonts w:ascii="Times New Roman" w:hAnsi="Times New Roman" w:cs="Times New Roman"/>
          <w:sz w:val="28"/>
          <w:szCs w:val="28"/>
        </w:rPr>
        <w:t xml:space="preserve">. </w:t>
      </w:r>
      <w:r w:rsidR="004E31AB" w:rsidRPr="004E31AB">
        <w:rPr>
          <w:rFonts w:ascii="Times New Roman" w:hAnsi="Times New Roman" w:cs="Times New Roman"/>
          <w:sz w:val="28"/>
          <w:szCs w:val="28"/>
        </w:rPr>
        <w:t>izteikt</w:t>
      </w:r>
      <w:r w:rsidR="00B65B6B">
        <w:rPr>
          <w:rFonts w:ascii="Times New Roman" w:hAnsi="Times New Roman" w:cs="Times New Roman"/>
          <w:sz w:val="28"/>
          <w:szCs w:val="28"/>
        </w:rPr>
        <w:t xml:space="preserve"> </w:t>
      </w:r>
      <w:r w:rsidR="004E31AB">
        <w:rPr>
          <w:rFonts w:ascii="Times New Roman" w:hAnsi="Times New Roman" w:cs="Times New Roman"/>
          <w:sz w:val="28"/>
          <w:szCs w:val="28"/>
        </w:rPr>
        <w:t>241</w:t>
      </w:r>
      <w:r w:rsidR="004E31AB" w:rsidRPr="004E31AB">
        <w:rPr>
          <w:rFonts w:ascii="Times New Roman" w:hAnsi="Times New Roman" w:cs="Times New Roman"/>
          <w:sz w:val="28"/>
          <w:szCs w:val="28"/>
        </w:rPr>
        <w:t>. punktu šādā redakcijā</w:t>
      </w:r>
      <w:r w:rsidR="004E31AB">
        <w:rPr>
          <w:rFonts w:ascii="Times New Roman" w:hAnsi="Times New Roman" w:cs="Times New Roman"/>
          <w:sz w:val="28"/>
          <w:szCs w:val="28"/>
        </w:rPr>
        <w:t>:</w:t>
      </w:r>
    </w:p>
    <w:p w14:paraId="7B57AB33" w14:textId="77777777" w:rsidR="004E31AB" w:rsidRPr="00316CEA" w:rsidRDefault="004E31AB" w:rsidP="007D049C">
      <w:pPr>
        <w:spacing w:after="0" w:line="240" w:lineRule="auto"/>
        <w:ind w:firstLine="720"/>
        <w:jc w:val="both"/>
        <w:rPr>
          <w:rFonts w:ascii="Times New Roman" w:hAnsi="Times New Roman" w:cs="Times New Roman"/>
          <w:sz w:val="28"/>
          <w:szCs w:val="28"/>
        </w:rPr>
      </w:pPr>
    </w:p>
    <w:p w14:paraId="46C2BFD2" w14:textId="4AB7AA79" w:rsidR="00FC16A3" w:rsidRDefault="005A4A5D" w:rsidP="004E31AB">
      <w:pPr>
        <w:spacing w:after="0" w:line="240" w:lineRule="auto"/>
        <w:ind w:firstLine="720"/>
        <w:jc w:val="both"/>
        <w:rPr>
          <w:rFonts w:ascii="Times New Roman" w:hAnsi="Times New Roman" w:cs="Times New Roman"/>
          <w:sz w:val="28"/>
          <w:szCs w:val="28"/>
        </w:rPr>
      </w:pPr>
      <w:r w:rsidRPr="005A4A5D">
        <w:rPr>
          <w:rFonts w:ascii="Times New Roman" w:hAnsi="Times New Roman" w:cs="Times New Roman"/>
          <w:sz w:val="28"/>
          <w:szCs w:val="28"/>
          <w:lang w:val="en-GB"/>
        </w:rPr>
        <w:t>"</w:t>
      </w:r>
      <w:r w:rsidR="004E31AB" w:rsidRPr="004E31AB">
        <w:rPr>
          <w:rFonts w:ascii="Times New Roman" w:hAnsi="Times New Roman" w:cs="Times New Roman"/>
          <w:sz w:val="28"/>
          <w:szCs w:val="28"/>
        </w:rPr>
        <w:t>Ģimenes ārstu gada darbības novērtēšana atbilstoši šo noteikumu 15. pielikumā noteiktajiem vērtēšanas kritērijiem un samaksa par minēto kritēriju izpildi 2020. gadā tiek piemērota atbilstoši kritēriju izpildes rādītājiem 2019. gadā, ja 2020. gadā kritēriju izpildes rādītāji ir zemāki nekā 2019. gadā. Ģimenes ārstiem, kuri ir līgumattiecībās ar dienestu no 2020. gada, samaksa par minēto kritēriju izpildi 2020. gadā tiek piemērota atbilstoši vidējiem kritēriju izpildes rādītājiem valstī 2019. gadā</w:t>
      </w:r>
      <w:r w:rsidR="004E31AB">
        <w:rPr>
          <w:rFonts w:ascii="Times New Roman" w:hAnsi="Times New Roman" w:cs="Times New Roman"/>
          <w:sz w:val="28"/>
          <w:szCs w:val="28"/>
        </w:rPr>
        <w:t>.</w:t>
      </w:r>
      <w:bookmarkStart w:id="30" w:name="_Hlk54788028"/>
      <w:r w:rsidRPr="005A4A5D">
        <w:rPr>
          <w:rFonts w:ascii="Times New Roman" w:hAnsi="Times New Roman" w:cs="Times New Roman"/>
          <w:sz w:val="28"/>
          <w:szCs w:val="28"/>
          <w:lang w:val="en-GB"/>
        </w:rPr>
        <w:t>"</w:t>
      </w:r>
      <w:bookmarkEnd w:id="30"/>
      <w:r w:rsidR="004E31AB">
        <w:rPr>
          <w:rFonts w:ascii="Times New Roman" w:hAnsi="Times New Roman" w:cs="Times New Roman"/>
          <w:sz w:val="28"/>
          <w:szCs w:val="28"/>
        </w:rPr>
        <w:t>;</w:t>
      </w:r>
    </w:p>
    <w:p w14:paraId="0313C73E" w14:textId="28CF3C7D" w:rsidR="00710526" w:rsidRDefault="00710526" w:rsidP="004E31AB">
      <w:pPr>
        <w:spacing w:after="0" w:line="240" w:lineRule="auto"/>
        <w:ind w:firstLine="720"/>
        <w:jc w:val="both"/>
        <w:rPr>
          <w:rFonts w:ascii="Times New Roman" w:hAnsi="Times New Roman" w:cs="Times New Roman"/>
          <w:sz w:val="28"/>
          <w:szCs w:val="28"/>
        </w:rPr>
      </w:pPr>
    </w:p>
    <w:p w14:paraId="708AE122" w14:textId="6098DF7B" w:rsidR="00710526" w:rsidRPr="00710526" w:rsidRDefault="00710526" w:rsidP="0071052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1.2</w:t>
      </w:r>
      <w:r w:rsidR="002476F4">
        <w:rPr>
          <w:rFonts w:ascii="Times New Roman" w:hAnsi="Times New Roman" w:cs="Times New Roman"/>
          <w:sz w:val="28"/>
          <w:szCs w:val="28"/>
        </w:rPr>
        <w:t>4</w:t>
      </w:r>
      <w:r>
        <w:rPr>
          <w:rFonts w:ascii="Times New Roman" w:hAnsi="Times New Roman" w:cs="Times New Roman"/>
          <w:sz w:val="28"/>
          <w:szCs w:val="28"/>
        </w:rPr>
        <w:t>. i</w:t>
      </w:r>
      <w:r w:rsidRPr="00710526">
        <w:rPr>
          <w:rFonts w:ascii="Times New Roman" w:hAnsi="Times New Roman" w:cs="Times New Roman"/>
          <w:sz w:val="28"/>
          <w:szCs w:val="28"/>
        </w:rPr>
        <w:t>zteikt 243.3.</w:t>
      </w:r>
      <w:r>
        <w:rPr>
          <w:rFonts w:ascii="Times New Roman" w:hAnsi="Times New Roman" w:cs="Times New Roman"/>
          <w:sz w:val="28"/>
          <w:szCs w:val="28"/>
        </w:rPr>
        <w:t xml:space="preserve"> </w:t>
      </w:r>
      <w:r w:rsidRPr="00710526">
        <w:rPr>
          <w:rFonts w:ascii="Times New Roman" w:hAnsi="Times New Roman" w:cs="Times New Roman"/>
          <w:sz w:val="28"/>
          <w:szCs w:val="28"/>
        </w:rPr>
        <w:t>apakšpunktu šādā redakcijā:</w:t>
      </w:r>
    </w:p>
    <w:p w14:paraId="1AEBCF0A" w14:textId="77777777" w:rsidR="00710526" w:rsidRPr="00710526" w:rsidRDefault="00710526" w:rsidP="00710526">
      <w:pPr>
        <w:spacing w:after="0" w:line="240" w:lineRule="auto"/>
        <w:ind w:firstLine="720"/>
        <w:jc w:val="both"/>
        <w:rPr>
          <w:rFonts w:ascii="Times New Roman" w:hAnsi="Times New Roman" w:cs="Times New Roman"/>
          <w:sz w:val="28"/>
          <w:szCs w:val="28"/>
        </w:rPr>
      </w:pPr>
    </w:p>
    <w:p w14:paraId="31504C46" w14:textId="63C2617A" w:rsidR="00710526" w:rsidRDefault="00710526" w:rsidP="00710526">
      <w:pPr>
        <w:spacing w:after="0" w:line="240" w:lineRule="auto"/>
        <w:ind w:firstLine="720"/>
        <w:jc w:val="both"/>
        <w:rPr>
          <w:rFonts w:ascii="Times New Roman" w:hAnsi="Times New Roman" w:cs="Times New Roman"/>
          <w:sz w:val="28"/>
          <w:szCs w:val="28"/>
          <w:lang w:val="en-GB"/>
        </w:rPr>
      </w:pPr>
      <w:r w:rsidRPr="00710526">
        <w:rPr>
          <w:rFonts w:ascii="Times New Roman" w:hAnsi="Times New Roman" w:cs="Times New Roman"/>
          <w:sz w:val="28"/>
          <w:szCs w:val="28"/>
          <w:lang w:val="en-GB"/>
        </w:rPr>
        <w:t>"</w:t>
      </w:r>
      <w:r w:rsidRPr="00710526">
        <w:rPr>
          <w:rFonts w:ascii="Times New Roman" w:hAnsi="Times New Roman" w:cs="Times New Roman"/>
          <w:sz w:val="28"/>
          <w:szCs w:val="28"/>
        </w:rPr>
        <w:t>243.3. par laboratorisko izmeklējumu veikšanu Covid-19 noteikšanai atbilstoši Slimību profilakses un kontroles centra rekomendācijām epidemioloģiskās drošības pasākumu ietvaros (tajā skaitā</w:t>
      </w:r>
      <w:r w:rsidR="00F32660">
        <w:rPr>
          <w:rFonts w:ascii="Times New Roman" w:hAnsi="Times New Roman" w:cs="Times New Roman"/>
          <w:sz w:val="28"/>
          <w:szCs w:val="28"/>
        </w:rPr>
        <w:t>,</w:t>
      </w:r>
      <w:r w:rsidRPr="00710526">
        <w:rPr>
          <w:rFonts w:ascii="Times New Roman" w:hAnsi="Times New Roman" w:cs="Times New Roman"/>
          <w:sz w:val="28"/>
          <w:szCs w:val="28"/>
        </w:rPr>
        <w:t xml:space="preserve"> ja izmeklējumi veikti bez ārsta nosūtījuma);</w:t>
      </w:r>
      <w:bookmarkStart w:id="31" w:name="_Hlk56161114"/>
      <w:r w:rsidRPr="00710526">
        <w:rPr>
          <w:rFonts w:ascii="Times New Roman" w:hAnsi="Times New Roman" w:cs="Times New Roman"/>
          <w:sz w:val="28"/>
          <w:szCs w:val="28"/>
          <w:lang w:val="en-GB"/>
        </w:rPr>
        <w:t>"</w:t>
      </w:r>
      <w:bookmarkEnd w:id="31"/>
      <w:r>
        <w:rPr>
          <w:rFonts w:ascii="Times New Roman" w:hAnsi="Times New Roman" w:cs="Times New Roman"/>
          <w:sz w:val="28"/>
          <w:szCs w:val="28"/>
          <w:lang w:val="en-GB"/>
        </w:rPr>
        <w:t>;</w:t>
      </w:r>
    </w:p>
    <w:p w14:paraId="7A483630" w14:textId="3F53C766" w:rsidR="00B7572C" w:rsidRDefault="00B7572C" w:rsidP="00710526">
      <w:pPr>
        <w:spacing w:after="0" w:line="240" w:lineRule="auto"/>
        <w:ind w:firstLine="720"/>
        <w:jc w:val="both"/>
        <w:rPr>
          <w:rFonts w:ascii="Times New Roman" w:hAnsi="Times New Roman" w:cs="Times New Roman"/>
          <w:sz w:val="28"/>
          <w:szCs w:val="28"/>
          <w:lang w:val="en-GB"/>
        </w:rPr>
      </w:pPr>
    </w:p>
    <w:p w14:paraId="0C15668E" w14:textId="345955AC" w:rsidR="00B7572C" w:rsidRDefault="00B7572C" w:rsidP="00710526">
      <w:pPr>
        <w:spacing w:after="0" w:line="240" w:lineRule="auto"/>
        <w:ind w:firstLine="720"/>
        <w:jc w:val="both"/>
        <w:rPr>
          <w:rFonts w:ascii="Times New Roman" w:hAnsi="Times New Roman" w:cs="Times New Roman"/>
          <w:sz w:val="28"/>
          <w:szCs w:val="28"/>
          <w:lang w:val="en-GB"/>
        </w:rPr>
      </w:pPr>
      <w:r>
        <w:rPr>
          <w:rFonts w:ascii="Times New Roman" w:hAnsi="Times New Roman" w:cs="Times New Roman"/>
          <w:sz w:val="28"/>
          <w:szCs w:val="28"/>
          <w:lang w:val="en-GB"/>
        </w:rPr>
        <w:t>1.2</w:t>
      </w:r>
      <w:r w:rsidR="002476F4">
        <w:rPr>
          <w:rFonts w:ascii="Times New Roman" w:hAnsi="Times New Roman" w:cs="Times New Roman"/>
          <w:sz w:val="28"/>
          <w:szCs w:val="28"/>
          <w:lang w:val="en-GB"/>
        </w:rPr>
        <w:t>5</w:t>
      </w:r>
      <w:r>
        <w:rPr>
          <w:rFonts w:ascii="Times New Roman" w:hAnsi="Times New Roman" w:cs="Times New Roman"/>
          <w:sz w:val="28"/>
          <w:szCs w:val="28"/>
          <w:lang w:val="en-GB"/>
        </w:rPr>
        <w:t>. izteikt 243.6. apakšpunktu šādā redakcijā:</w:t>
      </w:r>
    </w:p>
    <w:p w14:paraId="62543316" w14:textId="5338C555" w:rsidR="00B7572C" w:rsidRDefault="00B7572C" w:rsidP="00710526">
      <w:pPr>
        <w:spacing w:after="0" w:line="240" w:lineRule="auto"/>
        <w:ind w:firstLine="720"/>
        <w:jc w:val="both"/>
        <w:rPr>
          <w:rFonts w:ascii="Times New Roman" w:hAnsi="Times New Roman" w:cs="Times New Roman"/>
          <w:sz w:val="28"/>
          <w:szCs w:val="28"/>
          <w:lang w:val="en-GB"/>
        </w:rPr>
      </w:pPr>
    </w:p>
    <w:p w14:paraId="43F72EC3" w14:textId="3C40CE91" w:rsidR="00B7572C" w:rsidRDefault="00B7572C" w:rsidP="00710526">
      <w:pPr>
        <w:spacing w:after="0" w:line="240" w:lineRule="auto"/>
        <w:ind w:firstLine="720"/>
        <w:jc w:val="both"/>
        <w:rPr>
          <w:rFonts w:ascii="Times New Roman" w:hAnsi="Times New Roman" w:cs="Times New Roman"/>
          <w:sz w:val="28"/>
          <w:szCs w:val="28"/>
          <w:lang w:val="en-GB"/>
        </w:rPr>
      </w:pPr>
      <w:r w:rsidRPr="00B7572C">
        <w:rPr>
          <w:rFonts w:ascii="Times New Roman" w:hAnsi="Times New Roman" w:cs="Times New Roman"/>
          <w:sz w:val="28"/>
          <w:szCs w:val="28"/>
          <w:lang w:val="en-GB"/>
        </w:rPr>
        <w:t>"</w:t>
      </w:r>
      <w:r w:rsidR="00A23FDF">
        <w:rPr>
          <w:rFonts w:ascii="Times New Roman" w:hAnsi="Times New Roman" w:cs="Times New Roman"/>
          <w:sz w:val="28"/>
          <w:szCs w:val="28"/>
          <w:lang w:val="en-GB"/>
        </w:rPr>
        <w:t>243.6.</w:t>
      </w:r>
      <w:r w:rsidRPr="00B7572C">
        <w:rPr>
          <w:rFonts w:ascii="Times New Roman" w:eastAsia="Times New Roman" w:hAnsi="Times New Roman" w:cs="Times New Roman"/>
          <w:sz w:val="24"/>
          <w:szCs w:val="24"/>
          <w:lang w:eastAsia="lv-LV"/>
        </w:rPr>
        <w:t xml:space="preserve"> </w:t>
      </w:r>
      <w:r w:rsidRPr="00B7572C">
        <w:rPr>
          <w:rFonts w:ascii="Times New Roman" w:hAnsi="Times New Roman" w:cs="Times New Roman"/>
          <w:sz w:val="28"/>
          <w:szCs w:val="28"/>
        </w:rPr>
        <w:t>par Covid-19 pacientu diagnostiku un ārstēšanu, tai skaitā ceļa izdevumus, lai sniegtu šādus pakalpojumus mājās</w:t>
      </w:r>
      <w:r w:rsidR="00A23FDF">
        <w:rPr>
          <w:rFonts w:ascii="Times New Roman" w:hAnsi="Times New Roman" w:cs="Times New Roman"/>
          <w:sz w:val="28"/>
          <w:szCs w:val="28"/>
        </w:rPr>
        <w:t>.</w:t>
      </w:r>
      <w:r w:rsidR="00A23FDF" w:rsidRPr="00A23FDF">
        <w:rPr>
          <w:rFonts w:ascii="Times New Roman" w:hAnsi="Times New Roman" w:cs="Times New Roman"/>
          <w:sz w:val="28"/>
          <w:szCs w:val="28"/>
          <w:lang w:val="en-GB"/>
        </w:rPr>
        <w:t>"</w:t>
      </w:r>
      <w:r w:rsidR="00A23FDF">
        <w:rPr>
          <w:rFonts w:ascii="Times New Roman" w:hAnsi="Times New Roman" w:cs="Times New Roman"/>
          <w:sz w:val="28"/>
          <w:szCs w:val="28"/>
          <w:lang w:val="en-GB"/>
        </w:rPr>
        <w:t>;</w:t>
      </w:r>
    </w:p>
    <w:p w14:paraId="3AF81FB4" w14:textId="71639D13" w:rsidR="009E12D6" w:rsidRDefault="009E12D6" w:rsidP="00710526">
      <w:pPr>
        <w:spacing w:after="0" w:line="240" w:lineRule="auto"/>
        <w:ind w:firstLine="720"/>
        <w:jc w:val="both"/>
        <w:rPr>
          <w:rFonts w:ascii="Times New Roman" w:hAnsi="Times New Roman" w:cs="Times New Roman"/>
          <w:sz w:val="28"/>
          <w:szCs w:val="28"/>
          <w:lang w:val="en-GB"/>
        </w:rPr>
      </w:pPr>
    </w:p>
    <w:p w14:paraId="11E1BBA5" w14:textId="687D3A58" w:rsidR="00BC3B37" w:rsidRPr="00A754D9" w:rsidRDefault="009E12D6" w:rsidP="00B8448B">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lang w:val="en-GB"/>
        </w:rPr>
        <w:t>1.2</w:t>
      </w:r>
      <w:r w:rsidR="002476F4">
        <w:rPr>
          <w:rFonts w:ascii="Times New Roman" w:hAnsi="Times New Roman" w:cs="Times New Roman"/>
          <w:sz w:val="28"/>
          <w:szCs w:val="28"/>
          <w:lang w:val="en-GB"/>
        </w:rPr>
        <w:t>6</w:t>
      </w:r>
      <w:r>
        <w:rPr>
          <w:rFonts w:ascii="Times New Roman" w:hAnsi="Times New Roman" w:cs="Times New Roman"/>
          <w:sz w:val="28"/>
          <w:szCs w:val="28"/>
          <w:lang w:val="en-GB"/>
        </w:rPr>
        <w:t>. aizstāt 243., 244., 245. un 248. punkt</w:t>
      </w:r>
      <w:r w:rsidR="00F32660">
        <w:rPr>
          <w:rFonts w:ascii="Times New Roman" w:hAnsi="Times New Roman" w:cs="Times New Roman"/>
          <w:sz w:val="28"/>
          <w:szCs w:val="28"/>
          <w:lang w:val="en-GB"/>
        </w:rPr>
        <w:t>ā</w:t>
      </w:r>
      <w:r>
        <w:rPr>
          <w:rFonts w:ascii="Times New Roman" w:hAnsi="Times New Roman" w:cs="Times New Roman"/>
          <w:sz w:val="28"/>
          <w:szCs w:val="28"/>
          <w:lang w:val="en-GB"/>
        </w:rPr>
        <w:t xml:space="preserve"> vārdus un skaitļus </w:t>
      </w:r>
      <w:r w:rsidRPr="009E12D6">
        <w:rPr>
          <w:rFonts w:ascii="Times New Roman" w:hAnsi="Times New Roman" w:cs="Times New Roman"/>
          <w:sz w:val="28"/>
          <w:szCs w:val="28"/>
          <w:lang w:val="en-GB"/>
        </w:rPr>
        <w:t>"</w:t>
      </w:r>
      <w:r>
        <w:rPr>
          <w:rFonts w:ascii="Times New Roman" w:hAnsi="Times New Roman" w:cs="Times New Roman"/>
          <w:sz w:val="28"/>
          <w:szCs w:val="28"/>
          <w:lang w:val="en-GB"/>
        </w:rPr>
        <w:t>2020. gada 31. decembrim</w:t>
      </w:r>
      <w:r w:rsidRPr="009E12D6">
        <w:rPr>
          <w:rFonts w:ascii="Times New Roman" w:hAnsi="Times New Roman" w:cs="Times New Roman"/>
          <w:sz w:val="28"/>
          <w:szCs w:val="28"/>
          <w:lang w:val="en-GB"/>
        </w:rPr>
        <w:t>"</w:t>
      </w:r>
      <w:r>
        <w:rPr>
          <w:rFonts w:ascii="Times New Roman" w:hAnsi="Times New Roman" w:cs="Times New Roman"/>
          <w:sz w:val="28"/>
          <w:szCs w:val="28"/>
          <w:lang w:val="en-GB"/>
        </w:rPr>
        <w:t xml:space="preserve"> ar vārdiem un skaitļiem </w:t>
      </w:r>
      <w:r w:rsidRPr="009E12D6">
        <w:rPr>
          <w:rFonts w:ascii="Times New Roman" w:hAnsi="Times New Roman" w:cs="Times New Roman"/>
          <w:sz w:val="28"/>
          <w:szCs w:val="28"/>
          <w:lang w:val="en-GB"/>
        </w:rPr>
        <w:t>"202</w:t>
      </w:r>
      <w:r>
        <w:rPr>
          <w:rFonts w:ascii="Times New Roman" w:hAnsi="Times New Roman" w:cs="Times New Roman"/>
          <w:sz w:val="28"/>
          <w:szCs w:val="28"/>
          <w:lang w:val="en-GB"/>
        </w:rPr>
        <w:t>1</w:t>
      </w:r>
      <w:r w:rsidRPr="009E12D6">
        <w:rPr>
          <w:rFonts w:ascii="Times New Roman" w:hAnsi="Times New Roman" w:cs="Times New Roman"/>
          <w:sz w:val="28"/>
          <w:szCs w:val="28"/>
          <w:lang w:val="en-GB"/>
        </w:rPr>
        <w:t xml:space="preserve">. gada </w:t>
      </w:r>
      <w:r w:rsidR="00930FE6">
        <w:rPr>
          <w:rFonts w:ascii="Times New Roman" w:hAnsi="Times New Roman" w:cs="Times New Roman"/>
          <w:sz w:val="28"/>
          <w:szCs w:val="28"/>
          <w:lang w:val="en-GB"/>
        </w:rPr>
        <w:t>30.jūnijam</w:t>
      </w:r>
      <w:r w:rsidRPr="009E12D6">
        <w:rPr>
          <w:rFonts w:ascii="Times New Roman" w:hAnsi="Times New Roman" w:cs="Times New Roman"/>
          <w:sz w:val="28"/>
          <w:szCs w:val="28"/>
          <w:lang w:val="en-GB"/>
        </w:rPr>
        <w:t>"</w:t>
      </w:r>
      <w:r>
        <w:rPr>
          <w:rFonts w:ascii="Times New Roman" w:hAnsi="Times New Roman" w:cs="Times New Roman"/>
          <w:sz w:val="28"/>
          <w:szCs w:val="28"/>
          <w:lang w:val="en-GB"/>
        </w:rPr>
        <w:t>;</w:t>
      </w:r>
    </w:p>
    <w:p w14:paraId="0410CFB5" w14:textId="77777777" w:rsidR="00A23FDF" w:rsidRPr="00A23FDF" w:rsidRDefault="00A23FDF" w:rsidP="00A23FDF">
      <w:pPr>
        <w:spacing w:after="0" w:line="240" w:lineRule="auto"/>
        <w:ind w:firstLine="720"/>
        <w:jc w:val="both"/>
        <w:rPr>
          <w:rFonts w:ascii="Times New Roman" w:hAnsi="Times New Roman" w:cs="Times New Roman"/>
          <w:sz w:val="28"/>
          <w:szCs w:val="28"/>
          <w:lang w:val="en-GB"/>
        </w:rPr>
      </w:pPr>
    </w:p>
    <w:p w14:paraId="13FD0DA7" w14:textId="3769B349" w:rsidR="00A23FDF" w:rsidRDefault="00A23FDF" w:rsidP="00A23FDF">
      <w:pPr>
        <w:spacing w:after="0" w:line="240" w:lineRule="auto"/>
        <w:ind w:firstLine="720"/>
        <w:jc w:val="both"/>
        <w:rPr>
          <w:rFonts w:ascii="Times New Roman" w:hAnsi="Times New Roman" w:cs="Times New Roman"/>
          <w:sz w:val="28"/>
          <w:szCs w:val="28"/>
          <w:lang w:val="en-GB"/>
        </w:rPr>
      </w:pPr>
      <w:r w:rsidRPr="00A23FDF">
        <w:rPr>
          <w:rFonts w:ascii="Times New Roman" w:hAnsi="Times New Roman" w:cs="Times New Roman"/>
          <w:sz w:val="28"/>
          <w:szCs w:val="28"/>
          <w:lang w:val="en-GB"/>
        </w:rPr>
        <w:t>1.2</w:t>
      </w:r>
      <w:r w:rsidR="002476F4">
        <w:rPr>
          <w:rFonts w:ascii="Times New Roman" w:hAnsi="Times New Roman" w:cs="Times New Roman"/>
          <w:sz w:val="28"/>
          <w:szCs w:val="28"/>
          <w:lang w:val="en-GB"/>
        </w:rPr>
        <w:t>7</w:t>
      </w:r>
      <w:r w:rsidRPr="00A23FDF">
        <w:rPr>
          <w:rFonts w:ascii="Times New Roman" w:hAnsi="Times New Roman" w:cs="Times New Roman"/>
          <w:sz w:val="28"/>
          <w:szCs w:val="28"/>
          <w:lang w:val="en-GB"/>
        </w:rPr>
        <w:t>. izteikt 246. punktu šādā redakcijā:</w:t>
      </w:r>
    </w:p>
    <w:p w14:paraId="0E45E34D" w14:textId="2A2DC4A2" w:rsidR="00A23FDF" w:rsidRDefault="00A23FDF" w:rsidP="00A23FDF">
      <w:pPr>
        <w:spacing w:after="0" w:line="240" w:lineRule="auto"/>
        <w:ind w:firstLine="720"/>
        <w:jc w:val="both"/>
        <w:rPr>
          <w:rFonts w:ascii="Times New Roman" w:hAnsi="Times New Roman" w:cs="Times New Roman"/>
          <w:sz w:val="28"/>
          <w:szCs w:val="28"/>
          <w:lang w:val="en-GB"/>
        </w:rPr>
      </w:pPr>
    </w:p>
    <w:p w14:paraId="38DD5584" w14:textId="27725813" w:rsidR="00A23FDF" w:rsidRDefault="00A23FDF" w:rsidP="00A23FDF">
      <w:pPr>
        <w:spacing w:after="0" w:line="240" w:lineRule="auto"/>
        <w:ind w:firstLine="720"/>
        <w:jc w:val="both"/>
        <w:rPr>
          <w:rFonts w:ascii="Times New Roman" w:hAnsi="Times New Roman" w:cs="Times New Roman"/>
          <w:sz w:val="28"/>
          <w:szCs w:val="28"/>
          <w:lang w:val="en-GB"/>
        </w:rPr>
      </w:pPr>
      <w:r w:rsidRPr="00A23FDF">
        <w:rPr>
          <w:rFonts w:ascii="Times New Roman" w:hAnsi="Times New Roman" w:cs="Times New Roman"/>
          <w:sz w:val="28"/>
          <w:szCs w:val="28"/>
          <w:lang w:val="en-GB"/>
        </w:rPr>
        <w:t>"</w:t>
      </w:r>
      <w:r w:rsidRPr="00A23FDF">
        <w:rPr>
          <w:rFonts w:ascii="Times New Roman" w:hAnsi="Times New Roman" w:cs="Times New Roman"/>
          <w:sz w:val="28"/>
          <w:szCs w:val="28"/>
        </w:rPr>
        <w:t xml:space="preserve">246. Līdz 2021. gada </w:t>
      </w:r>
      <w:r w:rsidR="00930FE6">
        <w:rPr>
          <w:rFonts w:ascii="Times New Roman" w:hAnsi="Times New Roman" w:cs="Times New Roman"/>
          <w:sz w:val="28"/>
          <w:szCs w:val="28"/>
        </w:rPr>
        <w:t>30.jūnijam</w:t>
      </w:r>
      <w:r w:rsidRPr="00A23FDF">
        <w:rPr>
          <w:rFonts w:ascii="Times New Roman" w:hAnsi="Times New Roman" w:cs="Times New Roman"/>
          <w:sz w:val="28"/>
          <w:szCs w:val="28"/>
        </w:rPr>
        <w:t xml:space="preserve"> dienests ārstniecības iestādēm veic samaksu par epidemioloģisko prasību nodrošināšanu saskaņā ar manipulāciju sarakstu, tai skaitā sedz izdevumus par individuālo aizsardzības līdzekļu un dezinfekcijas līdzekļu izmantošanu pakalpojumu sniegšanā.</w:t>
      </w:r>
      <w:r w:rsidRPr="00A23FDF">
        <w:rPr>
          <w:rFonts w:ascii="Times New Roman" w:hAnsi="Times New Roman" w:cs="Times New Roman"/>
          <w:sz w:val="28"/>
          <w:szCs w:val="28"/>
          <w:lang w:val="en-GB"/>
        </w:rPr>
        <w:t>"</w:t>
      </w:r>
      <w:r>
        <w:rPr>
          <w:rFonts w:ascii="Times New Roman" w:hAnsi="Times New Roman" w:cs="Times New Roman"/>
          <w:sz w:val="28"/>
          <w:szCs w:val="28"/>
          <w:lang w:val="en-GB"/>
        </w:rPr>
        <w:t>;</w:t>
      </w:r>
    </w:p>
    <w:p w14:paraId="44FD25CE" w14:textId="77777777" w:rsidR="00A23FDF" w:rsidRPr="00A23FDF" w:rsidRDefault="00A23FDF" w:rsidP="00A23FDF">
      <w:pPr>
        <w:spacing w:after="0" w:line="240" w:lineRule="auto"/>
        <w:ind w:firstLine="720"/>
        <w:jc w:val="both"/>
        <w:rPr>
          <w:rFonts w:ascii="Times New Roman" w:hAnsi="Times New Roman" w:cs="Times New Roman"/>
          <w:sz w:val="28"/>
          <w:szCs w:val="28"/>
          <w:lang w:val="en-GB"/>
        </w:rPr>
      </w:pPr>
    </w:p>
    <w:p w14:paraId="66A73257" w14:textId="3AB67D7D" w:rsidR="00710526" w:rsidRPr="00710526" w:rsidRDefault="00BC3B37" w:rsidP="00710526">
      <w:pPr>
        <w:spacing w:after="0" w:line="240" w:lineRule="auto"/>
        <w:ind w:firstLine="720"/>
        <w:jc w:val="both"/>
        <w:rPr>
          <w:rFonts w:ascii="Times New Roman" w:hAnsi="Times New Roman" w:cs="Times New Roman"/>
          <w:sz w:val="28"/>
          <w:szCs w:val="28"/>
        </w:rPr>
      </w:pPr>
      <w:r w:rsidRPr="00A754D9">
        <w:rPr>
          <w:rFonts w:ascii="Times New Roman" w:hAnsi="Times New Roman" w:cs="Times New Roman"/>
          <w:sz w:val="28"/>
          <w:szCs w:val="28"/>
        </w:rPr>
        <w:t>1</w:t>
      </w:r>
      <w:r w:rsidR="004E31AB">
        <w:rPr>
          <w:rFonts w:ascii="Times New Roman" w:hAnsi="Times New Roman" w:cs="Times New Roman"/>
          <w:sz w:val="28"/>
          <w:szCs w:val="28"/>
        </w:rPr>
        <w:t>.</w:t>
      </w:r>
      <w:r w:rsidR="0006538E">
        <w:rPr>
          <w:rFonts w:ascii="Times New Roman" w:hAnsi="Times New Roman" w:cs="Times New Roman"/>
          <w:sz w:val="28"/>
          <w:szCs w:val="28"/>
        </w:rPr>
        <w:t>2</w:t>
      </w:r>
      <w:r w:rsidR="002476F4">
        <w:rPr>
          <w:rFonts w:ascii="Times New Roman" w:hAnsi="Times New Roman" w:cs="Times New Roman"/>
          <w:sz w:val="28"/>
          <w:szCs w:val="28"/>
        </w:rPr>
        <w:t>8</w:t>
      </w:r>
      <w:r w:rsidRPr="00A754D9">
        <w:rPr>
          <w:rFonts w:ascii="Times New Roman" w:hAnsi="Times New Roman" w:cs="Times New Roman"/>
          <w:sz w:val="28"/>
          <w:szCs w:val="28"/>
        </w:rPr>
        <w:t>.</w:t>
      </w:r>
      <w:r w:rsidR="00987F5F" w:rsidRPr="00A754D9">
        <w:rPr>
          <w:rFonts w:ascii="Times New Roman" w:hAnsi="Times New Roman" w:cs="Times New Roman"/>
          <w:sz w:val="28"/>
          <w:szCs w:val="28"/>
        </w:rPr>
        <w:t xml:space="preserve"> </w:t>
      </w:r>
      <w:r w:rsidR="00710526">
        <w:rPr>
          <w:rFonts w:ascii="Times New Roman" w:hAnsi="Times New Roman" w:cs="Times New Roman"/>
          <w:sz w:val="28"/>
          <w:szCs w:val="28"/>
        </w:rPr>
        <w:t>p</w:t>
      </w:r>
      <w:r w:rsidR="00710526" w:rsidRPr="00710526">
        <w:rPr>
          <w:rFonts w:ascii="Times New Roman" w:hAnsi="Times New Roman" w:cs="Times New Roman"/>
          <w:sz w:val="28"/>
          <w:szCs w:val="28"/>
        </w:rPr>
        <w:t>apildināt noteikumus ar 250.punktu šādā redakcijā:</w:t>
      </w:r>
    </w:p>
    <w:p w14:paraId="37431F47" w14:textId="77777777" w:rsidR="00710526" w:rsidRPr="00710526" w:rsidRDefault="00710526" w:rsidP="00710526">
      <w:pPr>
        <w:spacing w:after="0" w:line="240" w:lineRule="auto"/>
        <w:ind w:firstLine="720"/>
        <w:jc w:val="both"/>
        <w:rPr>
          <w:rFonts w:ascii="Times New Roman" w:hAnsi="Times New Roman" w:cs="Times New Roman"/>
          <w:sz w:val="28"/>
          <w:szCs w:val="28"/>
        </w:rPr>
      </w:pPr>
    </w:p>
    <w:p w14:paraId="2513C14F" w14:textId="42DDE6A9" w:rsidR="00710526" w:rsidRPr="00710526" w:rsidRDefault="00710526" w:rsidP="00710526">
      <w:pPr>
        <w:spacing w:after="0" w:line="240" w:lineRule="auto"/>
        <w:ind w:firstLine="720"/>
        <w:jc w:val="both"/>
        <w:rPr>
          <w:rFonts w:ascii="Times New Roman" w:hAnsi="Times New Roman" w:cs="Times New Roman"/>
          <w:sz w:val="28"/>
          <w:szCs w:val="28"/>
        </w:rPr>
      </w:pPr>
      <w:bookmarkStart w:id="32" w:name="_Hlk56500291"/>
      <w:r w:rsidRPr="00710526">
        <w:rPr>
          <w:rFonts w:ascii="Times New Roman" w:hAnsi="Times New Roman" w:cs="Times New Roman"/>
          <w:sz w:val="28"/>
          <w:szCs w:val="28"/>
          <w:lang w:val="en-GB"/>
        </w:rPr>
        <w:t>"</w:t>
      </w:r>
      <w:bookmarkEnd w:id="32"/>
      <w:r w:rsidRPr="00710526">
        <w:rPr>
          <w:rFonts w:ascii="Times New Roman" w:hAnsi="Times New Roman" w:cs="Times New Roman"/>
          <w:sz w:val="28"/>
          <w:szCs w:val="28"/>
        </w:rPr>
        <w:t>250. Dienests samaksas apmēru sekundārās ambulatorās veselības aprūpes un stacionārās veselības aprūpes pakalpojumu sniedzējiem 2021.gadam nosaka atbilstoši 2020.gadam plānotajam apjomam uz 1.jūniju, ņemot vērā 2021.gadam plānoto darba samaksas pieaugumu, izņemot:</w:t>
      </w:r>
    </w:p>
    <w:p w14:paraId="01EBB75D" w14:textId="77777777" w:rsidR="00710526" w:rsidRPr="00710526" w:rsidRDefault="00710526" w:rsidP="00710526">
      <w:pPr>
        <w:spacing w:after="0" w:line="240" w:lineRule="auto"/>
        <w:ind w:firstLine="720"/>
        <w:jc w:val="both"/>
        <w:rPr>
          <w:rFonts w:ascii="Times New Roman" w:hAnsi="Times New Roman" w:cs="Times New Roman"/>
          <w:sz w:val="28"/>
          <w:szCs w:val="28"/>
        </w:rPr>
      </w:pPr>
      <w:r w:rsidRPr="00710526">
        <w:rPr>
          <w:rFonts w:ascii="Times New Roman" w:hAnsi="Times New Roman" w:cs="Times New Roman"/>
          <w:sz w:val="28"/>
          <w:szCs w:val="28"/>
        </w:rPr>
        <w:t>250.1. medicīniskās rehabilitācijas dienas stacionāram, kur plānošanu veic atbilstoši pakalpojuma sniedzēju atlases procedūras rezultātiem;</w:t>
      </w:r>
    </w:p>
    <w:p w14:paraId="73D02171" w14:textId="0CED4628" w:rsidR="00B17B9A" w:rsidRDefault="00710526" w:rsidP="00710526">
      <w:pPr>
        <w:spacing w:after="0" w:line="240" w:lineRule="auto"/>
        <w:ind w:firstLine="720"/>
        <w:jc w:val="both"/>
        <w:rPr>
          <w:rFonts w:ascii="Times New Roman" w:hAnsi="Times New Roman" w:cs="Times New Roman"/>
          <w:sz w:val="28"/>
          <w:szCs w:val="28"/>
        </w:rPr>
      </w:pPr>
      <w:r w:rsidRPr="00710526">
        <w:rPr>
          <w:rFonts w:ascii="Times New Roman" w:hAnsi="Times New Roman" w:cs="Times New Roman"/>
          <w:sz w:val="28"/>
          <w:szCs w:val="28"/>
        </w:rPr>
        <w:t>250.2.</w:t>
      </w:r>
      <w:r w:rsidR="00B65B6B">
        <w:rPr>
          <w:rFonts w:ascii="Times New Roman" w:hAnsi="Times New Roman" w:cs="Times New Roman"/>
          <w:sz w:val="28"/>
          <w:szCs w:val="28"/>
        </w:rPr>
        <w:t xml:space="preserve"> </w:t>
      </w:r>
      <w:r w:rsidRPr="00710526">
        <w:rPr>
          <w:rFonts w:ascii="Times New Roman" w:hAnsi="Times New Roman" w:cs="Times New Roman"/>
          <w:sz w:val="28"/>
          <w:szCs w:val="28"/>
        </w:rPr>
        <w:t>ja izmaiņas samaksas apmēra plānošanā  nepieciešamas, lai nodrošinātu pakalpojumu pieejamību un nepārtrauktību un par to nepieciešamību ir saņemts ārstniecības iestādes rakstveida iesniegums vai par tām ir panākta vienošanās ar ārstniecības iestādi, paredzot, ka izmaiņas tiek veiktas līgumā paredzētā kopējā finanšu apmēra ietvaros.</w:t>
      </w:r>
      <w:r w:rsidR="00B17B9A" w:rsidRPr="00B17B9A">
        <w:rPr>
          <w:rFonts w:ascii="Times New Roman" w:hAnsi="Times New Roman" w:cs="Times New Roman"/>
          <w:sz w:val="28"/>
          <w:szCs w:val="28"/>
        </w:rPr>
        <w:t>250.</w:t>
      </w:r>
      <w:r w:rsidR="00B17B9A">
        <w:rPr>
          <w:rFonts w:ascii="Times New Roman" w:hAnsi="Times New Roman" w:cs="Times New Roman"/>
          <w:sz w:val="28"/>
          <w:szCs w:val="28"/>
        </w:rPr>
        <w:t>4</w:t>
      </w:r>
      <w:r w:rsidR="00B17B9A" w:rsidRPr="00B17B9A">
        <w:rPr>
          <w:rFonts w:ascii="Times New Roman" w:hAnsi="Times New Roman" w:cs="Times New Roman"/>
          <w:sz w:val="28"/>
          <w:szCs w:val="28"/>
        </w:rPr>
        <w:t>.</w:t>
      </w:r>
      <w:r w:rsidR="005A4A5D">
        <w:rPr>
          <w:rFonts w:ascii="Times New Roman" w:hAnsi="Times New Roman" w:cs="Times New Roman"/>
          <w:sz w:val="28"/>
          <w:szCs w:val="28"/>
        </w:rPr>
        <w:t xml:space="preserve"> </w:t>
      </w:r>
      <w:r w:rsidR="00B17B9A" w:rsidRPr="00B17B9A">
        <w:rPr>
          <w:rFonts w:ascii="Times New Roman" w:hAnsi="Times New Roman" w:cs="Times New Roman"/>
          <w:sz w:val="28"/>
          <w:szCs w:val="28"/>
        </w:rPr>
        <w:t>ja izmaiņas samaksas apmēra plānošanā  nepieciešamas, lai nodrošinātu pakalpojumu pieejamību un nepārtrauktību un par to nepieciešamību ir saņemts ārstniecības iestādes rakstveida iesniegums vai par tām ir panākta vienošanās ar ārstniecības iestādi, paredzot, ka izmaiņas tiek veiktas līgumā paredzētā kopējā finanšu apmēra ietvaros.</w:t>
      </w:r>
      <w:bookmarkStart w:id="33" w:name="_Hlk54104324"/>
      <w:r w:rsidR="006141AC" w:rsidRPr="006141AC">
        <w:rPr>
          <w:rFonts w:ascii="Times New Roman" w:hAnsi="Times New Roman" w:cs="Times New Roman"/>
          <w:sz w:val="28"/>
          <w:szCs w:val="28"/>
          <w:lang w:val="en-GB"/>
        </w:rPr>
        <w:t>"</w:t>
      </w:r>
      <w:bookmarkEnd w:id="33"/>
      <w:r w:rsidR="007E4D75">
        <w:rPr>
          <w:rFonts w:ascii="Times New Roman" w:hAnsi="Times New Roman" w:cs="Times New Roman"/>
          <w:sz w:val="28"/>
          <w:szCs w:val="28"/>
        </w:rPr>
        <w:t>;</w:t>
      </w:r>
    </w:p>
    <w:p w14:paraId="34B32A0E" w14:textId="58613200" w:rsidR="00710526" w:rsidRDefault="00710526" w:rsidP="00710526">
      <w:pPr>
        <w:spacing w:after="0" w:line="240" w:lineRule="auto"/>
        <w:ind w:firstLine="720"/>
        <w:jc w:val="both"/>
        <w:rPr>
          <w:rFonts w:ascii="Times New Roman" w:hAnsi="Times New Roman" w:cs="Times New Roman"/>
          <w:sz w:val="28"/>
          <w:szCs w:val="28"/>
        </w:rPr>
      </w:pPr>
    </w:p>
    <w:p w14:paraId="25CF9E92" w14:textId="636F518F" w:rsidR="00710526" w:rsidRPr="00710526" w:rsidRDefault="00710526" w:rsidP="00710526">
      <w:pPr>
        <w:spacing w:after="0" w:line="240" w:lineRule="auto"/>
        <w:ind w:firstLine="720"/>
        <w:jc w:val="both"/>
        <w:rPr>
          <w:rFonts w:ascii="Times New Roman" w:hAnsi="Times New Roman" w:cs="Times New Roman"/>
          <w:sz w:val="28"/>
          <w:szCs w:val="28"/>
        </w:rPr>
      </w:pPr>
      <w:r w:rsidRPr="00710526">
        <w:rPr>
          <w:rFonts w:ascii="Times New Roman" w:hAnsi="Times New Roman" w:cs="Times New Roman"/>
          <w:sz w:val="28"/>
          <w:szCs w:val="28"/>
        </w:rPr>
        <w:t>1.</w:t>
      </w:r>
      <w:r w:rsidR="002476F4">
        <w:rPr>
          <w:rFonts w:ascii="Times New Roman" w:hAnsi="Times New Roman" w:cs="Times New Roman"/>
          <w:sz w:val="28"/>
          <w:szCs w:val="28"/>
        </w:rPr>
        <w:t>29</w:t>
      </w:r>
      <w:r w:rsidRPr="00710526">
        <w:rPr>
          <w:rFonts w:ascii="Times New Roman" w:hAnsi="Times New Roman" w:cs="Times New Roman"/>
          <w:sz w:val="28"/>
          <w:szCs w:val="28"/>
        </w:rPr>
        <w:t xml:space="preserve">. </w:t>
      </w:r>
      <w:r>
        <w:rPr>
          <w:rFonts w:ascii="Times New Roman" w:hAnsi="Times New Roman" w:cs="Times New Roman"/>
          <w:sz w:val="28"/>
          <w:szCs w:val="28"/>
        </w:rPr>
        <w:t>p</w:t>
      </w:r>
      <w:r w:rsidRPr="00710526">
        <w:rPr>
          <w:rFonts w:ascii="Times New Roman" w:hAnsi="Times New Roman" w:cs="Times New Roman"/>
          <w:sz w:val="28"/>
          <w:szCs w:val="28"/>
        </w:rPr>
        <w:t>apildināt noteikumus ar 251.</w:t>
      </w:r>
      <w:r w:rsidR="006A7DE5">
        <w:rPr>
          <w:rFonts w:ascii="Times New Roman" w:hAnsi="Times New Roman" w:cs="Times New Roman"/>
          <w:sz w:val="28"/>
          <w:szCs w:val="28"/>
        </w:rPr>
        <w:t xml:space="preserve"> </w:t>
      </w:r>
      <w:r w:rsidRPr="00710526">
        <w:rPr>
          <w:rFonts w:ascii="Times New Roman" w:hAnsi="Times New Roman" w:cs="Times New Roman"/>
          <w:sz w:val="28"/>
          <w:szCs w:val="28"/>
        </w:rPr>
        <w:t>punktu šādā redakcijā:</w:t>
      </w:r>
    </w:p>
    <w:p w14:paraId="29030B27" w14:textId="77777777" w:rsidR="00710526" w:rsidRPr="00710526" w:rsidRDefault="00710526" w:rsidP="00710526">
      <w:pPr>
        <w:spacing w:after="0" w:line="240" w:lineRule="auto"/>
        <w:ind w:firstLine="720"/>
        <w:jc w:val="both"/>
        <w:rPr>
          <w:rFonts w:ascii="Times New Roman" w:hAnsi="Times New Roman" w:cs="Times New Roman"/>
          <w:sz w:val="28"/>
          <w:szCs w:val="28"/>
        </w:rPr>
      </w:pPr>
    </w:p>
    <w:p w14:paraId="006B0061" w14:textId="1EA7B4ED" w:rsidR="00710526" w:rsidRDefault="00710526" w:rsidP="00710526">
      <w:pPr>
        <w:spacing w:after="0" w:line="240" w:lineRule="auto"/>
        <w:ind w:firstLine="720"/>
        <w:jc w:val="both"/>
        <w:rPr>
          <w:rFonts w:ascii="Times New Roman" w:hAnsi="Times New Roman" w:cs="Times New Roman"/>
          <w:sz w:val="28"/>
          <w:szCs w:val="28"/>
        </w:rPr>
      </w:pPr>
      <w:r w:rsidRPr="00710526">
        <w:rPr>
          <w:rFonts w:ascii="Times New Roman" w:hAnsi="Times New Roman" w:cs="Times New Roman"/>
          <w:sz w:val="28"/>
          <w:szCs w:val="28"/>
          <w:lang w:val="en-GB"/>
        </w:rPr>
        <w:t>"</w:t>
      </w:r>
      <w:r w:rsidRPr="00710526">
        <w:rPr>
          <w:rFonts w:ascii="Times New Roman" w:hAnsi="Times New Roman" w:cs="Times New Roman"/>
          <w:sz w:val="28"/>
          <w:szCs w:val="28"/>
        </w:rPr>
        <w:t>251. Dienests šo noteikumu 11. pielikuma 16.</w:t>
      </w:r>
      <w:r w:rsidRPr="00710526">
        <w:rPr>
          <w:rFonts w:ascii="Times New Roman" w:hAnsi="Times New Roman" w:cs="Times New Roman"/>
          <w:sz w:val="28"/>
          <w:szCs w:val="28"/>
          <w:vertAlign w:val="superscript"/>
        </w:rPr>
        <w:t>1</w:t>
      </w:r>
      <w:r w:rsidRPr="00710526">
        <w:rPr>
          <w:rFonts w:ascii="Times New Roman" w:hAnsi="Times New Roman" w:cs="Times New Roman"/>
          <w:sz w:val="28"/>
          <w:szCs w:val="28"/>
        </w:rPr>
        <w:t xml:space="preserve"> un 16.</w:t>
      </w:r>
      <w:r w:rsidRPr="00710526">
        <w:rPr>
          <w:rFonts w:ascii="Times New Roman" w:hAnsi="Times New Roman" w:cs="Times New Roman"/>
          <w:sz w:val="28"/>
          <w:szCs w:val="28"/>
          <w:vertAlign w:val="superscript"/>
        </w:rPr>
        <w:t>2</w:t>
      </w:r>
      <w:r w:rsidRPr="00710526">
        <w:rPr>
          <w:rFonts w:ascii="Times New Roman" w:hAnsi="Times New Roman" w:cs="Times New Roman"/>
          <w:sz w:val="28"/>
          <w:szCs w:val="28"/>
        </w:rPr>
        <w:t> punktā minētos maksājumus par skrīninga atsaucības rādītājiem piemēro ar 2021. gada 1. janvāri.</w:t>
      </w:r>
      <w:r w:rsidRPr="00710526">
        <w:rPr>
          <w:rFonts w:ascii="Times New Roman" w:hAnsi="Times New Roman" w:cs="Times New Roman"/>
          <w:sz w:val="28"/>
          <w:szCs w:val="28"/>
          <w:lang w:val="en-GB"/>
        </w:rPr>
        <w:t>"</w:t>
      </w:r>
      <w:r>
        <w:rPr>
          <w:rFonts w:ascii="Times New Roman" w:hAnsi="Times New Roman" w:cs="Times New Roman"/>
          <w:sz w:val="28"/>
          <w:szCs w:val="28"/>
          <w:lang w:val="en-GB"/>
        </w:rPr>
        <w:t>;</w:t>
      </w:r>
    </w:p>
    <w:p w14:paraId="4F7CC6BC" w14:textId="77777777" w:rsidR="00710526" w:rsidRDefault="00710526" w:rsidP="00710526">
      <w:pPr>
        <w:spacing w:after="0" w:line="240" w:lineRule="auto"/>
        <w:ind w:firstLine="720"/>
        <w:jc w:val="both"/>
        <w:rPr>
          <w:rFonts w:ascii="Times New Roman" w:hAnsi="Times New Roman" w:cs="Times New Roman"/>
          <w:sz w:val="28"/>
          <w:szCs w:val="28"/>
        </w:rPr>
      </w:pPr>
    </w:p>
    <w:p w14:paraId="0B222AFC" w14:textId="08F68B72" w:rsidR="0058348D" w:rsidRPr="007E1C04" w:rsidRDefault="00987F5F" w:rsidP="00710526">
      <w:pPr>
        <w:spacing w:after="0" w:line="240" w:lineRule="auto"/>
        <w:ind w:firstLine="720"/>
        <w:jc w:val="both"/>
        <w:rPr>
          <w:rFonts w:ascii="Times New Roman" w:eastAsia="Times New Roman" w:hAnsi="Times New Roman" w:cs="Times New Roman"/>
          <w:sz w:val="28"/>
          <w:szCs w:val="28"/>
          <w:lang w:eastAsia="lv-LV"/>
        </w:rPr>
      </w:pPr>
      <w:r w:rsidRPr="00A754D9">
        <w:rPr>
          <w:rFonts w:ascii="Times New Roman" w:hAnsi="Times New Roman" w:cs="Times New Roman"/>
          <w:sz w:val="28"/>
          <w:szCs w:val="28"/>
        </w:rPr>
        <w:t>1.</w:t>
      </w:r>
      <w:r w:rsidR="0006538E">
        <w:rPr>
          <w:rFonts w:ascii="Times New Roman" w:hAnsi="Times New Roman" w:cs="Times New Roman"/>
          <w:sz w:val="28"/>
          <w:szCs w:val="28"/>
        </w:rPr>
        <w:t>3</w:t>
      </w:r>
      <w:r w:rsidR="002476F4">
        <w:rPr>
          <w:rFonts w:ascii="Times New Roman" w:hAnsi="Times New Roman" w:cs="Times New Roman"/>
          <w:sz w:val="28"/>
          <w:szCs w:val="28"/>
        </w:rPr>
        <w:t>0</w:t>
      </w:r>
      <w:r w:rsidRPr="00A754D9">
        <w:rPr>
          <w:rFonts w:ascii="Times New Roman" w:hAnsi="Times New Roman" w:cs="Times New Roman"/>
          <w:sz w:val="28"/>
          <w:szCs w:val="28"/>
        </w:rPr>
        <w:t>.</w:t>
      </w:r>
      <w:r w:rsidRPr="00A754D9">
        <w:t xml:space="preserve"> </w:t>
      </w:r>
      <w:r w:rsidR="006505D3">
        <w:rPr>
          <w:rFonts w:ascii="Times New Roman" w:eastAsia="Times New Roman" w:hAnsi="Times New Roman" w:cs="Times New Roman"/>
          <w:sz w:val="28"/>
          <w:szCs w:val="28"/>
          <w:lang w:eastAsia="lv-LV"/>
        </w:rPr>
        <w:t>i</w:t>
      </w:r>
      <w:r w:rsidR="0058348D" w:rsidRPr="007E1C04">
        <w:rPr>
          <w:rFonts w:ascii="Times New Roman" w:eastAsia="Times New Roman" w:hAnsi="Times New Roman" w:cs="Times New Roman"/>
          <w:sz w:val="28"/>
          <w:szCs w:val="28"/>
          <w:lang w:eastAsia="lv-LV"/>
        </w:rPr>
        <w:t>zteikt 1. pielikuma 1.4.8.</w:t>
      </w:r>
      <w:r w:rsidR="006141AC">
        <w:rPr>
          <w:rFonts w:ascii="Times New Roman" w:eastAsia="Times New Roman" w:hAnsi="Times New Roman" w:cs="Times New Roman"/>
          <w:sz w:val="28"/>
          <w:szCs w:val="28"/>
          <w:lang w:eastAsia="lv-LV"/>
        </w:rPr>
        <w:t xml:space="preserve"> </w:t>
      </w:r>
      <w:r w:rsidR="0058348D" w:rsidRPr="007E1C04">
        <w:rPr>
          <w:rFonts w:ascii="Times New Roman" w:eastAsia="Times New Roman" w:hAnsi="Times New Roman" w:cs="Times New Roman"/>
          <w:sz w:val="28"/>
          <w:szCs w:val="28"/>
          <w:lang w:eastAsia="lv-LV"/>
        </w:rPr>
        <w:t>apakšpunktu šādā redakcijā</w:t>
      </w:r>
      <w:r w:rsidR="006141AC">
        <w:rPr>
          <w:rFonts w:ascii="Times New Roman" w:eastAsia="Times New Roman" w:hAnsi="Times New Roman" w:cs="Times New Roman"/>
          <w:sz w:val="28"/>
          <w:szCs w:val="28"/>
          <w:lang w:eastAsia="lv-LV"/>
        </w:rPr>
        <w:t>:</w:t>
      </w:r>
      <w:r w:rsidR="00E4137D" w:rsidRPr="00E4137D">
        <w:rPr>
          <w:rFonts w:ascii="Times New Roman" w:hAnsi="Times New Roman" w:cs="Times New Roman"/>
          <w:sz w:val="28"/>
          <w:szCs w:val="28"/>
        </w:rPr>
        <w:t xml:space="preserve"> </w:t>
      </w:r>
    </w:p>
    <w:p w14:paraId="38D7BCB2" w14:textId="77777777" w:rsidR="0058348D" w:rsidRPr="0058348D" w:rsidRDefault="0058348D" w:rsidP="0058348D">
      <w:pPr>
        <w:spacing w:after="0" w:line="240" w:lineRule="auto"/>
        <w:contextualSpacing/>
        <w:jc w:val="both"/>
        <w:rPr>
          <w:rFonts w:ascii="Times New Roman" w:eastAsia="Times New Roman" w:hAnsi="Times New Roman" w:cs="Times New Roman"/>
          <w:b/>
          <w:sz w:val="28"/>
          <w:szCs w:val="28"/>
          <w:lang w:eastAsia="lv-LV"/>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1792"/>
        <w:gridCol w:w="352"/>
        <w:gridCol w:w="533"/>
        <w:gridCol w:w="352"/>
        <w:gridCol w:w="352"/>
        <w:gridCol w:w="352"/>
        <w:gridCol w:w="260"/>
        <w:gridCol w:w="260"/>
        <w:gridCol w:w="259"/>
        <w:gridCol w:w="259"/>
        <w:gridCol w:w="259"/>
        <w:gridCol w:w="259"/>
        <w:gridCol w:w="259"/>
        <w:gridCol w:w="259"/>
        <w:gridCol w:w="259"/>
        <w:gridCol w:w="620"/>
        <w:gridCol w:w="259"/>
        <w:gridCol w:w="378"/>
        <w:gridCol w:w="259"/>
        <w:gridCol w:w="259"/>
        <w:gridCol w:w="378"/>
        <w:gridCol w:w="791"/>
      </w:tblGrid>
      <w:tr w:rsidR="0058348D" w:rsidRPr="007E1C04" w14:paraId="1AEF737D" w14:textId="77777777" w:rsidTr="00997A1A">
        <w:tc>
          <w:tcPr>
            <w:tcW w:w="994" w:type="pct"/>
            <w:tcBorders>
              <w:top w:val="outset" w:sz="6" w:space="0" w:color="414142"/>
              <w:left w:val="outset" w:sz="6" w:space="0" w:color="414142"/>
              <w:bottom w:val="outset" w:sz="6" w:space="0" w:color="414142"/>
              <w:right w:val="outset" w:sz="6" w:space="0" w:color="414142"/>
            </w:tcBorders>
            <w:shd w:val="clear" w:color="auto" w:fill="FFFFFF"/>
            <w:hideMark/>
          </w:tcPr>
          <w:p w14:paraId="476EC684" w14:textId="119F842B" w:rsidR="0058348D" w:rsidRPr="0058348D" w:rsidRDefault="006141AC" w:rsidP="0058348D">
            <w:pPr>
              <w:spacing w:after="0" w:line="240" w:lineRule="auto"/>
              <w:rPr>
                <w:rFonts w:ascii="Times New Roman" w:eastAsia="Times New Roman" w:hAnsi="Times New Roman" w:cs="Times New Roman"/>
                <w:sz w:val="28"/>
                <w:szCs w:val="28"/>
                <w:lang w:eastAsia="lv-LV"/>
              </w:rPr>
            </w:pPr>
            <w:r w:rsidRPr="006141AC">
              <w:rPr>
                <w:rFonts w:ascii="Times New Roman" w:eastAsia="Times New Roman" w:hAnsi="Times New Roman" w:cs="Times New Roman"/>
                <w:sz w:val="28"/>
                <w:szCs w:val="28"/>
                <w:lang w:val="en-GB" w:eastAsia="lv-LV"/>
              </w:rPr>
              <w:t>"</w:t>
            </w:r>
            <w:r w:rsidR="0058348D" w:rsidRPr="0058348D">
              <w:rPr>
                <w:rFonts w:ascii="Times New Roman" w:eastAsia="Times New Roman" w:hAnsi="Times New Roman" w:cs="Times New Roman"/>
                <w:sz w:val="28"/>
                <w:szCs w:val="28"/>
                <w:lang w:eastAsia="lv-LV"/>
              </w:rPr>
              <w:t>1.4.8. redzes pārbaude</w:t>
            </w:r>
            <w:r w:rsidR="0058348D" w:rsidRPr="0058348D">
              <w:rPr>
                <w:rFonts w:ascii="Times New Roman" w:eastAsia="Times New Roman" w:hAnsi="Times New Roman" w:cs="Times New Roman"/>
                <w:sz w:val="28"/>
                <w:szCs w:val="28"/>
                <w:vertAlign w:val="superscript"/>
                <w:lang w:eastAsia="lv-LV"/>
              </w:rPr>
              <w:t>1</w:t>
            </w:r>
          </w:p>
        </w:tc>
        <w:tc>
          <w:tcPr>
            <w:tcW w:w="19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C28539" w14:textId="77777777" w:rsidR="0058348D" w:rsidRPr="0058348D" w:rsidRDefault="0058348D" w:rsidP="0058348D">
            <w:pPr>
              <w:spacing w:after="0" w:line="240" w:lineRule="auto"/>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 </w:t>
            </w:r>
          </w:p>
        </w:tc>
        <w:tc>
          <w:tcPr>
            <w:tcW w:w="29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7DE2A7" w14:textId="77777777" w:rsidR="0058348D" w:rsidRPr="0058348D" w:rsidRDefault="0058348D" w:rsidP="0058348D">
            <w:pPr>
              <w:spacing w:after="0" w:line="240" w:lineRule="auto"/>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 </w:t>
            </w:r>
          </w:p>
        </w:tc>
        <w:tc>
          <w:tcPr>
            <w:tcW w:w="19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6CFFC0" w14:textId="77777777" w:rsidR="0058348D" w:rsidRPr="0058348D" w:rsidRDefault="0058348D" w:rsidP="0058348D">
            <w:pPr>
              <w:spacing w:after="0" w:line="240" w:lineRule="auto"/>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 </w:t>
            </w:r>
          </w:p>
        </w:tc>
        <w:tc>
          <w:tcPr>
            <w:tcW w:w="19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9C55D9" w14:textId="77777777" w:rsidR="0058348D" w:rsidRPr="0058348D" w:rsidRDefault="0058348D" w:rsidP="0058348D">
            <w:pPr>
              <w:spacing w:after="0" w:line="240" w:lineRule="auto"/>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 </w:t>
            </w:r>
          </w:p>
        </w:tc>
        <w:tc>
          <w:tcPr>
            <w:tcW w:w="19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962B4A" w14:textId="77777777" w:rsidR="0058348D" w:rsidRPr="0058348D" w:rsidRDefault="0058348D" w:rsidP="0058348D">
            <w:pPr>
              <w:spacing w:after="0" w:line="240" w:lineRule="auto"/>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 </w:t>
            </w:r>
          </w:p>
        </w:tc>
        <w:tc>
          <w:tcPr>
            <w:tcW w:w="1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079E55" w14:textId="77777777" w:rsidR="0058348D" w:rsidRPr="0058348D" w:rsidRDefault="0058348D" w:rsidP="0058348D">
            <w:pPr>
              <w:spacing w:after="0" w:line="240" w:lineRule="auto"/>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 </w:t>
            </w:r>
          </w:p>
        </w:tc>
        <w:tc>
          <w:tcPr>
            <w:tcW w:w="1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5204A8" w14:textId="77777777" w:rsidR="0058348D" w:rsidRPr="0058348D" w:rsidRDefault="0058348D" w:rsidP="0058348D">
            <w:pPr>
              <w:spacing w:after="0" w:line="240" w:lineRule="auto"/>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 </w:t>
            </w:r>
          </w:p>
        </w:tc>
        <w:tc>
          <w:tcPr>
            <w:tcW w:w="1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89A2E2" w14:textId="77777777" w:rsidR="0058348D" w:rsidRPr="0058348D" w:rsidRDefault="0058348D" w:rsidP="0058348D">
            <w:pPr>
              <w:spacing w:after="0" w:line="240" w:lineRule="auto"/>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 </w:t>
            </w:r>
          </w:p>
        </w:tc>
        <w:tc>
          <w:tcPr>
            <w:tcW w:w="1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3A89B4" w14:textId="77777777" w:rsidR="0058348D" w:rsidRPr="0058348D" w:rsidRDefault="0058348D" w:rsidP="0058348D">
            <w:pPr>
              <w:spacing w:after="0" w:line="240" w:lineRule="auto"/>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 </w:t>
            </w:r>
          </w:p>
        </w:tc>
        <w:tc>
          <w:tcPr>
            <w:tcW w:w="1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C16A73" w14:textId="77777777" w:rsidR="0058348D" w:rsidRPr="0058348D" w:rsidRDefault="0058348D" w:rsidP="0058348D">
            <w:pPr>
              <w:spacing w:after="0" w:line="240" w:lineRule="auto"/>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 </w:t>
            </w:r>
          </w:p>
        </w:tc>
        <w:tc>
          <w:tcPr>
            <w:tcW w:w="1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1D901F" w14:textId="77777777" w:rsidR="0058348D" w:rsidRPr="0058348D" w:rsidRDefault="0058348D" w:rsidP="0058348D">
            <w:pPr>
              <w:spacing w:after="0" w:line="240" w:lineRule="auto"/>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 </w:t>
            </w:r>
          </w:p>
        </w:tc>
        <w:tc>
          <w:tcPr>
            <w:tcW w:w="1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2EE701" w14:textId="77777777" w:rsidR="0058348D" w:rsidRPr="0058348D" w:rsidRDefault="0058348D" w:rsidP="0058348D">
            <w:pPr>
              <w:spacing w:after="0" w:line="240" w:lineRule="auto"/>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 </w:t>
            </w:r>
          </w:p>
        </w:tc>
        <w:tc>
          <w:tcPr>
            <w:tcW w:w="1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60E0DC" w14:textId="77777777" w:rsidR="0058348D" w:rsidRPr="0058348D" w:rsidRDefault="0058348D" w:rsidP="0058348D">
            <w:pPr>
              <w:spacing w:after="0" w:line="240" w:lineRule="auto"/>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 </w:t>
            </w:r>
          </w:p>
        </w:tc>
        <w:tc>
          <w:tcPr>
            <w:tcW w:w="1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9F4D68" w14:textId="77777777" w:rsidR="0058348D" w:rsidRPr="0058348D" w:rsidRDefault="0058348D" w:rsidP="0058348D">
            <w:pPr>
              <w:spacing w:after="0" w:line="240" w:lineRule="auto"/>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 </w:t>
            </w:r>
          </w:p>
        </w:tc>
        <w:tc>
          <w:tcPr>
            <w:tcW w:w="3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6987CB" w14:textId="77777777" w:rsidR="0058348D" w:rsidRPr="0058348D" w:rsidRDefault="0058348D" w:rsidP="0058348D">
            <w:pPr>
              <w:spacing w:before="100" w:beforeAutospacing="1" w:after="100" w:afterAutospacing="1" w:line="293" w:lineRule="atLeast"/>
              <w:jc w:val="center"/>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w:t>
            </w:r>
          </w:p>
        </w:tc>
        <w:tc>
          <w:tcPr>
            <w:tcW w:w="1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8B37B5" w14:textId="77777777" w:rsidR="0058348D" w:rsidRPr="0058348D" w:rsidRDefault="0058348D" w:rsidP="0058348D">
            <w:pPr>
              <w:spacing w:after="0" w:line="240" w:lineRule="auto"/>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 </w:t>
            </w:r>
          </w:p>
        </w:tc>
        <w:tc>
          <w:tcPr>
            <w:tcW w:w="2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E50719" w14:textId="77777777" w:rsidR="0058348D" w:rsidRPr="0058348D" w:rsidRDefault="0058348D" w:rsidP="0058348D">
            <w:pPr>
              <w:spacing w:before="100" w:beforeAutospacing="1" w:after="100" w:afterAutospacing="1" w:line="293" w:lineRule="atLeast"/>
              <w:jc w:val="center"/>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w:t>
            </w:r>
          </w:p>
        </w:tc>
        <w:tc>
          <w:tcPr>
            <w:tcW w:w="1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4E3CF3" w14:textId="77777777" w:rsidR="0058348D" w:rsidRPr="0058348D" w:rsidRDefault="0058348D" w:rsidP="0058348D">
            <w:pPr>
              <w:spacing w:after="0" w:line="240" w:lineRule="auto"/>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 </w:t>
            </w:r>
          </w:p>
        </w:tc>
        <w:tc>
          <w:tcPr>
            <w:tcW w:w="14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84FB35" w14:textId="77777777" w:rsidR="0058348D" w:rsidRPr="0058348D" w:rsidRDefault="0058348D" w:rsidP="0058348D">
            <w:pPr>
              <w:spacing w:after="0" w:line="240" w:lineRule="auto"/>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 </w:t>
            </w:r>
          </w:p>
        </w:tc>
        <w:tc>
          <w:tcPr>
            <w:tcW w:w="2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A624A8" w14:textId="77777777" w:rsidR="0058348D" w:rsidRPr="0058348D" w:rsidRDefault="0058348D" w:rsidP="0058348D">
            <w:pPr>
              <w:spacing w:before="100" w:beforeAutospacing="1" w:after="100" w:afterAutospacing="1" w:line="293" w:lineRule="atLeast"/>
              <w:jc w:val="center"/>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w:t>
            </w:r>
          </w:p>
        </w:tc>
        <w:tc>
          <w:tcPr>
            <w:tcW w:w="440" w:type="pct"/>
            <w:tcBorders>
              <w:top w:val="outset" w:sz="6" w:space="0" w:color="414142"/>
              <w:left w:val="outset" w:sz="6" w:space="0" w:color="414142"/>
              <w:bottom w:val="outset" w:sz="6" w:space="0" w:color="414142"/>
              <w:right w:val="outset" w:sz="6" w:space="0" w:color="414142"/>
            </w:tcBorders>
            <w:shd w:val="clear" w:color="auto" w:fill="FFFFFF"/>
            <w:hideMark/>
          </w:tcPr>
          <w:p w14:paraId="21D8F303" w14:textId="77777777" w:rsidR="0058348D" w:rsidRPr="0058348D" w:rsidRDefault="0058348D" w:rsidP="006141AC">
            <w:pPr>
              <w:spacing w:after="0" w:line="240" w:lineRule="auto"/>
              <w:jc w:val="right"/>
              <w:rPr>
                <w:rFonts w:ascii="Times New Roman" w:eastAsia="Times New Roman" w:hAnsi="Times New Roman" w:cs="Times New Roman"/>
                <w:sz w:val="28"/>
                <w:szCs w:val="28"/>
                <w:lang w:eastAsia="lv-LV"/>
              </w:rPr>
            </w:pPr>
            <w:r w:rsidRPr="0058348D">
              <w:rPr>
                <w:rFonts w:ascii="Times New Roman" w:eastAsia="Times New Roman" w:hAnsi="Times New Roman" w:cs="Times New Roman"/>
                <w:sz w:val="28"/>
                <w:szCs w:val="28"/>
                <w:lang w:eastAsia="lv-LV"/>
              </w:rPr>
              <w:t> </w:t>
            </w:r>
          </w:p>
        </w:tc>
      </w:tr>
    </w:tbl>
    <w:p w14:paraId="7BB41930" w14:textId="20B5AFB2" w:rsidR="007E1C04" w:rsidRDefault="007E1C04" w:rsidP="00987F5F">
      <w:pPr>
        <w:spacing w:after="0" w:line="240" w:lineRule="auto"/>
        <w:ind w:firstLine="720"/>
        <w:jc w:val="both"/>
        <w:rPr>
          <w:rFonts w:ascii="Times New Roman" w:hAnsi="Times New Roman" w:cs="Times New Roman"/>
          <w:sz w:val="28"/>
          <w:szCs w:val="28"/>
        </w:rPr>
      </w:pPr>
    </w:p>
    <w:p w14:paraId="75220352" w14:textId="5DA0CACB" w:rsidR="006141AC" w:rsidRDefault="006141AC" w:rsidP="00987F5F">
      <w:pPr>
        <w:spacing w:after="0" w:line="240" w:lineRule="auto"/>
        <w:ind w:firstLine="720"/>
        <w:jc w:val="both"/>
        <w:rPr>
          <w:rFonts w:ascii="Times New Roman" w:hAnsi="Times New Roman" w:cs="Times New Roman"/>
          <w:sz w:val="28"/>
          <w:szCs w:val="28"/>
          <w:lang w:val="en-GB"/>
        </w:rPr>
      </w:pPr>
      <w:r w:rsidRPr="006141AC">
        <w:rPr>
          <w:rFonts w:ascii="Times New Roman" w:hAnsi="Times New Roman" w:cs="Times New Roman"/>
          <w:sz w:val="28"/>
          <w:szCs w:val="28"/>
        </w:rPr>
        <w:t xml:space="preserve">papildināt 1. pielikuma 1. piezīmi </w:t>
      </w:r>
      <w:r w:rsidR="00271514">
        <w:rPr>
          <w:rFonts w:ascii="Times New Roman" w:hAnsi="Times New Roman" w:cs="Times New Roman"/>
          <w:sz w:val="28"/>
          <w:szCs w:val="28"/>
        </w:rPr>
        <w:t xml:space="preserve">ar teikumu </w:t>
      </w:r>
      <w:r w:rsidR="00271514" w:rsidRPr="00271514">
        <w:rPr>
          <w:rFonts w:ascii="Times New Roman" w:hAnsi="Times New Roman" w:cs="Times New Roman"/>
          <w:sz w:val="28"/>
          <w:szCs w:val="28"/>
          <w:lang w:val="en-GB"/>
        </w:rPr>
        <w:t>"</w:t>
      </w:r>
      <w:r w:rsidR="00271514">
        <w:rPr>
          <w:rFonts w:ascii="Times New Roman" w:hAnsi="Times New Roman" w:cs="Times New Roman"/>
          <w:sz w:val="28"/>
          <w:szCs w:val="28"/>
        </w:rPr>
        <w:t>Minētās redzes pārbaudes veic oftalmologs.</w:t>
      </w:r>
      <w:bookmarkStart w:id="34" w:name="_Hlk54788926"/>
      <w:r w:rsidR="00271514" w:rsidRPr="00271514">
        <w:rPr>
          <w:rFonts w:ascii="Times New Roman" w:hAnsi="Times New Roman" w:cs="Times New Roman"/>
          <w:sz w:val="28"/>
          <w:szCs w:val="28"/>
          <w:lang w:val="en-GB"/>
        </w:rPr>
        <w:t>"</w:t>
      </w:r>
      <w:bookmarkEnd w:id="34"/>
      <w:r w:rsidR="00271514">
        <w:rPr>
          <w:rFonts w:ascii="Times New Roman" w:hAnsi="Times New Roman" w:cs="Times New Roman"/>
          <w:sz w:val="28"/>
          <w:szCs w:val="28"/>
          <w:lang w:val="en-GB"/>
        </w:rPr>
        <w:t>;</w:t>
      </w:r>
    </w:p>
    <w:p w14:paraId="0E258138" w14:textId="4FDAEA2E" w:rsidR="00710526" w:rsidRDefault="00710526" w:rsidP="00987F5F">
      <w:pPr>
        <w:spacing w:after="0" w:line="240" w:lineRule="auto"/>
        <w:ind w:firstLine="720"/>
        <w:jc w:val="both"/>
        <w:rPr>
          <w:rFonts w:ascii="Times New Roman" w:hAnsi="Times New Roman" w:cs="Times New Roman"/>
          <w:sz w:val="28"/>
          <w:szCs w:val="28"/>
          <w:lang w:val="en-GB"/>
        </w:rPr>
      </w:pPr>
    </w:p>
    <w:p w14:paraId="1C56C054" w14:textId="2A059005" w:rsidR="00710526" w:rsidRDefault="00710526" w:rsidP="00987F5F">
      <w:pPr>
        <w:spacing w:after="0" w:line="240" w:lineRule="auto"/>
        <w:ind w:firstLine="720"/>
        <w:jc w:val="both"/>
        <w:rPr>
          <w:rFonts w:ascii="Times New Roman" w:hAnsi="Times New Roman" w:cs="Times New Roman"/>
          <w:sz w:val="28"/>
          <w:szCs w:val="28"/>
        </w:rPr>
      </w:pPr>
      <w:r w:rsidRPr="00710526">
        <w:rPr>
          <w:rFonts w:ascii="Times New Roman" w:hAnsi="Times New Roman" w:cs="Times New Roman"/>
          <w:sz w:val="28"/>
          <w:szCs w:val="28"/>
        </w:rPr>
        <w:t>1.</w:t>
      </w:r>
      <w:r w:rsidR="009E12D6">
        <w:rPr>
          <w:rFonts w:ascii="Times New Roman" w:hAnsi="Times New Roman" w:cs="Times New Roman"/>
          <w:sz w:val="28"/>
          <w:szCs w:val="28"/>
        </w:rPr>
        <w:t>3</w:t>
      </w:r>
      <w:r w:rsidR="002476F4">
        <w:rPr>
          <w:rFonts w:ascii="Times New Roman" w:hAnsi="Times New Roman" w:cs="Times New Roman"/>
          <w:sz w:val="28"/>
          <w:szCs w:val="28"/>
        </w:rPr>
        <w:t>1</w:t>
      </w:r>
      <w:r w:rsidRPr="00710526">
        <w:rPr>
          <w:rFonts w:ascii="Times New Roman" w:hAnsi="Times New Roman" w:cs="Times New Roman"/>
          <w:sz w:val="28"/>
          <w:szCs w:val="28"/>
        </w:rPr>
        <w:t xml:space="preserve">. izteikt </w:t>
      </w:r>
      <w:bookmarkStart w:id="35" w:name="_Hlk54788714"/>
      <w:r>
        <w:rPr>
          <w:rFonts w:ascii="Times New Roman" w:hAnsi="Times New Roman" w:cs="Times New Roman"/>
          <w:sz w:val="28"/>
          <w:szCs w:val="28"/>
        </w:rPr>
        <w:t>4</w:t>
      </w:r>
      <w:r w:rsidRPr="00710526">
        <w:rPr>
          <w:rFonts w:ascii="Times New Roman" w:hAnsi="Times New Roman" w:cs="Times New Roman"/>
          <w:sz w:val="28"/>
          <w:szCs w:val="28"/>
        </w:rPr>
        <w:t xml:space="preserve">.pielikuma </w:t>
      </w:r>
      <w:r>
        <w:rPr>
          <w:rFonts w:ascii="Times New Roman" w:hAnsi="Times New Roman" w:cs="Times New Roman"/>
          <w:sz w:val="28"/>
          <w:szCs w:val="28"/>
        </w:rPr>
        <w:t>5</w:t>
      </w:r>
      <w:r w:rsidRPr="00710526">
        <w:rPr>
          <w:rFonts w:ascii="Times New Roman" w:hAnsi="Times New Roman" w:cs="Times New Roman"/>
          <w:sz w:val="28"/>
          <w:szCs w:val="28"/>
        </w:rPr>
        <w:t xml:space="preserve">.punktu </w:t>
      </w:r>
      <w:bookmarkEnd w:id="35"/>
      <w:r w:rsidR="005444F1">
        <w:rPr>
          <w:rFonts w:ascii="Times New Roman" w:hAnsi="Times New Roman" w:cs="Times New Roman"/>
          <w:sz w:val="28"/>
          <w:szCs w:val="28"/>
        </w:rPr>
        <w:t>šādā redakcijā</w:t>
      </w:r>
      <w:r>
        <w:rPr>
          <w:rFonts w:ascii="Times New Roman" w:hAnsi="Times New Roman" w:cs="Times New Roman"/>
          <w:sz w:val="28"/>
          <w:szCs w:val="28"/>
        </w:rPr>
        <w:t>:</w:t>
      </w:r>
    </w:p>
    <w:p w14:paraId="44B19723" w14:textId="6C0000AA" w:rsidR="00710526" w:rsidRDefault="00710526" w:rsidP="00987F5F">
      <w:pPr>
        <w:spacing w:after="0" w:line="240" w:lineRule="auto"/>
        <w:ind w:firstLine="720"/>
        <w:jc w:val="both"/>
        <w:rPr>
          <w:rFonts w:ascii="Times New Roman" w:hAnsi="Times New Roman" w:cs="Times New Roman"/>
          <w:sz w:val="28"/>
          <w:szCs w:val="28"/>
        </w:rPr>
      </w:pPr>
    </w:p>
    <w:p w14:paraId="45BD9297" w14:textId="505CEB48" w:rsidR="00710526" w:rsidRPr="00710526" w:rsidRDefault="005444F1" w:rsidP="00710526">
      <w:pPr>
        <w:spacing w:after="0" w:line="240" w:lineRule="auto"/>
        <w:ind w:firstLine="720"/>
        <w:jc w:val="both"/>
        <w:rPr>
          <w:rFonts w:ascii="Times New Roman" w:hAnsi="Times New Roman" w:cs="Times New Roman"/>
          <w:sz w:val="28"/>
          <w:szCs w:val="28"/>
        </w:rPr>
      </w:pPr>
      <w:r w:rsidRPr="005444F1">
        <w:rPr>
          <w:rFonts w:ascii="Times New Roman" w:hAnsi="Times New Roman" w:cs="Times New Roman"/>
          <w:sz w:val="28"/>
          <w:szCs w:val="28"/>
          <w:lang w:val="en-GB"/>
        </w:rPr>
        <w:t>"</w:t>
      </w:r>
      <w:r w:rsidR="00710526" w:rsidRPr="00710526">
        <w:rPr>
          <w:rFonts w:ascii="Times New Roman" w:hAnsi="Times New Roman" w:cs="Times New Roman"/>
          <w:sz w:val="28"/>
          <w:szCs w:val="28"/>
        </w:rPr>
        <w:t>5. Speciālisti un attiecināmie aprūpes epizožu tarifi:</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1328"/>
        <w:gridCol w:w="5867"/>
        <w:gridCol w:w="1815"/>
      </w:tblGrid>
      <w:tr w:rsidR="00710526" w:rsidRPr="00710526" w14:paraId="49347756"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AD8645" w14:textId="77777777" w:rsidR="00710526" w:rsidRPr="00710526" w:rsidRDefault="00710526" w:rsidP="005444F1">
            <w:pPr>
              <w:spacing w:after="0" w:line="240" w:lineRule="auto"/>
              <w:jc w:val="center"/>
              <w:rPr>
                <w:rFonts w:ascii="Times New Roman" w:hAnsi="Times New Roman" w:cs="Times New Roman"/>
                <w:sz w:val="28"/>
                <w:szCs w:val="28"/>
              </w:rPr>
            </w:pPr>
            <w:r w:rsidRPr="00710526">
              <w:rPr>
                <w:rFonts w:ascii="Times New Roman" w:hAnsi="Times New Roman" w:cs="Times New Roman"/>
                <w:sz w:val="28"/>
                <w:szCs w:val="28"/>
              </w:rPr>
              <w:t>Nr.</w:t>
            </w:r>
            <w:r w:rsidRPr="00710526">
              <w:rPr>
                <w:rFonts w:ascii="Times New Roman" w:hAnsi="Times New Roman" w:cs="Times New Roman"/>
                <w:sz w:val="28"/>
                <w:szCs w:val="28"/>
              </w:rPr>
              <w:br/>
              <w:t>p. k.</w:t>
            </w:r>
          </w:p>
        </w:tc>
        <w:tc>
          <w:tcPr>
            <w:tcW w:w="325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04CF9E" w14:textId="77777777" w:rsidR="00710526" w:rsidRPr="00710526" w:rsidRDefault="00710526" w:rsidP="00710526">
            <w:pPr>
              <w:spacing w:after="0" w:line="240" w:lineRule="auto"/>
              <w:ind w:firstLine="720"/>
              <w:jc w:val="both"/>
              <w:rPr>
                <w:rFonts w:ascii="Times New Roman" w:hAnsi="Times New Roman" w:cs="Times New Roman"/>
                <w:sz w:val="28"/>
                <w:szCs w:val="28"/>
              </w:rPr>
            </w:pPr>
            <w:r w:rsidRPr="00710526">
              <w:rPr>
                <w:rFonts w:ascii="Times New Roman" w:hAnsi="Times New Roman" w:cs="Times New Roman"/>
                <w:sz w:val="28"/>
                <w:szCs w:val="28"/>
              </w:rPr>
              <w:t>Specialitāte</w:t>
            </w:r>
          </w:p>
        </w:tc>
        <w:tc>
          <w:tcPr>
            <w:tcW w:w="100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9DD656" w14:textId="77777777" w:rsidR="00710526" w:rsidRPr="00710526" w:rsidRDefault="00710526" w:rsidP="00FD6E0F">
            <w:pPr>
              <w:spacing w:after="0" w:line="240" w:lineRule="auto"/>
              <w:jc w:val="both"/>
              <w:rPr>
                <w:rFonts w:ascii="Times New Roman" w:hAnsi="Times New Roman" w:cs="Times New Roman"/>
                <w:sz w:val="28"/>
                <w:szCs w:val="28"/>
              </w:rPr>
            </w:pPr>
            <w:r w:rsidRPr="00710526">
              <w:rPr>
                <w:rFonts w:ascii="Times New Roman" w:hAnsi="Times New Roman" w:cs="Times New Roman"/>
                <w:sz w:val="28"/>
                <w:szCs w:val="28"/>
              </w:rPr>
              <w:t>Tarifs (</w:t>
            </w:r>
            <w:r w:rsidRPr="00710526">
              <w:rPr>
                <w:rFonts w:ascii="Times New Roman" w:hAnsi="Times New Roman" w:cs="Times New Roman"/>
                <w:i/>
                <w:iCs/>
                <w:sz w:val="28"/>
                <w:szCs w:val="28"/>
              </w:rPr>
              <w:t>euro</w:t>
            </w:r>
            <w:r w:rsidRPr="00710526">
              <w:rPr>
                <w:rFonts w:ascii="Times New Roman" w:hAnsi="Times New Roman" w:cs="Times New Roman"/>
                <w:sz w:val="28"/>
                <w:szCs w:val="28"/>
              </w:rPr>
              <w:t>)</w:t>
            </w:r>
          </w:p>
        </w:tc>
      </w:tr>
      <w:tr w:rsidR="00FD6E0F" w:rsidRPr="00710526" w14:paraId="1B6B0D44"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7CD2ECC3" w14:textId="48953AAB"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5.1.</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42D202D4" w14:textId="1F741324"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Alergologs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0DC360F3" w14:textId="35235195"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14.69</w:t>
            </w:r>
          </w:p>
        </w:tc>
      </w:tr>
      <w:tr w:rsidR="00FD6E0F" w:rsidRPr="00710526" w14:paraId="1B7445A6"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74E8AC03" w14:textId="67888C49"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5.2.</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1D1BE5C7" w14:textId="0A411298"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Algologs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524AD257" w14:textId="423CDEAE"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14.69</w:t>
            </w:r>
          </w:p>
        </w:tc>
      </w:tr>
      <w:tr w:rsidR="00FD6E0F" w:rsidRPr="00710526" w14:paraId="3CA60307"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56A0B650" w14:textId="5122C1A3"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5.3.</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6E7F0010" w14:textId="5E965FFA"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Anesteziologs, reanimatologs</w:t>
            </w:r>
            <w:r w:rsidRPr="008D6505">
              <w:rPr>
                <w:rFonts w:ascii="Times New Roman" w:eastAsia="Times New Roman" w:hAnsi="Times New Roman" w:cs="Times New Roman"/>
                <w:sz w:val="24"/>
                <w:szCs w:val="24"/>
                <w:vertAlign w:val="superscript"/>
                <w:lang w:eastAsia="lv-LV"/>
              </w:rPr>
              <w:t>1</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19326053" w14:textId="1FEDB022"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14.69</w:t>
            </w:r>
          </w:p>
        </w:tc>
      </w:tr>
      <w:tr w:rsidR="00FD6E0F" w:rsidRPr="00710526" w14:paraId="16EC5131"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47CF0A32" w14:textId="75D811B2"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5.4.</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6CC6F428" w14:textId="15327855"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Arodveselības un arodslimību ārsts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27919420" w14:textId="28B1E26C"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18.72</w:t>
            </w:r>
          </w:p>
        </w:tc>
      </w:tr>
      <w:tr w:rsidR="00FD6E0F" w:rsidRPr="00710526" w14:paraId="2494CD4D"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02F375CF" w14:textId="27D2B475"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5.5.</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50FB31BB" w14:textId="1520055F"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Asinsvadu ķirurgs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4FAFC13B" w14:textId="687E3941"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22.73</w:t>
            </w:r>
          </w:p>
        </w:tc>
      </w:tr>
      <w:tr w:rsidR="00FD6E0F" w:rsidRPr="00710526" w14:paraId="0263F00E"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7B94C6C8" w14:textId="0F3D4C32"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5.6.</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159ACF42" w14:textId="5CE11F8B"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Ārsta palīgs (feldšeris)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6F0DE054" w14:textId="382A3DC7"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6.33</w:t>
            </w:r>
          </w:p>
        </w:tc>
      </w:tr>
      <w:tr w:rsidR="00FD6E0F" w:rsidRPr="00710526" w14:paraId="7B54FBC6"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4EFCEE2D" w14:textId="17B828C5"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5.7.</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584A0AD1" w14:textId="2EF9E6A1"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Bērnu alergologs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2B8DD5EF" w14:textId="6E3220FF"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16.21</w:t>
            </w:r>
          </w:p>
        </w:tc>
      </w:tr>
      <w:tr w:rsidR="00FD6E0F" w:rsidRPr="00710526" w14:paraId="220EB40B"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064BE5DA" w14:textId="7D81CAF4"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5.8.</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28BD86AE" w14:textId="69254AF9"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Bērnu audiologs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09E49AAE" w14:textId="3BAD0351"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16.21</w:t>
            </w:r>
          </w:p>
        </w:tc>
      </w:tr>
      <w:tr w:rsidR="00FD6E0F" w:rsidRPr="00710526" w14:paraId="2DB3BDA9"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291DD1A1" w14:textId="7840AEFB"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5.9.</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77FFD9D6" w14:textId="7B6D6155"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Bērnu endokrinologs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2D54EA78" w14:textId="4BE20160"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27.84</w:t>
            </w:r>
          </w:p>
        </w:tc>
      </w:tr>
      <w:tr w:rsidR="00FD6E0F" w:rsidRPr="00710526" w14:paraId="71137262"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637FBB7B" w14:textId="2E6F6448"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5.10.</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36485BA4" w14:textId="412B3B7E"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Bērnu gastroenterologs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10F06305" w14:textId="465DCCAB"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27.84</w:t>
            </w:r>
          </w:p>
        </w:tc>
      </w:tr>
      <w:tr w:rsidR="00FD6E0F" w:rsidRPr="00710526" w14:paraId="6039F28F"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121802F4" w14:textId="5EDEED02"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5.11.</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3E360D1A" w14:textId="47D92BFC"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Bērnu hematoonkologs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3AA17CB5" w14:textId="542DE6B4"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27.84</w:t>
            </w:r>
          </w:p>
        </w:tc>
      </w:tr>
      <w:tr w:rsidR="00FD6E0F" w:rsidRPr="00710526" w14:paraId="335D5838"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2A1B4ABE" w14:textId="7826D58C"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5.12.</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740F18FC" w14:textId="6FCC1385"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Bērnu infektologs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023E8412" w14:textId="76CFCB18"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27.84</w:t>
            </w:r>
          </w:p>
        </w:tc>
      </w:tr>
      <w:tr w:rsidR="00FD6E0F" w:rsidRPr="00710526" w14:paraId="609F339D"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1F0E203C" w14:textId="0BA21A73"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5.13.</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7BF757A3" w14:textId="19FD4267"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Bērnu kardiologs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5AEA111C" w14:textId="43145732"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27.84</w:t>
            </w:r>
          </w:p>
        </w:tc>
      </w:tr>
      <w:tr w:rsidR="00FD6E0F" w:rsidRPr="00710526" w14:paraId="1EE57C95"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568C0312" w14:textId="109A092F"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5.14.</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545EBF1A" w14:textId="572694C2"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Bērnu ķirurgs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51D6220F" w14:textId="06FB32B6"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14.03</w:t>
            </w:r>
          </w:p>
        </w:tc>
      </w:tr>
      <w:tr w:rsidR="00FD6E0F" w:rsidRPr="00710526" w14:paraId="5F3285DE"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64E91F84" w14:textId="26054168"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5.15.</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5E6AFE6B" w14:textId="66D68405"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Bērnu nefrologs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49AF2530" w14:textId="0E776EA7"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27.84</w:t>
            </w:r>
          </w:p>
        </w:tc>
      </w:tr>
      <w:tr w:rsidR="00FD6E0F" w:rsidRPr="00710526" w14:paraId="4D5804E5"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304670EA" w14:textId="2E102E14"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5.16.</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19667DA1" w14:textId="3423C4FD"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Bērnu neirologs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0BEE3AF2" w14:textId="170AECCF"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27.84</w:t>
            </w:r>
          </w:p>
        </w:tc>
      </w:tr>
      <w:tr w:rsidR="00FD6E0F" w:rsidRPr="00710526" w14:paraId="61C8BB32"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44C09AC2" w14:textId="329828FD"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5.17.</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2BFDEEF4" w14:textId="68DD00D7"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Bērnu pneimonologs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47C4BE63" w14:textId="2AE2F3D8"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16.21</w:t>
            </w:r>
          </w:p>
        </w:tc>
      </w:tr>
      <w:tr w:rsidR="00FD6E0F" w:rsidRPr="00710526" w14:paraId="04561065"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6CC26832" w14:textId="35F267F2"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5.18.</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792429BE" w14:textId="6E1523A8"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Bērnu psihiatrs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7B62474B" w14:textId="47EF50AE"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35.89</w:t>
            </w:r>
          </w:p>
        </w:tc>
      </w:tr>
      <w:tr w:rsidR="00FD6E0F" w:rsidRPr="00710526" w14:paraId="19BCF6FA"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74BFA7D0" w14:textId="197EC014"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5.19.</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7795CE72" w14:textId="1C1D99BE"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Bērnu reimatologs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491DDD3B" w14:textId="2AD4B168"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27.84</w:t>
            </w:r>
          </w:p>
        </w:tc>
      </w:tr>
      <w:tr w:rsidR="00FD6E0F" w:rsidRPr="00710526" w14:paraId="0469D31E"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015BA6CC" w14:textId="5F18858D"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5.20.</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341A88A6" w14:textId="02B5E0FF"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Dermatologs, venerologs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78F9060B" w14:textId="105404EA"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14,69</w:t>
            </w:r>
          </w:p>
        </w:tc>
      </w:tr>
      <w:tr w:rsidR="00FD6E0F" w:rsidRPr="00710526" w14:paraId="1BD71689"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6AD4CC2F" w14:textId="6817F7BC"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5.21.</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00AA2050" w14:textId="461D37F9"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Endokrinologs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19A64CA5" w14:textId="18A2490E"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22,18</w:t>
            </w:r>
          </w:p>
        </w:tc>
      </w:tr>
      <w:tr w:rsidR="00FD6E0F" w:rsidRPr="00710526" w14:paraId="0CC25CDE"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2588346A" w14:textId="443123E9"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5.22.</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754F8FE6" w14:textId="00565D39"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Fizikālās un rehabilitācijas medicīnas ārsts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08505465" w14:textId="03B95944"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14,69</w:t>
            </w:r>
          </w:p>
        </w:tc>
      </w:tr>
      <w:tr w:rsidR="00FD6E0F" w:rsidRPr="00710526" w14:paraId="0EC58217"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177170A4" w14:textId="0460B96B"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5.23.</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75FAFBB2" w14:textId="17353DCD"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Flebologs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3896DDBE" w14:textId="775E2C8C"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12.52</w:t>
            </w:r>
          </w:p>
        </w:tc>
      </w:tr>
      <w:tr w:rsidR="00FD6E0F" w:rsidRPr="00710526" w14:paraId="6B5D1230"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4A1C6B72" w14:textId="145DFAD7"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5.24.</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3F52CC01" w14:textId="0AF6CBB3"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Foniatrs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6669292A" w14:textId="1D659C1F"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14.69</w:t>
            </w:r>
          </w:p>
        </w:tc>
      </w:tr>
      <w:tr w:rsidR="00FD6E0F" w:rsidRPr="00710526" w14:paraId="06642B9E"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6C8FA4C9" w14:textId="01B5CA1C"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5.25.</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5DB19BD8" w14:textId="37217199"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Gastroenterologs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01B48BCF" w14:textId="101B5BFC" w:rsidR="00FD6E0F" w:rsidRPr="00710526" w:rsidRDefault="00FD6E0F" w:rsidP="00FD6E0F">
            <w:pPr>
              <w:spacing w:after="0" w:line="240" w:lineRule="auto"/>
              <w:ind w:firstLine="720"/>
              <w:jc w:val="both"/>
              <w:rPr>
                <w:rFonts w:ascii="Times New Roman" w:hAnsi="Times New Roman" w:cs="Times New Roman"/>
                <w:sz w:val="28"/>
                <w:szCs w:val="28"/>
              </w:rPr>
            </w:pPr>
            <w:r w:rsidRPr="001A78CC">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22,27</w:t>
            </w:r>
          </w:p>
        </w:tc>
      </w:tr>
      <w:tr w:rsidR="00FD6E0F" w:rsidRPr="00710526" w14:paraId="342C06C6"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4BE9EE58" w14:textId="3A065FB3"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5.26.</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68697B4D" w14:textId="01FAF58A"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Ginekologs, dzemdību speciālists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31AC259F" w14:textId="080389F7"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12.52</w:t>
            </w:r>
          </w:p>
        </w:tc>
      </w:tr>
      <w:tr w:rsidR="00FD6E0F" w:rsidRPr="00710526" w14:paraId="4D1DB915"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180CB4BF" w14:textId="7C4DC282"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5.27.</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3A7EBC8F" w14:textId="0596242E"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Ginekologs, dzemdību speciālists</w:t>
            </w:r>
            <w:r w:rsidRPr="008D6505">
              <w:rPr>
                <w:rFonts w:ascii="Times New Roman" w:eastAsia="Times New Roman" w:hAnsi="Times New Roman" w:cs="Times New Roman"/>
                <w:sz w:val="24"/>
                <w:szCs w:val="24"/>
                <w:vertAlign w:val="superscript"/>
                <w:lang w:eastAsia="lv-LV"/>
              </w:rPr>
              <w:t>2</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2B148421" w14:textId="713B5EFA"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38.98</w:t>
            </w:r>
          </w:p>
        </w:tc>
      </w:tr>
      <w:tr w:rsidR="00FD6E0F" w:rsidRPr="00710526" w14:paraId="7DC07F90"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08524555" w14:textId="576348AF"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5.28.</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573A742B" w14:textId="69C59A71"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Ģimenes (vispārējās prakses) ārsts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7887687D" w14:textId="3665E48B"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7.32</w:t>
            </w:r>
          </w:p>
        </w:tc>
      </w:tr>
      <w:tr w:rsidR="00FD6E0F" w:rsidRPr="00710526" w14:paraId="4539390B"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5CEAB6C4" w14:textId="7FDD21AA"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5.29.</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337255FF" w14:textId="709F69D2"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Hematologs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4459D47B" w14:textId="08DF9B49"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22.62</w:t>
            </w:r>
          </w:p>
        </w:tc>
      </w:tr>
      <w:tr w:rsidR="00FD6E0F" w:rsidRPr="00710526" w14:paraId="5A4AF628"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3F4E23FA" w14:textId="271A90E3"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5.30.</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33C70483" w14:textId="2F21A4D0"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Hepatologs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7504F57F" w14:textId="342B0F0D"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23.96</w:t>
            </w:r>
          </w:p>
        </w:tc>
      </w:tr>
      <w:tr w:rsidR="00FD6E0F" w:rsidRPr="00710526" w14:paraId="692DE176"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08D24177" w14:textId="11113B7B"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5.31.</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0526190C" w14:textId="3A8A0C4A"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Imunologs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219B9849" w14:textId="53BA7DE6"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24.60</w:t>
            </w:r>
          </w:p>
        </w:tc>
      </w:tr>
      <w:tr w:rsidR="00FD6E0F" w:rsidRPr="00710526" w14:paraId="3D85ECD2"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202F6DDF" w14:textId="30A87F1F"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5.32.</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5696BD1B" w14:textId="642C52ED"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Infektologs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6FE19E61" w14:textId="39BB5345"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23.61</w:t>
            </w:r>
          </w:p>
        </w:tc>
      </w:tr>
      <w:tr w:rsidR="00FD6E0F" w:rsidRPr="00710526" w14:paraId="14A5CF0A"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55DAF83F" w14:textId="709E7662"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5.33.</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4C727F6C" w14:textId="00DD0AB2"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Internists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5F8F39B5" w14:textId="22A9269C"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14.69</w:t>
            </w:r>
          </w:p>
        </w:tc>
      </w:tr>
      <w:tr w:rsidR="00FD6E0F" w:rsidRPr="00710526" w14:paraId="39E34791"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380476E5" w14:textId="468C4040"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5.34.</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1E51F4E1" w14:textId="74B2242A"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Kardiologs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492C0C5E" w14:textId="4E0E4B1D"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22.10</w:t>
            </w:r>
          </w:p>
        </w:tc>
      </w:tr>
      <w:tr w:rsidR="00FD6E0F" w:rsidRPr="00710526" w14:paraId="0586807B"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5F3D6236" w14:textId="4BAE66E8"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5.35.</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50ED97F8" w14:textId="533EFC3F"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Ķirurgs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45EBE394" w14:textId="202B015A"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12.52</w:t>
            </w:r>
          </w:p>
        </w:tc>
      </w:tr>
      <w:tr w:rsidR="00FD6E0F" w:rsidRPr="00710526" w14:paraId="0EA71078"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13FBAEC0" w14:textId="175FE0D9"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5.36.</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396BBAD7" w14:textId="7645C04C"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Medicīnas ģenētiķis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74EBA1B2" w14:textId="297D9F81"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14.69</w:t>
            </w:r>
          </w:p>
        </w:tc>
      </w:tr>
      <w:tr w:rsidR="00FD6E0F" w:rsidRPr="00710526" w14:paraId="49C74820"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3A2F872A" w14:textId="2FFC14B4"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5.37.</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1CCA32D5" w14:textId="10EEB964"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Mutes, sejas un žokļu ķirurgs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140CCAA8" w14:textId="22A873F5"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12.52</w:t>
            </w:r>
          </w:p>
        </w:tc>
      </w:tr>
      <w:tr w:rsidR="00FD6E0F" w:rsidRPr="00710526" w14:paraId="3A230182"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7D26DD32" w14:textId="3356BD94"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5.38.</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5700C4BE" w14:textId="04DE83BE"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Narkologs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53889759" w14:textId="6E86FA75"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24.22</w:t>
            </w:r>
          </w:p>
        </w:tc>
      </w:tr>
      <w:tr w:rsidR="00FD6E0F" w:rsidRPr="00710526" w14:paraId="74E29B17"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6BFD9956" w14:textId="72CA9A30"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5.39.</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7AF07286" w14:textId="084761C7"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Neatliekamās medicīnas ārsts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7566694D" w14:textId="5D4A56FC"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14.69</w:t>
            </w:r>
          </w:p>
        </w:tc>
      </w:tr>
      <w:tr w:rsidR="00FD6E0F" w:rsidRPr="00710526" w14:paraId="7731B0A3"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3464C5C1" w14:textId="4BB38A9C"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5.40.</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19035575" w14:textId="4ABBFF64"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Nefrologs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2FF222E6" w14:textId="505F11F5"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14.69</w:t>
            </w:r>
          </w:p>
        </w:tc>
      </w:tr>
      <w:tr w:rsidR="00FD6E0F" w:rsidRPr="00710526" w14:paraId="52F1C2FC"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48524A4F" w14:textId="4F2A8B60"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5.41.</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17F9A486" w14:textId="45C1843B"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Neiroķirurgs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5F296AC4" w14:textId="47337C2A"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23.51</w:t>
            </w:r>
          </w:p>
        </w:tc>
      </w:tr>
      <w:tr w:rsidR="00FD6E0F" w:rsidRPr="00710526" w14:paraId="47689CCB"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1FD218F6" w14:textId="383329F8"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5.42.</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5A145FEB" w14:textId="62ABA81C"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Neirologs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5AB0B04F" w14:textId="0736C1D7"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22.80</w:t>
            </w:r>
          </w:p>
        </w:tc>
      </w:tr>
      <w:tr w:rsidR="00FD6E0F" w:rsidRPr="00710526" w14:paraId="002CD4EB"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1353E646" w14:textId="38D72490"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5.43.</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14B5CCB2" w14:textId="64CCAAD2"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Neonatologs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1D7A8429" w14:textId="2714536A"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16.21</w:t>
            </w:r>
          </w:p>
        </w:tc>
      </w:tr>
      <w:tr w:rsidR="00FD6E0F" w:rsidRPr="00710526" w14:paraId="644930A4"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52F0DB71" w14:textId="5352FA29"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5.44.</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7D1F4DFF" w14:textId="7AA069C1"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Oftalmologs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350036F5" w14:textId="3E4EE81F"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12.52</w:t>
            </w:r>
          </w:p>
        </w:tc>
      </w:tr>
      <w:tr w:rsidR="00FD6E0F" w:rsidRPr="00710526" w14:paraId="1800A5E6"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66DBE309" w14:textId="4F28BA9E"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5.45.</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1CA1B9D9" w14:textId="604C9ADE"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Onkologs ķīmijterapeits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03636AB0" w14:textId="64F188A6"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14.69</w:t>
            </w:r>
          </w:p>
        </w:tc>
      </w:tr>
      <w:tr w:rsidR="00FD6E0F" w:rsidRPr="00710526" w14:paraId="7967E55C"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6BE938BA" w14:textId="1C85B615"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5.46.</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6D321F0B" w14:textId="31204FF2"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Onkoloģijas ginekologs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36DDE35B" w14:textId="236AD483"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23.27</w:t>
            </w:r>
          </w:p>
        </w:tc>
      </w:tr>
      <w:tr w:rsidR="00FD6E0F" w:rsidRPr="00710526" w14:paraId="0B30C1E4"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21D6E951" w14:textId="1F1DCCD4"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5.47.</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4CC19BAC" w14:textId="386E5C8C"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Otolaringologs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3A7DE7C2" w14:textId="6670BC3C"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12.52</w:t>
            </w:r>
          </w:p>
        </w:tc>
      </w:tr>
      <w:tr w:rsidR="00FD6E0F" w:rsidRPr="00710526" w14:paraId="2CC5134C"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688AF515" w14:textId="20675232"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5.48.</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35E91BBE" w14:textId="595EBDBF"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Paliatīvās aprūpes speciālists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4ADA1E31" w14:textId="42BCC916"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19.86</w:t>
            </w:r>
          </w:p>
        </w:tc>
      </w:tr>
      <w:tr w:rsidR="00FD6E0F" w:rsidRPr="00710526" w14:paraId="1FCECC30"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1F8207C1" w14:textId="1132D58E"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5.49.</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5A7032FB" w14:textId="78BBF67A"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Pediatrs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1D60A60C" w14:textId="321B8E8D"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27.84</w:t>
            </w:r>
          </w:p>
        </w:tc>
      </w:tr>
      <w:tr w:rsidR="00FD6E0F" w:rsidRPr="00710526" w14:paraId="70E8F24A"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5B7C1F42" w14:textId="22614D27"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5.50.</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43C80E4E" w14:textId="79D39353"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Plastikas ķirurgs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6CD98C51" w14:textId="405E7E16"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12.52</w:t>
            </w:r>
          </w:p>
        </w:tc>
      </w:tr>
      <w:tr w:rsidR="00FD6E0F" w:rsidRPr="00710526" w14:paraId="3FC3C28D"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33A3EC42" w14:textId="243DC1DF"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5.51.</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32AB5EB1" w14:textId="630825A2"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Pneimonologs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735C8769" w14:textId="5E80D246"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14.69</w:t>
            </w:r>
          </w:p>
        </w:tc>
      </w:tr>
      <w:tr w:rsidR="00FD6E0F" w:rsidRPr="00710526" w14:paraId="3F1555F2"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540B7B5B" w14:textId="6AB82B8A"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5.52.</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57882D9F" w14:textId="4B7D4531"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Psihiatrs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1E4B0541" w14:textId="2EEA89C9"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26.71</w:t>
            </w:r>
          </w:p>
        </w:tc>
      </w:tr>
      <w:tr w:rsidR="00FD6E0F" w:rsidRPr="00710526" w14:paraId="01257557"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308EFBC2" w14:textId="0A0AAA77"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5.53.</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785D08F4" w14:textId="179B390C"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Radiologs terapeits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242D83C9" w14:textId="3FAD0280"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14.69</w:t>
            </w:r>
          </w:p>
        </w:tc>
      </w:tr>
      <w:tr w:rsidR="00FD6E0F" w:rsidRPr="00710526" w14:paraId="0DAFB0D6"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15132A61" w14:textId="6DB35B7C"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5.54.</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1B4D7F51" w14:textId="11C9B563"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Reimatologs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071A0E9F" w14:textId="777D4255"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22.18</w:t>
            </w:r>
          </w:p>
        </w:tc>
      </w:tr>
      <w:tr w:rsidR="00FD6E0F" w:rsidRPr="00710526" w14:paraId="38633774"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281FAD04" w14:textId="4C9EFF7E"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5.55.</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623D352D" w14:textId="79440AA9"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Rokas ķirurgs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612DE2D0" w14:textId="0C614C19"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12.52</w:t>
            </w:r>
          </w:p>
        </w:tc>
      </w:tr>
      <w:tr w:rsidR="00FD6E0F" w:rsidRPr="00710526" w14:paraId="22F1703D"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51533A93" w14:textId="24DB5ADA"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5.56.</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00FB06A7" w14:textId="4294165E"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Sirds ķirurgs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393AE1B3" w14:textId="75D98D06"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12.52</w:t>
            </w:r>
          </w:p>
        </w:tc>
      </w:tr>
      <w:tr w:rsidR="00FD6E0F" w:rsidRPr="00710526" w14:paraId="6FC7807A"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236B9BCB" w14:textId="53215338"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5.57.</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72448718" w14:textId="6556AEE8"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Sporta ārsts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49FFA771" w14:textId="73D41BB1"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23.39</w:t>
            </w:r>
          </w:p>
        </w:tc>
      </w:tr>
      <w:tr w:rsidR="00FD6E0F" w:rsidRPr="00710526" w14:paraId="2664D19D"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5398ADC6" w14:textId="01BBCB83"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5.58.</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234F5CAC" w14:textId="395BBABD"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Torakālais ķirurgs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36A300DC" w14:textId="1B1C9B62"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23.95</w:t>
            </w:r>
          </w:p>
        </w:tc>
      </w:tr>
      <w:tr w:rsidR="00FD6E0F" w:rsidRPr="00710526" w14:paraId="5DA75528"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04CA37C6" w14:textId="151492D9"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5.59.</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5CCA6232" w14:textId="5FBA74D9"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Transplantologs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5B260C00" w14:textId="14A18685"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12.52</w:t>
            </w:r>
          </w:p>
        </w:tc>
      </w:tr>
      <w:tr w:rsidR="00FD6E0F" w:rsidRPr="00710526" w14:paraId="7D834C55"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777AD4B7" w14:textId="3C835B36"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5.60.</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3E3F73FB" w14:textId="6C33C3D1"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Traumatologs, ortopēds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235135A2" w14:textId="3485C4AC"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12.52</w:t>
            </w:r>
          </w:p>
        </w:tc>
      </w:tr>
      <w:tr w:rsidR="00FD6E0F" w:rsidRPr="00710526" w14:paraId="28BBECEE" w14:textId="77777777" w:rsidTr="00FD6E0F">
        <w:tc>
          <w:tcPr>
            <w:tcW w:w="737" w:type="pct"/>
            <w:tcBorders>
              <w:top w:val="outset" w:sz="6" w:space="0" w:color="414142"/>
              <w:left w:val="outset" w:sz="6" w:space="0" w:color="414142"/>
              <w:bottom w:val="outset" w:sz="6" w:space="0" w:color="414142"/>
              <w:right w:val="outset" w:sz="6" w:space="0" w:color="414142"/>
            </w:tcBorders>
            <w:shd w:val="clear" w:color="auto" w:fill="FFFFFF"/>
            <w:hideMark/>
          </w:tcPr>
          <w:p w14:paraId="311459D5" w14:textId="6B018F56"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5.61.</w:t>
            </w:r>
          </w:p>
        </w:tc>
        <w:tc>
          <w:tcPr>
            <w:tcW w:w="3256" w:type="pct"/>
            <w:tcBorders>
              <w:top w:val="outset" w:sz="6" w:space="0" w:color="414142"/>
              <w:left w:val="outset" w:sz="6" w:space="0" w:color="414142"/>
              <w:bottom w:val="outset" w:sz="6" w:space="0" w:color="414142"/>
              <w:right w:val="outset" w:sz="6" w:space="0" w:color="414142"/>
            </w:tcBorders>
            <w:shd w:val="clear" w:color="auto" w:fill="FFFFFF"/>
            <w:hideMark/>
          </w:tcPr>
          <w:p w14:paraId="74C70B14" w14:textId="23F8A823" w:rsidR="00FD6E0F" w:rsidRPr="00710526" w:rsidRDefault="00FD6E0F" w:rsidP="00FD6E0F">
            <w:pPr>
              <w:spacing w:after="0" w:line="240" w:lineRule="auto"/>
              <w:ind w:firstLine="720"/>
              <w:jc w:val="both"/>
              <w:rPr>
                <w:rFonts w:ascii="Times New Roman" w:hAnsi="Times New Roman" w:cs="Times New Roman"/>
                <w:sz w:val="28"/>
                <w:szCs w:val="28"/>
              </w:rPr>
            </w:pPr>
            <w:r w:rsidRPr="008D6505">
              <w:rPr>
                <w:rFonts w:ascii="Times New Roman" w:eastAsia="Times New Roman" w:hAnsi="Times New Roman" w:cs="Times New Roman"/>
                <w:sz w:val="24"/>
                <w:szCs w:val="24"/>
                <w:lang w:eastAsia="lv-LV"/>
              </w:rPr>
              <w:t>Urologs</w:t>
            </w:r>
          </w:p>
        </w:tc>
        <w:tc>
          <w:tcPr>
            <w:tcW w:w="1007" w:type="pct"/>
            <w:tcBorders>
              <w:top w:val="outset" w:sz="6" w:space="0" w:color="414142"/>
              <w:left w:val="outset" w:sz="6" w:space="0" w:color="414142"/>
              <w:bottom w:val="outset" w:sz="6" w:space="0" w:color="414142"/>
              <w:right w:val="outset" w:sz="6" w:space="0" w:color="414142"/>
            </w:tcBorders>
            <w:shd w:val="clear" w:color="auto" w:fill="FFFFFF"/>
            <w:hideMark/>
          </w:tcPr>
          <w:p w14:paraId="13010224" w14:textId="455B94E1" w:rsidR="00FD6E0F" w:rsidRPr="00710526" w:rsidRDefault="00FD6E0F" w:rsidP="00FD6E0F">
            <w:pPr>
              <w:spacing w:after="0" w:line="240" w:lineRule="auto"/>
              <w:ind w:firstLine="720"/>
              <w:jc w:val="both"/>
              <w:rPr>
                <w:rFonts w:ascii="Times New Roman" w:hAnsi="Times New Roman" w:cs="Times New Roman"/>
                <w:sz w:val="28"/>
                <w:szCs w:val="28"/>
              </w:rPr>
            </w:pPr>
            <w:r>
              <w:rPr>
                <w:rFonts w:ascii="Times New Roman" w:eastAsia="Times New Roman" w:hAnsi="Times New Roman" w:cs="Times New Roman"/>
                <w:sz w:val="24"/>
                <w:szCs w:val="24"/>
                <w:lang w:eastAsia="lv-LV"/>
              </w:rPr>
              <w:t>12.52</w:t>
            </w:r>
          </w:p>
        </w:tc>
      </w:tr>
    </w:tbl>
    <w:p w14:paraId="4C7D35BC" w14:textId="77777777" w:rsidR="00710526" w:rsidRPr="00710526" w:rsidRDefault="00710526" w:rsidP="00710526">
      <w:pPr>
        <w:spacing w:after="0" w:line="240" w:lineRule="auto"/>
        <w:ind w:firstLine="720"/>
        <w:jc w:val="both"/>
        <w:rPr>
          <w:rFonts w:ascii="Times New Roman" w:hAnsi="Times New Roman" w:cs="Times New Roman"/>
          <w:sz w:val="28"/>
          <w:szCs w:val="28"/>
        </w:rPr>
      </w:pPr>
      <w:r w:rsidRPr="00710526">
        <w:rPr>
          <w:rFonts w:ascii="Times New Roman" w:hAnsi="Times New Roman" w:cs="Times New Roman"/>
          <w:sz w:val="28"/>
          <w:szCs w:val="28"/>
        </w:rPr>
        <w:t>Piezīmes.</w:t>
      </w:r>
    </w:p>
    <w:p w14:paraId="7A834DE0" w14:textId="77777777" w:rsidR="00710526" w:rsidRPr="00710526" w:rsidRDefault="00710526" w:rsidP="00710526">
      <w:pPr>
        <w:spacing w:after="0" w:line="240" w:lineRule="auto"/>
        <w:ind w:firstLine="720"/>
        <w:jc w:val="both"/>
        <w:rPr>
          <w:rFonts w:ascii="Times New Roman" w:hAnsi="Times New Roman" w:cs="Times New Roman"/>
          <w:sz w:val="28"/>
          <w:szCs w:val="28"/>
        </w:rPr>
      </w:pPr>
      <w:r w:rsidRPr="00710526">
        <w:rPr>
          <w:rFonts w:ascii="Times New Roman" w:hAnsi="Times New Roman" w:cs="Times New Roman"/>
          <w:sz w:val="28"/>
          <w:szCs w:val="28"/>
          <w:vertAlign w:val="superscript"/>
        </w:rPr>
        <w:t>1</w:t>
      </w:r>
      <w:r w:rsidRPr="00710526">
        <w:rPr>
          <w:rFonts w:ascii="Times New Roman" w:hAnsi="Times New Roman" w:cs="Times New Roman"/>
          <w:sz w:val="28"/>
          <w:szCs w:val="28"/>
        </w:rPr>
        <w:t> Konsultējot pacientus pirms operācijām un izmeklējumiem.</w:t>
      </w:r>
    </w:p>
    <w:p w14:paraId="1A4F8FC0" w14:textId="60E340D2" w:rsidR="00710526" w:rsidRPr="00710526" w:rsidRDefault="00710526" w:rsidP="00710526">
      <w:pPr>
        <w:spacing w:after="0" w:line="240" w:lineRule="auto"/>
        <w:ind w:firstLine="720"/>
        <w:jc w:val="both"/>
        <w:rPr>
          <w:rFonts w:ascii="Times New Roman" w:hAnsi="Times New Roman" w:cs="Times New Roman"/>
          <w:sz w:val="28"/>
          <w:szCs w:val="28"/>
        </w:rPr>
      </w:pPr>
      <w:r w:rsidRPr="00710526">
        <w:rPr>
          <w:rFonts w:ascii="Times New Roman" w:hAnsi="Times New Roman" w:cs="Times New Roman"/>
          <w:sz w:val="28"/>
          <w:szCs w:val="28"/>
          <w:vertAlign w:val="superscript"/>
        </w:rPr>
        <w:t>2</w:t>
      </w:r>
      <w:r w:rsidRPr="00710526">
        <w:rPr>
          <w:rFonts w:ascii="Times New Roman" w:hAnsi="Times New Roman" w:cs="Times New Roman"/>
          <w:sz w:val="28"/>
          <w:szCs w:val="28"/>
        </w:rPr>
        <w:t> Uzņemot iepriekš izmeklētu pacienti medicīniskās apaugļošanas pakalpojumu saņemšanas pretendentu rindā, kā arī konsultējot pacienti pirms un pēc pakalpojuma saņemšanas specializētā ārstniecības iestādē.</w:t>
      </w:r>
      <w:r w:rsidR="005444F1" w:rsidRPr="005444F1">
        <w:rPr>
          <w:rFonts w:ascii="Times New Roman" w:hAnsi="Times New Roman" w:cs="Times New Roman"/>
          <w:sz w:val="28"/>
          <w:szCs w:val="28"/>
          <w:lang w:val="en-GB"/>
        </w:rPr>
        <w:t xml:space="preserve"> "</w:t>
      </w:r>
      <w:r w:rsidR="005444F1">
        <w:rPr>
          <w:rFonts w:ascii="Times New Roman" w:hAnsi="Times New Roman" w:cs="Times New Roman"/>
          <w:sz w:val="28"/>
          <w:szCs w:val="28"/>
          <w:lang w:val="en-GB"/>
        </w:rPr>
        <w:t>;</w:t>
      </w:r>
    </w:p>
    <w:p w14:paraId="572669A0" w14:textId="77777777" w:rsidR="00710526" w:rsidRDefault="00710526" w:rsidP="00987F5F">
      <w:pPr>
        <w:spacing w:after="0" w:line="240" w:lineRule="auto"/>
        <w:ind w:firstLine="720"/>
        <w:jc w:val="both"/>
        <w:rPr>
          <w:rFonts w:ascii="Times New Roman" w:hAnsi="Times New Roman" w:cs="Times New Roman"/>
          <w:sz w:val="28"/>
          <w:szCs w:val="28"/>
          <w:lang w:val="en-GB"/>
        </w:rPr>
      </w:pPr>
    </w:p>
    <w:p w14:paraId="6E734BBD" w14:textId="77777777" w:rsidR="00271514" w:rsidRPr="006141AC" w:rsidRDefault="00271514" w:rsidP="00987F5F">
      <w:pPr>
        <w:spacing w:after="0" w:line="240" w:lineRule="auto"/>
        <w:ind w:firstLine="720"/>
        <w:jc w:val="both"/>
        <w:rPr>
          <w:rFonts w:ascii="Times New Roman" w:hAnsi="Times New Roman" w:cs="Times New Roman"/>
          <w:sz w:val="28"/>
          <w:szCs w:val="28"/>
        </w:rPr>
      </w:pPr>
    </w:p>
    <w:p w14:paraId="1D124F9C" w14:textId="1F2AB5B9" w:rsidR="00D97210" w:rsidRPr="00D97210" w:rsidRDefault="003D4F7F" w:rsidP="00D9721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5444F1">
        <w:rPr>
          <w:rFonts w:ascii="Times New Roman" w:hAnsi="Times New Roman" w:cs="Times New Roman"/>
          <w:sz w:val="28"/>
          <w:szCs w:val="28"/>
        </w:rPr>
        <w:t>3</w:t>
      </w:r>
      <w:r w:rsidR="002476F4">
        <w:rPr>
          <w:rFonts w:ascii="Times New Roman" w:hAnsi="Times New Roman" w:cs="Times New Roman"/>
          <w:sz w:val="28"/>
          <w:szCs w:val="28"/>
        </w:rPr>
        <w:t>2</w:t>
      </w:r>
      <w:r>
        <w:rPr>
          <w:rFonts w:ascii="Times New Roman" w:hAnsi="Times New Roman" w:cs="Times New Roman"/>
          <w:sz w:val="28"/>
          <w:szCs w:val="28"/>
        </w:rPr>
        <w:t>.</w:t>
      </w:r>
      <w:r w:rsidR="00217479">
        <w:rPr>
          <w:rFonts w:ascii="Times New Roman" w:hAnsi="Times New Roman" w:cs="Times New Roman"/>
          <w:sz w:val="28"/>
          <w:szCs w:val="28"/>
        </w:rPr>
        <w:t xml:space="preserve"> </w:t>
      </w:r>
      <w:r w:rsidR="006505D3">
        <w:rPr>
          <w:rFonts w:ascii="Times New Roman" w:hAnsi="Times New Roman" w:cs="Times New Roman"/>
          <w:sz w:val="28"/>
          <w:szCs w:val="28"/>
        </w:rPr>
        <w:t>i</w:t>
      </w:r>
      <w:r w:rsidR="00D97210" w:rsidRPr="00D97210">
        <w:rPr>
          <w:rFonts w:ascii="Times New Roman" w:hAnsi="Times New Roman" w:cs="Times New Roman"/>
          <w:sz w:val="28"/>
          <w:szCs w:val="28"/>
        </w:rPr>
        <w:t>zteikt 5.pielikuma 7.punktu šādā redakcijā:</w:t>
      </w:r>
    </w:p>
    <w:p w14:paraId="6284E6C4" w14:textId="77777777" w:rsidR="00D97210" w:rsidRPr="00D97210" w:rsidRDefault="00D97210" w:rsidP="00D97210">
      <w:pPr>
        <w:spacing w:after="0" w:line="240" w:lineRule="auto"/>
        <w:ind w:firstLine="720"/>
        <w:jc w:val="both"/>
        <w:rPr>
          <w:rFonts w:ascii="Times New Roman" w:hAnsi="Times New Roman" w:cs="Times New Roman"/>
          <w:sz w:val="28"/>
          <w:szCs w:val="28"/>
        </w:rPr>
      </w:pPr>
    </w:p>
    <w:tbl>
      <w:tblPr>
        <w:tblStyle w:val="TableGrid"/>
        <w:tblW w:w="5000" w:type="pct"/>
        <w:tblLook w:val="04A0" w:firstRow="1" w:lastRow="0" w:firstColumn="1" w:lastColumn="0" w:noHBand="0" w:noVBand="1"/>
      </w:tblPr>
      <w:tblGrid>
        <w:gridCol w:w="1356"/>
        <w:gridCol w:w="2570"/>
        <w:gridCol w:w="2544"/>
        <w:gridCol w:w="2546"/>
      </w:tblGrid>
      <w:tr w:rsidR="00D97210" w:rsidRPr="00D97210" w14:paraId="6EEE85B3" w14:textId="77777777" w:rsidTr="005444F1">
        <w:tc>
          <w:tcPr>
            <w:tcW w:w="752" w:type="pct"/>
            <w:hideMark/>
          </w:tcPr>
          <w:p w14:paraId="1F95D7E7" w14:textId="0C80ED8A" w:rsidR="00D97210" w:rsidRPr="00D97210" w:rsidRDefault="005444F1" w:rsidP="00D97210">
            <w:pPr>
              <w:ind w:firstLine="720"/>
              <w:jc w:val="both"/>
              <w:rPr>
                <w:rFonts w:ascii="Times New Roman" w:hAnsi="Times New Roman" w:cs="Times New Roman"/>
                <w:sz w:val="28"/>
                <w:szCs w:val="28"/>
              </w:rPr>
            </w:pPr>
            <w:r w:rsidRPr="005444F1">
              <w:rPr>
                <w:rFonts w:ascii="Times New Roman" w:hAnsi="Times New Roman" w:cs="Times New Roman"/>
                <w:sz w:val="28"/>
                <w:szCs w:val="28"/>
                <w:lang w:val="en-GB"/>
              </w:rPr>
              <w:t>"</w:t>
            </w:r>
            <w:r w:rsidR="00D97210" w:rsidRPr="00D97210">
              <w:rPr>
                <w:rFonts w:ascii="Times New Roman" w:hAnsi="Times New Roman" w:cs="Times New Roman"/>
                <w:sz w:val="28"/>
                <w:szCs w:val="28"/>
              </w:rPr>
              <w:t>7.</w:t>
            </w:r>
          </w:p>
        </w:tc>
        <w:tc>
          <w:tcPr>
            <w:tcW w:w="1425" w:type="pct"/>
            <w:hideMark/>
          </w:tcPr>
          <w:p w14:paraId="52888592" w14:textId="77777777" w:rsidR="00D97210" w:rsidRPr="00D97210" w:rsidRDefault="00D97210" w:rsidP="00D97210">
            <w:pPr>
              <w:ind w:firstLine="720"/>
              <w:jc w:val="both"/>
              <w:rPr>
                <w:rFonts w:ascii="Times New Roman" w:hAnsi="Times New Roman" w:cs="Times New Roman"/>
                <w:sz w:val="28"/>
                <w:szCs w:val="28"/>
              </w:rPr>
            </w:pPr>
            <w:r w:rsidRPr="00D97210">
              <w:rPr>
                <w:rFonts w:ascii="Times New Roman" w:hAnsi="Times New Roman" w:cs="Times New Roman"/>
                <w:sz w:val="28"/>
                <w:szCs w:val="28"/>
              </w:rPr>
              <w:t>Rehabilitācija:</w:t>
            </w:r>
          </w:p>
        </w:tc>
        <w:tc>
          <w:tcPr>
            <w:tcW w:w="1411" w:type="pct"/>
            <w:hideMark/>
          </w:tcPr>
          <w:p w14:paraId="5A7904E9" w14:textId="77777777" w:rsidR="00D97210" w:rsidRPr="00D97210" w:rsidRDefault="00D97210" w:rsidP="00D97210">
            <w:pPr>
              <w:ind w:firstLine="720"/>
              <w:jc w:val="both"/>
              <w:rPr>
                <w:rFonts w:ascii="Times New Roman" w:hAnsi="Times New Roman" w:cs="Times New Roman"/>
                <w:sz w:val="28"/>
                <w:szCs w:val="28"/>
              </w:rPr>
            </w:pPr>
            <w:r w:rsidRPr="00D97210">
              <w:rPr>
                <w:rFonts w:ascii="Times New Roman" w:hAnsi="Times New Roman" w:cs="Times New Roman"/>
                <w:sz w:val="28"/>
                <w:szCs w:val="28"/>
              </w:rPr>
              <w:t> </w:t>
            </w:r>
          </w:p>
        </w:tc>
        <w:tc>
          <w:tcPr>
            <w:tcW w:w="1412" w:type="pct"/>
            <w:hideMark/>
          </w:tcPr>
          <w:p w14:paraId="6FBE346F" w14:textId="77777777" w:rsidR="00D97210" w:rsidRPr="00D97210" w:rsidRDefault="00D97210" w:rsidP="00D97210">
            <w:pPr>
              <w:ind w:firstLine="720"/>
              <w:jc w:val="both"/>
              <w:rPr>
                <w:rFonts w:ascii="Times New Roman" w:hAnsi="Times New Roman" w:cs="Times New Roman"/>
                <w:sz w:val="28"/>
                <w:szCs w:val="28"/>
              </w:rPr>
            </w:pPr>
            <w:r w:rsidRPr="00D97210">
              <w:rPr>
                <w:rFonts w:ascii="Times New Roman" w:hAnsi="Times New Roman" w:cs="Times New Roman"/>
                <w:sz w:val="28"/>
                <w:szCs w:val="28"/>
              </w:rPr>
              <w:t> </w:t>
            </w:r>
          </w:p>
        </w:tc>
      </w:tr>
      <w:tr w:rsidR="005444F1" w:rsidRPr="00D97210" w14:paraId="58A3144A" w14:textId="77777777" w:rsidTr="005444F1">
        <w:tc>
          <w:tcPr>
            <w:tcW w:w="752" w:type="pct"/>
            <w:hideMark/>
          </w:tcPr>
          <w:p w14:paraId="4F8C1C23" w14:textId="77777777" w:rsidR="005444F1" w:rsidRPr="00D97210" w:rsidRDefault="005444F1" w:rsidP="005444F1">
            <w:pPr>
              <w:ind w:firstLine="720"/>
              <w:jc w:val="both"/>
              <w:rPr>
                <w:rFonts w:ascii="Times New Roman" w:hAnsi="Times New Roman" w:cs="Times New Roman"/>
                <w:sz w:val="28"/>
                <w:szCs w:val="28"/>
              </w:rPr>
            </w:pPr>
            <w:r w:rsidRPr="00D97210">
              <w:rPr>
                <w:rFonts w:ascii="Times New Roman" w:hAnsi="Times New Roman" w:cs="Times New Roman"/>
                <w:sz w:val="28"/>
                <w:szCs w:val="28"/>
              </w:rPr>
              <w:t>7.1.</w:t>
            </w:r>
          </w:p>
        </w:tc>
        <w:tc>
          <w:tcPr>
            <w:tcW w:w="1425" w:type="pct"/>
            <w:hideMark/>
          </w:tcPr>
          <w:p w14:paraId="4D204B26" w14:textId="77777777" w:rsidR="005444F1" w:rsidRPr="00D97210" w:rsidRDefault="005444F1" w:rsidP="005444F1">
            <w:pPr>
              <w:ind w:firstLine="720"/>
              <w:jc w:val="both"/>
              <w:rPr>
                <w:rFonts w:ascii="Times New Roman" w:hAnsi="Times New Roman" w:cs="Times New Roman"/>
                <w:sz w:val="28"/>
                <w:szCs w:val="28"/>
              </w:rPr>
            </w:pPr>
            <w:r w:rsidRPr="00D97210">
              <w:rPr>
                <w:rFonts w:ascii="Times New Roman" w:hAnsi="Times New Roman" w:cs="Times New Roman"/>
                <w:sz w:val="28"/>
                <w:szCs w:val="28"/>
              </w:rPr>
              <w:t>pieaugušo rehabilitācija</w:t>
            </w:r>
          </w:p>
        </w:tc>
        <w:tc>
          <w:tcPr>
            <w:tcW w:w="1411" w:type="pct"/>
            <w:hideMark/>
          </w:tcPr>
          <w:p w14:paraId="6AEFC1E0" w14:textId="51D44E31" w:rsidR="005444F1" w:rsidRPr="005444F1" w:rsidRDefault="005444F1" w:rsidP="005444F1">
            <w:pPr>
              <w:ind w:firstLine="720"/>
              <w:rPr>
                <w:rFonts w:ascii="Times New Roman" w:hAnsi="Times New Roman" w:cs="Times New Roman"/>
                <w:sz w:val="28"/>
                <w:szCs w:val="28"/>
              </w:rPr>
            </w:pPr>
            <w:r w:rsidRPr="005444F1">
              <w:rPr>
                <w:rFonts w:ascii="Times New Roman" w:hAnsi="Times New Roman" w:cs="Times New Roman"/>
                <w:sz w:val="28"/>
                <w:szCs w:val="28"/>
              </w:rPr>
              <w:t>60110 + 55106; 55107; 55108; 55109</w:t>
            </w:r>
          </w:p>
        </w:tc>
        <w:tc>
          <w:tcPr>
            <w:tcW w:w="1412" w:type="pct"/>
            <w:hideMark/>
          </w:tcPr>
          <w:p w14:paraId="0AED9CBF" w14:textId="215E80DD" w:rsidR="005444F1" w:rsidRPr="005444F1" w:rsidRDefault="005444F1" w:rsidP="005444F1">
            <w:pPr>
              <w:ind w:firstLine="720"/>
              <w:rPr>
                <w:rFonts w:ascii="Times New Roman" w:hAnsi="Times New Roman" w:cs="Times New Roman"/>
                <w:sz w:val="28"/>
                <w:szCs w:val="28"/>
              </w:rPr>
            </w:pPr>
            <w:r w:rsidRPr="005444F1">
              <w:rPr>
                <w:rFonts w:ascii="Times New Roman" w:hAnsi="Times New Roman" w:cs="Times New Roman"/>
                <w:sz w:val="28"/>
                <w:szCs w:val="28"/>
              </w:rPr>
              <w:t>60110 + 55106; 55107; 55108; 55109</w:t>
            </w:r>
          </w:p>
        </w:tc>
      </w:tr>
      <w:tr w:rsidR="005444F1" w:rsidRPr="00D97210" w14:paraId="5C564B03" w14:textId="77777777" w:rsidTr="005444F1">
        <w:tc>
          <w:tcPr>
            <w:tcW w:w="752" w:type="pct"/>
            <w:hideMark/>
          </w:tcPr>
          <w:p w14:paraId="034E50F9" w14:textId="77777777" w:rsidR="005444F1" w:rsidRPr="00D97210" w:rsidRDefault="005444F1" w:rsidP="005444F1">
            <w:pPr>
              <w:ind w:firstLine="720"/>
              <w:jc w:val="both"/>
              <w:rPr>
                <w:rFonts w:ascii="Times New Roman" w:hAnsi="Times New Roman" w:cs="Times New Roman"/>
                <w:sz w:val="28"/>
                <w:szCs w:val="28"/>
              </w:rPr>
            </w:pPr>
            <w:r w:rsidRPr="00D97210">
              <w:rPr>
                <w:rFonts w:ascii="Times New Roman" w:hAnsi="Times New Roman" w:cs="Times New Roman"/>
                <w:sz w:val="28"/>
                <w:szCs w:val="28"/>
              </w:rPr>
              <w:t>7.2.</w:t>
            </w:r>
          </w:p>
        </w:tc>
        <w:tc>
          <w:tcPr>
            <w:tcW w:w="1425" w:type="pct"/>
            <w:hideMark/>
          </w:tcPr>
          <w:p w14:paraId="6E851E1F" w14:textId="77777777" w:rsidR="005444F1" w:rsidRPr="00D97210" w:rsidRDefault="005444F1" w:rsidP="005444F1">
            <w:pPr>
              <w:ind w:firstLine="720"/>
              <w:jc w:val="both"/>
              <w:rPr>
                <w:rFonts w:ascii="Times New Roman" w:hAnsi="Times New Roman" w:cs="Times New Roman"/>
                <w:sz w:val="28"/>
                <w:szCs w:val="28"/>
              </w:rPr>
            </w:pPr>
            <w:r w:rsidRPr="00D97210">
              <w:rPr>
                <w:rFonts w:ascii="Times New Roman" w:hAnsi="Times New Roman" w:cs="Times New Roman"/>
                <w:sz w:val="28"/>
                <w:szCs w:val="28"/>
              </w:rPr>
              <w:t>bērnu rehabilitācija</w:t>
            </w:r>
          </w:p>
        </w:tc>
        <w:tc>
          <w:tcPr>
            <w:tcW w:w="1411" w:type="pct"/>
            <w:hideMark/>
          </w:tcPr>
          <w:p w14:paraId="03E177EA" w14:textId="40B549EF" w:rsidR="005444F1" w:rsidRPr="005444F1" w:rsidRDefault="005444F1" w:rsidP="005444F1">
            <w:pPr>
              <w:ind w:firstLine="720"/>
              <w:rPr>
                <w:rFonts w:ascii="Times New Roman" w:hAnsi="Times New Roman" w:cs="Times New Roman"/>
                <w:sz w:val="28"/>
                <w:szCs w:val="28"/>
              </w:rPr>
            </w:pPr>
            <w:r w:rsidRPr="005444F1">
              <w:rPr>
                <w:rFonts w:ascii="Times New Roman" w:hAnsi="Times New Roman" w:cs="Times New Roman"/>
                <w:sz w:val="28"/>
                <w:szCs w:val="28"/>
              </w:rPr>
              <w:t>60110 + 55106; 55107; 55108; 55109</w:t>
            </w:r>
          </w:p>
        </w:tc>
        <w:tc>
          <w:tcPr>
            <w:tcW w:w="1412" w:type="pct"/>
            <w:hideMark/>
          </w:tcPr>
          <w:p w14:paraId="7BC1FEBB" w14:textId="4D843922" w:rsidR="005444F1" w:rsidRPr="005444F1" w:rsidRDefault="005444F1" w:rsidP="005444F1">
            <w:pPr>
              <w:ind w:firstLine="720"/>
              <w:rPr>
                <w:rFonts w:ascii="Times New Roman" w:hAnsi="Times New Roman" w:cs="Times New Roman"/>
                <w:sz w:val="28"/>
                <w:szCs w:val="28"/>
              </w:rPr>
            </w:pPr>
            <w:r w:rsidRPr="005444F1">
              <w:rPr>
                <w:rFonts w:ascii="Times New Roman" w:hAnsi="Times New Roman" w:cs="Times New Roman"/>
                <w:sz w:val="28"/>
                <w:szCs w:val="28"/>
              </w:rPr>
              <w:t>60110 + 55106; 55107; 55108; 55109</w:t>
            </w:r>
            <w:r>
              <w:rPr>
                <w:rFonts w:ascii="Times New Roman" w:hAnsi="Times New Roman" w:cs="Times New Roman"/>
                <w:sz w:val="28"/>
                <w:szCs w:val="28"/>
              </w:rPr>
              <w:t xml:space="preserve"> </w:t>
            </w:r>
            <w:r w:rsidRPr="005444F1">
              <w:rPr>
                <w:rFonts w:ascii="Times New Roman" w:hAnsi="Times New Roman" w:cs="Times New Roman"/>
                <w:sz w:val="28"/>
                <w:szCs w:val="28"/>
                <w:lang w:val="en-GB"/>
              </w:rPr>
              <w:t>"</w:t>
            </w:r>
          </w:p>
        </w:tc>
      </w:tr>
    </w:tbl>
    <w:p w14:paraId="74297392" w14:textId="77777777" w:rsidR="00F51AA6" w:rsidRDefault="00F51AA6" w:rsidP="00987F5F">
      <w:pPr>
        <w:spacing w:after="0" w:line="240" w:lineRule="auto"/>
        <w:ind w:firstLine="720"/>
        <w:jc w:val="both"/>
        <w:rPr>
          <w:rFonts w:ascii="Times New Roman" w:hAnsi="Times New Roman" w:cs="Times New Roman"/>
          <w:sz w:val="28"/>
          <w:szCs w:val="28"/>
        </w:rPr>
      </w:pPr>
    </w:p>
    <w:p w14:paraId="3DF5B208" w14:textId="4AFA9542" w:rsidR="0094703C" w:rsidRPr="0094703C" w:rsidRDefault="00F51AA6" w:rsidP="0094703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ED345C">
        <w:rPr>
          <w:rFonts w:ascii="Times New Roman" w:hAnsi="Times New Roman" w:cs="Times New Roman"/>
          <w:sz w:val="28"/>
          <w:szCs w:val="28"/>
        </w:rPr>
        <w:t>3</w:t>
      </w:r>
      <w:r w:rsidR="002476F4">
        <w:rPr>
          <w:rFonts w:ascii="Times New Roman" w:hAnsi="Times New Roman" w:cs="Times New Roman"/>
          <w:sz w:val="28"/>
          <w:szCs w:val="28"/>
        </w:rPr>
        <w:t>3</w:t>
      </w:r>
      <w:r>
        <w:rPr>
          <w:rFonts w:ascii="Times New Roman" w:hAnsi="Times New Roman" w:cs="Times New Roman"/>
          <w:sz w:val="28"/>
          <w:szCs w:val="28"/>
        </w:rPr>
        <w:t>.</w:t>
      </w:r>
      <w:r w:rsidR="009D240F">
        <w:rPr>
          <w:rFonts w:ascii="Times New Roman" w:hAnsi="Times New Roman" w:cs="Times New Roman"/>
          <w:sz w:val="28"/>
          <w:szCs w:val="28"/>
        </w:rPr>
        <w:t xml:space="preserve"> </w:t>
      </w:r>
      <w:r w:rsidR="006505D3">
        <w:rPr>
          <w:rFonts w:ascii="Times New Roman" w:hAnsi="Times New Roman" w:cs="Times New Roman"/>
          <w:sz w:val="28"/>
          <w:szCs w:val="28"/>
        </w:rPr>
        <w:t>i</w:t>
      </w:r>
      <w:r w:rsidR="0094703C" w:rsidRPr="0094703C">
        <w:rPr>
          <w:rFonts w:ascii="Times New Roman" w:hAnsi="Times New Roman" w:cs="Times New Roman"/>
          <w:sz w:val="28"/>
          <w:szCs w:val="28"/>
        </w:rPr>
        <w:t>zteikt 5.</w:t>
      </w:r>
      <w:r w:rsidR="00271514">
        <w:rPr>
          <w:rFonts w:ascii="Times New Roman" w:hAnsi="Times New Roman" w:cs="Times New Roman"/>
          <w:sz w:val="28"/>
          <w:szCs w:val="28"/>
        </w:rPr>
        <w:t xml:space="preserve"> </w:t>
      </w:r>
      <w:r w:rsidR="0094703C" w:rsidRPr="0094703C">
        <w:rPr>
          <w:rFonts w:ascii="Times New Roman" w:hAnsi="Times New Roman" w:cs="Times New Roman"/>
          <w:sz w:val="28"/>
          <w:szCs w:val="28"/>
        </w:rPr>
        <w:t>pielikuma 8.</w:t>
      </w:r>
      <w:r w:rsidR="00271514">
        <w:rPr>
          <w:rFonts w:ascii="Times New Roman" w:hAnsi="Times New Roman" w:cs="Times New Roman"/>
          <w:sz w:val="28"/>
          <w:szCs w:val="28"/>
        </w:rPr>
        <w:t xml:space="preserve"> </w:t>
      </w:r>
      <w:r w:rsidR="0094703C" w:rsidRPr="0094703C">
        <w:rPr>
          <w:rFonts w:ascii="Times New Roman" w:hAnsi="Times New Roman" w:cs="Times New Roman"/>
          <w:sz w:val="28"/>
          <w:szCs w:val="28"/>
        </w:rPr>
        <w:t>punktu šādā redakcijā:</w:t>
      </w:r>
    </w:p>
    <w:p w14:paraId="15BBB2ED" w14:textId="77777777" w:rsidR="0094703C" w:rsidRPr="0094703C" w:rsidRDefault="0094703C" w:rsidP="0094703C">
      <w:pPr>
        <w:spacing w:after="0" w:line="240" w:lineRule="auto"/>
        <w:ind w:firstLine="720"/>
        <w:jc w:val="both"/>
        <w:rPr>
          <w:rFonts w:ascii="Times New Roman" w:hAnsi="Times New Roman" w:cs="Times New Roman"/>
          <w:sz w:val="28"/>
          <w:szCs w:val="28"/>
        </w:rPr>
      </w:pPr>
    </w:p>
    <w:tbl>
      <w:tblPr>
        <w:tblStyle w:val="TableGrid"/>
        <w:tblW w:w="5000" w:type="pct"/>
        <w:tblLook w:val="04A0" w:firstRow="1" w:lastRow="0" w:firstColumn="1" w:lastColumn="0" w:noHBand="0" w:noVBand="1"/>
      </w:tblPr>
      <w:tblGrid>
        <w:gridCol w:w="1261"/>
        <w:gridCol w:w="2284"/>
        <w:gridCol w:w="2735"/>
        <w:gridCol w:w="2736"/>
      </w:tblGrid>
      <w:tr w:rsidR="0094703C" w:rsidRPr="0094703C" w14:paraId="1ECB139A" w14:textId="77777777" w:rsidTr="00B02FAE">
        <w:tc>
          <w:tcPr>
            <w:tcW w:w="450" w:type="pct"/>
            <w:hideMark/>
          </w:tcPr>
          <w:p w14:paraId="5CCBF5A7" w14:textId="091F9FBB" w:rsidR="0094703C" w:rsidRPr="0094703C" w:rsidRDefault="00ED345C" w:rsidP="0094703C">
            <w:pPr>
              <w:ind w:firstLine="720"/>
              <w:jc w:val="both"/>
              <w:rPr>
                <w:rFonts w:ascii="Times New Roman" w:hAnsi="Times New Roman" w:cs="Times New Roman"/>
                <w:sz w:val="28"/>
                <w:szCs w:val="28"/>
              </w:rPr>
            </w:pPr>
            <w:r w:rsidRPr="00ED345C">
              <w:rPr>
                <w:rFonts w:ascii="Times New Roman" w:hAnsi="Times New Roman" w:cs="Times New Roman"/>
                <w:sz w:val="28"/>
                <w:szCs w:val="28"/>
                <w:lang w:val="en-GB"/>
              </w:rPr>
              <w:t>"</w:t>
            </w:r>
            <w:r w:rsidR="0094703C" w:rsidRPr="0094703C">
              <w:rPr>
                <w:rFonts w:ascii="Times New Roman" w:hAnsi="Times New Roman" w:cs="Times New Roman"/>
                <w:sz w:val="28"/>
                <w:szCs w:val="28"/>
              </w:rPr>
              <w:t>8.</w:t>
            </w:r>
          </w:p>
        </w:tc>
        <w:tc>
          <w:tcPr>
            <w:tcW w:w="1350" w:type="pct"/>
            <w:hideMark/>
          </w:tcPr>
          <w:p w14:paraId="179BF36B" w14:textId="77777777" w:rsidR="0094703C" w:rsidRPr="0094703C" w:rsidRDefault="0094703C" w:rsidP="00B02FAE">
            <w:pPr>
              <w:jc w:val="both"/>
              <w:rPr>
                <w:rFonts w:ascii="Times New Roman" w:hAnsi="Times New Roman" w:cs="Times New Roman"/>
                <w:sz w:val="28"/>
                <w:szCs w:val="28"/>
              </w:rPr>
            </w:pPr>
            <w:r w:rsidRPr="0094703C">
              <w:rPr>
                <w:rFonts w:ascii="Times New Roman" w:hAnsi="Times New Roman" w:cs="Times New Roman"/>
                <w:sz w:val="28"/>
                <w:szCs w:val="28"/>
              </w:rPr>
              <w:t>Psihiatrisko slimnieku ārstēšana psihiatriska profila dienas stacionārā</w:t>
            </w:r>
          </w:p>
        </w:tc>
        <w:tc>
          <w:tcPr>
            <w:tcW w:w="1600" w:type="pct"/>
            <w:hideMark/>
          </w:tcPr>
          <w:p w14:paraId="54D60AFD" w14:textId="74A300B1" w:rsidR="0094703C" w:rsidRPr="0094703C" w:rsidRDefault="00ED345C" w:rsidP="0094703C">
            <w:pPr>
              <w:ind w:firstLine="720"/>
              <w:jc w:val="both"/>
              <w:rPr>
                <w:rFonts w:ascii="Times New Roman" w:hAnsi="Times New Roman" w:cs="Times New Roman"/>
                <w:sz w:val="28"/>
                <w:szCs w:val="28"/>
              </w:rPr>
            </w:pPr>
            <w:r w:rsidRPr="00ED345C">
              <w:rPr>
                <w:rFonts w:ascii="Times New Roman" w:hAnsi="Times New Roman" w:cs="Times New Roman"/>
                <w:sz w:val="28"/>
                <w:szCs w:val="28"/>
              </w:rPr>
              <w:t>60124</w:t>
            </w:r>
          </w:p>
        </w:tc>
        <w:tc>
          <w:tcPr>
            <w:tcW w:w="1600" w:type="pct"/>
            <w:hideMark/>
          </w:tcPr>
          <w:p w14:paraId="327071D0" w14:textId="6709E8BA" w:rsidR="0094703C" w:rsidRPr="0094703C" w:rsidRDefault="00ED345C" w:rsidP="0094703C">
            <w:pPr>
              <w:ind w:firstLine="720"/>
              <w:jc w:val="both"/>
              <w:rPr>
                <w:rFonts w:ascii="Times New Roman" w:hAnsi="Times New Roman" w:cs="Times New Roman"/>
                <w:sz w:val="28"/>
                <w:szCs w:val="28"/>
              </w:rPr>
            </w:pPr>
            <w:r w:rsidRPr="00ED345C">
              <w:rPr>
                <w:rFonts w:ascii="Times New Roman" w:hAnsi="Times New Roman" w:cs="Times New Roman"/>
                <w:sz w:val="28"/>
                <w:szCs w:val="28"/>
              </w:rPr>
              <w:t>60124</w:t>
            </w:r>
            <w:r w:rsidRPr="00ED345C">
              <w:rPr>
                <w:rFonts w:ascii="Times New Roman" w:hAnsi="Times New Roman" w:cs="Times New Roman"/>
                <w:sz w:val="28"/>
                <w:szCs w:val="28"/>
                <w:lang w:val="en-GB"/>
              </w:rPr>
              <w:t>"</w:t>
            </w:r>
          </w:p>
        </w:tc>
      </w:tr>
    </w:tbl>
    <w:p w14:paraId="37775CDE" w14:textId="77777777" w:rsidR="006505D3" w:rsidRDefault="006505D3" w:rsidP="00987F5F">
      <w:pPr>
        <w:spacing w:after="0" w:line="240" w:lineRule="auto"/>
        <w:ind w:firstLine="720"/>
        <w:jc w:val="both"/>
        <w:rPr>
          <w:rFonts w:ascii="Times New Roman" w:hAnsi="Times New Roman" w:cs="Times New Roman"/>
          <w:sz w:val="28"/>
          <w:szCs w:val="28"/>
        </w:rPr>
      </w:pPr>
    </w:p>
    <w:p w14:paraId="736CDB35" w14:textId="54527327" w:rsidR="00827F91" w:rsidRDefault="006505D3" w:rsidP="00987F5F">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6A7DE5">
        <w:rPr>
          <w:rFonts w:ascii="Times New Roman" w:hAnsi="Times New Roman" w:cs="Times New Roman"/>
          <w:sz w:val="28"/>
          <w:szCs w:val="28"/>
        </w:rPr>
        <w:t>3</w:t>
      </w:r>
      <w:r w:rsidR="002476F4">
        <w:rPr>
          <w:rFonts w:ascii="Times New Roman" w:hAnsi="Times New Roman" w:cs="Times New Roman"/>
          <w:sz w:val="28"/>
          <w:szCs w:val="28"/>
        </w:rPr>
        <w:t>4</w:t>
      </w:r>
      <w:r>
        <w:rPr>
          <w:rFonts w:ascii="Times New Roman" w:hAnsi="Times New Roman" w:cs="Times New Roman"/>
          <w:sz w:val="28"/>
          <w:szCs w:val="28"/>
        </w:rPr>
        <w:t>.</w:t>
      </w:r>
      <w:r w:rsidR="00A20BF6" w:rsidRPr="00A20BF6">
        <w:t xml:space="preserve"> </w:t>
      </w:r>
      <w:r w:rsidR="00A20BF6">
        <w:rPr>
          <w:rFonts w:ascii="Times New Roman" w:hAnsi="Times New Roman" w:cs="Times New Roman"/>
          <w:sz w:val="28"/>
          <w:szCs w:val="28"/>
        </w:rPr>
        <w:t>i</w:t>
      </w:r>
      <w:r w:rsidR="00A20BF6" w:rsidRPr="00A20BF6">
        <w:rPr>
          <w:rFonts w:ascii="Times New Roman" w:hAnsi="Times New Roman" w:cs="Times New Roman"/>
          <w:sz w:val="28"/>
          <w:szCs w:val="28"/>
        </w:rPr>
        <w:t>zteikt 5. pielikuma 10. punktu, 12.1., 12.2., 12.3., 12.5.1.</w:t>
      </w:r>
      <w:r w:rsidR="00271514">
        <w:rPr>
          <w:rFonts w:ascii="Times New Roman" w:hAnsi="Times New Roman" w:cs="Times New Roman"/>
          <w:sz w:val="28"/>
          <w:szCs w:val="28"/>
        </w:rPr>
        <w:t xml:space="preserve"> </w:t>
      </w:r>
      <w:r w:rsidR="00A20BF6" w:rsidRPr="00A20BF6">
        <w:rPr>
          <w:rFonts w:ascii="Times New Roman" w:hAnsi="Times New Roman" w:cs="Times New Roman"/>
          <w:sz w:val="28"/>
          <w:szCs w:val="28"/>
        </w:rPr>
        <w:t>apakšpunktu šādā redakcijā:</w:t>
      </w:r>
    </w:p>
    <w:p w14:paraId="3566864D" w14:textId="77777777" w:rsidR="00271514" w:rsidRDefault="00271514" w:rsidP="00987F5F">
      <w:pPr>
        <w:spacing w:after="0" w:line="240" w:lineRule="auto"/>
        <w:ind w:firstLine="720"/>
        <w:jc w:val="both"/>
        <w:rPr>
          <w:rFonts w:ascii="Times New Roman" w:hAnsi="Times New Roman" w:cs="Times New Roman"/>
          <w:sz w:val="28"/>
          <w:szCs w:val="28"/>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2"/>
        <w:gridCol w:w="3036"/>
        <w:gridCol w:w="3143"/>
        <w:gridCol w:w="1869"/>
      </w:tblGrid>
      <w:tr w:rsidR="00AE7346" w:rsidRPr="00AE7346" w14:paraId="541E441F" w14:textId="77777777" w:rsidTr="00230239">
        <w:tc>
          <w:tcPr>
            <w:tcW w:w="534" w:type="pct"/>
            <w:tcBorders>
              <w:top w:val="outset" w:sz="6" w:space="0" w:color="414142"/>
              <w:left w:val="outset" w:sz="6" w:space="0" w:color="414142"/>
              <w:bottom w:val="outset" w:sz="6" w:space="0" w:color="414142"/>
              <w:right w:val="outset" w:sz="6" w:space="0" w:color="414142"/>
            </w:tcBorders>
            <w:shd w:val="clear" w:color="auto" w:fill="FFFFFF"/>
            <w:hideMark/>
          </w:tcPr>
          <w:p w14:paraId="1317A43E"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10.</w:t>
            </w:r>
          </w:p>
        </w:tc>
        <w:tc>
          <w:tcPr>
            <w:tcW w:w="1685" w:type="pct"/>
            <w:tcBorders>
              <w:top w:val="outset" w:sz="6" w:space="0" w:color="414142"/>
              <w:left w:val="outset" w:sz="6" w:space="0" w:color="414142"/>
              <w:bottom w:val="outset" w:sz="6" w:space="0" w:color="414142"/>
              <w:right w:val="outset" w:sz="6" w:space="0" w:color="414142"/>
            </w:tcBorders>
            <w:shd w:val="clear" w:color="auto" w:fill="FFFFFF"/>
            <w:hideMark/>
          </w:tcPr>
          <w:p w14:paraId="0D049932"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Neiroloģisko un iekšķīgo slimību ārstēšana</w:t>
            </w:r>
            <w:r w:rsidRPr="00AE7346">
              <w:rPr>
                <w:rFonts w:ascii="Times New Roman" w:hAnsi="Times New Roman" w:cs="Times New Roman"/>
                <w:b/>
                <w:bCs/>
                <w:sz w:val="28"/>
                <w:szCs w:val="28"/>
                <w:vertAlign w:val="superscript"/>
              </w:rPr>
              <w:t>9</w:t>
            </w:r>
          </w:p>
        </w:tc>
        <w:tc>
          <w:tcPr>
            <w:tcW w:w="1744" w:type="pct"/>
            <w:tcBorders>
              <w:top w:val="outset" w:sz="6" w:space="0" w:color="414142"/>
              <w:left w:val="outset" w:sz="6" w:space="0" w:color="414142"/>
              <w:bottom w:val="outset" w:sz="6" w:space="0" w:color="414142"/>
              <w:right w:val="outset" w:sz="6" w:space="0" w:color="414142"/>
            </w:tcBorders>
            <w:shd w:val="clear" w:color="auto" w:fill="FFFFFF"/>
            <w:hideMark/>
          </w:tcPr>
          <w:p w14:paraId="0475CF43"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60110 + 06062; 06125; 06130; 06131; 06136; 06137; 06141; 07045; 09182–09186; 10020–10026; 10033–10034; 10037–10038; 10041–10044; 11001; 11051–11052; 11058; 11060; 11065–11068; 11101–11103; 25008; 25014; 25020; 25022; 31186; 31187; 60413</w:t>
            </w:r>
          </w:p>
          <w:p w14:paraId="369CE461"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Bērniem:</w:t>
            </w:r>
            <w:r w:rsidRPr="00AE7346">
              <w:rPr>
                <w:rFonts w:ascii="Times New Roman" w:hAnsi="Times New Roman" w:cs="Times New Roman"/>
                <w:sz w:val="28"/>
                <w:szCs w:val="28"/>
              </w:rPr>
              <w:br/>
              <w:t xml:space="preserve">06003 + 06004 + 06033 + 06015; 06041; 06004 + 06007 + 06015; 06004 + 06007 + 06041; 06003 + 06004 + 06033 + 06021; 06102; 07023; 07044; 07046; 06007 + 06004 + 06033 + 06021; 06102; 07023; 07044; 07046; 09182–09186; 11002; </w:t>
            </w:r>
            <w:r w:rsidRPr="00ED345C">
              <w:rPr>
                <w:rFonts w:ascii="Times New Roman" w:hAnsi="Times New Roman" w:cs="Times New Roman"/>
                <w:sz w:val="28"/>
                <w:szCs w:val="28"/>
              </w:rPr>
              <w:t>50087</w:t>
            </w:r>
            <w:r w:rsidRPr="00ED345C">
              <w:rPr>
                <w:rFonts w:ascii="Times New Roman" w:hAnsi="Times New Roman" w:cs="Times New Roman"/>
                <w:sz w:val="28"/>
                <w:szCs w:val="28"/>
                <w:vertAlign w:val="superscript"/>
              </w:rPr>
              <w:t>10</w:t>
            </w:r>
            <w:r w:rsidRPr="00AE7346">
              <w:rPr>
                <w:rFonts w:ascii="Times New Roman" w:hAnsi="Times New Roman" w:cs="Times New Roman"/>
                <w:sz w:val="28"/>
                <w:szCs w:val="28"/>
              </w:rPr>
              <w:t>; 60420</w:t>
            </w:r>
          </w:p>
        </w:tc>
        <w:tc>
          <w:tcPr>
            <w:tcW w:w="1037" w:type="pct"/>
            <w:tcBorders>
              <w:top w:val="outset" w:sz="6" w:space="0" w:color="414142"/>
              <w:left w:val="outset" w:sz="6" w:space="0" w:color="414142"/>
              <w:bottom w:val="outset" w:sz="6" w:space="0" w:color="414142"/>
              <w:right w:val="outset" w:sz="6" w:space="0" w:color="414142"/>
            </w:tcBorders>
            <w:shd w:val="clear" w:color="auto" w:fill="FFFFFF"/>
            <w:hideMark/>
          </w:tcPr>
          <w:p w14:paraId="3BF22911"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60110 + 06062; 06125; 06130; 06131; 06136; 06137; 06141; 07045; 09182–09186; 10020–10026; 10033–10034; 10037–10038; 10041–10044; 11001; 11051–11052; 11058; 11060; 11065–11068; 11101–11103; 25008; 25014; 25020; 25022; 31186; 31187; 60413</w:t>
            </w:r>
          </w:p>
        </w:tc>
      </w:tr>
      <w:tr w:rsidR="00AE7346" w:rsidRPr="00AE7346" w14:paraId="78764C63" w14:textId="77777777" w:rsidTr="00230239">
        <w:tc>
          <w:tcPr>
            <w:tcW w:w="534" w:type="pct"/>
            <w:tcBorders>
              <w:top w:val="outset" w:sz="6" w:space="0" w:color="414142"/>
              <w:left w:val="outset" w:sz="6" w:space="0" w:color="414142"/>
              <w:bottom w:val="outset" w:sz="6" w:space="0" w:color="414142"/>
              <w:right w:val="outset" w:sz="6" w:space="0" w:color="414142"/>
            </w:tcBorders>
            <w:shd w:val="clear" w:color="auto" w:fill="FFFFFF"/>
            <w:hideMark/>
          </w:tcPr>
          <w:p w14:paraId="28283606"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12.1.</w:t>
            </w:r>
          </w:p>
        </w:tc>
        <w:tc>
          <w:tcPr>
            <w:tcW w:w="1685" w:type="pct"/>
            <w:tcBorders>
              <w:top w:val="outset" w:sz="6" w:space="0" w:color="414142"/>
              <w:left w:val="outset" w:sz="6" w:space="0" w:color="414142"/>
              <w:bottom w:val="outset" w:sz="6" w:space="0" w:color="414142"/>
              <w:right w:val="outset" w:sz="6" w:space="0" w:color="414142"/>
            </w:tcBorders>
            <w:shd w:val="clear" w:color="auto" w:fill="FFFFFF"/>
            <w:hideMark/>
          </w:tcPr>
          <w:p w14:paraId="29AD5913"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oftalmoloģija</w:t>
            </w:r>
          </w:p>
        </w:tc>
        <w:tc>
          <w:tcPr>
            <w:tcW w:w="1744" w:type="pct"/>
            <w:tcBorders>
              <w:top w:val="outset" w:sz="6" w:space="0" w:color="414142"/>
              <w:left w:val="outset" w:sz="6" w:space="0" w:color="414142"/>
              <w:bottom w:val="outset" w:sz="6" w:space="0" w:color="414142"/>
              <w:right w:val="outset" w:sz="6" w:space="0" w:color="414142"/>
            </w:tcBorders>
            <w:shd w:val="clear" w:color="auto" w:fill="FFFFFF"/>
            <w:hideMark/>
          </w:tcPr>
          <w:p w14:paraId="7A3F0005"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 xml:space="preserve">60075 + 17097; 17120; 17122; </w:t>
            </w:r>
            <w:r w:rsidRPr="00ED345C">
              <w:rPr>
                <w:rFonts w:ascii="Times New Roman" w:hAnsi="Times New Roman" w:cs="Times New Roman"/>
                <w:sz w:val="28"/>
                <w:szCs w:val="28"/>
              </w:rPr>
              <w:t>17123</w:t>
            </w:r>
            <w:r w:rsidRPr="00ED345C">
              <w:rPr>
                <w:rFonts w:ascii="Times New Roman" w:hAnsi="Times New Roman" w:cs="Times New Roman"/>
                <w:sz w:val="28"/>
                <w:szCs w:val="28"/>
                <w:vertAlign w:val="superscript"/>
              </w:rPr>
              <w:t>10</w:t>
            </w:r>
            <w:r w:rsidRPr="00ED345C">
              <w:rPr>
                <w:rFonts w:ascii="Times New Roman" w:hAnsi="Times New Roman" w:cs="Times New Roman"/>
                <w:sz w:val="28"/>
                <w:szCs w:val="28"/>
              </w:rPr>
              <w:t>; 17135</w:t>
            </w:r>
            <w:r w:rsidRPr="00ED345C">
              <w:rPr>
                <w:rFonts w:ascii="Times New Roman" w:hAnsi="Times New Roman" w:cs="Times New Roman"/>
                <w:sz w:val="28"/>
                <w:szCs w:val="28"/>
                <w:vertAlign w:val="superscript"/>
              </w:rPr>
              <w:t>10</w:t>
            </w:r>
            <w:r w:rsidRPr="00ED345C">
              <w:rPr>
                <w:rFonts w:ascii="Times New Roman" w:hAnsi="Times New Roman" w:cs="Times New Roman"/>
                <w:sz w:val="28"/>
                <w:szCs w:val="28"/>
              </w:rPr>
              <w:t>; 17136</w:t>
            </w:r>
            <w:r w:rsidRPr="00ED345C">
              <w:rPr>
                <w:rFonts w:ascii="Times New Roman" w:hAnsi="Times New Roman" w:cs="Times New Roman"/>
                <w:sz w:val="28"/>
                <w:szCs w:val="28"/>
                <w:vertAlign w:val="superscript"/>
              </w:rPr>
              <w:t>10</w:t>
            </w:r>
            <w:r w:rsidRPr="00AE7346">
              <w:rPr>
                <w:rFonts w:ascii="Times New Roman" w:hAnsi="Times New Roman" w:cs="Times New Roman"/>
                <w:sz w:val="28"/>
                <w:szCs w:val="28"/>
              </w:rPr>
              <w:t>; 17138–17143; 17151; 17153; 17156; 17157; 17165; 17166; 17170; 17172; 17180–17181; 17186–17189; 17195–17197; 17199; 17216; 17217; 17226; 17228; 17229; 17232; 17233; 17242; 17245; 17250–17257; 17270–17274; 17285; 17286; 17288; 17289; 17300; 17304; 17340; 17372</w:t>
            </w:r>
          </w:p>
        </w:tc>
        <w:tc>
          <w:tcPr>
            <w:tcW w:w="1037" w:type="pct"/>
            <w:tcBorders>
              <w:top w:val="outset" w:sz="6" w:space="0" w:color="414142"/>
              <w:left w:val="outset" w:sz="6" w:space="0" w:color="414142"/>
              <w:bottom w:val="outset" w:sz="6" w:space="0" w:color="414142"/>
              <w:right w:val="outset" w:sz="6" w:space="0" w:color="414142"/>
            </w:tcBorders>
            <w:shd w:val="clear" w:color="auto" w:fill="FFFFFF"/>
            <w:hideMark/>
          </w:tcPr>
          <w:p w14:paraId="5DF0C304"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60075 + 17097; 17120; 17138; 17142; 17143; 17153; 17156; 17166; 17180; 17181; 17186–17189; 17199; 17226; 17250–17257; 17270–17272; 17285; 17286; 17288; 17289; 17340; 17372</w:t>
            </w:r>
          </w:p>
        </w:tc>
      </w:tr>
      <w:tr w:rsidR="00AE7346" w:rsidRPr="00AE7346" w14:paraId="2B762C1E" w14:textId="77777777" w:rsidTr="00230239">
        <w:tc>
          <w:tcPr>
            <w:tcW w:w="534" w:type="pct"/>
            <w:tcBorders>
              <w:top w:val="outset" w:sz="6" w:space="0" w:color="414142"/>
              <w:left w:val="outset" w:sz="6" w:space="0" w:color="414142"/>
              <w:bottom w:val="outset" w:sz="6" w:space="0" w:color="414142"/>
              <w:right w:val="outset" w:sz="6" w:space="0" w:color="414142"/>
            </w:tcBorders>
            <w:shd w:val="clear" w:color="auto" w:fill="FFFFFF"/>
            <w:hideMark/>
          </w:tcPr>
          <w:p w14:paraId="6D5D6D4B"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12.2.</w:t>
            </w:r>
          </w:p>
        </w:tc>
        <w:tc>
          <w:tcPr>
            <w:tcW w:w="1685" w:type="pct"/>
            <w:tcBorders>
              <w:top w:val="outset" w:sz="6" w:space="0" w:color="414142"/>
              <w:left w:val="outset" w:sz="6" w:space="0" w:color="414142"/>
              <w:bottom w:val="outset" w:sz="6" w:space="0" w:color="414142"/>
              <w:right w:val="outset" w:sz="6" w:space="0" w:color="414142"/>
            </w:tcBorders>
            <w:shd w:val="clear" w:color="auto" w:fill="FFFFFF"/>
            <w:hideMark/>
          </w:tcPr>
          <w:p w14:paraId="3436D5DA"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uroloģija</w:t>
            </w:r>
          </w:p>
        </w:tc>
        <w:tc>
          <w:tcPr>
            <w:tcW w:w="1744" w:type="pct"/>
            <w:tcBorders>
              <w:top w:val="outset" w:sz="6" w:space="0" w:color="414142"/>
              <w:left w:val="outset" w:sz="6" w:space="0" w:color="414142"/>
              <w:bottom w:val="outset" w:sz="6" w:space="0" w:color="414142"/>
              <w:right w:val="outset" w:sz="6" w:space="0" w:color="414142"/>
            </w:tcBorders>
            <w:shd w:val="clear" w:color="auto" w:fill="FFFFFF"/>
            <w:hideMark/>
          </w:tcPr>
          <w:p w14:paraId="36B6CC8F"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 xml:space="preserve">60075 + 19009; 19019; 19021; 19030–19036; 19038; 19039; 19045; </w:t>
            </w:r>
            <w:r w:rsidRPr="00ED345C">
              <w:rPr>
                <w:rFonts w:ascii="Times New Roman" w:hAnsi="Times New Roman" w:cs="Times New Roman"/>
                <w:sz w:val="28"/>
                <w:szCs w:val="28"/>
              </w:rPr>
              <w:t>19052</w:t>
            </w:r>
            <w:r w:rsidRPr="00ED345C">
              <w:rPr>
                <w:rFonts w:ascii="Times New Roman" w:hAnsi="Times New Roman" w:cs="Times New Roman"/>
                <w:sz w:val="28"/>
                <w:szCs w:val="28"/>
                <w:vertAlign w:val="superscript"/>
              </w:rPr>
              <w:t>10</w:t>
            </w:r>
            <w:r w:rsidRPr="00ED345C">
              <w:rPr>
                <w:rFonts w:ascii="Times New Roman" w:hAnsi="Times New Roman" w:cs="Times New Roman"/>
                <w:sz w:val="28"/>
                <w:szCs w:val="28"/>
              </w:rPr>
              <w:t xml:space="preserve">; </w:t>
            </w:r>
            <w:r w:rsidRPr="00AE7346">
              <w:rPr>
                <w:rFonts w:ascii="Times New Roman" w:hAnsi="Times New Roman" w:cs="Times New Roman"/>
                <w:sz w:val="28"/>
                <w:szCs w:val="28"/>
              </w:rPr>
              <w:t>19057; 19059 + 19071; 19060; 19065; 19067–19070; 19075–19077; 19079–19081; 19085; 19089; 19114; 19116; 19117; 19125; 19148; 19151; 19158; 19161; 19162; 19163, 19164, 19165, 19170; 19173–19176; 19187; 19197</w:t>
            </w:r>
          </w:p>
        </w:tc>
        <w:tc>
          <w:tcPr>
            <w:tcW w:w="1037" w:type="pct"/>
            <w:tcBorders>
              <w:top w:val="outset" w:sz="6" w:space="0" w:color="414142"/>
              <w:left w:val="outset" w:sz="6" w:space="0" w:color="414142"/>
              <w:bottom w:val="outset" w:sz="6" w:space="0" w:color="414142"/>
              <w:right w:val="outset" w:sz="6" w:space="0" w:color="414142"/>
            </w:tcBorders>
            <w:shd w:val="clear" w:color="auto" w:fill="FFFFFF"/>
            <w:hideMark/>
          </w:tcPr>
          <w:p w14:paraId="1DD264EA"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60075 + 19009; 19019; 19021; 19030–19036; 19038; 19045; 19057; 19060; 19065; 19067–19070; 19075–19077; 19079–19081; 19085; 19116; 19117; 19125; 19148; 19151; 19158; 19161; 19162; 19173–19176; 19187</w:t>
            </w:r>
          </w:p>
        </w:tc>
      </w:tr>
      <w:tr w:rsidR="00AE7346" w:rsidRPr="00AE7346" w14:paraId="7AE2932D" w14:textId="77777777" w:rsidTr="00230239">
        <w:tc>
          <w:tcPr>
            <w:tcW w:w="534" w:type="pct"/>
            <w:tcBorders>
              <w:top w:val="outset" w:sz="6" w:space="0" w:color="414142"/>
              <w:left w:val="outset" w:sz="6" w:space="0" w:color="414142"/>
              <w:bottom w:val="outset" w:sz="6" w:space="0" w:color="414142"/>
              <w:right w:val="outset" w:sz="6" w:space="0" w:color="414142"/>
            </w:tcBorders>
            <w:shd w:val="clear" w:color="auto" w:fill="FFFFFF"/>
            <w:hideMark/>
          </w:tcPr>
          <w:p w14:paraId="6F873CD5"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12.3.</w:t>
            </w:r>
          </w:p>
        </w:tc>
        <w:tc>
          <w:tcPr>
            <w:tcW w:w="1685" w:type="pct"/>
            <w:tcBorders>
              <w:top w:val="outset" w:sz="6" w:space="0" w:color="414142"/>
              <w:left w:val="outset" w:sz="6" w:space="0" w:color="414142"/>
              <w:bottom w:val="outset" w:sz="6" w:space="0" w:color="414142"/>
              <w:right w:val="outset" w:sz="6" w:space="0" w:color="414142"/>
            </w:tcBorders>
            <w:shd w:val="clear" w:color="auto" w:fill="FFFFFF"/>
            <w:hideMark/>
          </w:tcPr>
          <w:p w14:paraId="3235B197"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gastrointestinālās endoskopijas</w:t>
            </w:r>
          </w:p>
        </w:tc>
        <w:tc>
          <w:tcPr>
            <w:tcW w:w="1744" w:type="pct"/>
            <w:tcBorders>
              <w:top w:val="outset" w:sz="6" w:space="0" w:color="414142"/>
              <w:left w:val="outset" w:sz="6" w:space="0" w:color="414142"/>
              <w:bottom w:val="outset" w:sz="6" w:space="0" w:color="414142"/>
              <w:right w:val="outset" w:sz="6" w:space="0" w:color="414142"/>
            </w:tcBorders>
            <w:shd w:val="clear" w:color="auto" w:fill="FFFFFF"/>
            <w:hideMark/>
          </w:tcPr>
          <w:p w14:paraId="50EAAB39"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 xml:space="preserve">60075 + 08053; 08058–08061; 08070–08072; 08077; </w:t>
            </w:r>
            <w:r w:rsidRPr="00ED345C">
              <w:rPr>
                <w:rFonts w:ascii="Times New Roman" w:hAnsi="Times New Roman" w:cs="Times New Roman"/>
                <w:sz w:val="28"/>
                <w:szCs w:val="28"/>
              </w:rPr>
              <w:t>08081</w:t>
            </w:r>
            <w:r w:rsidRPr="00ED345C">
              <w:rPr>
                <w:rFonts w:ascii="Times New Roman" w:hAnsi="Times New Roman" w:cs="Times New Roman"/>
                <w:sz w:val="28"/>
                <w:szCs w:val="28"/>
                <w:vertAlign w:val="superscript"/>
              </w:rPr>
              <w:t>10</w:t>
            </w:r>
            <w:r w:rsidRPr="00ED345C">
              <w:rPr>
                <w:rFonts w:ascii="Times New Roman" w:hAnsi="Times New Roman" w:cs="Times New Roman"/>
                <w:sz w:val="28"/>
                <w:szCs w:val="28"/>
              </w:rPr>
              <w:t>;</w:t>
            </w:r>
            <w:r w:rsidRPr="00AE7346">
              <w:rPr>
                <w:rFonts w:ascii="Times New Roman" w:hAnsi="Times New Roman" w:cs="Times New Roman"/>
                <w:sz w:val="28"/>
                <w:szCs w:val="28"/>
              </w:rPr>
              <w:t xml:space="preserve"> 08090; 08093; 08097; 08100; 08111; 08112; 08113; 08121–08122</w:t>
            </w:r>
          </w:p>
        </w:tc>
        <w:tc>
          <w:tcPr>
            <w:tcW w:w="1037" w:type="pct"/>
            <w:tcBorders>
              <w:top w:val="outset" w:sz="6" w:space="0" w:color="414142"/>
              <w:left w:val="outset" w:sz="6" w:space="0" w:color="414142"/>
              <w:bottom w:val="outset" w:sz="6" w:space="0" w:color="414142"/>
              <w:right w:val="outset" w:sz="6" w:space="0" w:color="414142"/>
            </w:tcBorders>
            <w:shd w:val="clear" w:color="auto" w:fill="FFFFFF"/>
            <w:hideMark/>
          </w:tcPr>
          <w:p w14:paraId="55B77A7B"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60075 + 08053; 08058–08061; 08070–08072; 08077; 08090; 08093; 08097; 08100; 08111; 08113; 08121–08122</w:t>
            </w:r>
          </w:p>
        </w:tc>
      </w:tr>
      <w:tr w:rsidR="00AE7346" w:rsidRPr="00AE7346" w14:paraId="608DCE3A" w14:textId="77777777" w:rsidTr="00230239">
        <w:tc>
          <w:tcPr>
            <w:tcW w:w="534" w:type="pct"/>
            <w:tcBorders>
              <w:top w:val="outset" w:sz="6" w:space="0" w:color="414142"/>
              <w:left w:val="outset" w:sz="6" w:space="0" w:color="414142"/>
              <w:bottom w:val="outset" w:sz="6" w:space="0" w:color="414142"/>
              <w:right w:val="outset" w:sz="6" w:space="0" w:color="414142"/>
            </w:tcBorders>
            <w:shd w:val="clear" w:color="auto" w:fill="FFFFFF"/>
          </w:tcPr>
          <w:p w14:paraId="61352506"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12.5.1.</w:t>
            </w:r>
          </w:p>
        </w:tc>
        <w:tc>
          <w:tcPr>
            <w:tcW w:w="1685" w:type="pct"/>
            <w:tcBorders>
              <w:top w:val="outset" w:sz="6" w:space="0" w:color="414142"/>
              <w:left w:val="outset" w:sz="6" w:space="0" w:color="414142"/>
              <w:bottom w:val="outset" w:sz="6" w:space="0" w:color="414142"/>
              <w:right w:val="outset" w:sz="6" w:space="0" w:color="414142"/>
            </w:tcBorders>
            <w:shd w:val="clear" w:color="auto" w:fill="FFFFFF"/>
          </w:tcPr>
          <w:p w14:paraId="4EDA44CD"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otolaringoloģija bērniem</w:t>
            </w:r>
          </w:p>
        </w:tc>
        <w:tc>
          <w:tcPr>
            <w:tcW w:w="1744" w:type="pct"/>
            <w:tcBorders>
              <w:top w:val="outset" w:sz="6" w:space="0" w:color="414142"/>
              <w:left w:val="outset" w:sz="6" w:space="0" w:color="414142"/>
              <w:bottom w:val="outset" w:sz="6" w:space="0" w:color="414142"/>
              <w:right w:val="outset" w:sz="6" w:space="0" w:color="414142"/>
            </w:tcBorders>
            <w:shd w:val="clear" w:color="auto" w:fill="FFFFFF"/>
          </w:tcPr>
          <w:p w14:paraId="268E3C59"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 xml:space="preserve">60075 + 18071; 18014; 18022; 18023; 18034; </w:t>
            </w:r>
            <w:r w:rsidRPr="00ED345C">
              <w:rPr>
                <w:rFonts w:ascii="Times New Roman" w:hAnsi="Times New Roman" w:cs="Times New Roman"/>
                <w:sz w:val="28"/>
                <w:szCs w:val="28"/>
              </w:rPr>
              <w:t>18046</w:t>
            </w:r>
            <w:r w:rsidRPr="00ED345C">
              <w:rPr>
                <w:rFonts w:ascii="Times New Roman" w:hAnsi="Times New Roman" w:cs="Times New Roman"/>
                <w:sz w:val="28"/>
                <w:szCs w:val="28"/>
                <w:vertAlign w:val="superscript"/>
              </w:rPr>
              <w:t>10</w:t>
            </w:r>
            <w:r w:rsidRPr="00ED345C">
              <w:rPr>
                <w:rFonts w:ascii="Times New Roman" w:hAnsi="Times New Roman" w:cs="Times New Roman"/>
                <w:sz w:val="28"/>
                <w:szCs w:val="28"/>
              </w:rPr>
              <w:t>;</w:t>
            </w:r>
            <w:r w:rsidRPr="00AE7346">
              <w:rPr>
                <w:rFonts w:ascii="Times New Roman" w:hAnsi="Times New Roman" w:cs="Times New Roman"/>
                <w:sz w:val="28"/>
                <w:szCs w:val="28"/>
              </w:rPr>
              <w:t xml:space="preserve"> 18047; 18073; 18076; 18077; 18079; 18091; 18092; 18093; 18102; 18106; 18107; 18109; 18128; 18140; 18141; 18142; 18152; 181645; 18177</w:t>
            </w:r>
          </w:p>
        </w:tc>
        <w:tc>
          <w:tcPr>
            <w:tcW w:w="1037" w:type="pct"/>
            <w:tcBorders>
              <w:top w:val="outset" w:sz="6" w:space="0" w:color="414142"/>
              <w:left w:val="outset" w:sz="6" w:space="0" w:color="414142"/>
              <w:bottom w:val="outset" w:sz="6" w:space="0" w:color="414142"/>
              <w:right w:val="outset" w:sz="6" w:space="0" w:color="414142"/>
            </w:tcBorders>
            <w:shd w:val="clear" w:color="auto" w:fill="FFFFFF"/>
          </w:tcPr>
          <w:p w14:paraId="39ADEDEF" w14:textId="77777777" w:rsidR="00AE7346" w:rsidRPr="00AE7346" w:rsidRDefault="00AE7346" w:rsidP="00AE7346">
            <w:pPr>
              <w:spacing w:after="0" w:line="240" w:lineRule="auto"/>
              <w:jc w:val="both"/>
              <w:rPr>
                <w:rFonts w:ascii="Times New Roman" w:hAnsi="Times New Roman" w:cs="Times New Roman"/>
                <w:sz w:val="28"/>
                <w:szCs w:val="28"/>
              </w:rPr>
            </w:pPr>
            <w:r w:rsidRPr="00AE7346">
              <w:rPr>
                <w:rFonts w:ascii="Times New Roman" w:hAnsi="Times New Roman" w:cs="Times New Roman"/>
                <w:sz w:val="28"/>
                <w:szCs w:val="28"/>
              </w:rPr>
              <w:t>60075 + 18071; 18076; 18077; 18177</w:t>
            </w:r>
          </w:p>
        </w:tc>
      </w:tr>
    </w:tbl>
    <w:p w14:paraId="70A3FA74" w14:textId="3841E4CB" w:rsidR="00827F91" w:rsidRDefault="00827F91" w:rsidP="00AE7346">
      <w:pPr>
        <w:spacing w:after="0" w:line="240" w:lineRule="auto"/>
        <w:jc w:val="both"/>
        <w:rPr>
          <w:rFonts w:ascii="Times New Roman" w:hAnsi="Times New Roman" w:cs="Times New Roman"/>
          <w:sz w:val="28"/>
          <w:szCs w:val="28"/>
        </w:rPr>
      </w:pPr>
    </w:p>
    <w:p w14:paraId="7568BC04" w14:textId="1F5120F7" w:rsidR="00CC0E4B" w:rsidRDefault="00191E04" w:rsidP="00CC0E4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w:t>
      </w:r>
      <w:r w:rsidR="00ED345C">
        <w:rPr>
          <w:rFonts w:ascii="Times New Roman" w:hAnsi="Times New Roman" w:cs="Times New Roman"/>
          <w:sz w:val="28"/>
          <w:szCs w:val="28"/>
        </w:rPr>
        <w:t>3</w:t>
      </w:r>
      <w:r w:rsidR="002476F4">
        <w:rPr>
          <w:rFonts w:ascii="Times New Roman" w:hAnsi="Times New Roman" w:cs="Times New Roman"/>
          <w:sz w:val="28"/>
          <w:szCs w:val="28"/>
        </w:rPr>
        <w:t>5</w:t>
      </w:r>
      <w:r>
        <w:rPr>
          <w:rFonts w:ascii="Times New Roman" w:hAnsi="Times New Roman" w:cs="Times New Roman"/>
          <w:sz w:val="28"/>
          <w:szCs w:val="28"/>
        </w:rPr>
        <w:t xml:space="preserve">. </w:t>
      </w:r>
      <w:r w:rsidR="0015387F">
        <w:rPr>
          <w:rFonts w:ascii="Times New Roman" w:hAnsi="Times New Roman" w:cs="Times New Roman"/>
          <w:sz w:val="28"/>
          <w:szCs w:val="28"/>
        </w:rPr>
        <w:t>p</w:t>
      </w:r>
      <w:r w:rsidR="00CC0E4B" w:rsidRPr="00CC0E4B">
        <w:rPr>
          <w:rFonts w:ascii="Times New Roman" w:hAnsi="Times New Roman" w:cs="Times New Roman"/>
          <w:sz w:val="28"/>
          <w:szCs w:val="28"/>
        </w:rPr>
        <w:t>apildināt 5.</w:t>
      </w:r>
      <w:r w:rsidR="00271514">
        <w:rPr>
          <w:rFonts w:ascii="Times New Roman" w:hAnsi="Times New Roman" w:cs="Times New Roman"/>
          <w:sz w:val="28"/>
          <w:szCs w:val="28"/>
        </w:rPr>
        <w:t xml:space="preserve"> </w:t>
      </w:r>
      <w:r w:rsidR="00CC0E4B" w:rsidRPr="00CC0E4B">
        <w:rPr>
          <w:rFonts w:ascii="Times New Roman" w:hAnsi="Times New Roman" w:cs="Times New Roman"/>
          <w:sz w:val="28"/>
          <w:szCs w:val="28"/>
        </w:rPr>
        <w:t>pielikumu ar 9. un 10.</w:t>
      </w:r>
      <w:r w:rsidR="00271514">
        <w:rPr>
          <w:rFonts w:ascii="Times New Roman" w:hAnsi="Times New Roman" w:cs="Times New Roman"/>
          <w:sz w:val="28"/>
          <w:szCs w:val="28"/>
        </w:rPr>
        <w:t xml:space="preserve"> </w:t>
      </w:r>
      <w:r w:rsidR="00CC0E4B" w:rsidRPr="00CC0E4B">
        <w:rPr>
          <w:rFonts w:ascii="Times New Roman" w:hAnsi="Times New Roman" w:cs="Times New Roman"/>
          <w:sz w:val="28"/>
          <w:szCs w:val="28"/>
        </w:rPr>
        <w:t>piezīmi šādā redakcijā:</w:t>
      </w:r>
    </w:p>
    <w:p w14:paraId="431777B5" w14:textId="77777777" w:rsidR="00ED345C" w:rsidRPr="00CC0E4B" w:rsidRDefault="00ED345C" w:rsidP="00CC0E4B">
      <w:pPr>
        <w:spacing w:after="0" w:line="240" w:lineRule="auto"/>
        <w:jc w:val="both"/>
        <w:rPr>
          <w:rFonts w:ascii="Times New Roman" w:hAnsi="Times New Roman" w:cs="Times New Roman"/>
          <w:sz w:val="28"/>
          <w:szCs w:val="28"/>
        </w:rPr>
      </w:pPr>
    </w:p>
    <w:p w14:paraId="4E01E9ED" w14:textId="617B30AE" w:rsidR="00CC0E4B" w:rsidRPr="00CC0E4B" w:rsidRDefault="00271514" w:rsidP="00CC0E4B">
      <w:pPr>
        <w:spacing w:after="0" w:line="240" w:lineRule="auto"/>
        <w:ind w:firstLine="720"/>
        <w:jc w:val="both"/>
        <w:rPr>
          <w:rFonts w:ascii="Times New Roman" w:hAnsi="Times New Roman" w:cs="Times New Roman"/>
          <w:sz w:val="28"/>
          <w:szCs w:val="28"/>
        </w:rPr>
      </w:pPr>
      <w:r w:rsidRPr="00271514">
        <w:rPr>
          <w:rFonts w:ascii="Times New Roman" w:hAnsi="Times New Roman" w:cs="Times New Roman"/>
          <w:sz w:val="28"/>
          <w:szCs w:val="28"/>
          <w:lang w:val="en-GB"/>
        </w:rPr>
        <w:t>"</w:t>
      </w:r>
      <w:r w:rsidR="007829EE">
        <w:rPr>
          <w:rFonts w:ascii="Times New Roman" w:hAnsi="Times New Roman" w:cs="Times New Roman"/>
          <w:b/>
          <w:bCs/>
          <w:sz w:val="28"/>
          <w:szCs w:val="28"/>
          <w:vertAlign w:val="superscript"/>
        </w:rPr>
        <w:t xml:space="preserve">9 </w:t>
      </w:r>
      <w:r w:rsidR="00CC0E4B" w:rsidRPr="00CC0E4B">
        <w:rPr>
          <w:rFonts w:ascii="Times New Roman" w:hAnsi="Times New Roman" w:cs="Times New Roman"/>
          <w:sz w:val="28"/>
          <w:szCs w:val="28"/>
        </w:rPr>
        <w:t>Pacientiem ar retām slimībām VSIA “Bērnu klīniskā universitātes slimnīca” tiek apmaksāts dienas stacionāra pakalpojums, ja tā ietvaros viena apmeklējuma laikā tiek nodrošinātas vismaz trīs dažādu specialitāšu ārstu konsultācijas un/vai tiek veikts vismaz viens funkcionālās diagnostikas izmeklējums vai vismaz divi diagnostiskie izmeklējumi.</w:t>
      </w:r>
    </w:p>
    <w:p w14:paraId="52F303DB" w14:textId="4C8D3D73" w:rsidR="00191E04" w:rsidRDefault="003C63D9" w:rsidP="003C63D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vertAlign w:val="superscript"/>
        </w:rPr>
        <w:t xml:space="preserve">10 </w:t>
      </w:r>
      <w:r w:rsidR="00CC0E4B" w:rsidRPr="00CC0E4B">
        <w:rPr>
          <w:rFonts w:ascii="Times New Roman" w:hAnsi="Times New Roman" w:cs="Times New Roman"/>
          <w:sz w:val="28"/>
          <w:szCs w:val="28"/>
        </w:rPr>
        <w:t>Manipulāciju dienas stacionārā apmaksā tikai bērniem, tajā skaitā manipulācijas 17123, 17135, 17136, 18046 dienas stacionārā bērniem apmaksā tikai gadījumos, kad tās veiktas vispārējā anestēzijā.</w:t>
      </w:r>
      <w:r w:rsidR="00271514" w:rsidRPr="00271514">
        <w:rPr>
          <w:rFonts w:ascii="Times New Roman" w:hAnsi="Times New Roman" w:cs="Times New Roman"/>
          <w:sz w:val="28"/>
          <w:szCs w:val="28"/>
          <w:lang w:val="en-GB"/>
        </w:rPr>
        <w:t>"</w:t>
      </w:r>
      <w:r w:rsidR="00271514">
        <w:rPr>
          <w:rFonts w:ascii="Times New Roman" w:hAnsi="Times New Roman" w:cs="Times New Roman"/>
          <w:sz w:val="28"/>
          <w:szCs w:val="28"/>
          <w:lang w:val="en-GB"/>
        </w:rPr>
        <w:t>;</w:t>
      </w:r>
    </w:p>
    <w:p w14:paraId="1BE7C7A9" w14:textId="420FEEF6" w:rsidR="00C00E21" w:rsidRDefault="00C00E21" w:rsidP="00C00E21">
      <w:pPr>
        <w:spacing w:after="0" w:line="240" w:lineRule="auto"/>
        <w:jc w:val="both"/>
        <w:rPr>
          <w:rFonts w:ascii="Times New Roman" w:hAnsi="Times New Roman" w:cs="Times New Roman"/>
          <w:sz w:val="28"/>
          <w:szCs w:val="28"/>
        </w:rPr>
        <w:sectPr w:rsidR="00C00E21" w:rsidSect="00C00E21">
          <w:headerReference w:type="default" r:id="rId8"/>
          <w:footerReference w:type="default" r:id="rId9"/>
          <w:footerReference w:type="first" r:id="rId10"/>
          <w:pgSz w:w="11906" w:h="16838"/>
          <w:pgMar w:top="1440" w:right="1440" w:bottom="1440" w:left="1440" w:header="708" w:footer="708" w:gutter="0"/>
          <w:cols w:space="708"/>
          <w:titlePg/>
          <w:docGrid w:linePitch="360"/>
        </w:sectPr>
      </w:pPr>
    </w:p>
    <w:p w14:paraId="4E69D810" w14:textId="5BCA34EA" w:rsidR="00C00E21" w:rsidRPr="00C00E21" w:rsidRDefault="00C00E21" w:rsidP="00C00E21">
      <w:pPr>
        <w:rPr>
          <w:rFonts w:ascii="Times New Roman" w:hAnsi="Times New Roman" w:cs="Times New Roman"/>
          <w:sz w:val="28"/>
          <w:szCs w:val="28"/>
        </w:rPr>
      </w:pPr>
      <w:r w:rsidRPr="00C00E21">
        <w:rPr>
          <w:rFonts w:ascii="Times New Roman" w:hAnsi="Times New Roman" w:cs="Times New Roman"/>
          <w:sz w:val="28"/>
          <w:szCs w:val="28"/>
        </w:rPr>
        <w:t>1.3</w:t>
      </w:r>
      <w:r w:rsidR="002476F4">
        <w:rPr>
          <w:rFonts w:ascii="Times New Roman" w:hAnsi="Times New Roman" w:cs="Times New Roman"/>
          <w:sz w:val="28"/>
          <w:szCs w:val="28"/>
        </w:rPr>
        <w:t>6</w:t>
      </w:r>
      <w:r w:rsidRPr="00C00E21">
        <w:rPr>
          <w:rFonts w:ascii="Times New Roman" w:hAnsi="Times New Roman" w:cs="Times New Roman"/>
          <w:sz w:val="28"/>
          <w:szCs w:val="28"/>
        </w:rPr>
        <w:t>.  izteikt 6. pielikumu šādā redakcijā:</w:t>
      </w:r>
    </w:p>
    <w:p w14:paraId="67819CAF" w14:textId="2D06577A" w:rsidR="00C00E21" w:rsidRPr="00C00E21" w:rsidRDefault="00510428" w:rsidP="00C00E21">
      <w:pPr>
        <w:jc w:val="right"/>
        <w:rPr>
          <w:rFonts w:ascii="Times New Roman" w:hAnsi="Times New Roman" w:cs="Times New Roman"/>
          <w:sz w:val="28"/>
          <w:szCs w:val="28"/>
        </w:rPr>
      </w:pPr>
      <w:r>
        <w:rPr>
          <w:rFonts w:ascii="Times New Roman" w:hAnsi="Times New Roman" w:cs="Times New Roman"/>
          <w:sz w:val="28"/>
          <w:szCs w:val="28"/>
        </w:rPr>
        <w:t>“</w:t>
      </w:r>
      <w:r w:rsidR="00C00E21" w:rsidRPr="00C00E21">
        <w:rPr>
          <w:rFonts w:ascii="Times New Roman" w:hAnsi="Times New Roman" w:cs="Times New Roman"/>
          <w:sz w:val="28"/>
          <w:szCs w:val="28"/>
        </w:rPr>
        <w:t>6. pielikums</w:t>
      </w:r>
      <w:r w:rsidR="00C00E21" w:rsidRPr="00C00E21">
        <w:rPr>
          <w:rFonts w:ascii="Times New Roman" w:hAnsi="Times New Roman" w:cs="Times New Roman"/>
          <w:sz w:val="28"/>
          <w:szCs w:val="28"/>
        </w:rPr>
        <w:br/>
        <w:t>Ministru kabineta</w:t>
      </w:r>
      <w:r w:rsidR="00C00E21" w:rsidRPr="00C00E21">
        <w:rPr>
          <w:rFonts w:ascii="Times New Roman" w:hAnsi="Times New Roman" w:cs="Times New Roman"/>
          <w:sz w:val="28"/>
          <w:szCs w:val="28"/>
        </w:rPr>
        <w:br/>
        <w:t>2018. gada 28. augusta</w:t>
      </w:r>
      <w:r w:rsidR="00C00E21" w:rsidRPr="00C00E21">
        <w:rPr>
          <w:rFonts w:ascii="Times New Roman" w:hAnsi="Times New Roman" w:cs="Times New Roman"/>
          <w:sz w:val="28"/>
          <w:szCs w:val="28"/>
        </w:rPr>
        <w:br/>
        <w:t>noteikumiem Nr. 555</w:t>
      </w:r>
      <w:bookmarkStart w:id="37" w:name="piel-667047"/>
      <w:bookmarkEnd w:id="37"/>
    </w:p>
    <w:p w14:paraId="7264D60A" w14:textId="77777777" w:rsidR="00C00E21" w:rsidRPr="00C00E21" w:rsidRDefault="00C00E21" w:rsidP="00C00E21">
      <w:pPr>
        <w:rPr>
          <w:rFonts w:ascii="Times New Roman" w:hAnsi="Times New Roman" w:cs="Times New Roman"/>
          <w:b/>
          <w:bCs/>
          <w:sz w:val="28"/>
          <w:szCs w:val="28"/>
        </w:rPr>
      </w:pPr>
      <w:bookmarkStart w:id="38" w:name="741672"/>
      <w:bookmarkStart w:id="39" w:name="n-741672"/>
      <w:bookmarkEnd w:id="38"/>
      <w:bookmarkEnd w:id="39"/>
      <w:r w:rsidRPr="00C00E21">
        <w:rPr>
          <w:rFonts w:ascii="Times New Roman" w:hAnsi="Times New Roman" w:cs="Times New Roman"/>
          <w:b/>
          <w:bCs/>
          <w:sz w:val="28"/>
          <w:szCs w:val="28"/>
        </w:rPr>
        <w:t>Stacionāro veselības aprūpes pakalpojumu sniedzēji un stacionāro veselības aprūpes pakalpojumu apmaksas nosacījumi</w:t>
      </w:r>
    </w:p>
    <w:p w14:paraId="21743020" w14:textId="77777777" w:rsidR="00C00E21" w:rsidRPr="00C00E21" w:rsidRDefault="00C00E21" w:rsidP="00C00E21">
      <w:pPr>
        <w:rPr>
          <w:rFonts w:ascii="Times New Roman" w:hAnsi="Times New Roman" w:cs="Times New Roman"/>
          <w:i/>
          <w:iCs/>
          <w:sz w:val="28"/>
          <w:szCs w:val="28"/>
        </w:rPr>
      </w:pPr>
      <w:r w:rsidRPr="00C00E21">
        <w:rPr>
          <w:rFonts w:ascii="Times New Roman" w:hAnsi="Times New Roman" w:cs="Times New Roman"/>
          <w:i/>
          <w:iCs/>
          <w:sz w:val="28"/>
          <w:szCs w:val="28"/>
        </w:rPr>
        <w:t>(Pielikums MK </w:t>
      </w:r>
      <w:hyperlink r:id="rId11" w:tgtFrame="_blank" w:history="1">
        <w:r w:rsidRPr="00C00E21">
          <w:rPr>
            <w:rStyle w:val="Hyperlink"/>
            <w:rFonts w:ascii="Times New Roman" w:hAnsi="Times New Roman" w:cs="Times New Roman"/>
            <w:i/>
            <w:iCs/>
            <w:sz w:val="28"/>
            <w:szCs w:val="28"/>
          </w:rPr>
          <w:t>10.12.2019.</w:t>
        </w:r>
      </w:hyperlink>
      <w:r w:rsidRPr="00C00E21">
        <w:rPr>
          <w:rFonts w:ascii="Times New Roman" w:hAnsi="Times New Roman" w:cs="Times New Roman"/>
          <w:i/>
          <w:iCs/>
          <w:sz w:val="28"/>
          <w:szCs w:val="28"/>
        </w:rPr>
        <w:t> noteikumu Nr. 642 redakcijā, kas grozīta ar MK </w:t>
      </w:r>
      <w:hyperlink r:id="rId12" w:tgtFrame="_blank" w:history="1">
        <w:r w:rsidRPr="00C00E21">
          <w:rPr>
            <w:rStyle w:val="Hyperlink"/>
            <w:rFonts w:ascii="Times New Roman" w:hAnsi="Times New Roman" w:cs="Times New Roman"/>
            <w:i/>
            <w:iCs/>
            <w:sz w:val="28"/>
            <w:szCs w:val="28"/>
          </w:rPr>
          <w:t>14.07.2020.</w:t>
        </w:r>
      </w:hyperlink>
      <w:r w:rsidRPr="00C00E21">
        <w:rPr>
          <w:rFonts w:ascii="Times New Roman" w:hAnsi="Times New Roman" w:cs="Times New Roman"/>
          <w:i/>
          <w:iCs/>
          <w:sz w:val="28"/>
          <w:szCs w:val="28"/>
        </w:rPr>
        <w:t> noteikumiem Nr. 433)</w:t>
      </w:r>
    </w:p>
    <w:p w14:paraId="01670416" w14:textId="77777777" w:rsidR="00C00E21" w:rsidRPr="00C00E21" w:rsidRDefault="00C00E21" w:rsidP="00C00E21">
      <w:pPr>
        <w:rPr>
          <w:rFonts w:ascii="Times New Roman" w:hAnsi="Times New Roman" w:cs="Times New Roman"/>
          <w:sz w:val="28"/>
          <w:szCs w:val="28"/>
        </w:rPr>
      </w:pPr>
      <w:r w:rsidRPr="00C00E21">
        <w:rPr>
          <w:rFonts w:ascii="Times New Roman" w:hAnsi="Times New Roman" w:cs="Times New Roman"/>
          <w:sz w:val="28"/>
          <w:szCs w:val="28"/>
        </w:rPr>
        <w:t>1. Dienests slēdz līgumus par stacionāro veselības aprūpi ar stacionārajām ārstniecības iestādēm atbilstoši to līmenim un noteiktajiem pakalpojumu profiliem:</w:t>
      </w:r>
    </w:p>
    <w:tbl>
      <w:tblPr>
        <w:tblW w:w="5308" w:type="pct"/>
        <w:tblInd w:w="-859" w:type="dxa"/>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24"/>
        <w:gridCol w:w="249"/>
        <w:gridCol w:w="286"/>
        <w:gridCol w:w="242"/>
        <w:gridCol w:w="212"/>
        <w:gridCol w:w="296"/>
        <w:gridCol w:w="321"/>
        <w:gridCol w:w="297"/>
        <w:gridCol w:w="302"/>
        <w:gridCol w:w="308"/>
        <w:gridCol w:w="296"/>
        <w:gridCol w:w="399"/>
        <w:gridCol w:w="297"/>
        <w:gridCol w:w="248"/>
        <w:gridCol w:w="296"/>
        <w:gridCol w:w="248"/>
        <w:gridCol w:w="284"/>
        <w:gridCol w:w="296"/>
        <w:gridCol w:w="314"/>
        <w:gridCol w:w="363"/>
        <w:gridCol w:w="302"/>
        <w:gridCol w:w="296"/>
        <w:gridCol w:w="333"/>
        <w:gridCol w:w="357"/>
        <w:gridCol w:w="308"/>
        <w:gridCol w:w="302"/>
        <w:gridCol w:w="314"/>
        <w:gridCol w:w="296"/>
        <w:gridCol w:w="296"/>
        <w:gridCol w:w="333"/>
        <w:gridCol w:w="284"/>
        <w:gridCol w:w="357"/>
        <w:gridCol w:w="302"/>
        <w:gridCol w:w="381"/>
        <w:gridCol w:w="302"/>
        <w:gridCol w:w="308"/>
        <w:gridCol w:w="363"/>
        <w:gridCol w:w="272"/>
        <w:gridCol w:w="357"/>
        <w:gridCol w:w="297"/>
        <w:gridCol w:w="309"/>
        <w:gridCol w:w="417"/>
        <w:gridCol w:w="369"/>
        <w:gridCol w:w="484"/>
        <w:gridCol w:w="484"/>
      </w:tblGrid>
      <w:tr w:rsidR="00C00E21" w:rsidRPr="00510428" w14:paraId="673C05F2" w14:textId="77777777" w:rsidTr="00510428">
        <w:tc>
          <w:tcPr>
            <w:tcW w:w="27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1465E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Ārst-</w:t>
            </w:r>
            <w:r w:rsidRPr="00510428">
              <w:rPr>
                <w:rFonts w:ascii="Times New Roman" w:hAnsi="Times New Roman" w:cs="Times New Roman"/>
                <w:sz w:val="18"/>
                <w:szCs w:val="18"/>
              </w:rPr>
              <w:br/>
              <w:t>nie-</w:t>
            </w:r>
            <w:r w:rsidRPr="00510428">
              <w:rPr>
                <w:rFonts w:ascii="Times New Roman" w:hAnsi="Times New Roman" w:cs="Times New Roman"/>
                <w:sz w:val="18"/>
                <w:szCs w:val="18"/>
              </w:rPr>
              <w:br/>
              <w:t>cības</w:t>
            </w:r>
            <w:r w:rsidRPr="00510428">
              <w:rPr>
                <w:rFonts w:ascii="Times New Roman" w:hAnsi="Times New Roman" w:cs="Times New Roman"/>
                <w:sz w:val="18"/>
                <w:szCs w:val="18"/>
              </w:rPr>
              <w:br/>
              <w:t>iestāde</w:t>
            </w:r>
          </w:p>
        </w:tc>
        <w:tc>
          <w:tcPr>
            <w:tcW w:w="2936" w:type="pct"/>
            <w:gridSpan w:val="29"/>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964BA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Stacionāro veselības aprūpes pakalpojumu profili</w:t>
            </w:r>
            <w:r w:rsidRPr="00510428">
              <w:rPr>
                <w:rFonts w:ascii="Times New Roman" w:hAnsi="Times New Roman" w:cs="Times New Roman"/>
                <w:sz w:val="18"/>
                <w:szCs w:val="18"/>
                <w:vertAlign w:val="superscript"/>
              </w:rPr>
              <w:t>1</w:t>
            </w:r>
          </w:p>
        </w:tc>
        <w:tc>
          <w:tcPr>
            <w:tcW w:w="1334" w:type="pct"/>
            <w:gridSpan w:val="12"/>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DE1FB5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Uzņemšanas nodaļā diennakts dežūru nodrošināšanai nepieciešamie speciālisti</w:t>
            </w:r>
          </w:p>
        </w:tc>
        <w:tc>
          <w:tcPr>
            <w:tcW w:w="125"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74548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Gultas-dienas</w:t>
            </w:r>
            <w:r w:rsidRPr="00510428">
              <w:rPr>
                <w:rFonts w:ascii="Times New Roman" w:hAnsi="Times New Roman" w:cs="Times New Roman"/>
                <w:sz w:val="18"/>
                <w:szCs w:val="18"/>
              </w:rPr>
              <w:br/>
              <w:t>tarifs (</w:t>
            </w:r>
            <w:r w:rsidRPr="00510428">
              <w:rPr>
                <w:rFonts w:ascii="Times New Roman" w:hAnsi="Times New Roman" w:cs="Times New Roman"/>
                <w:i/>
                <w:iCs/>
                <w:sz w:val="18"/>
                <w:szCs w:val="18"/>
              </w:rPr>
              <w:t>euro</w:t>
            </w:r>
            <w:r w:rsidRPr="00510428">
              <w:rPr>
                <w:rFonts w:ascii="Times New Roman" w:hAnsi="Times New Roman" w:cs="Times New Roman"/>
                <w:sz w:val="18"/>
                <w:szCs w:val="18"/>
              </w:rPr>
              <w:t>) </w:t>
            </w:r>
          </w:p>
        </w:tc>
        <w:tc>
          <w:tcPr>
            <w:tcW w:w="327"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DBBF0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Fiksētā piemaksa</w:t>
            </w:r>
            <w:r w:rsidRPr="00510428">
              <w:rPr>
                <w:rFonts w:ascii="Times New Roman" w:hAnsi="Times New Roman" w:cs="Times New Roman"/>
                <w:sz w:val="18"/>
                <w:szCs w:val="18"/>
              </w:rPr>
              <w:br/>
              <w:t>(</w:t>
            </w:r>
            <w:r w:rsidRPr="00510428">
              <w:rPr>
                <w:rFonts w:ascii="Times New Roman" w:hAnsi="Times New Roman" w:cs="Times New Roman"/>
                <w:i/>
                <w:iCs/>
                <w:sz w:val="18"/>
                <w:szCs w:val="18"/>
              </w:rPr>
              <w:t>euro</w:t>
            </w:r>
            <w:r w:rsidRPr="00510428">
              <w:rPr>
                <w:rFonts w:ascii="Times New Roman" w:hAnsi="Times New Roman" w:cs="Times New Roman"/>
                <w:sz w:val="18"/>
                <w:szCs w:val="18"/>
              </w:rPr>
              <w:t>)</w:t>
            </w:r>
          </w:p>
        </w:tc>
      </w:tr>
      <w:tr w:rsidR="00CE026A" w:rsidRPr="00510428" w14:paraId="24AF8CD1" w14:textId="77777777" w:rsidTr="006E1889">
        <w:tc>
          <w:tcPr>
            <w:tcW w:w="278" w:type="pct"/>
            <w:vMerge/>
            <w:tcBorders>
              <w:top w:val="outset" w:sz="6" w:space="0" w:color="414142"/>
              <w:left w:val="outset" w:sz="6" w:space="0" w:color="414142"/>
              <w:bottom w:val="outset" w:sz="6" w:space="0" w:color="414142"/>
              <w:right w:val="outset" w:sz="6" w:space="0" w:color="414142"/>
            </w:tcBorders>
            <w:vAlign w:val="center"/>
            <w:hideMark/>
          </w:tcPr>
          <w:p w14:paraId="04BCFABF" w14:textId="77777777" w:rsidR="00C00E21" w:rsidRPr="00510428" w:rsidRDefault="00C00E21" w:rsidP="00C00E21">
            <w:pPr>
              <w:rPr>
                <w:rFonts w:ascii="Times New Roman" w:hAnsi="Times New Roman" w:cs="Times New Roman"/>
                <w:sz w:val="18"/>
                <w:szCs w:val="18"/>
              </w:rPr>
            </w:pP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EC1F1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tera-</w:t>
            </w:r>
            <w:r w:rsidRPr="00510428">
              <w:rPr>
                <w:rFonts w:ascii="Times New Roman" w:hAnsi="Times New Roman" w:cs="Times New Roman"/>
                <w:sz w:val="18"/>
                <w:szCs w:val="18"/>
              </w:rPr>
              <w:br/>
              <w:t>pija</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71ADE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hro-</w:t>
            </w:r>
            <w:r w:rsidRPr="00510428">
              <w:rPr>
                <w:rFonts w:ascii="Times New Roman" w:hAnsi="Times New Roman" w:cs="Times New Roman"/>
                <w:sz w:val="18"/>
                <w:szCs w:val="18"/>
              </w:rPr>
              <w:br/>
              <w:t>nisko paci-</w:t>
            </w:r>
            <w:r w:rsidRPr="00510428">
              <w:rPr>
                <w:rFonts w:ascii="Times New Roman" w:hAnsi="Times New Roman" w:cs="Times New Roman"/>
                <w:sz w:val="18"/>
                <w:szCs w:val="18"/>
              </w:rPr>
              <w:br/>
              <w:t>entu ap-</w:t>
            </w:r>
            <w:r w:rsidRPr="00510428">
              <w:rPr>
                <w:rFonts w:ascii="Times New Roman" w:hAnsi="Times New Roman" w:cs="Times New Roman"/>
                <w:sz w:val="18"/>
                <w:szCs w:val="18"/>
              </w:rPr>
              <w:br/>
              <w:t>rūpe</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29CDC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ap-</w:t>
            </w:r>
            <w:r w:rsidRPr="00510428">
              <w:rPr>
                <w:rFonts w:ascii="Times New Roman" w:hAnsi="Times New Roman" w:cs="Times New Roman"/>
                <w:sz w:val="18"/>
                <w:szCs w:val="18"/>
              </w:rPr>
              <w:br/>
              <w:t>rūpe</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C97C4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ķi-</w:t>
            </w:r>
            <w:r w:rsidRPr="00510428">
              <w:rPr>
                <w:rFonts w:ascii="Times New Roman" w:hAnsi="Times New Roman" w:cs="Times New Roman"/>
                <w:sz w:val="18"/>
                <w:szCs w:val="18"/>
              </w:rPr>
              <w:br/>
              <w:t>rur-</w:t>
            </w:r>
            <w:r w:rsidRPr="00510428">
              <w:rPr>
                <w:rFonts w:ascii="Times New Roman" w:hAnsi="Times New Roman" w:cs="Times New Roman"/>
                <w:sz w:val="18"/>
                <w:szCs w:val="18"/>
              </w:rPr>
              <w:br/>
              <w:t>ģija</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B28AC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gi-</w:t>
            </w:r>
            <w:r w:rsidRPr="00510428">
              <w:rPr>
                <w:rFonts w:ascii="Times New Roman" w:hAnsi="Times New Roman" w:cs="Times New Roman"/>
                <w:sz w:val="18"/>
                <w:szCs w:val="18"/>
              </w:rPr>
              <w:br/>
              <w:t>neko-</w:t>
            </w:r>
            <w:r w:rsidRPr="00510428">
              <w:rPr>
                <w:rFonts w:ascii="Times New Roman" w:hAnsi="Times New Roman" w:cs="Times New Roman"/>
                <w:sz w:val="18"/>
                <w:szCs w:val="18"/>
              </w:rPr>
              <w:br/>
              <w:t>lo-</w:t>
            </w:r>
            <w:r w:rsidRPr="00510428">
              <w:rPr>
                <w:rFonts w:ascii="Times New Roman" w:hAnsi="Times New Roman" w:cs="Times New Roman"/>
                <w:sz w:val="18"/>
                <w:szCs w:val="18"/>
              </w:rPr>
              <w:br/>
              <w:t>ģija</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8321C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grūt-</w:t>
            </w:r>
            <w:r w:rsidRPr="00510428">
              <w:rPr>
                <w:rFonts w:ascii="Times New Roman" w:hAnsi="Times New Roman" w:cs="Times New Roman"/>
                <w:sz w:val="18"/>
                <w:szCs w:val="18"/>
              </w:rPr>
              <w:br/>
              <w:t>nie-</w:t>
            </w:r>
            <w:r w:rsidRPr="00510428">
              <w:rPr>
                <w:rFonts w:ascii="Times New Roman" w:hAnsi="Times New Roman" w:cs="Times New Roman"/>
                <w:sz w:val="18"/>
                <w:szCs w:val="18"/>
              </w:rPr>
              <w:br/>
              <w:t>cības</w:t>
            </w:r>
            <w:r w:rsidRPr="00510428">
              <w:rPr>
                <w:rFonts w:ascii="Times New Roman" w:hAnsi="Times New Roman" w:cs="Times New Roman"/>
                <w:sz w:val="18"/>
                <w:szCs w:val="18"/>
              </w:rPr>
              <w:br/>
              <w:t>un dzem-</w:t>
            </w:r>
            <w:r w:rsidRPr="00510428">
              <w:rPr>
                <w:rFonts w:ascii="Times New Roman" w:hAnsi="Times New Roman" w:cs="Times New Roman"/>
                <w:sz w:val="18"/>
                <w:szCs w:val="18"/>
              </w:rPr>
              <w:br/>
              <w:t>dību ap-</w:t>
            </w:r>
            <w:r w:rsidRPr="00510428">
              <w:rPr>
                <w:rFonts w:ascii="Times New Roman" w:hAnsi="Times New Roman" w:cs="Times New Roman"/>
                <w:sz w:val="18"/>
                <w:szCs w:val="18"/>
              </w:rPr>
              <w:br/>
              <w:t>rūpe</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B2AFB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pe-</w:t>
            </w:r>
            <w:r w:rsidRPr="00510428">
              <w:rPr>
                <w:rFonts w:ascii="Times New Roman" w:hAnsi="Times New Roman" w:cs="Times New Roman"/>
                <w:sz w:val="18"/>
                <w:szCs w:val="18"/>
              </w:rPr>
              <w:br/>
              <w:t>diat-</w:t>
            </w:r>
            <w:r w:rsidRPr="00510428">
              <w:rPr>
                <w:rFonts w:ascii="Times New Roman" w:hAnsi="Times New Roman" w:cs="Times New Roman"/>
                <w:sz w:val="18"/>
                <w:szCs w:val="18"/>
              </w:rPr>
              <w:br/>
              <w:t>rija</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0B1D8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trau-</w:t>
            </w:r>
            <w:r w:rsidRPr="00510428">
              <w:rPr>
                <w:rFonts w:ascii="Times New Roman" w:hAnsi="Times New Roman" w:cs="Times New Roman"/>
                <w:sz w:val="18"/>
                <w:szCs w:val="18"/>
              </w:rPr>
              <w:br/>
              <w:t>mato-</w:t>
            </w:r>
            <w:r w:rsidRPr="00510428">
              <w:rPr>
                <w:rFonts w:ascii="Times New Roman" w:hAnsi="Times New Roman" w:cs="Times New Roman"/>
                <w:sz w:val="18"/>
                <w:szCs w:val="18"/>
              </w:rPr>
              <w:br/>
              <w:t>lo-</w:t>
            </w:r>
            <w:r w:rsidRPr="00510428">
              <w:rPr>
                <w:rFonts w:ascii="Times New Roman" w:hAnsi="Times New Roman" w:cs="Times New Roman"/>
                <w:sz w:val="18"/>
                <w:szCs w:val="18"/>
              </w:rPr>
              <w:br/>
              <w:t>ģija</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79748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neiro-</w:t>
            </w:r>
            <w:r w:rsidRPr="00510428">
              <w:rPr>
                <w:rFonts w:ascii="Times New Roman" w:hAnsi="Times New Roman" w:cs="Times New Roman"/>
                <w:sz w:val="18"/>
                <w:szCs w:val="18"/>
              </w:rPr>
              <w:br/>
              <w:t>loģija</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79264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uro-</w:t>
            </w:r>
            <w:r w:rsidRPr="00510428">
              <w:rPr>
                <w:rFonts w:ascii="Times New Roman" w:hAnsi="Times New Roman" w:cs="Times New Roman"/>
                <w:sz w:val="18"/>
                <w:szCs w:val="18"/>
              </w:rPr>
              <w:br/>
              <w:t>loģija</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BD6E2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otorino-</w:t>
            </w:r>
            <w:r w:rsidRPr="00510428">
              <w:rPr>
                <w:rFonts w:ascii="Times New Roman" w:hAnsi="Times New Roman" w:cs="Times New Roman"/>
                <w:sz w:val="18"/>
                <w:szCs w:val="18"/>
              </w:rPr>
              <w:br/>
              <w:t>laringo-</w:t>
            </w:r>
            <w:r w:rsidRPr="00510428">
              <w:rPr>
                <w:rFonts w:ascii="Times New Roman" w:hAnsi="Times New Roman" w:cs="Times New Roman"/>
                <w:sz w:val="18"/>
                <w:szCs w:val="18"/>
              </w:rPr>
              <w:br/>
              <w:t>loģija</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3755C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insul-</w:t>
            </w:r>
            <w:r w:rsidRPr="00510428">
              <w:rPr>
                <w:rFonts w:ascii="Times New Roman" w:hAnsi="Times New Roman" w:cs="Times New Roman"/>
                <w:sz w:val="18"/>
                <w:szCs w:val="18"/>
              </w:rPr>
              <w:br/>
              <w:t>ta vie-</w:t>
            </w:r>
            <w:r w:rsidRPr="00510428">
              <w:rPr>
                <w:rFonts w:ascii="Times New Roman" w:hAnsi="Times New Roman" w:cs="Times New Roman"/>
                <w:sz w:val="18"/>
                <w:szCs w:val="18"/>
              </w:rPr>
              <w:br/>
              <w:t>nība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E3D44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in-</w:t>
            </w:r>
            <w:r w:rsidRPr="00510428">
              <w:rPr>
                <w:rFonts w:ascii="Times New Roman" w:hAnsi="Times New Roman" w:cs="Times New Roman"/>
                <w:sz w:val="18"/>
                <w:szCs w:val="18"/>
              </w:rPr>
              <w:br/>
              <w:t>fek-</w:t>
            </w:r>
            <w:r w:rsidRPr="00510428">
              <w:rPr>
                <w:rFonts w:ascii="Times New Roman" w:hAnsi="Times New Roman" w:cs="Times New Roman"/>
                <w:sz w:val="18"/>
                <w:szCs w:val="18"/>
              </w:rPr>
              <w:br/>
              <w:t>cijas</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532E6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grūt-</w:t>
            </w:r>
            <w:r w:rsidRPr="00510428">
              <w:rPr>
                <w:rFonts w:ascii="Times New Roman" w:hAnsi="Times New Roman" w:cs="Times New Roman"/>
                <w:sz w:val="18"/>
                <w:szCs w:val="18"/>
              </w:rPr>
              <w:br/>
              <w:t>nie-</w:t>
            </w:r>
            <w:r w:rsidRPr="00510428">
              <w:rPr>
                <w:rFonts w:ascii="Times New Roman" w:hAnsi="Times New Roman" w:cs="Times New Roman"/>
                <w:sz w:val="18"/>
                <w:szCs w:val="18"/>
              </w:rPr>
              <w:br/>
              <w:t>cības pato-</w:t>
            </w:r>
            <w:r w:rsidRPr="00510428">
              <w:rPr>
                <w:rFonts w:ascii="Times New Roman" w:hAnsi="Times New Roman" w:cs="Times New Roman"/>
                <w:sz w:val="18"/>
                <w:szCs w:val="18"/>
              </w:rPr>
              <w:br/>
              <w:t>loģija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27653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psi-</w:t>
            </w:r>
            <w:r w:rsidRPr="00510428">
              <w:rPr>
                <w:rFonts w:ascii="Times New Roman" w:hAnsi="Times New Roman" w:cs="Times New Roman"/>
                <w:sz w:val="18"/>
                <w:szCs w:val="18"/>
              </w:rPr>
              <w:br/>
              <w:t>hiat-</w:t>
            </w:r>
            <w:r w:rsidRPr="00510428">
              <w:rPr>
                <w:rFonts w:ascii="Times New Roman" w:hAnsi="Times New Roman" w:cs="Times New Roman"/>
                <w:sz w:val="18"/>
                <w:szCs w:val="18"/>
              </w:rPr>
              <w:br/>
              <w:t>rija</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62628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reha-</w:t>
            </w:r>
            <w:r w:rsidRPr="00510428">
              <w:rPr>
                <w:rFonts w:ascii="Times New Roman" w:hAnsi="Times New Roman" w:cs="Times New Roman"/>
                <w:sz w:val="18"/>
                <w:szCs w:val="18"/>
              </w:rPr>
              <w:br/>
              <w:t>bili-</w:t>
            </w:r>
            <w:r w:rsidRPr="00510428">
              <w:rPr>
                <w:rFonts w:ascii="Times New Roman" w:hAnsi="Times New Roman" w:cs="Times New Roman"/>
                <w:sz w:val="18"/>
                <w:szCs w:val="18"/>
              </w:rPr>
              <w:br/>
              <w:t>tācija</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6B427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kar-</w:t>
            </w:r>
            <w:r w:rsidRPr="00510428">
              <w:rPr>
                <w:rFonts w:ascii="Times New Roman" w:hAnsi="Times New Roman" w:cs="Times New Roman"/>
                <w:sz w:val="18"/>
                <w:szCs w:val="18"/>
              </w:rPr>
              <w:br/>
              <w:t>dio-</w:t>
            </w:r>
            <w:r w:rsidRPr="00510428">
              <w:rPr>
                <w:rFonts w:ascii="Times New Roman" w:hAnsi="Times New Roman" w:cs="Times New Roman"/>
                <w:sz w:val="18"/>
                <w:szCs w:val="18"/>
              </w:rPr>
              <w:br/>
              <w:t>loģija</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E2A70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nefro-</w:t>
            </w:r>
            <w:r w:rsidRPr="00510428">
              <w:rPr>
                <w:rFonts w:ascii="Times New Roman" w:hAnsi="Times New Roman" w:cs="Times New Roman"/>
                <w:sz w:val="18"/>
                <w:szCs w:val="18"/>
              </w:rPr>
              <w:br/>
              <w:t>loģija</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2D92E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inva-</w:t>
            </w:r>
            <w:r w:rsidRPr="00510428">
              <w:rPr>
                <w:rFonts w:ascii="Times New Roman" w:hAnsi="Times New Roman" w:cs="Times New Roman"/>
                <w:sz w:val="18"/>
                <w:szCs w:val="18"/>
              </w:rPr>
              <w:br/>
              <w:t>zīvā kardio-</w:t>
            </w:r>
            <w:r w:rsidRPr="00510428">
              <w:rPr>
                <w:rFonts w:ascii="Times New Roman" w:hAnsi="Times New Roman" w:cs="Times New Roman"/>
                <w:sz w:val="18"/>
                <w:szCs w:val="18"/>
              </w:rPr>
              <w:br/>
              <w:t>loģija</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6A657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onko-</w:t>
            </w:r>
            <w:r w:rsidRPr="00510428">
              <w:rPr>
                <w:rFonts w:ascii="Times New Roman" w:hAnsi="Times New Roman" w:cs="Times New Roman"/>
                <w:sz w:val="18"/>
                <w:szCs w:val="18"/>
              </w:rPr>
              <w:br/>
              <w:t>loģija</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C3582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palia-</w:t>
            </w:r>
            <w:r w:rsidRPr="00510428">
              <w:rPr>
                <w:rFonts w:ascii="Times New Roman" w:hAnsi="Times New Roman" w:cs="Times New Roman"/>
                <w:sz w:val="18"/>
                <w:szCs w:val="18"/>
              </w:rPr>
              <w:br/>
              <w:t>tīvā ap-</w:t>
            </w:r>
            <w:r w:rsidRPr="00510428">
              <w:rPr>
                <w:rFonts w:ascii="Times New Roman" w:hAnsi="Times New Roman" w:cs="Times New Roman"/>
                <w:sz w:val="18"/>
                <w:szCs w:val="18"/>
              </w:rPr>
              <w:br/>
              <w:t>rūpe</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18B1E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pul-</w:t>
            </w:r>
            <w:r w:rsidRPr="00510428">
              <w:rPr>
                <w:rFonts w:ascii="Times New Roman" w:hAnsi="Times New Roman" w:cs="Times New Roman"/>
                <w:sz w:val="18"/>
                <w:szCs w:val="18"/>
              </w:rPr>
              <w:br/>
              <w:t>mono-</w:t>
            </w:r>
            <w:r w:rsidRPr="00510428">
              <w:rPr>
                <w:rFonts w:ascii="Times New Roman" w:hAnsi="Times New Roman" w:cs="Times New Roman"/>
                <w:sz w:val="18"/>
                <w:szCs w:val="18"/>
              </w:rPr>
              <w:br/>
              <w:t>loģija</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6E6C9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gas-</w:t>
            </w:r>
            <w:r w:rsidRPr="00510428">
              <w:rPr>
                <w:rFonts w:ascii="Times New Roman" w:hAnsi="Times New Roman" w:cs="Times New Roman"/>
                <w:sz w:val="18"/>
                <w:szCs w:val="18"/>
              </w:rPr>
              <w:br/>
              <w:t>tro-</w:t>
            </w:r>
            <w:r w:rsidRPr="00510428">
              <w:rPr>
                <w:rFonts w:ascii="Times New Roman" w:hAnsi="Times New Roman" w:cs="Times New Roman"/>
                <w:sz w:val="18"/>
                <w:szCs w:val="18"/>
              </w:rPr>
              <w:br/>
              <w:t>entero-</w:t>
            </w:r>
            <w:r w:rsidRPr="00510428">
              <w:rPr>
                <w:rFonts w:ascii="Times New Roman" w:hAnsi="Times New Roman" w:cs="Times New Roman"/>
                <w:sz w:val="18"/>
                <w:szCs w:val="18"/>
              </w:rPr>
              <w:br/>
              <w:t>loģija</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48F67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neiro-</w:t>
            </w:r>
            <w:r w:rsidRPr="00510428">
              <w:rPr>
                <w:rFonts w:ascii="Times New Roman" w:hAnsi="Times New Roman" w:cs="Times New Roman"/>
                <w:sz w:val="18"/>
                <w:szCs w:val="18"/>
              </w:rPr>
              <w:br/>
              <w:t>ķirur-</w:t>
            </w:r>
            <w:r w:rsidRPr="00510428">
              <w:rPr>
                <w:rFonts w:ascii="Times New Roman" w:hAnsi="Times New Roman" w:cs="Times New Roman"/>
                <w:sz w:val="18"/>
                <w:szCs w:val="18"/>
              </w:rPr>
              <w:br/>
              <w:t>ģija</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23CE6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asins-</w:t>
            </w:r>
            <w:r w:rsidRPr="00510428">
              <w:rPr>
                <w:rFonts w:ascii="Times New Roman" w:hAnsi="Times New Roman" w:cs="Times New Roman"/>
                <w:sz w:val="18"/>
                <w:szCs w:val="18"/>
              </w:rPr>
              <w:br/>
              <w:t>vadu ķirur-</w:t>
            </w:r>
            <w:r w:rsidRPr="00510428">
              <w:rPr>
                <w:rFonts w:ascii="Times New Roman" w:hAnsi="Times New Roman" w:cs="Times New Roman"/>
                <w:sz w:val="18"/>
                <w:szCs w:val="18"/>
              </w:rPr>
              <w:br/>
              <w:t>ģija</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B3295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endo-</w:t>
            </w:r>
            <w:r w:rsidRPr="00510428">
              <w:rPr>
                <w:rFonts w:ascii="Times New Roman" w:hAnsi="Times New Roman" w:cs="Times New Roman"/>
                <w:sz w:val="18"/>
                <w:szCs w:val="18"/>
              </w:rPr>
              <w:br/>
              <w:t>krino-</w:t>
            </w:r>
            <w:r w:rsidRPr="00510428">
              <w:rPr>
                <w:rFonts w:ascii="Times New Roman" w:hAnsi="Times New Roman" w:cs="Times New Roman"/>
                <w:sz w:val="18"/>
                <w:szCs w:val="18"/>
              </w:rPr>
              <w:br/>
              <w:t>loģija</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454D6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tora-</w:t>
            </w:r>
            <w:r w:rsidRPr="00510428">
              <w:rPr>
                <w:rFonts w:ascii="Times New Roman" w:hAnsi="Times New Roman" w:cs="Times New Roman"/>
                <w:sz w:val="18"/>
                <w:szCs w:val="18"/>
              </w:rPr>
              <w:br/>
              <w:t>kālā ķirur-</w:t>
            </w:r>
            <w:r w:rsidRPr="00510428">
              <w:rPr>
                <w:rFonts w:ascii="Times New Roman" w:hAnsi="Times New Roman" w:cs="Times New Roman"/>
                <w:sz w:val="18"/>
                <w:szCs w:val="18"/>
              </w:rPr>
              <w:br/>
              <w:t>ģija</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B7A37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ofta-</w:t>
            </w:r>
            <w:r w:rsidRPr="00510428">
              <w:rPr>
                <w:rFonts w:ascii="Times New Roman" w:hAnsi="Times New Roman" w:cs="Times New Roman"/>
                <w:sz w:val="18"/>
                <w:szCs w:val="18"/>
              </w:rPr>
              <w:br/>
              <w:t>lmo-</w:t>
            </w:r>
            <w:r w:rsidRPr="00510428">
              <w:rPr>
                <w:rFonts w:ascii="Times New Roman" w:hAnsi="Times New Roman" w:cs="Times New Roman"/>
                <w:sz w:val="18"/>
                <w:szCs w:val="18"/>
              </w:rPr>
              <w:br/>
              <w:t>loģija</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05E7E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narko-</w:t>
            </w:r>
            <w:r w:rsidRPr="00510428">
              <w:rPr>
                <w:rFonts w:ascii="Times New Roman" w:hAnsi="Times New Roman" w:cs="Times New Roman"/>
                <w:sz w:val="18"/>
                <w:szCs w:val="18"/>
              </w:rPr>
              <w:br/>
              <w:t>loģija</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69EC8E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inter-</w:t>
            </w:r>
            <w:r w:rsidRPr="00510428">
              <w:rPr>
                <w:rFonts w:ascii="Times New Roman" w:hAnsi="Times New Roman" w:cs="Times New Roman"/>
                <w:sz w:val="18"/>
                <w:szCs w:val="18"/>
              </w:rPr>
              <w:br/>
              <w:t>nists</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48D6DE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ķirurgs</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0BD1A2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anes-</w:t>
            </w:r>
            <w:r w:rsidRPr="00510428">
              <w:rPr>
                <w:rFonts w:ascii="Times New Roman" w:hAnsi="Times New Roman" w:cs="Times New Roman"/>
                <w:sz w:val="18"/>
                <w:szCs w:val="18"/>
              </w:rPr>
              <w:br/>
              <w:t>tezio-</w:t>
            </w:r>
            <w:r w:rsidRPr="00510428">
              <w:rPr>
                <w:rFonts w:ascii="Times New Roman" w:hAnsi="Times New Roman" w:cs="Times New Roman"/>
                <w:sz w:val="18"/>
                <w:szCs w:val="18"/>
              </w:rPr>
              <w:br/>
              <w:t>logs</w:t>
            </w:r>
            <w:r w:rsidRPr="00510428">
              <w:rPr>
                <w:rFonts w:ascii="Times New Roman" w:hAnsi="Times New Roman" w:cs="Times New Roman"/>
                <w:sz w:val="18"/>
                <w:szCs w:val="18"/>
              </w:rPr>
              <w:br/>
              <w:t>reani-</w:t>
            </w:r>
            <w:r w:rsidRPr="00510428">
              <w:rPr>
                <w:rFonts w:ascii="Times New Roman" w:hAnsi="Times New Roman" w:cs="Times New Roman"/>
                <w:sz w:val="18"/>
                <w:szCs w:val="18"/>
              </w:rPr>
              <w:br/>
              <w:t>mato-</w:t>
            </w:r>
            <w:r w:rsidRPr="00510428">
              <w:rPr>
                <w:rFonts w:ascii="Times New Roman" w:hAnsi="Times New Roman" w:cs="Times New Roman"/>
                <w:sz w:val="18"/>
                <w:szCs w:val="18"/>
              </w:rPr>
              <w:br/>
              <w:t>logs</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1A1BDC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gineko-</w:t>
            </w:r>
            <w:r w:rsidRPr="00510428">
              <w:rPr>
                <w:rFonts w:ascii="Times New Roman" w:hAnsi="Times New Roman" w:cs="Times New Roman"/>
                <w:sz w:val="18"/>
                <w:szCs w:val="18"/>
              </w:rPr>
              <w:br/>
              <w:t>logs/</w:t>
            </w:r>
            <w:r w:rsidRPr="00510428">
              <w:rPr>
                <w:rFonts w:ascii="Times New Roman" w:hAnsi="Times New Roman" w:cs="Times New Roman"/>
                <w:sz w:val="18"/>
                <w:szCs w:val="18"/>
              </w:rPr>
              <w:br/>
              <w:t>dzem-</w:t>
            </w:r>
            <w:r w:rsidRPr="00510428">
              <w:rPr>
                <w:rFonts w:ascii="Times New Roman" w:hAnsi="Times New Roman" w:cs="Times New Roman"/>
                <w:sz w:val="18"/>
                <w:szCs w:val="18"/>
              </w:rPr>
              <w:br/>
              <w:t>dību speciā-</w:t>
            </w:r>
            <w:r w:rsidRPr="00510428">
              <w:rPr>
                <w:rFonts w:ascii="Times New Roman" w:hAnsi="Times New Roman" w:cs="Times New Roman"/>
                <w:sz w:val="18"/>
                <w:szCs w:val="18"/>
              </w:rPr>
              <w:br/>
              <w:t>lists</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4F9A90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trau-</w:t>
            </w:r>
            <w:r w:rsidRPr="00510428">
              <w:rPr>
                <w:rFonts w:ascii="Times New Roman" w:hAnsi="Times New Roman" w:cs="Times New Roman"/>
                <w:sz w:val="18"/>
                <w:szCs w:val="18"/>
              </w:rPr>
              <w:br/>
              <w:t>mato-</w:t>
            </w:r>
            <w:r w:rsidRPr="00510428">
              <w:rPr>
                <w:rFonts w:ascii="Times New Roman" w:hAnsi="Times New Roman" w:cs="Times New Roman"/>
                <w:sz w:val="18"/>
                <w:szCs w:val="18"/>
              </w:rPr>
              <w:br/>
              <w:t>logs</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8D6141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neiro-</w:t>
            </w:r>
            <w:r w:rsidRPr="00510428">
              <w:rPr>
                <w:rFonts w:ascii="Times New Roman" w:hAnsi="Times New Roman" w:cs="Times New Roman"/>
                <w:sz w:val="18"/>
                <w:szCs w:val="18"/>
              </w:rPr>
              <w:br/>
              <w:t>logs</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7CD5FB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kardio-</w:t>
            </w:r>
            <w:r w:rsidRPr="00510428">
              <w:rPr>
                <w:rFonts w:ascii="Times New Roman" w:hAnsi="Times New Roman" w:cs="Times New Roman"/>
                <w:sz w:val="18"/>
                <w:szCs w:val="18"/>
              </w:rPr>
              <w:br/>
              <w:t>logs</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CDDD38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pedi-</w:t>
            </w:r>
            <w:r w:rsidRPr="00510428">
              <w:rPr>
                <w:rFonts w:ascii="Times New Roman" w:hAnsi="Times New Roman" w:cs="Times New Roman"/>
                <w:sz w:val="18"/>
                <w:szCs w:val="18"/>
              </w:rPr>
              <w:br/>
              <w:t>atrs /</w:t>
            </w:r>
            <w:r w:rsidRPr="00510428">
              <w:rPr>
                <w:rFonts w:ascii="Times New Roman" w:hAnsi="Times New Roman" w:cs="Times New Roman"/>
                <w:sz w:val="18"/>
                <w:szCs w:val="18"/>
              </w:rPr>
              <w:br/>
              <w:t>neo-</w:t>
            </w:r>
            <w:r w:rsidRPr="00510428">
              <w:rPr>
                <w:rFonts w:ascii="Times New Roman" w:hAnsi="Times New Roman" w:cs="Times New Roman"/>
                <w:sz w:val="18"/>
                <w:szCs w:val="18"/>
              </w:rPr>
              <w:br/>
              <w:t>nato-</w:t>
            </w:r>
            <w:r w:rsidRPr="00510428">
              <w:rPr>
                <w:rFonts w:ascii="Times New Roman" w:hAnsi="Times New Roman" w:cs="Times New Roman"/>
                <w:sz w:val="18"/>
                <w:szCs w:val="18"/>
              </w:rPr>
              <w:br/>
              <w:t>logs</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5080ED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neiro-</w:t>
            </w:r>
            <w:r w:rsidRPr="00510428">
              <w:rPr>
                <w:rFonts w:ascii="Times New Roman" w:hAnsi="Times New Roman" w:cs="Times New Roman"/>
                <w:sz w:val="18"/>
                <w:szCs w:val="18"/>
              </w:rPr>
              <w:br/>
              <w:t>ķirurgs</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12F698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psihi-</w:t>
            </w:r>
            <w:r w:rsidRPr="00510428">
              <w:rPr>
                <w:rFonts w:ascii="Times New Roman" w:hAnsi="Times New Roman" w:cs="Times New Roman"/>
                <w:sz w:val="18"/>
                <w:szCs w:val="18"/>
              </w:rPr>
              <w:br/>
              <w:t>atrs</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2F0958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radio-</w:t>
            </w:r>
            <w:r w:rsidRPr="00510428">
              <w:rPr>
                <w:rFonts w:ascii="Times New Roman" w:hAnsi="Times New Roman" w:cs="Times New Roman"/>
                <w:sz w:val="18"/>
                <w:szCs w:val="18"/>
              </w:rPr>
              <w:br/>
              <w:t>logs diag-</w:t>
            </w:r>
            <w:r w:rsidRPr="00510428">
              <w:rPr>
                <w:rFonts w:ascii="Times New Roman" w:hAnsi="Times New Roman" w:cs="Times New Roman"/>
                <w:sz w:val="18"/>
                <w:szCs w:val="18"/>
              </w:rPr>
              <w:br/>
              <w:t>nosts</w:t>
            </w:r>
            <w:r w:rsidRPr="00510428">
              <w:rPr>
                <w:rFonts w:ascii="Times New Roman" w:hAnsi="Times New Roman" w:cs="Times New Roman"/>
                <w:sz w:val="18"/>
                <w:szCs w:val="18"/>
                <w:vertAlign w:val="superscript"/>
              </w:rPr>
              <w:t>8</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2A4E69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citas speciali-</w:t>
            </w:r>
            <w:r w:rsidRPr="00510428">
              <w:rPr>
                <w:rFonts w:ascii="Times New Roman" w:hAnsi="Times New Roman" w:cs="Times New Roman"/>
                <w:sz w:val="18"/>
                <w:szCs w:val="18"/>
              </w:rPr>
              <w:br/>
              <w:t>tātes</w:t>
            </w:r>
          </w:p>
        </w:tc>
        <w:tc>
          <w:tcPr>
            <w:tcW w:w="125" w:type="pct"/>
            <w:vMerge/>
            <w:tcBorders>
              <w:top w:val="outset" w:sz="6" w:space="0" w:color="414142"/>
              <w:left w:val="outset" w:sz="6" w:space="0" w:color="414142"/>
              <w:bottom w:val="outset" w:sz="6" w:space="0" w:color="414142"/>
              <w:right w:val="outset" w:sz="6" w:space="0" w:color="414142"/>
            </w:tcBorders>
            <w:vAlign w:val="center"/>
            <w:hideMark/>
          </w:tcPr>
          <w:p w14:paraId="7B2FC519" w14:textId="77777777" w:rsidR="00C00E21" w:rsidRPr="00510428" w:rsidRDefault="00C00E21" w:rsidP="00C00E21">
            <w:pPr>
              <w:rPr>
                <w:rFonts w:ascii="Times New Roman" w:hAnsi="Times New Roman" w:cs="Times New Roman"/>
                <w:sz w:val="18"/>
                <w:szCs w:val="18"/>
              </w:rPr>
            </w:pP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A9512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par neatlie-</w:t>
            </w:r>
            <w:r w:rsidRPr="00510428">
              <w:rPr>
                <w:rFonts w:ascii="Times New Roman" w:hAnsi="Times New Roman" w:cs="Times New Roman"/>
                <w:sz w:val="18"/>
                <w:szCs w:val="18"/>
              </w:rPr>
              <w:br/>
              <w:t>kamās medicī-</w:t>
            </w:r>
            <w:r w:rsidRPr="00510428">
              <w:rPr>
                <w:rFonts w:ascii="Times New Roman" w:hAnsi="Times New Roman" w:cs="Times New Roman"/>
                <w:sz w:val="18"/>
                <w:szCs w:val="18"/>
              </w:rPr>
              <w:br/>
              <w:t>niskās palīdzī-</w:t>
            </w:r>
            <w:r w:rsidRPr="00510428">
              <w:rPr>
                <w:rFonts w:ascii="Times New Roman" w:hAnsi="Times New Roman" w:cs="Times New Roman"/>
                <w:sz w:val="18"/>
                <w:szCs w:val="18"/>
              </w:rPr>
              <w:br/>
              <w:t>bas, pacientu uzņem-</w:t>
            </w:r>
            <w:r w:rsidRPr="00510428">
              <w:rPr>
                <w:rFonts w:ascii="Times New Roman" w:hAnsi="Times New Roman" w:cs="Times New Roman"/>
                <w:sz w:val="18"/>
                <w:szCs w:val="18"/>
              </w:rPr>
              <w:br/>
              <w:t>šanas nodaļas darbību</w:t>
            </w:r>
          </w:p>
        </w:tc>
        <w:tc>
          <w:tcPr>
            <w:tcW w:w="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9AE0D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par pacientu obser-</w:t>
            </w:r>
            <w:r w:rsidRPr="00510428">
              <w:rPr>
                <w:rFonts w:ascii="Times New Roman" w:hAnsi="Times New Roman" w:cs="Times New Roman"/>
                <w:sz w:val="18"/>
                <w:szCs w:val="18"/>
              </w:rPr>
              <w:br/>
              <w:t>vāciju līdz 24 stundām</w:t>
            </w:r>
          </w:p>
        </w:tc>
      </w:tr>
      <w:tr w:rsidR="00CE026A" w:rsidRPr="00510428" w14:paraId="000AC54A"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B9EE1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EEC83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84795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3</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2FECC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4</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9A5C0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5</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C9C0C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6</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F46CC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7</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FDDED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8</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5AC22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9</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D67F0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10</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D2E50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11</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A87EE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12</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194EE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13</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F54F8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14</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F8FD2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15</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14BED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16</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E96FA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17</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6D530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18</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17FD7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19</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631BE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20</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32B28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21</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F6D82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22</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D023F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23</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00B0F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24</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91E5B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25</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25C21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26</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92EF4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27</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F330B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28</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A1C5B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29</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2AA50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30</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B0A6D3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31</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A0D999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32</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6CB482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33</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F9B961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34</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EDB05A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35</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374517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36</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0657FB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37</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0E09E1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38</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41E9F3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39</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5CE00C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40</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B00B44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41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511B7E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42</w:t>
            </w:r>
          </w:p>
        </w:tc>
        <w:tc>
          <w:tcPr>
            <w:tcW w:w="12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C9E3A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43</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2F4E5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44</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DE37A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45</w:t>
            </w:r>
          </w:p>
        </w:tc>
      </w:tr>
      <w:tr w:rsidR="00C00E21" w:rsidRPr="00510428" w14:paraId="6ECC4AAF" w14:textId="77777777" w:rsidTr="00510428">
        <w:tc>
          <w:tcPr>
            <w:tcW w:w="5000" w:type="pct"/>
            <w:gridSpan w:val="45"/>
            <w:tcBorders>
              <w:top w:val="outset" w:sz="6" w:space="0" w:color="414142"/>
              <w:left w:val="outset" w:sz="6" w:space="0" w:color="414142"/>
              <w:bottom w:val="outset" w:sz="6" w:space="0" w:color="414142"/>
              <w:right w:val="outset" w:sz="6" w:space="0" w:color="414142"/>
            </w:tcBorders>
            <w:shd w:val="clear" w:color="auto" w:fill="D9D9D9"/>
            <w:hideMark/>
          </w:tcPr>
          <w:p w14:paraId="383F487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1.1. V līmeņa ārstniecības iestādes</w:t>
            </w:r>
          </w:p>
        </w:tc>
      </w:tr>
      <w:tr w:rsidR="00CE026A" w:rsidRPr="00510428" w14:paraId="7E8EED85"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5A054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1.1.1. valsts sabiedrība ar ierobežotu atbildību "Paula Stradiņa klīniskā universitātes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8A19D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0E0FC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80AB8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41FAA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3A3FA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A9835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1FD8D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PAC</w:t>
            </w:r>
            <w:r w:rsidRPr="00510428">
              <w:rPr>
                <w:rFonts w:ascii="Times New Roman" w:hAnsi="Times New Roman" w:cs="Times New Roman"/>
                <w:sz w:val="18"/>
                <w:szCs w:val="18"/>
                <w:vertAlign w:val="superscript"/>
              </w:rPr>
              <w:t>3</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CDF03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8463F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FBBE3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BE1D3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74FA1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AB161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7BC3C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138B7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DAB8C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EEEAD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B3A69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0C194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32616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CF977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F385E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64D38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14798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86F79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D5945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A83C0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128B8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80082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DC6598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3</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D6545D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3</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135332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0F753A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B50FF6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D6365D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947BFC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0941B5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CE8C1D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861905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1EBAEE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9A298F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4</w:t>
            </w:r>
          </w:p>
        </w:tc>
        <w:tc>
          <w:tcPr>
            <w:tcW w:w="12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D2C75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124,64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365AC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6 318 011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46509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666 326 </w:t>
            </w:r>
          </w:p>
        </w:tc>
      </w:tr>
      <w:tr w:rsidR="00CE026A" w:rsidRPr="00510428" w14:paraId="0244B530"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3B15C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1.1.2. sabiedrība ar ierobežotu atbildību "Rīgas Austrumu klīniskā universitātes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BE727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3B1C6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BD399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581D9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7416B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98B47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50EDD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C1F19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5DA0B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EC7B0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38ABD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25FB8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3027E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7728C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6410B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E12B3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42EF4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E2A05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2E9EF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96719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91206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94C1C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DA7EC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3F6F5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9E3F2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EAAFD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69773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0E7EB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1F621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6029D4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5</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D58FBD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5</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9C17C4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EC8C93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7DC29A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435FFF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6AAB2C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D9A422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1E8D0A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B993B2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07F58F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3</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0855AC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5</w:t>
            </w:r>
          </w:p>
        </w:tc>
        <w:tc>
          <w:tcPr>
            <w:tcW w:w="12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F8EDC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124,64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C6839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7 746 075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B3BC1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995 375 </w:t>
            </w:r>
          </w:p>
        </w:tc>
      </w:tr>
      <w:tr w:rsidR="00C00E21" w:rsidRPr="00510428" w14:paraId="71112BBF" w14:textId="77777777" w:rsidTr="00510428">
        <w:tc>
          <w:tcPr>
            <w:tcW w:w="27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E7ABF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1.1.3. valsts sabiedrība ar ierobežotu atbildību "Bērnu klīniskā universitātes slimnīca"</w:t>
            </w:r>
          </w:p>
        </w:tc>
        <w:tc>
          <w:tcPr>
            <w:tcW w:w="4722" w:type="pct"/>
            <w:gridSpan w:val="4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BDA93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Pediatrijas profils</w:t>
            </w:r>
          </w:p>
        </w:tc>
      </w:tr>
      <w:tr w:rsidR="00CE026A" w:rsidRPr="00510428" w14:paraId="7D4795F4" w14:textId="77777777" w:rsidTr="00510428">
        <w:tc>
          <w:tcPr>
            <w:tcW w:w="278" w:type="pct"/>
            <w:vMerge/>
            <w:tcBorders>
              <w:top w:val="outset" w:sz="6" w:space="0" w:color="414142"/>
              <w:left w:val="outset" w:sz="6" w:space="0" w:color="414142"/>
              <w:bottom w:val="outset" w:sz="6" w:space="0" w:color="414142"/>
              <w:right w:val="outset" w:sz="6" w:space="0" w:color="414142"/>
            </w:tcBorders>
            <w:vAlign w:val="center"/>
            <w:hideMark/>
          </w:tcPr>
          <w:p w14:paraId="3AC821F8" w14:textId="77777777" w:rsidR="00C00E21" w:rsidRPr="00510428" w:rsidRDefault="00C00E21" w:rsidP="00C00E21">
            <w:pPr>
              <w:rPr>
                <w:rFonts w:ascii="Times New Roman" w:hAnsi="Times New Roman" w:cs="Times New Roman"/>
                <w:sz w:val="18"/>
                <w:szCs w:val="18"/>
              </w:rPr>
            </w:pP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CBEA0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DD0A1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D828F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A91A4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62ABC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64C6C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2AF08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5A26E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93AE8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9A805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3ACF5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3123D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396DF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3B60E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00AFF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6C80B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928D0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380C8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461EA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125F5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E17CE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82046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EFFD1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CD877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D2C2D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89671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44544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62758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444D9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66213B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B9C311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3</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214541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0EABF2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8B55D3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0C51FF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567B6D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6DE693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6</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D7645C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D5FE05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22E965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0496F0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w:t>
            </w:r>
          </w:p>
        </w:tc>
        <w:tc>
          <w:tcPr>
            <w:tcW w:w="12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36267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225,30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6E1D2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4 495 116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6192C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2 386 084 </w:t>
            </w:r>
          </w:p>
        </w:tc>
      </w:tr>
      <w:tr w:rsidR="00C00E21" w:rsidRPr="00510428" w14:paraId="39E5D014" w14:textId="77777777" w:rsidTr="00510428">
        <w:tc>
          <w:tcPr>
            <w:tcW w:w="5000" w:type="pct"/>
            <w:gridSpan w:val="45"/>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3E50B96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1.2. IV līmeņa ārstniecības iestādes</w:t>
            </w:r>
          </w:p>
        </w:tc>
      </w:tr>
      <w:tr w:rsidR="00CE026A" w:rsidRPr="00510428" w14:paraId="3A0FAB95"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6C6E6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1.2.1. sabiedrība ar ierobežotu atbildību "Liepājas reģionālā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D5194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38604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D39F8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9BB60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A2853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DDF0B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69677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 + PAC</w:t>
            </w:r>
            <w:r w:rsidRPr="00510428">
              <w:rPr>
                <w:rFonts w:ascii="Times New Roman" w:hAnsi="Times New Roman" w:cs="Times New Roman"/>
                <w:sz w:val="18"/>
                <w:szCs w:val="18"/>
                <w:vertAlign w:val="superscript"/>
              </w:rPr>
              <w:t>3</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B2194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81116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85C7B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4B3E1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98DC2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41C29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D3FF1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ECF69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BC8FF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EAD3E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D076C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6A523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DFF2C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72638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60658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244DE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CC760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D984F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CE28E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042E4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7096D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57744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415587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1EF59F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65B544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8BD628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4792E4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7F243B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41BE9F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DEA9A1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C255E0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09458C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61EB34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2D023E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FE137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113,21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3E493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2 572 267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538BECF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136 871 </w:t>
            </w:r>
          </w:p>
        </w:tc>
      </w:tr>
      <w:tr w:rsidR="00CE026A" w:rsidRPr="00510428" w14:paraId="2E5B1423"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364EC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1.2.2. sabiedrība ar ierobežotu atbildību "Daugavpils reģionālā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7894A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EC00F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EE016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B7FDE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94063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C0606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3E136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7BFA3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39E91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B0EA0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0F265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3EFE7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B52F2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DE40F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6FD34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08E21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D69F7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AF7B0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0FB89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29A57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BE997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110CC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25357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8099F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9FE8C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B310A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9202F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88E86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49222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3B0A88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 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B3E57B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1B8C63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8996D6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105A83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113CDA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FC560E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224408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3CD8D7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FB9983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E11BC2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96C81F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C260A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113,21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02DFE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2 579 045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5476B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341 555 </w:t>
            </w:r>
          </w:p>
        </w:tc>
      </w:tr>
      <w:tr w:rsidR="00CE026A" w:rsidRPr="00510428" w14:paraId="7C198E7B"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204B6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1.2.3. sabiedrība ar ierobežotu atbildību "Ziemeļkurzemes reģionālā slimnīca"</w:t>
            </w:r>
            <w:r w:rsidRPr="00510428">
              <w:rPr>
                <w:rFonts w:ascii="Times New Roman" w:hAnsi="Times New Roman" w:cs="Times New Roman"/>
                <w:sz w:val="18"/>
                <w:szCs w:val="18"/>
                <w:vertAlign w:val="superscript"/>
              </w:rPr>
              <w:t>5</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F942E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87557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E71BC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22C30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A0632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0945F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CE947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224A6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8C716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E8956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B76CD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D7AD0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15CA7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05513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09428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49506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9ECE9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68803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0AFC5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7F914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F67FA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8B2E1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74D43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FE3F5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D09BA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F07EE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4256D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09480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1DD01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5C428F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 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164713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556EFA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335339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B07D6E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6CB5F1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30BB7D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397AB4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C91F73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6C4E21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A21D37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EBB1B0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09CE3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113,21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38DD8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3 155 409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989F0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133 023 </w:t>
            </w:r>
          </w:p>
        </w:tc>
      </w:tr>
      <w:tr w:rsidR="00CE026A" w:rsidRPr="00510428" w14:paraId="0685DD82"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7BF4B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1.2.4. sabiedrība ar ierobežotu atbildību "Jelgavas pilsētas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67662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C681A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6949F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48A36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B1E30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5ECB3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A6269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23382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2D62E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38A0C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7D7A4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C8597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1D377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E5DF7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BBCA0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414B1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EBDE7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C2855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8191E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C803B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44774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A09DC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D2DED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BB093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5D3E2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270AD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D84A8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B0D8B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76C7F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CE2F0C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93BE12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9396D8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B2AF3F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9DEE9C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7BB725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D1DBDB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904982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04D2B1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B7AE9E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56CD10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A9C18F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77902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113,21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E1233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2 290 276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11F8E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157 588 </w:t>
            </w:r>
          </w:p>
        </w:tc>
      </w:tr>
      <w:tr w:rsidR="00CE026A" w:rsidRPr="00510428" w14:paraId="539A8DAA"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8F6AD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1.2.5. sabiedrība ar ierobežotu atbildību "Vidzemes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01B34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48644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3C6A7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CDFDB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8A900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C4016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76DAB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 + PAC</w:t>
            </w:r>
            <w:r w:rsidRPr="00510428">
              <w:rPr>
                <w:rFonts w:ascii="Times New Roman" w:hAnsi="Times New Roman" w:cs="Times New Roman"/>
                <w:sz w:val="18"/>
                <w:szCs w:val="18"/>
                <w:vertAlign w:val="superscript"/>
              </w:rPr>
              <w:t>3</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B1291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835C4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79189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B052A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5FEB0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C7FF8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A38AC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10DEB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3D298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6F4DC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0893E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1FDED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B5901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667B7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9BFA7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E3BC4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BBF4D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ABF91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811C7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2ECC7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67B28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3893B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B88004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B7F054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2FB113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4D07EA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D981A2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F2EF35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73A803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A56750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1D3A73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FC1D7F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A88195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241184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564DA81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113,21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7C3793E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2 571 558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7B324C0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134 380 </w:t>
            </w:r>
          </w:p>
        </w:tc>
      </w:tr>
      <w:tr w:rsidR="00CE026A" w:rsidRPr="00510428" w14:paraId="77AB2742"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39A1B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1.2.6. sabiedrība ar ierobežotu atbildību "Jēkabpils reģionālā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FE36C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888B2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4FDBC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AEE4A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872E4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06BEB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D0694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 + PAC</w:t>
            </w:r>
            <w:r w:rsidRPr="00510428">
              <w:rPr>
                <w:rFonts w:ascii="Times New Roman" w:hAnsi="Times New Roman" w:cs="Times New Roman"/>
                <w:sz w:val="18"/>
                <w:szCs w:val="18"/>
                <w:vertAlign w:val="superscript"/>
              </w:rPr>
              <w:t>3</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636BC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2AD13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A8101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7EA45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7370D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BD2D7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86190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7A0F0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A0882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94ABA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8A94F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828E0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90178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E4A17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12337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4CED6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3BDFA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00111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9B754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EEA57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4EB88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08BA0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FD65D5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DC88E0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1FE7DB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B28913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E58DC3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2057BB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767920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B5A67F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65362D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804CD5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B45812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477ADA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7E4C966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113,21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5B33185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2 569 479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523934C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146 720 </w:t>
            </w:r>
          </w:p>
        </w:tc>
      </w:tr>
      <w:tr w:rsidR="00CE026A" w:rsidRPr="00510428" w14:paraId="27C4E506"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0E152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1.2.7. sabiedrība ar ierobežotu atbildību "Rēzeknes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4F1F1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69653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5BD17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803CD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ABDAA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F10A6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27AB1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DB5D4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9586E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64B17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F91DF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FE55D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2F977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D23DA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93AA2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F2568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EE6F2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2A290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746B1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3D867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5C115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112FF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69BA8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265FF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3BFE5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991C4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DDE2D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5474A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0AF72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8B7F1D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3C50C1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96D791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7CA492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66658E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F6D850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795926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01EFF2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02EF3F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45286E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D0D1D0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B1FBE0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6BCB0C7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113,21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67AAAC0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2 288 721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1995ED7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120 229 </w:t>
            </w:r>
          </w:p>
        </w:tc>
      </w:tr>
      <w:tr w:rsidR="00C00E21" w:rsidRPr="00510428" w14:paraId="68B6FB32" w14:textId="77777777" w:rsidTr="00510428">
        <w:tc>
          <w:tcPr>
            <w:tcW w:w="5000" w:type="pct"/>
            <w:gridSpan w:val="45"/>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4792E06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1.3. III līmeņa ārstniecības iestādes</w:t>
            </w:r>
          </w:p>
        </w:tc>
      </w:tr>
      <w:tr w:rsidR="00CE026A" w:rsidRPr="00510428" w14:paraId="33BE1FB7"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CFA71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1.3.1. Madonas novada pašvaldības sabiedrība ar ierobežotu atbildību "Madonas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494BB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E952D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1CBD6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9AFF7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4688E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FE497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54AA9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20B58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E0B3A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5882E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A1C59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25C8C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9490D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84C54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90C10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49348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AR</w:t>
            </w:r>
            <w:r w:rsidRPr="00510428">
              <w:rPr>
                <w:rFonts w:ascii="Times New Roman" w:hAnsi="Times New Roman" w:cs="Times New Roman"/>
                <w:sz w:val="18"/>
                <w:szCs w:val="18"/>
                <w:vertAlign w:val="superscript"/>
              </w:rPr>
              <w:t>6</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701D5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2282B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FCDCA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AAB5E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11760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EA925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FDB1C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992D4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69DEE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99C22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BA116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3AA84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57BD5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E074F8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982CC3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9E1B34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2A754F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873DEC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036379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B0021C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F1DB64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1E68CE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4B7210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079DC9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E1134D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5523EC9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85,03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5E37C01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1 710 864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1BD0C91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52 983 </w:t>
            </w:r>
          </w:p>
        </w:tc>
      </w:tr>
      <w:tr w:rsidR="00CE026A" w:rsidRPr="00510428" w14:paraId="281DE394"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D36C1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1.3.2. sabiedrība ar ierobežotu atbildību "Cēsu klīnika"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E6D2E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3596E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EACB2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7F4EB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FC606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0B550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C94F2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ED3BD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1D904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35DB1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22407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1009E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5868E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BDA0D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D11F8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B3E87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AR</w:t>
            </w:r>
            <w:r w:rsidRPr="00510428">
              <w:rPr>
                <w:rFonts w:ascii="Times New Roman" w:hAnsi="Times New Roman" w:cs="Times New Roman"/>
                <w:sz w:val="18"/>
                <w:szCs w:val="18"/>
                <w:vertAlign w:val="superscript"/>
              </w:rPr>
              <w:t>6</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EB112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FEB84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F12A5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F2AA5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7EB2A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98E76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F2CE8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EA2F5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27FBA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EDC24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42253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9B3EA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C0181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168E86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0A853D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4A44CB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E1F255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BE8BB9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A72990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96497D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321590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16190E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6FFBCB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BF77C1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05F6BD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77BA1FB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85,03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3A601AF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1 429 727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13F7E52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62 267 </w:t>
            </w:r>
          </w:p>
        </w:tc>
      </w:tr>
      <w:tr w:rsidR="00CE026A" w:rsidRPr="00510428" w14:paraId="1B3D0987"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B06E4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1.3.3. sabiedrība ar ierobežotu atbildību "Dobeles un apkārtnes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832E2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8F376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4D806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44A1C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0004E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C8B3B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A323E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A47C2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3ACE8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1241B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703BE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B6399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CC7D0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E50BD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0548C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C68B5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AR</w:t>
            </w:r>
            <w:r w:rsidRPr="00510428">
              <w:rPr>
                <w:rFonts w:ascii="Times New Roman" w:hAnsi="Times New Roman" w:cs="Times New Roman"/>
                <w:sz w:val="18"/>
                <w:szCs w:val="18"/>
                <w:vertAlign w:val="superscript"/>
              </w:rPr>
              <w:t>6</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DC11D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A48C3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A4F00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991DA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1352B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59993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579F2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829D8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E0FFA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BCA6C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57C6F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799A7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26ECA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F5138A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9F6457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7D2C86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C600FA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C44945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DFC9DC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F3EE8D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B7837E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E04AB8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435060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13505E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A30FE6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249BD2A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85,03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08ED8E2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1 710 471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1C73A2E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51 058 </w:t>
            </w:r>
          </w:p>
        </w:tc>
      </w:tr>
      <w:tr w:rsidR="00CE026A" w:rsidRPr="00510428" w14:paraId="0F394B07"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A34DD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1.3.4. sabiedrība ar ierobežotu atbildību "Jūrmalas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ED399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C760E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DE1C5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F32BC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E40F4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2B967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378A5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C2761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39CFA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DF744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7CE6B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ABDE4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7B6E4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41CEB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A41C2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D987B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AR</w:t>
            </w:r>
            <w:r w:rsidRPr="00510428">
              <w:rPr>
                <w:rFonts w:ascii="Times New Roman" w:hAnsi="Times New Roman" w:cs="Times New Roman"/>
                <w:sz w:val="18"/>
                <w:szCs w:val="18"/>
                <w:vertAlign w:val="superscript"/>
              </w:rPr>
              <w:t>6</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387F7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7F38C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B2BCE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05DF1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4CEBF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04744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EDF86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5F3FC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1E0C7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D0BE9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2BA74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BC35A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62A3E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F37A2A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467953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4D35F6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BFED94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AE1D50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4B73B4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469C75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91054E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296F48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42F65C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960B73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E60D79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243AF72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85,03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052830F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1 711 134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71EC3EF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35 662 </w:t>
            </w:r>
          </w:p>
        </w:tc>
      </w:tr>
      <w:tr w:rsidR="00CE026A" w:rsidRPr="00510428" w14:paraId="2F249170"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FFFA3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1.3.5. sabiedrība ar ierobežotu atbildību "Ogres rajona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2F3CC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3AFFC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7411B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D8AD2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77FE9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6FF5D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3768B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B9EB8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8CB3B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D6627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8D69C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1F76E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21F2B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69D63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4BAD2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3DD12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AR</w:t>
            </w:r>
            <w:r w:rsidRPr="00510428">
              <w:rPr>
                <w:rFonts w:ascii="Times New Roman" w:hAnsi="Times New Roman" w:cs="Times New Roman"/>
                <w:sz w:val="18"/>
                <w:szCs w:val="18"/>
                <w:vertAlign w:val="superscript"/>
              </w:rPr>
              <w:t>6</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8EDE2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EC5A9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5C8BC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6B363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0BF5E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E4BC6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1C014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69B61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7A89A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FEF56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1A2DD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5C6EE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16CAA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168B6B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935784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354C6D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65CE7A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530627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C3F274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DD3C9A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0EB0DB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479F25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55374D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DB5FF2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A0B152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663633C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85,03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486E551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1 711 140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4BC3BC8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60 340 </w:t>
            </w:r>
          </w:p>
        </w:tc>
      </w:tr>
      <w:tr w:rsidR="00CE026A" w:rsidRPr="00510428" w14:paraId="2E58C286"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EC3BF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1.3.6. sabiedrība ar ierobežotu atbildību "Balvu un Gulbenes slimnīcu apvienība"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C5817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04B36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637C5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A4F9A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0B624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C5FE0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AE5FC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9C3E7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15336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624E9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6DAB9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5D2E5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C812C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844AB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32DE5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89831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AR</w:t>
            </w:r>
            <w:r w:rsidRPr="00510428">
              <w:rPr>
                <w:rFonts w:ascii="Times New Roman" w:hAnsi="Times New Roman" w:cs="Times New Roman"/>
                <w:sz w:val="18"/>
                <w:szCs w:val="18"/>
                <w:vertAlign w:val="superscript"/>
              </w:rPr>
              <w:t>6</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777D2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09DD1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72DE8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CF6C2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7429B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70673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352D0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0E5E2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3E155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C5A66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8D008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5914D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81CDA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DBC67E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FEBAF2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FAB9D5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5C036E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A07E29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B8D639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A31BD4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136C2D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CDD12D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829659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72AA89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A91BFA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147268F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85,03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0431E33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1 710 673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08E7594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64 756 </w:t>
            </w:r>
          </w:p>
        </w:tc>
      </w:tr>
      <w:tr w:rsidR="00CE026A" w:rsidRPr="00510428" w14:paraId="5B22C948"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2B5E5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1.3.7. sabiedrība ar ierobežotu atbildību "Kuldīgas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CE999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E68D2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C2929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7FC79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19151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4C065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9B839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14A8E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A0665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8392F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AADD4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F715C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0C37C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C5CDF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7BB82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53885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AR</w:t>
            </w:r>
            <w:r w:rsidRPr="00510428">
              <w:rPr>
                <w:rFonts w:ascii="Times New Roman" w:hAnsi="Times New Roman" w:cs="Times New Roman"/>
                <w:sz w:val="18"/>
                <w:szCs w:val="18"/>
                <w:vertAlign w:val="superscript"/>
              </w:rPr>
              <w:t>6</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A1DD2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ADE48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24F44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BBE41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2B1FB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6BF6D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E93D4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E1400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617DC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23B25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7D3BB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680D2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CE7EA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EDE419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F87CF4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8275C7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913F9C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E6152D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6B46B1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27BED9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755F30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759FA9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1F0183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2DD3B1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C309DA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301DB1C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85,03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7E3A783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1 711 326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242283B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47 775 </w:t>
            </w:r>
          </w:p>
        </w:tc>
      </w:tr>
      <w:tr w:rsidR="00C00E21" w:rsidRPr="00510428" w14:paraId="2C45070E" w14:textId="77777777" w:rsidTr="00510428">
        <w:tc>
          <w:tcPr>
            <w:tcW w:w="5000" w:type="pct"/>
            <w:gridSpan w:val="45"/>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6090C0E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1.4. II līmeņa ārstniecības iestādes</w:t>
            </w:r>
          </w:p>
        </w:tc>
      </w:tr>
      <w:tr w:rsidR="00CE026A" w:rsidRPr="00510428" w14:paraId="53497083"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2C733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1.4.1. sabiedrība ar ierobežotu atbildību "Alūksnes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4CB14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393EA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25EC1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DF947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4F45B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33399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35AFE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A9D41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39248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3C536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58348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E46CB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2BBFD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6B59A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5BE8A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F978A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978A8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A9EBF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CDCF1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8EDBA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8D934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56C23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6561C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6569D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9AF0E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19329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B6FF8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74F59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FE9A1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96B38D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170053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185E86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93178D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9F54CC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2907B5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BD87FD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BAE112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FD51D8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DD9758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A7F184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8D26FB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7C15CF1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85,03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6BB5D9D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1 146 774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3A72704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33 171 </w:t>
            </w:r>
          </w:p>
        </w:tc>
      </w:tr>
      <w:tr w:rsidR="00CE026A" w:rsidRPr="00510428" w14:paraId="42C627C3"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6E37F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1.4.2. sabiedrība ar ierobežotu atbildību "Preiļu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64F70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65EFF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B4569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6B842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B8973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8DFFC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9A7D9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D0CCD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4F3CC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DB94F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EF303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1A397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1BC25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FAF58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A9C37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BC5F0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96ACA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6AF22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D816A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E9309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FA3F1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522EB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D6FD8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C8A56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7DD18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DB3C7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AAC18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CFF36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BA4EB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16AFCE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07500C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3AB005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2382EB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065160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10A9B1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EED13C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81BAEC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90BDB4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6E849B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8602B4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C68EEB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309A33C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85,03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26C2131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1 709 978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7E634E7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15 623 </w:t>
            </w:r>
          </w:p>
        </w:tc>
      </w:tr>
      <w:tr w:rsidR="00CE026A" w:rsidRPr="00510428" w14:paraId="61AB906D"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F0397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1.4.3. sabiedrība ar ierobežotu atbildību "Tukuma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DA152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69469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C6D4A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D88F1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F6345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42659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401AF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581A2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F1080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CD490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76BD7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4FAC9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9CEA6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D9718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E5D29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CBBBD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F15B8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50332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C6A67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EC505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D3B74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2C1C0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3C199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ADFED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170B5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1A3AF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55822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6E08D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55628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6B12FF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68980D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421038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1917E8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5AFE02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73618C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162169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B0A4A0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4C76D1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1B04D0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387677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C9A533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077679C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85,03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6729E41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1 147 448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4D200D5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55 360 </w:t>
            </w:r>
          </w:p>
        </w:tc>
      </w:tr>
      <w:tr w:rsidR="00CE026A" w:rsidRPr="00510428" w14:paraId="353BC249"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D081B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1.4.4. sabiedrība ar ierobežotu atbildību "Krāslavas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0BF97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6EB48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109ED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ABA63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1406E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58FED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34754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8457C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2904A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A34DF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F2960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73801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04ABA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39BDD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35E13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0CCBE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F6174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E7126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B8A6B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E0C36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B4254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05C6E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ABECF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AEE59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ABE47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67C18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78494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9F546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769F3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DC6844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3CD715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B81A60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7CBB78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D4BC2F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E82E47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E84145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C0DC07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69CCA0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7FE541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2EDCEE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826484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2FAEE07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85,03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62E73DC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1 146 320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5C39ECB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25 133 </w:t>
            </w:r>
          </w:p>
        </w:tc>
      </w:tr>
      <w:tr w:rsidR="00C00E21" w:rsidRPr="00510428" w14:paraId="23BDA523" w14:textId="77777777" w:rsidTr="00510428">
        <w:tc>
          <w:tcPr>
            <w:tcW w:w="5000" w:type="pct"/>
            <w:gridSpan w:val="45"/>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50994A2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1.5. I līmeņa ārstniecības iestādes</w:t>
            </w:r>
          </w:p>
        </w:tc>
      </w:tr>
      <w:tr w:rsidR="00CE026A" w:rsidRPr="00510428" w14:paraId="48F7ADC4"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74FEB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1.5.1. Līvānu novada domes pašvaldības sabiedrība ar ierobežotu atbildību "Līvānu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5B910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D6E93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BDEDF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5F413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550FE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4FEAC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EDE62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A3193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0A616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47051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9AC29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28953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F04D5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D3187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5D256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70BA6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AC076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A4587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E30F4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CE9B5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2961F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A138E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0F968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0FB3B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6EE73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A94AD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A867A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9E4EA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3D6C8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A7A93D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B85D27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7E78CF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91713D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56085D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2FBF43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6D554D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123F0F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ADF935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E251EA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115664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D0260F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4F4E475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47,26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0913734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576 538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4A3AB32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r>
      <w:tr w:rsidR="00CE026A" w:rsidRPr="00510428" w14:paraId="10B659E6"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D226C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1.5.2. sabiedrība ar ierobežotu atbildību "Aizkraukles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273DD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7C6A3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03F62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063FB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C6D5E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09B06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C127F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26688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84AEF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388B0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3B456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E2EF9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0E45E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9C84C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9EF30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DD3AF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2CDCA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196C8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652E9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B83B0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BC766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16E33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17D62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7F64D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4C81A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176DB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D9C5B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8330C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F35C0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01F07B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177924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334953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34DA09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416CED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A0A165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007508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3A95E3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38FC0D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CE5CAA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69D2F2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725EE7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653B01A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47,26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23BB787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577 570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6A09B01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r>
      <w:tr w:rsidR="00CE026A" w:rsidRPr="00510428" w14:paraId="58032677"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A38EB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1.5.3. sabiedrība ar ierobežotu atbildību "Bauskas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A6EB3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9B0DB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6A638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77F18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7A961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DC274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DC8AF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CCF9D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9925C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4A8B5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CFAEB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6D975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53C11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22889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DDB88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FDFAE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9019A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36224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CD86D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BB7EF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018EF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D5472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18A02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C5DC5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A2CCB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942EC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D47E5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FF797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E49ED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9AF075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ABA190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060169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150476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FD0D18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902F2F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130068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A76911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1A87CA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7C35BD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CA788B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234E27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11E0F77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47,26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7E81D92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577 462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5674C05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r>
      <w:tr w:rsidR="00CE026A" w:rsidRPr="00510428" w14:paraId="755DC8CE"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E775C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1.5.4. sabiedrība ar ierobežotu atbildību "Limbažu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9F19C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ABEA9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54594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F20DA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037C9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D079E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E1C88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D761B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CCDF4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9DB3C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06BA1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1E450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49C46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006E1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8D78C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5F11C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39F4E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762F0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F7980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8F447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435F5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ADE7C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A155D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6815A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1409C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C8DEA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12AB7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481B2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460F0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6BBE01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0912DD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C97AC1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1B240F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E73B2D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7A03A1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8E184D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EB2B31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88DDBB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532CB3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8AA6DE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D47BD0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042B2AF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47,26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071CA19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577 714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6F355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r>
      <w:tr w:rsidR="00CE026A" w:rsidRPr="00510428" w14:paraId="52DC05E7"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ED794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1.5.5. sabiedrība ar ierobežotu atbildību "Ludzas medicīnas centrs"</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51742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E2B9B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FB736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86182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5A11D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6B7EB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E8E49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96FC0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4E893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F27DB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CE7A3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33D04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C8DE2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001D4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70A1E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FF3A9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76698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BB10E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840B8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BA972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448E1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0C4F5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4D98E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EFF6F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E2AC3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F5EF4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E90EA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E2BA7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180C6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0A05C2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IS</w:t>
            </w:r>
            <w:r w:rsidRPr="00510428">
              <w:rPr>
                <w:rFonts w:ascii="Times New Roman" w:hAnsi="Times New Roman" w:cs="Times New Roman"/>
                <w:sz w:val="18"/>
                <w:szCs w:val="18"/>
                <w:vertAlign w:val="superscript"/>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2FB24D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7C2526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4E03FF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A03AF7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A6E566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5F634F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159D4E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E48484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608A5E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4D162E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FCC763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21E0C3B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47,26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46C1679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576 905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AF444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r>
      <w:tr w:rsidR="00C00E21" w:rsidRPr="00510428" w14:paraId="42AAF351" w14:textId="77777777" w:rsidTr="00510428">
        <w:tc>
          <w:tcPr>
            <w:tcW w:w="5000" w:type="pct"/>
            <w:gridSpan w:val="45"/>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5DDB572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1.6. V līmeņa specializētās ārstniecības iestādes</w:t>
            </w:r>
          </w:p>
        </w:tc>
      </w:tr>
      <w:tr w:rsidR="00CE026A" w:rsidRPr="00510428" w14:paraId="0F9DC8B2"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45523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1.6.1. valsts sabiedrība ar ierobežotu atbildību "Traumatoloģijas un ortopēdijas slimnīca"</w:t>
            </w:r>
            <w:r w:rsidRPr="00510428">
              <w:rPr>
                <w:rFonts w:ascii="Times New Roman" w:hAnsi="Times New Roman" w:cs="Times New Roman"/>
                <w:sz w:val="18"/>
                <w:szCs w:val="18"/>
                <w:vertAlign w:val="superscript"/>
              </w:rPr>
              <w:t>7</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6F5E5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8249E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5AF6A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B4E0D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22B48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758F9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1366C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59E97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5E045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D991D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BBBD5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5B983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EB0EC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A2ED4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76199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C1348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0954D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07C91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BA582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D510C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F2AF0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31E44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105DB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E876C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223BD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5F595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F3201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23091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2199E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81A93E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EA9D6D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2</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4A3FDF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252392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76874B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D53B7D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FBFFDD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379A89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D45D5B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B24A90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875E3A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DAAB97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399A98A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109,20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7ADEE08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1 152 392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58C58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r>
      <w:tr w:rsidR="00CE026A" w:rsidRPr="00510428" w14:paraId="62946B33"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291E8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1.6.2. sabiedrība ar ierobežotu atbildību "Rīgas Dzemdību nams"</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85981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28327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2430E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75FB6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3B135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6281F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1FEC5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 + PAC</w:t>
            </w:r>
            <w:r w:rsidRPr="00510428">
              <w:rPr>
                <w:rFonts w:ascii="Times New Roman" w:hAnsi="Times New Roman" w:cs="Times New Roman"/>
                <w:sz w:val="18"/>
                <w:szCs w:val="18"/>
                <w:vertAlign w:val="superscript"/>
              </w:rPr>
              <w:t>3</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BBA89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40806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8AC27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52266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98A7A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64377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AF9D0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26F69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D001A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DB95D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0F575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96261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40A59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1C515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6A44A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D7F19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5CEA0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8BE2A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82995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40E6A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DCBAD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F8390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5B0652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B24ADE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9306DF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1F801C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7</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269608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FA7D83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51F1F1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5F845B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4</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09661B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42F1E6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EADC0A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AC5078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03BEDB1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101,93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4BE74C9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3 388 388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72B4F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r>
      <w:tr w:rsidR="00CE026A" w:rsidRPr="00510428" w14:paraId="41148258"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E161B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1.6.3. valsts sabiedrība ar ierobežotu atbildību "Nacionālais rehabilitācijas centrs "Vaivari""</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6E695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CB3F5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49AA3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1325D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9F959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3B0F6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CA05B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4ABCB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35790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714AF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552FB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140E1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6D724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C6EE0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A67EA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54922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7877D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9AC62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B1A05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60E3F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16B46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13B14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85C7A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49BCC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DC912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B8B9F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C21E4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11625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F577F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807536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C189EF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7975B2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49180F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D0DB01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1284D5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22B382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F150EB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5E1B23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E7F6D1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9897F5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AE656D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019D443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92,99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094F36A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288 193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F1108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r>
      <w:tr w:rsidR="00C00E21" w:rsidRPr="00510428" w14:paraId="0C13CD7D" w14:textId="77777777" w:rsidTr="00510428">
        <w:tc>
          <w:tcPr>
            <w:tcW w:w="5000" w:type="pct"/>
            <w:gridSpan w:val="45"/>
            <w:tcBorders>
              <w:top w:val="outset" w:sz="6" w:space="0" w:color="414142"/>
              <w:left w:val="outset" w:sz="6" w:space="0" w:color="414142"/>
              <w:bottom w:val="outset" w:sz="6" w:space="0" w:color="414142"/>
              <w:right w:val="outset" w:sz="6" w:space="0" w:color="414142"/>
            </w:tcBorders>
            <w:shd w:val="clear" w:color="auto" w:fill="DDD9C3"/>
            <w:vAlign w:val="center"/>
            <w:hideMark/>
          </w:tcPr>
          <w:p w14:paraId="4AD9440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1.7. Specializētās ārstniecības iestādes</w:t>
            </w:r>
          </w:p>
        </w:tc>
      </w:tr>
      <w:tr w:rsidR="00CE026A" w:rsidRPr="00510428" w14:paraId="1F61BB1C"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BEDB1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1.7.1. valsts sabiedrība ar ierobežotu atbildību "Rīgas psihiatrijas un narkoloģijas centrs"</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E7374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3F79E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33683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3281D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AB0C5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0612A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06FDA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3E50E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B2883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202E7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A2B96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AFBD7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058E7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38846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3CAE1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EFDBE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D34F0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8BCF4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9AD94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8EBC3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D70C4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FFD81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11B65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8CBBC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0BFC5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DD2B1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C9F64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F8F59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F2F48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E9CBCB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E01474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2180D4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FC2A6F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98B94D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AD8D5E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B93507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D83CD7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46EF47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FA5AB6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1ADB2B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FAEBD1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0D994A0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76,89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4CB93E7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562 108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799D375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41 135 </w:t>
            </w:r>
          </w:p>
        </w:tc>
      </w:tr>
      <w:tr w:rsidR="00CE026A" w:rsidRPr="00510428" w14:paraId="0583B31B"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53F03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1.7.2. sabiedrība ar ierobežotu atbildību "Rīgas 2. slimnīca</w:t>
            </w:r>
            <w:r w:rsidRPr="00510428">
              <w:rPr>
                <w:rFonts w:ascii="Times New Roman" w:hAnsi="Times New Roman" w:cs="Times New Roman"/>
                <w:sz w:val="18"/>
                <w:szCs w:val="18"/>
                <w:vertAlign w:val="superscript"/>
              </w:rPr>
              <w:t>7</w:t>
            </w:r>
            <w:r w:rsidRPr="00510428">
              <w:rPr>
                <w:rFonts w:ascii="Times New Roman" w:hAnsi="Times New Roman" w:cs="Times New Roman"/>
                <w:sz w:val="18"/>
                <w:szCs w:val="18"/>
              </w:rPr>
              <w:t>"</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33866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B748F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77747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BBC45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66E4B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60138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DAB30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1239B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3C906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7C630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EF284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E922D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EAF71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15E46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E916E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210FB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657B6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3B418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4CE91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96575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A2865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08A59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C5D14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FB2DF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1F695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1A390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0AA16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DDC5E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FEFE1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065E4B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004E53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6DAAF4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E81E15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7ADF40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777D0A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A8CE9F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AF88B4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C035DB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82ED6F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7F9EFB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A6E107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5B7AFFB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109,20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18B1292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861 666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5F84D24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r>
      <w:tr w:rsidR="00CE026A" w:rsidRPr="00510428" w14:paraId="1EC942CC" w14:textId="77777777" w:rsidTr="006E1889">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7AC6F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1.7.3. valsts sabiedrība ar ierobežotu atbildību "Bērnu psihoneiroloģiskā slimnīca "Ainaži""</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2F8F0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8EDA3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55F4D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9F219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D9883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4C84E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94525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26953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43723C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63E67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8CB83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84328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9269D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F4057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81CF2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F5558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DFCD2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CE1D3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43D53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56AF9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99FD6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9B4D4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F190F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530F3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7BE01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5098C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024D5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5D887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48841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7FF1D0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109466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BDE7B0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12218A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417999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86C7CD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4FF14E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8D1F45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997118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3877DA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FEBFF7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BB4D1A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DC91F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0</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D8B2C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506F4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r>
      <w:tr w:rsidR="00CE026A" w:rsidRPr="00510428" w14:paraId="0EC2FE57"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143D7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1.7.4. valsts sabiedrība ar ierobežotu atbildību "Aknīstes psihoneiroloģiskā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87B2C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E2A2B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88E3D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9A03D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91A97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20199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81C4D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6A2F6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AA139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BF053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36E12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68391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61CE8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3C5E2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F564A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2303A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50054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CE7F01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F2F7F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20063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9A4D8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9C478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719F1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F168B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4BC84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4FB07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31F9E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4C2A7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060F7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E8D1CB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6930D9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27E334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E81EC3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94F76A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888F1B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8ADC0A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CC502A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D04038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E09499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558C1A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90A0C6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218B3C2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0</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758FE22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2BE5177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r>
      <w:tr w:rsidR="00CE026A" w:rsidRPr="00510428" w14:paraId="2E205860"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A4009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1.7.5. valsts sabiedrība ar ierobežotu atbildību "Piejūras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B8329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78D2F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425C5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DC82A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8D9B8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94A03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D29EA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1DCD4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59F23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AF044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42C8E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22A5A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39E00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54E0C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4144B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F6AA7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F6DD6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99163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F5BBE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36862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C55BF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65C57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54F23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DD2A9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B7609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02094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2AC30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87F1E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57099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F1809A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83701B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148BBC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E59221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C7D301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9AB69A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001107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3E0CB0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1D93DF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62BA4B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35BEFD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90D6E7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53529C4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76,89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2341FE4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281 137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35C3A86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9 151 </w:t>
            </w:r>
          </w:p>
        </w:tc>
      </w:tr>
      <w:tr w:rsidR="00CE026A" w:rsidRPr="00510428" w14:paraId="3FD27DD0"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EB365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1.7.6. valsts sabiedrība ar ierobežotu atbildību "Daugavpils psihoneiroloģiskā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915F4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02252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581FA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C27B3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FDE65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7B618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58D5C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0EF2F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8AB68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8954F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8DBEE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E28E9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84564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EE901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1AF2D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E1E65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4E43B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8982F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72781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75672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029BD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21065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FDB1F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A03F2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A34B0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831F0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4AC35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357C8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F66A2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A526B3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6E75CF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4E7517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92D304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5A2CD4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1AA8F7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74F6EB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D569D0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ED2BA6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5460FB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BD56A1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554F92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17E761D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76,89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22A0C3E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281 046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0C875B9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32 524 </w:t>
            </w:r>
          </w:p>
        </w:tc>
      </w:tr>
      <w:tr w:rsidR="00CE026A" w:rsidRPr="00510428" w14:paraId="672FD401"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315DF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1.7.7. valsts sabiedrība ar ierobežotu atbildību "Slimnīca "Ģintermuiža""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EFB36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C2B0B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013F3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E2A3F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B991D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1D1E7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272DC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13DDA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2ADF2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C0B24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83AA5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2B1BC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D4ABE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D2BED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EF16D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4D0C4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DDE08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FB17C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CC5B6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DC438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17979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1E636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D7419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FB8D3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65C85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C3372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27979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EEDC6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8990B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38192A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CE3BFC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841D89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11FE14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F11CC9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8E1888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F3E8EA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DF4B6E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01981E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D99479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C5B7EE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D20867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23D24FB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76,89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56487E2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280 966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361BE51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20 223 </w:t>
            </w:r>
          </w:p>
        </w:tc>
      </w:tr>
      <w:tr w:rsidR="00CE026A" w:rsidRPr="00510428" w14:paraId="445AB733"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E51CD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1.7.8. valsts sabiedrība ar ierobežotu atbildību "Strenču psihoneiroloģiskā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90C60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0953B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DE035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32718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3B055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49A42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2ACD8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1B5C5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B2DE6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0B236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5A2EA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BC059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2F850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0EBA6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11D3F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FE713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494E4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4DB03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6E42C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050F5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2A028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AFB60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E630B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E782C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90926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4EA87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A24FB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D857C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AC274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56C0BF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D14C08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02B453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70C01F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2B41B2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2835AE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443035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9E32B7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B085E4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B15E45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1E6DFC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12402C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6D8A6CB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76,89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7278C68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280 907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1E65D9A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23 067 </w:t>
            </w:r>
          </w:p>
        </w:tc>
      </w:tr>
      <w:tr w:rsidR="00CE026A" w:rsidRPr="00510428" w14:paraId="177347AE"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3304D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1.7.9. sabiedrība ar ierobežotu atbildību "Siguldas slimnīca"</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4D290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A2C06F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IP</w:t>
            </w:r>
            <w:r w:rsidRPr="00510428">
              <w:rPr>
                <w:rFonts w:ascii="Times New Roman" w:hAnsi="Times New Roman" w:cs="Times New Roman"/>
                <w:sz w:val="18"/>
                <w:szCs w:val="18"/>
                <w:vertAlign w:val="superscript"/>
              </w:rPr>
              <w:t>2</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13797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276DE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AFD5B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A69A0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70FD8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B9FF5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85F01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589ED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D1601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60139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DD764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0E7DF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04661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CC907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CFDDF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83C67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61ACB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2C522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599D2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EED75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C79C8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CC419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FCAB7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4C141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AB5E9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58B57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35DA8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90CB65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7BC376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AA5E6F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99AAAA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D91E4D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104147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491302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0F23B9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7E4DDE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722167B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6944DD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27B842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578AA65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47,26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7D1C11F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1 141 439 </w:t>
            </w:r>
          </w:p>
        </w:tc>
        <w:tc>
          <w:tcPr>
            <w:tcW w:w="164" w:type="pct"/>
            <w:tcBorders>
              <w:top w:val="outset" w:sz="6" w:space="0" w:color="414142"/>
              <w:left w:val="outset" w:sz="6" w:space="0" w:color="414142"/>
              <w:bottom w:val="outset" w:sz="6" w:space="0" w:color="414142"/>
              <w:right w:val="outset" w:sz="6" w:space="0" w:color="414142"/>
            </w:tcBorders>
            <w:vAlign w:val="center"/>
            <w:hideMark/>
          </w:tcPr>
          <w:p w14:paraId="38EA816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r>
      <w:tr w:rsidR="00C00E21" w:rsidRPr="00510428" w14:paraId="3666CBEE" w14:textId="77777777" w:rsidTr="00510428">
        <w:tc>
          <w:tcPr>
            <w:tcW w:w="5000" w:type="pct"/>
            <w:gridSpan w:val="45"/>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C9189F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1.8. Pārējās slimnīcas</w:t>
            </w:r>
          </w:p>
        </w:tc>
      </w:tr>
      <w:tr w:rsidR="00CE026A" w:rsidRPr="00510428" w14:paraId="6063D5FA" w14:textId="77777777" w:rsidTr="00510428">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AA455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1.8.1. sabiedrība ar ierobežotu atbildību "Saldus medicīnas centrs"</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324F2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13686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98299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7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7FF28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87DDE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592EA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60866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11ECC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B6345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01B19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0791A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6A8CC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A880F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68848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B1387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CFE5A7"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AA08E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23E8C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A5B48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0B1BD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37286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15941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E00C2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400D1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141FC2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740A4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BA83D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61486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230A7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D54F41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F24B1B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DC22BB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9"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D13155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025B37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162E3E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9CED31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2E83F01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69E960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CEF0F3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5A27AE6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41" w:type="pct"/>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3F5ACE8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outset" w:sz="6" w:space="0" w:color="414142"/>
              <w:right w:val="outset" w:sz="6" w:space="0" w:color="414142"/>
            </w:tcBorders>
            <w:vAlign w:val="center"/>
            <w:hideMark/>
          </w:tcPr>
          <w:p w14:paraId="19B20FD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47,26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15D20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6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26BE6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r>
      <w:tr w:rsidR="00CE026A" w:rsidRPr="00510428" w14:paraId="32E0E0A1" w14:textId="77777777" w:rsidTr="00510428">
        <w:tc>
          <w:tcPr>
            <w:tcW w:w="278"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7114C01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1.8.2. sabiedrība ar ierobežotu atbildību "Priekules slimnīca"</w:t>
            </w:r>
          </w:p>
        </w:tc>
        <w:tc>
          <w:tcPr>
            <w:tcW w:w="84"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441B391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7"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636AA48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2"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0D3712E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X</w:t>
            </w:r>
          </w:p>
        </w:tc>
        <w:tc>
          <w:tcPr>
            <w:tcW w:w="72"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14DD20C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023F4B9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8"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514466E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482D8856"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15D42DD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07EFB92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129F909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35"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0E7A04B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7A14760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7E00497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6C10897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84"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51759B1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27CB1ED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3669F585"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19FCAEA2"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0DC442F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3D4A97F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71B5819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5B39CFB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53E30A3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480C565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1C5950C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6"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297D925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5164644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1367F2F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12"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15E12BFA"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6" w:type="pct"/>
            <w:tcBorders>
              <w:top w:val="outset" w:sz="6" w:space="0" w:color="414142"/>
              <w:left w:val="outset" w:sz="6" w:space="0" w:color="414142"/>
              <w:bottom w:val="single" w:sz="6" w:space="0" w:color="414142"/>
              <w:right w:val="outset" w:sz="6" w:space="0" w:color="414142"/>
            </w:tcBorders>
            <w:shd w:val="clear" w:color="auto" w:fill="D9D9D9"/>
            <w:vAlign w:val="center"/>
            <w:hideMark/>
          </w:tcPr>
          <w:p w14:paraId="7A60D069"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single" w:sz="6" w:space="0" w:color="414142"/>
              <w:right w:val="outset" w:sz="6" w:space="0" w:color="414142"/>
            </w:tcBorders>
            <w:shd w:val="clear" w:color="auto" w:fill="D9D9D9"/>
            <w:vAlign w:val="center"/>
            <w:hideMark/>
          </w:tcPr>
          <w:p w14:paraId="6F284DFE"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single" w:sz="6" w:space="0" w:color="414142"/>
              <w:right w:val="outset" w:sz="6" w:space="0" w:color="414142"/>
            </w:tcBorders>
            <w:shd w:val="clear" w:color="auto" w:fill="D9D9D9"/>
            <w:vAlign w:val="center"/>
            <w:hideMark/>
          </w:tcPr>
          <w:p w14:paraId="7845013B"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9" w:type="pct"/>
            <w:tcBorders>
              <w:top w:val="outset" w:sz="6" w:space="0" w:color="414142"/>
              <w:left w:val="outset" w:sz="6" w:space="0" w:color="414142"/>
              <w:bottom w:val="single" w:sz="6" w:space="0" w:color="414142"/>
              <w:right w:val="outset" w:sz="6" w:space="0" w:color="414142"/>
            </w:tcBorders>
            <w:shd w:val="clear" w:color="auto" w:fill="D9D9D9"/>
            <w:vAlign w:val="center"/>
            <w:hideMark/>
          </w:tcPr>
          <w:p w14:paraId="0A4D2D4C"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2" w:type="pct"/>
            <w:tcBorders>
              <w:top w:val="outset" w:sz="6" w:space="0" w:color="414142"/>
              <w:left w:val="outset" w:sz="6" w:space="0" w:color="414142"/>
              <w:bottom w:val="single" w:sz="6" w:space="0" w:color="414142"/>
              <w:right w:val="outset" w:sz="6" w:space="0" w:color="414142"/>
            </w:tcBorders>
            <w:shd w:val="clear" w:color="auto" w:fill="D9D9D9"/>
            <w:vAlign w:val="center"/>
            <w:hideMark/>
          </w:tcPr>
          <w:p w14:paraId="4DCF6FA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single" w:sz="6" w:space="0" w:color="414142"/>
              <w:right w:val="outset" w:sz="6" w:space="0" w:color="414142"/>
            </w:tcBorders>
            <w:shd w:val="clear" w:color="auto" w:fill="D9D9D9"/>
            <w:vAlign w:val="center"/>
            <w:hideMark/>
          </w:tcPr>
          <w:p w14:paraId="29FA8E7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3" w:type="pct"/>
            <w:tcBorders>
              <w:top w:val="outset" w:sz="6" w:space="0" w:color="414142"/>
              <w:left w:val="outset" w:sz="6" w:space="0" w:color="414142"/>
              <w:bottom w:val="single" w:sz="6" w:space="0" w:color="414142"/>
              <w:right w:val="outset" w:sz="6" w:space="0" w:color="414142"/>
            </w:tcBorders>
            <w:shd w:val="clear" w:color="auto" w:fill="D9D9D9"/>
            <w:vAlign w:val="center"/>
            <w:hideMark/>
          </w:tcPr>
          <w:p w14:paraId="0C3750C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92" w:type="pct"/>
            <w:tcBorders>
              <w:top w:val="outset" w:sz="6" w:space="0" w:color="414142"/>
              <w:left w:val="outset" w:sz="6" w:space="0" w:color="414142"/>
              <w:bottom w:val="single" w:sz="6" w:space="0" w:color="414142"/>
              <w:right w:val="outset" w:sz="6" w:space="0" w:color="414142"/>
            </w:tcBorders>
            <w:shd w:val="clear" w:color="auto" w:fill="D9D9D9"/>
            <w:vAlign w:val="center"/>
            <w:hideMark/>
          </w:tcPr>
          <w:p w14:paraId="4123BAD0"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1" w:type="pct"/>
            <w:tcBorders>
              <w:top w:val="outset" w:sz="6" w:space="0" w:color="414142"/>
              <w:left w:val="outset" w:sz="6" w:space="0" w:color="414142"/>
              <w:bottom w:val="single" w:sz="6" w:space="0" w:color="414142"/>
              <w:right w:val="outset" w:sz="6" w:space="0" w:color="414142"/>
            </w:tcBorders>
            <w:shd w:val="clear" w:color="auto" w:fill="D9D9D9"/>
            <w:vAlign w:val="center"/>
            <w:hideMark/>
          </w:tcPr>
          <w:p w14:paraId="12C29E73"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0" w:type="pct"/>
            <w:tcBorders>
              <w:top w:val="outset" w:sz="6" w:space="0" w:color="414142"/>
              <w:left w:val="outset" w:sz="6" w:space="0" w:color="414142"/>
              <w:bottom w:val="single" w:sz="6" w:space="0" w:color="414142"/>
              <w:right w:val="outset" w:sz="6" w:space="0" w:color="414142"/>
            </w:tcBorders>
            <w:shd w:val="clear" w:color="auto" w:fill="D9D9D9"/>
            <w:vAlign w:val="center"/>
            <w:hideMark/>
          </w:tcPr>
          <w:p w14:paraId="4F454FEF"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04" w:type="pct"/>
            <w:tcBorders>
              <w:top w:val="outset" w:sz="6" w:space="0" w:color="414142"/>
              <w:left w:val="outset" w:sz="6" w:space="0" w:color="414142"/>
              <w:bottom w:val="single" w:sz="6" w:space="0" w:color="414142"/>
              <w:right w:val="outset" w:sz="6" w:space="0" w:color="414142"/>
            </w:tcBorders>
            <w:shd w:val="clear" w:color="auto" w:fill="D9D9D9"/>
            <w:vAlign w:val="center"/>
            <w:hideMark/>
          </w:tcPr>
          <w:p w14:paraId="3118597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41" w:type="pct"/>
            <w:tcBorders>
              <w:top w:val="outset" w:sz="6" w:space="0" w:color="414142"/>
              <w:left w:val="outset" w:sz="6" w:space="0" w:color="414142"/>
              <w:bottom w:val="single" w:sz="6" w:space="0" w:color="414142"/>
              <w:right w:val="outset" w:sz="6" w:space="0" w:color="414142"/>
            </w:tcBorders>
            <w:shd w:val="clear" w:color="auto" w:fill="D9D9D9"/>
            <w:vAlign w:val="center"/>
            <w:hideMark/>
          </w:tcPr>
          <w:p w14:paraId="0E2D1BAD"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25" w:type="pct"/>
            <w:tcBorders>
              <w:top w:val="outset" w:sz="6" w:space="0" w:color="414142"/>
              <w:left w:val="outset" w:sz="6" w:space="0" w:color="414142"/>
              <w:bottom w:val="single" w:sz="6" w:space="0" w:color="414142"/>
              <w:right w:val="outset" w:sz="6" w:space="0" w:color="414142"/>
            </w:tcBorders>
            <w:vAlign w:val="center"/>
            <w:hideMark/>
          </w:tcPr>
          <w:p w14:paraId="738B6F78"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xml:space="preserve">47,26 </w:t>
            </w:r>
          </w:p>
        </w:tc>
        <w:tc>
          <w:tcPr>
            <w:tcW w:w="164"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47405491"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c>
          <w:tcPr>
            <w:tcW w:w="164" w:type="pct"/>
            <w:tcBorders>
              <w:top w:val="outset" w:sz="6" w:space="0" w:color="414142"/>
              <w:left w:val="outset" w:sz="6" w:space="0" w:color="414142"/>
              <w:bottom w:val="single" w:sz="6" w:space="0" w:color="414142"/>
              <w:right w:val="outset" w:sz="6" w:space="0" w:color="414142"/>
            </w:tcBorders>
            <w:shd w:val="clear" w:color="auto" w:fill="FFFFFF"/>
            <w:vAlign w:val="center"/>
            <w:hideMark/>
          </w:tcPr>
          <w:p w14:paraId="09F90FD4" w14:textId="77777777" w:rsidR="00C00E21" w:rsidRPr="00510428" w:rsidRDefault="00C00E21" w:rsidP="00C00E21">
            <w:pPr>
              <w:rPr>
                <w:rFonts w:ascii="Times New Roman" w:hAnsi="Times New Roman" w:cs="Times New Roman"/>
                <w:sz w:val="18"/>
                <w:szCs w:val="18"/>
              </w:rPr>
            </w:pPr>
            <w:r w:rsidRPr="00510428">
              <w:rPr>
                <w:rFonts w:ascii="Times New Roman" w:hAnsi="Times New Roman" w:cs="Times New Roman"/>
                <w:sz w:val="18"/>
                <w:szCs w:val="18"/>
              </w:rPr>
              <w:t> </w:t>
            </w:r>
          </w:p>
        </w:tc>
      </w:tr>
    </w:tbl>
    <w:p w14:paraId="78164532" w14:textId="77777777" w:rsidR="00C00E21" w:rsidRPr="00C00E21" w:rsidRDefault="00C00E21" w:rsidP="00C00E21">
      <w:pPr>
        <w:rPr>
          <w:rFonts w:ascii="Times New Roman" w:hAnsi="Times New Roman" w:cs="Times New Roman"/>
          <w:sz w:val="28"/>
          <w:szCs w:val="28"/>
        </w:rPr>
      </w:pPr>
      <w:r w:rsidRPr="00C00E21">
        <w:rPr>
          <w:rFonts w:ascii="Times New Roman" w:hAnsi="Times New Roman" w:cs="Times New Roman"/>
          <w:sz w:val="28"/>
          <w:szCs w:val="28"/>
        </w:rPr>
        <w:t>Piezīmes.</w:t>
      </w:r>
    </w:p>
    <w:p w14:paraId="09697EA9" w14:textId="77777777" w:rsidR="00C00E21" w:rsidRPr="00C00E21" w:rsidRDefault="00C00E21" w:rsidP="00C00E21">
      <w:pPr>
        <w:rPr>
          <w:rFonts w:ascii="Times New Roman" w:hAnsi="Times New Roman" w:cs="Times New Roman"/>
          <w:sz w:val="28"/>
          <w:szCs w:val="28"/>
        </w:rPr>
      </w:pPr>
      <w:r w:rsidRPr="00C00E21">
        <w:rPr>
          <w:rFonts w:ascii="Times New Roman" w:hAnsi="Times New Roman" w:cs="Times New Roman"/>
          <w:sz w:val="28"/>
          <w:szCs w:val="28"/>
          <w:vertAlign w:val="superscript"/>
        </w:rPr>
        <w:t>1</w:t>
      </w:r>
      <w:r w:rsidRPr="00C00E21">
        <w:rPr>
          <w:rFonts w:ascii="Times New Roman" w:hAnsi="Times New Roman" w:cs="Times New Roman"/>
          <w:sz w:val="28"/>
          <w:szCs w:val="28"/>
        </w:rPr>
        <w:t xml:space="preserve"> Profilu uzskata par nodrošinātu, ja ārstniecības iestāde par tā nodrošināšanu ir noslēgusi līgumu ar citu ārstniecības iestādi un informējusi par to dienestu.</w:t>
      </w:r>
    </w:p>
    <w:p w14:paraId="2F2CD7A9" w14:textId="77777777" w:rsidR="00C00E21" w:rsidRPr="00C00E21" w:rsidRDefault="00C00E21" w:rsidP="00C00E21">
      <w:pPr>
        <w:rPr>
          <w:rFonts w:ascii="Times New Roman" w:hAnsi="Times New Roman" w:cs="Times New Roman"/>
          <w:sz w:val="28"/>
          <w:szCs w:val="28"/>
        </w:rPr>
      </w:pPr>
      <w:r w:rsidRPr="00C00E21">
        <w:rPr>
          <w:rFonts w:ascii="Times New Roman" w:hAnsi="Times New Roman" w:cs="Times New Roman"/>
          <w:sz w:val="28"/>
          <w:szCs w:val="28"/>
          <w:vertAlign w:val="superscript"/>
        </w:rPr>
        <w:t>2</w:t>
      </w:r>
      <w:r w:rsidRPr="00C00E21">
        <w:rPr>
          <w:rFonts w:ascii="Times New Roman" w:hAnsi="Times New Roman" w:cs="Times New Roman"/>
          <w:sz w:val="28"/>
          <w:szCs w:val="28"/>
        </w:rPr>
        <w:t xml:space="preserve"> IP – izvēles profils. Netiek piemērots nosacījums par obligātu profila nodrošināšanu vai diennakts dežūru, pakalpojumus sniedz atbilstoši nepieciešamībai. Ja ārstniecības iestāde vēlas uzsākt pakalpojumu sniegšanu kādā no izvēles profiliem, konkrēto pakalpojumu iekļaušana līgumā iespējama, ja dienestam ir papildu finanšu līdzekļi.</w:t>
      </w:r>
    </w:p>
    <w:p w14:paraId="665A460F" w14:textId="77777777" w:rsidR="00C00E21" w:rsidRPr="00C00E21" w:rsidRDefault="00C00E21" w:rsidP="00C00E21">
      <w:pPr>
        <w:rPr>
          <w:rFonts w:ascii="Times New Roman" w:hAnsi="Times New Roman" w:cs="Times New Roman"/>
          <w:sz w:val="28"/>
          <w:szCs w:val="28"/>
        </w:rPr>
      </w:pPr>
      <w:r w:rsidRPr="00C00E21">
        <w:rPr>
          <w:rFonts w:ascii="Times New Roman" w:hAnsi="Times New Roman" w:cs="Times New Roman"/>
          <w:sz w:val="28"/>
          <w:szCs w:val="28"/>
          <w:vertAlign w:val="superscript"/>
        </w:rPr>
        <w:t>3</w:t>
      </w:r>
      <w:r w:rsidRPr="00C00E21">
        <w:rPr>
          <w:rFonts w:ascii="Times New Roman" w:hAnsi="Times New Roman" w:cs="Times New Roman"/>
          <w:sz w:val="28"/>
          <w:szCs w:val="28"/>
        </w:rPr>
        <w:t xml:space="preserve"> PAC – perinatālās aprūpes centrs. Ārstniecības iestādei ir līgums par perinatālās aprūpes nodrošināšanu.</w:t>
      </w:r>
    </w:p>
    <w:p w14:paraId="303E9B38" w14:textId="77777777" w:rsidR="00C00E21" w:rsidRPr="00C00E21" w:rsidRDefault="00C00E21" w:rsidP="00C00E21">
      <w:pPr>
        <w:rPr>
          <w:rFonts w:ascii="Times New Roman" w:hAnsi="Times New Roman" w:cs="Times New Roman"/>
          <w:sz w:val="28"/>
          <w:szCs w:val="28"/>
        </w:rPr>
      </w:pPr>
      <w:r w:rsidRPr="00C00E21">
        <w:rPr>
          <w:rFonts w:ascii="Times New Roman" w:hAnsi="Times New Roman" w:cs="Times New Roman"/>
          <w:sz w:val="28"/>
          <w:szCs w:val="28"/>
          <w:vertAlign w:val="superscript"/>
        </w:rPr>
        <w:t>4</w:t>
      </w:r>
      <w:r w:rsidRPr="00C00E21">
        <w:rPr>
          <w:rFonts w:ascii="Times New Roman" w:hAnsi="Times New Roman" w:cs="Times New Roman"/>
          <w:sz w:val="28"/>
          <w:szCs w:val="28"/>
        </w:rPr>
        <w:t xml:space="preserve"> IS – izvēles speciālists. Ja I līmeņa ārstniecības iestāde nevar nodrošināt internista dežūras uzņemšanas nodaļā, tad internistu drīkst aizvietot ģimenes ārsts, neatliekamās medicīnas ārsts vai anesteziologs/reanimatologs. Ja II, III vai IV līmeņa ārstniecības iestāde nevar nodrošināt internista dežūras uzņemšanas nodaļā, tad internistu drīkst aizvietot ģimenes ārsts vai neatliekamās medicīnas ārsts.</w:t>
      </w:r>
    </w:p>
    <w:p w14:paraId="6CD59127" w14:textId="77777777" w:rsidR="00C00E21" w:rsidRPr="00C00E21" w:rsidRDefault="00C00E21" w:rsidP="00C00E21">
      <w:pPr>
        <w:rPr>
          <w:rFonts w:ascii="Times New Roman" w:hAnsi="Times New Roman" w:cs="Times New Roman"/>
          <w:sz w:val="28"/>
          <w:szCs w:val="28"/>
        </w:rPr>
      </w:pPr>
      <w:r w:rsidRPr="00C00E21">
        <w:rPr>
          <w:rFonts w:ascii="Times New Roman" w:hAnsi="Times New Roman" w:cs="Times New Roman"/>
          <w:sz w:val="28"/>
          <w:szCs w:val="28"/>
          <w:vertAlign w:val="superscript"/>
        </w:rPr>
        <w:t>5</w:t>
      </w:r>
      <w:r w:rsidRPr="00C00E21">
        <w:rPr>
          <w:rFonts w:ascii="Times New Roman" w:hAnsi="Times New Roman" w:cs="Times New Roman"/>
          <w:sz w:val="28"/>
          <w:szCs w:val="28"/>
        </w:rPr>
        <w:t xml:space="preserve"> Sabiedrība ar ierobežotu atbildību "Ziemeļkurzemes reģionālā slimnīca" nodrošina triju speciālistu – internā profila speciālista, ķirurga un anesteziologa/reanimatologa – diennakts dežūras Talsu filiālē.</w:t>
      </w:r>
    </w:p>
    <w:p w14:paraId="582E6EE4" w14:textId="77777777" w:rsidR="00C00E21" w:rsidRPr="00C00E21" w:rsidRDefault="00C00E21" w:rsidP="00C00E21">
      <w:pPr>
        <w:rPr>
          <w:rFonts w:ascii="Times New Roman" w:hAnsi="Times New Roman" w:cs="Times New Roman"/>
          <w:sz w:val="28"/>
          <w:szCs w:val="28"/>
        </w:rPr>
      </w:pPr>
      <w:r w:rsidRPr="00C00E21">
        <w:rPr>
          <w:rFonts w:ascii="Times New Roman" w:hAnsi="Times New Roman" w:cs="Times New Roman"/>
          <w:sz w:val="28"/>
          <w:szCs w:val="28"/>
          <w:vertAlign w:val="superscript"/>
        </w:rPr>
        <w:t>6</w:t>
      </w:r>
      <w:r w:rsidRPr="00C00E21">
        <w:rPr>
          <w:rFonts w:ascii="Times New Roman" w:hAnsi="Times New Roman" w:cs="Times New Roman"/>
          <w:sz w:val="28"/>
          <w:szCs w:val="28"/>
        </w:rPr>
        <w:t xml:space="preserve"> AR – tikai akūtā rehabilitācija jaukta profila gultās atbilstoši līgumos noteiktajiem nosacījumiem.</w:t>
      </w:r>
    </w:p>
    <w:p w14:paraId="0861060F" w14:textId="77777777" w:rsidR="00C00E21" w:rsidRPr="00C00E21" w:rsidRDefault="00C00E21" w:rsidP="00C00E21">
      <w:pPr>
        <w:rPr>
          <w:rFonts w:ascii="Times New Roman" w:hAnsi="Times New Roman" w:cs="Times New Roman"/>
          <w:sz w:val="28"/>
          <w:szCs w:val="28"/>
        </w:rPr>
      </w:pPr>
      <w:r w:rsidRPr="00C00E21">
        <w:rPr>
          <w:rFonts w:ascii="Times New Roman" w:hAnsi="Times New Roman" w:cs="Times New Roman"/>
          <w:sz w:val="28"/>
          <w:szCs w:val="28"/>
          <w:vertAlign w:val="superscript"/>
        </w:rPr>
        <w:t>7</w:t>
      </w:r>
      <w:r w:rsidRPr="00C00E21">
        <w:rPr>
          <w:rFonts w:ascii="Times New Roman" w:hAnsi="Times New Roman" w:cs="Times New Roman"/>
          <w:sz w:val="28"/>
          <w:szCs w:val="28"/>
        </w:rPr>
        <w:t xml:space="preserve"> Valsts sabiedrība ar ierobežotu atbildību "Traumatoloģijas un ortopēdijas slimnīca" un sabiedrība ar ierobežotu atbildību "Rīgas 2. slimnīca" pēc izvēles nodrošina ķirurgu vai traumatologu/ortopēdu diennakts dežūras.</w:t>
      </w:r>
    </w:p>
    <w:p w14:paraId="0D323024" w14:textId="77777777" w:rsidR="00C00E21" w:rsidRPr="00C00E21" w:rsidRDefault="00C00E21" w:rsidP="00C00E21">
      <w:pPr>
        <w:rPr>
          <w:rFonts w:ascii="Times New Roman" w:hAnsi="Times New Roman" w:cs="Times New Roman"/>
          <w:sz w:val="28"/>
          <w:szCs w:val="28"/>
        </w:rPr>
      </w:pPr>
      <w:r w:rsidRPr="00C00E21">
        <w:rPr>
          <w:rFonts w:ascii="Times New Roman" w:hAnsi="Times New Roman" w:cs="Times New Roman"/>
          <w:sz w:val="28"/>
          <w:szCs w:val="28"/>
          <w:vertAlign w:val="superscript"/>
        </w:rPr>
        <w:t>8</w:t>
      </w:r>
      <w:r w:rsidRPr="00C00E21">
        <w:rPr>
          <w:rFonts w:ascii="Times New Roman" w:hAnsi="Times New Roman" w:cs="Times New Roman"/>
          <w:sz w:val="28"/>
          <w:szCs w:val="28"/>
        </w:rPr>
        <w:t xml:space="preserve"> Netiek piemērots nosacījums par obligātu diennakts dežūru (izņemot universitātes slimnīcas), radiologs diagnosts pakalpojumus sniedz atbilstoši nepieciešamībai.</w:t>
      </w:r>
    </w:p>
    <w:p w14:paraId="596D7B84" w14:textId="77777777" w:rsidR="00C00E21" w:rsidRPr="00C00E21" w:rsidRDefault="00C00E21" w:rsidP="00C00E21">
      <w:pPr>
        <w:rPr>
          <w:rFonts w:ascii="Times New Roman" w:hAnsi="Times New Roman" w:cs="Times New Roman"/>
          <w:sz w:val="28"/>
          <w:szCs w:val="28"/>
        </w:rPr>
      </w:pPr>
    </w:p>
    <w:p w14:paraId="582857C2" w14:textId="77777777" w:rsidR="00C00E21" w:rsidRPr="00C00E21" w:rsidRDefault="00C00E21" w:rsidP="00C00E21">
      <w:pPr>
        <w:rPr>
          <w:rFonts w:ascii="Times New Roman" w:hAnsi="Times New Roman" w:cs="Times New Roman"/>
          <w:sz w:val="28"/>
          <w:szCs w:val="28"/>
        </w:rPr>
      </w:pPr>
    </w:p>
    <w:p w14:paraId="1EBBA165" w14:textId="77777777" w:rsidR="00C00E21" w:rsidRPr="00C00E21" w:rsidRDefault="00C00E21" w:rsidP="00C00E21">
      <w:pPr>
        <w:rPr>
          <w:rFonts w:ascii="Times New Roman" w:hAnsi="Times New Roman" w:cs="Times New Roman"/>
          <w:sz w:val="28"/>
          <w:szCs w:val="28"/>
        </w:rPr>
      </w:pPr>
      <w:r w:rsidRPr="00C00E21">
        <w:rPr>
          <w:rFonts w:ascii="Times New Roman" w:hAnsi="Times New Roman" w:cs="Times New Roman"/>
          <w:sz w:val="28"/>
          <w:szCs w:val="28"/>
        </w:rPr>
        <w:t>2. Ārstniecības iestādes atbilstoši līmenim un līgumā noteiktajiem apmaksas nosacījumiem sniedz šādus veselības aprūpes pakalpojumus:</w:t>
      </w: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976"/>
        <w:gridCol w:w="6692"/>
        <w:gridCol w:w="3486"/>
        <w:gridCol w:w="2788"/>
      </w:tblGrid>
      <w:tr w:rsidR="00C00E21" w:rsidRPr="006E1889" w14:paraId="5824233C" w14:textId="77777777" w:rsidTr="00C00E21">
        <w:tc>
          <w:tcPr>
            <w:tcW w:w="275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2B531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Ārstniecības iestāde</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1F8A6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Programmas nosaukums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0E2EB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Viena pacienta ārstēšanas tarifi iezīmētajās programmās (</w:t>
            </w:r>
            <w:r w:rsidRPr="006E1889">
              <w:rPr>
                <w:rFonts w:ascii="Times New Roman" w:hAnsi="Times New Roman" w:cs="Times New Roman"/>
                <w:i/>
                <w:iCs/>
                <w:sz w:val="18"/>
                <w:szCs w:val="18"/>
              </w:rPr>
              <w:t>euro</w:t>
            </w:r>
            <w:r w:rsidRPr="006E1889">
              <w:rPr>
                <w:rFonts w:ascii="Times New Roman" w:hAnsi="Times New Roman" w:cs="Times New Roman"/>
                <w:sz w:val="18"/>
                <w:szCs w:val="18"/>
              </w:rPr>
              <w:t>)</w:t>
            </w:r>
          </w:p>
        </w:tc>
      </w:tr>
      <w:tr w:rsidR="00C00E21" w:rsidRPr="006E1889" w14:paraId="749B77E1" w14:textId="77777777" w:rsidTr="00C00E21">
        <w:tc>
          <w:tcPr>
            <w:tcW w:w="2750"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68AA6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1</w:t>
            </w:r>
          </w:p>
        </w:tc>
        <w:tc>
          <w:tcPr>
            <w:tcW w:w="12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5F44E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w:t>
            </w:r>
          </w:p>
        </w:tc>
        <w:tc>
          <w:tcPr>
            <w:tcW w:w="1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E3575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3</w:t>
            </w:r>
          </w:p>
        </w:tc>
      </w:tr>
      <w:tr w:rsidR="00C00E21" w:rsidRPr="006E1889" w14:paraId="435296B5"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0B52DE9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0530FC7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Asinsvadu ķirurģijas profils (V, IV)</w:t>
            </w:r>
          </w:p>
        </w:tc>
      </w:tr>
      <w:tr w:rsidR="00C00E21" w:rsidRPr="006E1889" w14:paraId="2CA37F3F"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26C750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5D3184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VSIA "Bērnu klīniskā universitātes slimnīca" un specializētās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E579AF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Krūšu aortas endoprotezēšana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1DFAAA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19 719,68 </w:t>
            </w:r>
          </w:p>
        </w:tc>
      </w:tr>
      <w:tr w:rsidR="00C00E21" w:rsidRPr="006E1889" w14:paraId="450EA91A"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75569F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42CF90B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un IV līmeņa ārstniecības iestādes (izņemot VSIA "Bērnu klīniskā universitātes slimnīca" un specializētās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FEF576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Stacionārā palīdzība asinsvadu ķirurģijā</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BF8061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378B68BA"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E7A10E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2.1.3.</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BE657B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VSIA "Bērnu klīniskā universitātes slimnīca" un specializētās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EBECD8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Vēdera aortas endoprotezēšana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8DED48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13 248,52 </w:t>
            </w:r>
          </w:p>
        </w:tc>
      </w:tr>
      <w:tr w:rsidR="00C00E21" w:rsidRPr="006E1889" w14:paraId="2FCBBB76"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7A3D77D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232A7B5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Gastroenteroloģijas profils (V, IV)</w:t>
            </w:r>
          </w:p>
        </w:tc>
      </w:tr>
      <w:tr w:rsidR="00C00E21" w:rsidRPr="006E1889" w14:paraId="6A6141AC"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5E3707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15D58F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specializētās ārstniecības iestādes), SIA "Daugavpils reģionālā slimnīca", SIA "Liepājas reģionālā slimnīca", SIA "Jelgavas pilsētas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52B0B9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Plānveida īslaicīgā ķirurģija. Gastrointestinālā endoskopija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F68967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 plānveida īslaicīgā ķirurģija</w:t>
            </w:r>
          </w:p>
        </w:tc>
      </w:tr>
      <w:tr w:rsidR="00C00E21" w:rsidRPr="006E1889" w14:paraId="3AA6287F"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302159C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2.3.</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0A7EB9A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Ginekoloģijas profils (V, IV, III, II)</w:t>
            </w:r>
          </w:p>
        </w:tc>
      </w:tr>
      <w:tr w:rsidR="00C00E21" w:rsidRPr="006E1889" w14:paraId="6E5B80FE"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36C534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2.3.1.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DC374A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VSIA "Bērnu klīniskā universitātes slimnīca" un specializētās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E5FFF4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Ginekoloģija īpaši smagos gadījumos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3D1B00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4E5DCFE6"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77078C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2.3.2.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40D712E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(izņemot specializētās ārstniecības iestādes, SIA "Rīgas Dzemdību nams", VSIA "Nacionālais rehabilitācijas centrs "Vaivari""), IV, III un II līmeņa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5FE391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Plānveida īslaicīgā ķirurģija. Ginekoloģija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4E0C7C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 plānveida īslaicīgā ķirurģija</w:t>
            </w:r>
          </w:p>
        </w:tc>
      </w:tr>
      <w:tr w:rsidR="00C00E21" w:rsidRPr="006E1889" w14:paraId="0D7CFA05"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7FFD8EE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2.4.</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3D5F564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Grūtniecības un dzemdību profils (V, IV, III, II)</w:t>
            </w:r>
          </w:p>
        </w:tc>
      </w:tr>
      <w:tr w:rsidR="00C00E21" w:rsidRPr="006E1889" w14:paraId="12764BBE"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E9055B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2.4.1.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234A39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"Paula Stradiņa klīniskā universitātes slimnīca", SIA "Rīgas Dzemdību nams", IV, III un II līmeņa ārstniecības iestādes (izņemot SIA "Cēsu klīnika", SIA "Alūksnes slimnīca", SIA "Tukuma slimnīca", SIA "Krāslavas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874E9D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Dzemdības dzemdību patoloģijas gadījumā</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83ACA7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832,12 </w:t>
            </w:r>
          </w:p>
        </w:tc>
      </w:tr>
      <w:tr w:rsidR="00C00E21" w:rsidRPr="006E1889" w14:paraId="46359E90"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F446BF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2.4.2.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EEE1E6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"Paula Stradiņa klīniskā universitātes slimnīca", SIA "Rīgas Dzemdību nams", IV, III un II līmeņa ārstniecības iestādes (izņemot SIA "Cēsu klīnika", SIA "Alūksnes slimnīca", SIA "Tukuma slimnīca", SIA "Krāslavas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010EFB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Fizioloģiskās dzemdības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4C9365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608,03 </w:t>
            </w:r>
          </w:p>
        </w:tc>
      </w:tr>
      <w:tr w:rsidR="00C00E21" w:rsidRPr="006E1889" w14:paraId="78CE22D7"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210CBB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2.4.3.</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962DC7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"Paula Stradiņa klīniskā universitātes slimnīca", SIA "Rīgas Dzemdību nams", IV, III un II līmeņa ārstniecības iestādes (izņemot SIA "Cēsu klīnika", SIA "Alūksnes slimnīca", SIA "Tukuma slimnīca", SIA "Krāslavas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0B02CD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Ķeizargrieziens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1B5717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1 099,01 </w:t>
            </w:r>
          </w:p>
        </w:tc>
      </w:tr>
      <w:tr w:rsidR="00C00E21" w:rsidRPr="006E1889" w14:paraId="3761292A"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171B78A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2.5.</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13F19EA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Aprūpes profils (V, IV, III, II, I)</w:t>
            </w:r>
          </w:p>
        </w:tc>
      </w:tr>
      <w:tr w:rsidR="00C00E21" w:rsidRPr="006E1889" w14:paraId="43FD4B57" w14:textId="77777777" w:rsidTr="00C00E21">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257513B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2.5.1.</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1781223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 SIA "Daugavpils reģionālā slimnīca", SIA "Liepājas reģionālā slimnīca", SIA "Vidzemes slimnīca", SIA "Rēzeknes slimnīca", SIA "Ziemeļkurzemes reģionālā slimnīca", SIA "Ogres rajona slimnīca", SIA "Kuldīgas slimnīca", SIA "Balvu un Gulbenes slimnīcu apvienība", SIA "Rīgas 2. slimnīca", II un I līmeņa ārstniecības iestādes (izņemot SIA "Alūksnes slimnīca", SIA "Tukuma slimnīca")</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5009E18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Pakalpojumi aprūpes slimnīcā vai aprūpes gultā</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261D100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411,62 </w:t>
            </w:r>
          </w:p>
        </w:tc>
      </w:tr>
      <w:tr w:rsidR="00C00E21" w:rsidRPr="006E1889" w14:paraId="76FC57BB"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7401E2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2.5.2.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1D2687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SIA "Rīgas Dzemdību nams"), IV, III, II un I līmeņa ārstniecības iestādes, VSIA "Piejūras slimnīca", SIA "Rīgas 2.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FFE2E9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Hronisko pacientu aprūpe ar ārstēšanās ilgumu līdz 10 gultasdienām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54F1C4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560,22 </w:t>
            </w:r>
          </w:p>
        </w:tc>
      </w:tr>
      <w:tr w:rsidR="00C00E21" w:rsidRPr="006E1889" w14:paraId="73E64E2E"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9BEAB0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2.5.3.</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2B3FC6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SIA "Rīgas Dzemdību nams"), IV, III, II un I līmeņa ārstniecības iestādes, VSIA "Piejūras slimnīca", SIA "Rīgas 2.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DE661C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Hronisko pacientu aprūpe ar ārstēšanās ilgumu 11 vai vairāk gultasdienas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A427DF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753,17 </w:t>
            </w:r>
          </w:p>
        </w:tc>
      </w:tr>
      <w:tr w:rsidR="00C00E21" w:rsidRPr="006E1889" w14:paraId="15F9FC28"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65522D6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2.6.</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1CA58C0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Infekciju profils (V, IV)</w:t>
            </w:r>
          </w:p>
        </w:tc>
      </w:tr>
      <w:tr w:rsidR="00C00E21" w:rsidRPr="006E1889" w14:paraId="2CEC6299"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24B379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2.6.1.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A9F6F8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"Daugavpils reģionālā slimnīca", SIA "Liepājas reģionālā slimnīca", SIA "Jēkabpils reģionālā slimnīca", SIA "Rēzeknes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18623D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Tuberkulozes seku ārstēšana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21A103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2 386,41 </w:t>
            </w:r>
          </w:p>
        </w:tc>
      </w:tr>
      <w:tr w:rsidR="00C00E21" w:rsidRPr="006E1889" w14:paraId="7B6C1AC4"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38F5AE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2.6.2.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D9F292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"Strenču psihoneiroloģiskā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DFACA2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Tuberkuloze (psihiatrijas pacientiem)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92B411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9 377,20 </w:t>
            </w:r>
          </w:p>
        </w:tc>
      </w:tr>
      <w:tr w:rsidR="00C00E21" w:rsidRPr="006E1889" w14:paraId="1B7D4325"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D4BB92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2.6.3.</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D09FE6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3729AE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Tuberkulozes seku ārstēšana bērniem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EAD5AB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1 857,44 </w:t>
            </w:r>
          </w:p>
        </w:tc>
      </w:tr>
      <w:tr w:rsidR="00C00E21" w:rsidRPr="006E1889" w14:paraId="172F1D26"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F85AC2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2.6.4.</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62AE3A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66B9AE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Tuberkulozes seku ārstēšana bērniem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922CD6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764,64 </w:t>
            </w:r>
          </w:p>
        </w:tc>
      </w:tr>
      <w:tr w:rsidR="00C00E21" w:rsidRPr="006E1889" w14:paraId="01B5499F"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57DF2C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2.6.5.</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4BD78A1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6D89CD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Tuberkulozes diagnostika un ārstēšana bērniem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F05EF2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13 218,62 </w:t>
            </w:r>
          </w:p>
        </w:tc>
      </w:tr>
      <w:tr w:rsidR="00C00E21" w:rsidRPr="006E1889" w14:paraId="432356F1"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2D61C0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2.6.6.</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AFED68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D798FB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Tuberkulozes diagnostika un ārstēšana bērniem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B8AB3D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10 845,33 </w:t>
            </w:r>
          </w:p>
        </w:tc>
      </w:tr>
      <w:tr w:rsidR="00C00E21" w:rsidRPr="006E1889" w14:paraId="3AA8CB59"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DCB28C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2.6.7.</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5E924B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C32CEC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Multirezistentās tuberkulozes pacientu ārstēšana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432C47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16 184,18 </w:t>
            </w:r>
          </w:p>
        </w:tc>
      </w:tr>
      <w:tr w:rsidR="00C00E21" w:rsidRPr="006E1889" w14:paraId="0261E067"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88DEA4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2.6.8.</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762650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4CBEF9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Tuberkulozes ārstēšana pacientiem, kuriem tiek nodrošināta piespiedu izolēšana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EB3CA3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15 004,99 </w:t>
            </w:r>
          </w:p>
        </w:tc>
      </w:tr>
      <w:tr w:rsidR="00C00E21" w:rsidRPr="006E1889" w14:paraId="1D5F25AA"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FEA6DE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2.6.9.</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F87811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"Daugavpils reģionālā slimnīca", SIA "Liepājas reģionālā slimnīca", SIA "Jēkabpils reģionālā slimnīca", SIA "Rēzeknes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C6FA95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Tuberkulozes diagnostika un ārstēšana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2C1517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6 547,37 </w:t>
            </w:r>
          </w:p>
        </w:tc>
      </w:tr>
      <w:tr w:rsidR="00C00E21" w:rsidRPr="006E1889" w14:paraId="40639DB2"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6349FA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2.6.10.</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BDDD30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7F4F1E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Tuberkulozes diagnostika un ārstēšana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AF1269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6 143,71 </w:t>
            </w:r>
          </w:p>
        </w:tc>
      </w:tr>
      <w:tr w:rsidR="00C00E21" w:rsidRPr="006E1889" w14:paraId="5FE913BE"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8A579E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2.6.11.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F433EC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1CC55A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Tuberkulozes seku ārstēšana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6FE96B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1 506,93  </w:t>
            </w:r>
          </w:p>
        </w:tc>
      </w:tr>
      <w:tr w:rsidR="00C00E21" w:rsidRPr="006E1889" w14:paraId="212EF5C0"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0BA7466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2.7.</w:t>
            </w:r>
          </w:p>
        </w:tc>
        <w:tc>
          <w:tcPr>
            <w:tcW w:w="2400" w:type="pct"/>
            <w:tcBorders>
              <w:top w:val="outset" w:sz="6" w:space="0" w:color="414142"/>
              <w:left w:val="outset" w:sz="6" w:space="0" w:color="414142"/>
              <w:bottom w:val="outset" w:sz="6" w:space="0" w:color="414142"/>
              <w:right w:val="outset" w:sz="6" w:space="0" w:color="414142"/>
            </w:tcBorders>
            <w:shd w:val="clear" w:color="auto" w:fill="D9D9D9"/>
            <w:hideMark/>
          </w:tcPr>
          <w:p w14:paraId="2B43AF5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Insulta vienības profils (V, IV)</w:t>
            </w:r>
          </w:p>
        </w:tc>
        <w:tc>
          <w:tcPr>
            <w:tcW w:w="1250" w:type="pct"/>
            <w:tcBorders>
              <w:top w:val="outset" w:sz="6" w:space="0" w:color="414142"/>
              <w:left w:val="outset" w:sz="6" w:space="0" w:color="414142"/>
              <w:bottom w:val="outset" w:sz="6" w:space="0" w:color="414142"/>
              <w:right w:val="outset" w:sz="6" w:space="0" w:color="414142"/>
            </w:tcBorders>
            <w:shd w:val="clear" w:color="auto" w:fill="D9D9D9"/>
            <w:hideMark/>
          </w:tcPr>
          <w:p w14:paraId="5EAB382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w:t>
            </w:r>
          </w:p>
        </w:tc>
        <w:tc>
          <w:tcPr>
            <w:tcW w:w="1000" w:type="pct"/>
            <w:tcBorders>
              <w:top w:val="outset" w:sz="6" w:space="0" w:color="414142"/>
              <w:left w:val="outset" w:sz="6" w:space="0" w:color="414142"/>
              <w:bottom w:val="outset" w:sz="6" w:space="0" w:color="414142"/>
              <w:right w:val="outset" w:sz="6" w:space="0" w:color="414142"/>
            </w:tcBorders>
            <w:shd w:val="clear" w:color="auto" w:fill="D9D9D9"/>
            <w:hideMark/>
          </w:tcPr>
          <w:p w14:paraId="699556C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w:t>
            </w:r>
          </w:p>
        </w:tc>
      </w:tr>
      <w:tr w:rsidR="00C00E21" w:rsidRPr="006E1889" w14:paraId="24C230FB"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19677F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2.7.1.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48598A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un IV līmeņa ārstniecības iestādes (izņemot VSIA "Bērnu klīniskā universitātes slimnīca" un specializētās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43CEDB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Neiroloģija (insulta vienība)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07788A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1 541,42 </w:t>
            </w:r>
          </w:p>
        </w:tc>
      </w:tr>
      <w:tr w:rsidR="00C00E21" w:rsidRPr="006E1889" w14:paraId="2629D679"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48DDDD8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2.8.</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0287934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Invazīvās kardioloģijas profils (V, IV)</w:t>
            </w:r>
          </w:p>
        </w:tc>
      </w:tr>
      <w:tr w:rsidR="00C00E21" w:rsidRPr="006E1889" w14:paraId="7F2C5FFC"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E15A4F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2.8.1.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F6693B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SIA "Rīgas Austrumu klīniskā universitātes slimnīca" un specializētās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D3E84B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Iedzimtu un iegūtu sirds defektu korekcija ar invazīvās kardioloģijas metodi</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27720A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64ED0EF5"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46B450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2.8.2.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243E86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"Paula Stradiņa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237562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Aortālā vārstuļa transkatetrāla implantācija (TAVI)</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FF068B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25 551,13 </w:t>
            </w:r>
          </w:p>
        </w:tc>
      </w:tr>
      <w:tr w:rsidR="00C00E21" w:rsidRPr="006E1889" w14:paraId="65269B18"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563BC3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2.8.3.</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E37B94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VSIA "Bērnu klīniskā universitātes slimnīca" un specializētās ārstniecības iestādes), SIA "Daugavpils reģionālā slimnīca", SIA "Liepājas reģionālā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ACBE76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Plānveida un neatliekamā invazīvā kardioloģija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B78677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46E71C4D"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518D78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2.8.4.</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51096B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VSIA "Bērnu klīniskā universitātes slimnīca" un specializētās ārstniecības iestādes), SIA "Daugavpils reģionālā slimnīca", SIA "Liepājas reģionālā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8734B1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Plānveida īslaicīgā ķirurģija. Invazīvā kardioloģija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A1586F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 plānveida īslaicīgā ķirurģija</w:t>
            </w:r>
          </w:p>
        </w:tc>
      </w:tr>
      <w:tr w:rsidR="00C00E21" w:rsidRPr="006E1889" w14:paraId="5D65C858"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2B3591C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2.9.</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4125ACD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Kardioloģijas profils (V, IV)</w:t>
            </w:r>
          </w:p>
        </w:tc>
      </w:tr>
      <w:tr w:rsidR="00C00E21" w:rsidRPr="006E1889" w14:paraId="444DD079"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4C3AFF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2.9.1.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241471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specializētās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D51A42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Elektrokardiostimulācija, EKS implantācija, ICD (intrakardiālā defibrilatora) implantācija, CRT, CRTD implantācija resinhronizācijai, radiofrekventā katetra ablācija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012979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7058EFA1"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7843854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515CCE0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Ķirurģijas profils (V, IV, III, II)</w:t>
            </w:r>
          </w:p>
        </w:tc>
      </w:tr>
      <w:tr w:rsidR="00C00E21" w:rsidRPr="006E1889" w14:paraId="6E49B824"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EEDF4D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9D5BD2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SIA "Rīgas Austrumu klīniskā universitātes slimnīca" un specializētās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7C783F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Kardioķirurģija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C1DCCE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054740C7"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D2A263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5086CB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VSIA "Bērnu klīniskā universitātes slimnīca" un specializētās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F404BF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Hepatobiliārā ķirurģija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0AE999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0A4D6484" w14:textId="77777777" w:rsidTr="00C00E21">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198CBCA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2.10.3.</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472D380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 VSIA "Traumatoloģijas un ortopēdijas slimnīca"</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2CCACEE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Izgulējumu (tai skaitā komplicētu ar osteomielītu un ilgstoši nedzīstošu), hronisku ādas un mīksto audu čūlu (problēmbrūču) mikroķirurģiskā ārstēšana</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7B6FC7B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20 927,08 </w:t>
            </w:r>
          </w:p>
        </w:tc>
      </w:tr>
      <w:tr w:rsidR="00C00E21" w:rsidRPr="006E1889" w14:paraId="5D604362"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615D5D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2.10.4.</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1EBAB58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IV, III un II līmeņa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BD232D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Plānveida īslaicīgā ķirurģija. Vispārējā ķirurģija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9F52A3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 plānveida īslaicīgā ķirurģija</w:t>
            </w:r>
          </w:p>
        </w:tc>
      </w:tr>
      <w:tr w:rsidR="00C00E21" w:rsidRPr="006E1889" w14:paraId="40CB2416"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105FF8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2.10.5.</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6E290B0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 VSIA "Traumatoloģijas un ortopēdijas slimnīca", IV līmeņa ārstniecības iestādes (izņemot SIA "Jēkabpils reģionālā slimnīca"), Madonas novada pašvaldības SIA "Madonas slimnīca", SIA "Rīgas 2.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799DB3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Gūžas locītavas endoprotezēšana ar cementējamu endoprotēzi</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47BE9F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2 496,60 </w:t>
            </w:r>
          </w:p>
        </w:tc>
      </w:tr>
      <w:tr w:rsidR="00C00E21" w:rsidRPr="006E1889" w14:paraId="7F2B7D25"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C342FC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2.10.6.</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91A436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F97C8C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Skoliozes operācijas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CFDC99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69CF020C"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26CE5B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2.10.7.</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66B6295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"Paula Stradiņa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55D232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Specializētā mutes, sejas un žokļu slimību ārstēšana iedzimtu patoloģiju un jaunveidojumu gadījumos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11B927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72F5118A"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58E7B3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2.10.8.</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61B078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 VSIA "Traumatoloģijas un ortopēdijas slimnīca", VSIA "Bērnu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5FC0E7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Mikroķirurģija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1C30DC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2 259,78 </w:t>
            </w:r>
          </w:p>
        </w:tc>
      </w:tr>
      <w:tr w:rsidR="00C00E21" w:rsidRPr="006E1889" w14:paraId="65723D67" w14:textId="77777777" w:rsidTr="00C00E21">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EAED17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2.10.9.</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53A5D50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 VSIA "Traumatoloģijas un ortopēdijas slimnīca", VSIA "Bērnu klīniskā universitātes slimnīca", SIA "Liepājas reģionālā slimnīca"</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1BEB87B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Mikroķirurģijas bāzes programma</w:t>
            </w:r>
          </w:p>
        </w:tc>
        <w:tc>
          <w:tcPr>
            <w:tcW w:w="0" w:type="auto"/>
            <w:tcBorders>
              <w:top w:val="outset" w:sz="6" w:space="0" w:color="414142"/>
              <w:left w:val="outset" w:sz="6" w:space="0" w:color="414142"/>
              <w:bottom w:val="outset" w:sz="6" w:space="0" w:color="414142"/>
              <w:right w:val="outset" w:sz="6" w:space="0" w:color="414142"/>
            </w:tcBorders>
            <w:shd w:val="clear" w:color="auto" w:fill="FFFFFF"/>
            <w:hideMark/>
          </w:tcPr>
          <w:p w14:paraId="35C1C36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49F3F4B6"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AAA835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2.10.10.</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A7D822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"Paula Stradiņa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BF74BC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Iedzimtu aukslēju, lūpas un sejas šķeltņu, iedzimtu un smagu sakodiena anomāliju stacionārā ārstēšana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922751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33476B4C"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EFFCAC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2.10.11.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612F3E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"Liepājas reģionālā slimnīca", SIA "Vidzemes slimnīca", SIA "Rīgas 2. slimnīca", SIA "Rīgas Austrumu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023ED4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Revīzijas endoprotezēšana (ar endoprotēzes vērtību)</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D52F9D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4 105,02 </w:t>
            </w:r>
          </w:p>
        </w:tc>
      </w:tr>
      <w:tr w:rsidR="00C00E21" w:rsidRPr="006E1889" w14:paraId="2CC32A92"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5EC134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2.10.12.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CAD893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"Traumatoloģijas un ortopēdijas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876538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Ceļa locītavas endoprotezēšana sarežģītos gadījumos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E6E691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4 610,76 </w:t>
            </w:r>
          </w:p>
        </w:tc>
      </w:tr>
      <w:tr w:rsidR="00C00E21" w:rsidRPr="006E1889" w14:paraId="66BE0ED3"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644DCE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2.10.13.</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ADAACA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"Traumatoloģijas un ortopēdijas slimnīca", SIA "Rīgas Austrumu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21D973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Elkoņa locītavas daļēja (rādija galviņas) endoprotezēšana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43F2D6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2 574,86 </w:t>
            </w:r>
          </w:p>
        </w:tc>
      </w:tr>
      <w:tr w:rsidR="00C00E21" w:rsidRPr="006E1889" w14:paraId="13C0578B"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44BB44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2.10.14.</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74F084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"Traumatoloģijas un ortopēdijas slimnīca", SIA "Rīgas Austrumu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DFCECB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Elkoņa locītavas totālā endoprotezēšana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B115A4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5 404,03 </w:t>
            </w:r>
          </w:p>
        </w:tc>
      </w:tr>
      <w:tr w:rsidR="00C00E21" w:rsidRPr="006E1889" w14:paraId="6EE31F2C"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4EB209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2.10.15.</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B4D804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"Traumatoloģijas un ortopēdijas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73E9AE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Gūžas locītavas endoprotezēšana ar bezcementa fiksācijas vai hibrīda tipa endoprotēzi sarežģītos gadījumos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7C86BF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3 267,40 </w:t>
            </w:r>
          </w:p>
        </w:tc>
      </w:tr>
      <w:tr w:rsidR="00C00E21" w:rsidRPr="006E1889" w14:paraId="79445172"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A2FD48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2.10.16.</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7F8BDC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"Traumatoloģijas un ortopēdijas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C95050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Gūžas locītavas endoprotezēšana ar cementējamu endoprotēzi sarežģītos gadījumos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BEEF54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2 552,38 </w:t>
            </w:r>
          </w:p>
        </w:tc>
      </w:tr>
      <w:tr w:rsidR="00C00E21" w:rsidRPr="006E1889" w14:paraId="1D4CF79B"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CF58C8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2.10.17.</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31C281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"Traumatoloģijas un ortopēdijas slimnīca", SIA "Rīgas Austrumu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A3A3A5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Pleca locītavas endoprotezēšana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6DDFD5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4 278,04 </w:t>
            </w:r>
          </w:p>
        </w:tc>
      </w:tr>
      <w:tr w:rsidR="00C00E21" w:rsidRPr="006E1889" w14:paraId="312B7CA8"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CC3B89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2.10.18.</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6B8D7D6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"Traumatoloģijas un ortopēdijas slimnīca", SIA "Rīgas Austrumu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E10BE9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Revīzijas endoprotēžu implantēšana, endoprotezēšana osteomielīta un onkoloģijas pacientiem (bez implanta vērtības)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36DAA4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3 433,14 </w:t>
            </w:r>
          </w:p>
        </w:tc>
      </w:tr>
      <w:tr w:rsidR="00C00E21" w:rsidRPr="006E1889" w14:paraId="5C6B9F21"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C59F85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2.10.19.</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299347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"Traumatoloģijas un ortopēdijas slimnīca", SIA "Rīgas 2.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A7E93A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Gūžas locītavas endoprotezēšana ar bezcementa metāls–metāls protēzi</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4F3EA2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4 663,71 </w:t>
            </w:r>
          </w:p>
        </w:tc>
      </w:tr>
      <w:tr w:rsidR="00C00E21" w:rsidRPr="006E1889" w14:paraId="19323345"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7C4AC9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2.10.20.</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F1D595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 VSIA "Traumatoloģijas un ortopēdijas slimnīca", IV līmeņa ārstniecības iestādes (izņemot SIA "Jelgavas pilsētas slimnīca", SIA "Jēkabpils reģionālā slimnīca", SIA "Rēzeknes slimnīca"), Madonas novada pašvaldības SIA "Madonas slimnīca", SIA "Rīgas 2.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3F96BE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Gūžas locītavas endoprotezēšana ar bezcementa fiksācijas vai hibrīda tipa endoprotēzi</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2AE063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3 084,42 </w:t>
            </w:r>
          </w:p>
        </w:tc>
      </w:tr>
      <w:tr w:rsidR="00C00E21" w:rsidRPr="006E1889" w14:paraId="5FDE0AEE"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5E5A12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2.10.21.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4563384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 VSIA "Traumatoloģijas un ortopēdijas slimnīca", IV līmeņa ārstniecības iestādes (izņemot SIA "Jēkabpils reģionālā slimnīca", SIA "Rēzeknes slimnīca"), Madonas novada pašvaldības SIA "Madonas slimnīca", SIA "Rīgas 2.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A727B4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Ceļa locītavas endoprotezēšana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4EFD57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3 234,63 </w:t>
            </w:r>
          </w:p>
        </w:tc>
      </w:tr>
      <w:tr w:rsidR="00C00E21" w:rsidRPr="006E1889" w14:paraId="4C70106F"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456233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2.10.22.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7924EF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VSIA "Bērnu klīniskā universitātes slimnīca" un specializētās ārstniecības iestādes), VSIA "Traumatoloģijas un ortopēdijas slimnīca", SIA "Daugavpils reģionālā slimnīca", SIA "Liepājas reģionālā slimnīca", SIA "Rēzeknes slimnīca", SIA "Vidzemes slimnīca", SIA "Ziemeļkurzemes reģionālā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2EB82D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Mugurkaulāja saslimšanu un traumu ķirurģiska ārstēšana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0064AC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1C3A4B13"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2333F2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2.10.23.</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3098F7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 VSIA "Traumatoloģijas un ortopēdijas slimnīca", SIA "Rīgas 2.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0D062E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Osteomielīts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56E1C2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182C2011"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35EE22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2.10.24.</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6A16F29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IV, III un II līmeņa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D6597C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Pārējie ķirurģiskie pakalpojumi</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D7D3A2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3D972410"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6FD6ED5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2.11.</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235CE3A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Nefroloģijas profils (V, IV)</w:t>
            </w:r>
          </w:p>
        </w:tc>
      </w:tr>
      <w:tr w:rsidR="00C00E21" w:rsidRPr="006E1889" w14:paraId="58B5AEAE"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A4F46D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2.11.1.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E5D757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"Paula Stradiņa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26FCAB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Slimnieku sagatavošana transplantācijai, pacienti ar transplantāta disfunkciju, pacienti ar imūnsupresīvas terapijas komplikācijām tās kontrolei, korekcijai, kā arī pacienti ar nefunkcionējošu transplantātu</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5BFC35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1 740,92 </w:t>
            </w:r>
          </w:p>
        </w:tc>
      </w:tr>
      <w:tr w:rsidR="00C00E21" w:rsidRPr="006E1889" w14:paraId="661893C6"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4CFB2D8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2.12.</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5B0EE94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Neiroķirurģijas profils (V, IV)</w:t>
            </w:r>
          </w:p>
        </w:tc>
      </w:tr>
      <w:tr w:rsidR="00C00E21" w:rsidRPr="006E1889" w14:paraId="526DA1B5"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7E9EF3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2.12.1.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448BEEF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VSIA "Bērnu klīniskā universitātes slimnīca" un specializētās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75B8AF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Neiroangioloģija. Funkcionālā neiroķirurģija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DEE1A2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5CB6AF07"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52E1734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2.13.</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2E10FC9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Neiroloģijas profils (V, IV, III)</w:t>
            </w:r>
          </w:p>
        </w:tc>
      </w:tr>
      <w:tr w:rsidR="00C00E21" w:rsidRPr="006E1889" w14:paraId="77561754"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76583A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2.13.1.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C78448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VSIA "Bērnu klīniskā universitātes slimnīca" un specializētās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CEADFD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Programma "Multiplā skleroze", stacionārā palīdzība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99A164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37683B1D"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3CC9FAC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2.14.</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2BA6C1D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Oftalmoloģijas profils (V)</w:t>
            </w:r>
          </w:p>
        </w:tc>
      </w:tr>
      <w:tr w:rsidR="00C00E21" w:rsidRPr="006E1889" w14:paraId="76846510"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4B09CB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2.14.1.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679799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un IV līmeņa ārstniecības iestādes (izņemot SIA "Jelgavas pilsētas slimnīca", SIA "Jēkabpils reģionālā slimnīca", SIA "Rēzeknes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D397C0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Plānveida īslaicīgā ķirurģija. Oftalmoloģija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157F5F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 plānveida īslaicīgā ķirurģija</w:t>
            </w:r>
          </w:p>
        </w:tc>
      </w:tr>
      <w:tr w:rsidR="00C00E21" w:rsidRPr="006E1889" w14:paraId="1711E04A"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5026109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2.15.</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5F56915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Onkoloģijas profils (V, IV)</w:t>
            </w:r>
          </w:p>
        </w:tc>
      </w:tr>
      <w:tr w:rsidR="00C00E21" w:rsidRPr="006E1889" w14:paraId="17FDD560"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3D6472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2.15.1.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6E73AB6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"Traumatoloģijas un ortopēdijas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684911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Onkoloģijas programma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6C03D5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0B1FEE18"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FEF822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2.15.2.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26076B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un IV līmeņa ārstniecības iestādes (izņemot VSIA "Bērnu klīniskā universitātes slimnīca", VSIA "Nacionālais rehabilitācijas centrs "Vaivari"", SIA "Rīgas Dzemdību nams")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9B844F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Diagnostiskā un neatliekamā ķirurģiskā palīdzība onkoloģijā</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D39BD4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450969ED"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2FDCE4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2.15.3.</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DDE950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"Paula Stradiņa klīniskā universitātes slimnīca", SIA "Rīgas Austrumu klīniskā universitātes slimnīca", VSIA "Traumatoloģijas un ortopēdijas slimnīca", SIA "Liepājas reģionālā slimnīca", SIA "Daugavpils reģionālā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F07888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Diagnostiskā un plānveida ķirurģiskā palīdzība onkoloģijā</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F0D873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5C356FA1"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531893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2.15.4.</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86A77F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78A4A2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Diagnostiskā un ķirurģiskā palīdzība bērniem onkoloģijā un hematoloģijā</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F4A9B5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7578DBCB"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908615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2.15.5.</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18ADEA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78CB8A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Ķīmijterapija bērniem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C94046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4 389,70 </w:t>
            </w:r>
          </w:p>
        </w:tc>
      </w:tr>
      <w:tr w:rsidR="00C00E21" w:rsidRPr="006E1889" w14:paraId="743C89D3"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89503C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2.15.6.</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47BF3EC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VSIA "Bērnu klīniskā universitātes slimnīca"), SIA "Liepājas reģionālā slimnīca", SIA "Daugavpils reģionālā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ED7ABA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Ķīmijterapija pieaugušajiem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2E05C2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700,55  </w:t>
            </w:r>
          </w:p>
        </w:tc>
      </w:tr>
      <w:tr w:rsidR="00C00E21" w:rsidRPr="006E1889" w14:paraId="71BF798C"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1806A4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2.15.7.</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467AE61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VSIA "Bērnu klīniskā universitātes slimnīca" un specializētās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3DAADB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Neiroonkoloģija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74734C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326C6627"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9A6DAD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2.15.8.</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126EC1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"Liepājas reģionālā slimnīca", SIA "Daugavpils reģionālā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D3BCA6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Staru terapija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9CFC2A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3 452,85 </w:t>
            </w:r>
          </w:p>
        </w:tc>
      </w:tr>
      <w:tr w:rsidR="00C00E21" w:rsidRPr="006E1889" w14:paraId="21137C68"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397B10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2.15.9.</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6D6EF84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VSIA "Bērnu klīniskā universitātes slimnīca" un specializētās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5370E5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Staru terapija, staru terapija un ķīmijterapija pieaugušajiem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C2CE32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4 481,58 </w:t>
            </w:r>
          </w:p>
        </w:tc>
      </w:tr>
      <w:tr w:rsidR="00C00E21" w:rsidRPr="006E1889" w14:paraId="342B46BA"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398537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2.15.10.</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5C699C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F054A5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Radioķirurģija, stereotaktiskā staru terapija un staru terapija ar augstas tehnoloģijas apstarošanas metodēm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900F10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4 807, 49 </w:t>
            </w:r>
          </w:p>
        </w:tc>
      </w:tr>
      <w:tr w:rsidR="00C00E21" w:rsidRPr="006E1889" w14:paraId="3F8CBDB5"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7B45156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2.16.</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2453D7D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Otolaringoloģijas profils (V, IV)</w:t>
            </w:r>
          </w:p>
        </w:tc>
      </w:tr>
      <w:tr w:rsidR="00C00E21" w:rsidRPr="006E1889" w14:paraId="0560384B"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55697B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2.16.1.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607A5A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un IV līmeņa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E6A741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Plānveida īslaicīgā ķirurģija. Otolaringoloģija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4F3BB2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 plānveida īslaicīgā ķirurģija</w:t>
            </w:r>
          </w:p>
        </w:tc>
      </w:tr>
      <w:tr w:rsidR="00C00E21" w:rsidRPr="006E1889" w14:paraId="76577A06"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575C364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2.17.</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079B92B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Paliatīvās aprūpes profils (V, IV)</w:t>
            </w:r>
          </w:p>
        </w:tc>
      </w:tr>
      <w:tr w:rsidR="00C00E21" w:rsidRPr="006E1889" w14:paraId="11764189"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4F11D5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2.17.1.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0FF281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"Strenču psihoneiroloģiskā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7B2990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Zāļu rezistenta tuberkulozes pacienta paliatīvā aprūpe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9A5A01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Gultasdienas tarifs</w:t>
            </w:r>
          </w:p>
          <w:p w14:paraId="61FBBC5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47,26 </w:t>
            </w:r>
          </w:p>
        </w:tc>
      </w:tr>
      <w:tr w:rsidR="00C00E21" w:rsidRPr="006E1889" w14:paraId="4E1C6D84"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0BCE10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2.17.2.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69110B6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 VSIA "Paula Stradiņa klīniskā universitātes slimnīca", IV līmeņa ārstniecības iestādes (izņemot SIA "Jelgavas pilsētas slimnīca"), VSIA "Piejūras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DF03E8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Paliatīvā aprūpe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49C600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1 080,36 </w:t>
            </w:r>
          </w:p>
        </w:tc>
      </w:tr>
      <w:tr w:rsidR="00C00E21" w:rsidRPr="006E1889" w14:paraId="2AF41B09"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33A248A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2.18.</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73CA177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Pediatrijas profils (IV, III, II)</w:t>
            </w:r>
          </w:p>
        </w:tc>
      </w:tr>
      <w:tr w:rsidR="00C00E21" w:rsidRPr="006E1889" w14:paraId="37061E81"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1BDEF3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2.18.1.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1E8F5E7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D26A48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Perinatālā perioda stāvokļi</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E83F2C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4DA0606A"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0CCFCA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2.18.2.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305589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"Paula Stradiņa klīniskā universitātes slimnīca", SIA "Rīgas Dzemdību nams", SIA "Vidzemes slimnīca", SIA "Jēkabpils reģionālā slimnīca", SIA "Liepājas reģionālā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F23EB4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Jaundzimušo intensīvā terapija un reanimācija (līdz 7. dzīves dienai)</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006BD7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74B49AF5"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C9FB40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2.18.3.</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5CA2B2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7E5B93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Terciārā līmeņa pakalpojums jaundzimušajiem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2FED16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025E8AC6"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FA9A5D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2.18.4.</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A4BCDE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926AB2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Cistiskā fibroze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B80AC4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19FA9B9A"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FFE730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2.18.5.</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5F8F5D4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Otolaringoloģijas apakšprofils</w:t>
            </w:r>
          </w:p>
        </w:tc>
      </w:tr>
      <w:tr w:rsidR="00C00E21" w:rsidRPr="006E1889" w14:paraId="0F06B0E3"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E3033D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2.18.5.1.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A42AC1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AD072B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Kaulā ievietojamā dzirdes aparāta (BAHA) implanta ievietošana bērniem (bez implanta vērtības)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9CD2B6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2 134,37 </w:t>
            </w:r>
          </w:p>
        </w:tc>
      </w:tr>
      <w:tr w:rsidR="00C00E21" w:rsidRPr="006E1889" w14:paraId="78FD2E1D"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EBCBD3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2.18.5.2.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9B3F57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7DDCF0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Bērnu surdoloģija (pārejoši vai pastāvīgi dzirdes un valodas traucējumi). Stacionārā palīdzība. Rehabilitācija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35CC4F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1 403,04 </w:t>
            </w:r>
          </w:p>
        </w:tc>
      </w:tr>
      <w:tr w:rsidR="00C00E21" w:rsidRPr="006E1889" w14:paraId="7F4654B9"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3DF0E7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2.18.5.3.</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F39BAE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4C4E09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Kohleārā implanta implantācija bērniem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FE8565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25 703,10 </w:t>
            </w:r>
          </w:p>
        </w:tc>
      </w:tr>
      <w:tr w:rsidR="00C00E21" w:rsidRPr="006E1889" w14:paraId="73E1C30F"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82D31B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2.18.5.4.</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8D94B1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321A23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Kaulā ievietojamā dzirdes aparāta (BAHA) implanta ievietošana bērniem (ar implanta vērtību)</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C5A00E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9 024,43 </w:t>
            </w:r>
          </w:p>
        </w:tc>
      </w:tr>
      <w:tr w:rsidR="00C00E21" w:rsidRPr="006E1889" w14:paraId="7EA3DE09"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704FD2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2.18.6.</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71826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Kardioloģijas apakšprofils</w:t>
            </w:r>
          </w:p>
        </w:tc>
      </w:tr>
      <w:tr w:rsidR="00C00E21" w:rsidRPr="006E1889" w14:paraId="3DAE6280"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F8A09C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2.18.6.1.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1DA744D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5096CB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Iedzimtas sirds–asinsvadu sistēmas anomālijas, perinatālā periodā radusies asinsrites sistēmas patoloģija – izmeklēšana, terapija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59D46B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6D86B3C7"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6058CA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2.18.7.</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F2FAA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Mikroķirurģijas apakšprofils</w:t>
            </w:r>
          </w:p>
        </w:tc>
      </w:tr>
      <w:tr w:rsidR="00C00E21" w:rsidRPr="006E1889" w14:paraId="569970F8"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3ABD4B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2.18.7.1.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20BB72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 VSIA "Bērnu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67E7B7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Mikroķirurģija bērniem (ģenētika)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D530FF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2 756,91 </w:t>
            </w:r>
          </w:p>
        </w:tc>
      </w:tr>
      <w:tr w:rsidR="00C00E21" w:rsidRPr="006E1889" w14:paraId="5CD0BAE6"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78FB0E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2.18.8.</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83AEA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Oftalmoloģijas apakšprofils</w:t>
            </w:r>
          </w:p>
        </w:tc>
      </w:tr>
      <w:tr w:rsidR="00C00E21" w:rsidRPr="006E1889" w14:paraId="654DAC16"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E9EEF2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2.18.8.1.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4249B70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100990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Vājredzību izraisošu slimību operatīva ārstēšana bērniem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EFAC46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3D420CC5"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6FCFADD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2.19.</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0D4C255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Psihiatrijas profils (IV)</w:t>
            </w:r>
          </w:p>
        </w:tc>
      </w:tr>
      <w:tr w:rsidR="00C00E21" w:rsidRPr="006E1889" w14:paraId="1B01C864"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9F0ACF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2.19.1.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11278F6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psihoneiroloģiskā slimnīca "Ainaži""</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5B5A4A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Ilgstoša psihiatriskā ārstēšana stacionārā bērniem, tai skaitā pēc tiesas lēmuma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479AD8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Tāmes finansējums</w:t>
            </w:r>
          </w:p>
        </w:tc>
      </w:tr>
      <w:tr w:rsidR="00C00E21" w:rsidRPr="006E1889" w14:paraId="52B26EB4"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E71635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2.19.2.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4EFCF79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"Aknīstes psihoneiroloģiskā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9B346C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Ilgstoša psihiatriskā ārstēšana stacionārā, tai skaitā pēc tiesas lēmuma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DAF21D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Tāmes finansējums</w:t>
            </w:r>
          </w:p>
        </w:tc>
      </w:tr>
      <w:tr w:rsidR="00C00E21" w:rsidRPr="006E1889" w14:paraId="382B857A"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24DC64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2.19.3.</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1CBD932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"Daugavpils psihoneiroloģiskā slimnīca", VSIA "Rīgas psihiatrijas un narkoloģijas centrs", VSIA "Piejūras slimnīca", VSIA "Slimnīca "Ģintermuiža""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FC2F97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Psihiatriskā palīdzība bērniem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5E909D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1 899,63 </w:t>
            </w:r>
          </w:p>
        </w:tc>
      </w:tr>
      <w:tr w:rsidR="00C00E21" w:rsidRPr="006E1889" w14:paraId="386E4BBA"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8AC634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2.19.4.</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86958F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"Daugavpils psihoneiroloģiskā slimnīca", VSIA "Piejūras slimnīca", VSIA "Rīgas psihiatrijas un narkoloģijas centrs", VSIA "Slimnīca "Ģintermuiža"", VSIA "Strenču psihoneiroloģiskā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C878C6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Psihiatriskā palīdzība, tai skaitā pēc tiesas lēmuma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721D82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2 462,11 </w:t>
            </w:r>
          </w:p>
        </w:tc>
      </w:tr>
      <w:tr w:rsidR="00C00E21" w:rsidRPr="006E1889" w14:paraId="439656A5"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A5BE63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2.19.5.</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29B253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"Rīgas psihiatrijas un narkoloģijas centrs"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4F098F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Piespiedu psihiatriskā ārstēšana stacionārā ar apsardzi</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D28DC4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Tāmes finansējums</w:t>
            </w:r>
          </w:p>
        </w:tc>
      </w:tr>
      <w:tr w:rsidR="00C00E21" w:rsidRPr="006E1889" w14:paraId="147AF73D"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986D82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2.19.6.</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451F0C5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32913A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Stacionārā psihiatriskā palīdzība bērniem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9E5159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2 981,42 </w:t>
            </w:r>
          </w:p>
        </w:tc>
      </w:tr>
      <w:tr w:rsidR="00C00E21" w:rsidRPr="006E1889" w14:paraId="0D56C830"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4C6B926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2.20.</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55DCA94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Rehabilitācijas profils (V, IV)</w:t>
            </w:r>
          </w:p>
        </w:tc>
      </w:tr>
      <w:tr w:rsidR="00C00E21" w:rsidRPr="006E1889" w14:paraId="2FFFD38B"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54A802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2.20.1.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62414A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IV un V līmeņa ārstniecības iestādēs (izņemot VSIA "Bērnu klīniskā universitātes slimnīca"), V līmeņa specializētajās ārstniecības iestādēs (izņemot SIA "Rīgas Dzemdību nams") un SIA "Rīgas 2.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139A13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Subakūtā rehabilitācija pieaugušajiem (augstas intensitātes aprūpe)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AE989B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Gultasdienas tarifs</w:t>
            </w:r>
          </w:p>
          <w:p w14:paraId="5C547B0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92,99 *</w:t>
            </w:r>
          </w:p>
        </w:tc>
      </w:tr>
      <w:tr w:rsidR="00C00E21" w:rsidRPr="006E1889" w14:paraId="2CBFD921"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46350D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2.20.2.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1211DA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IV un V līmeņa ārstniecības iestādēs (izņemot VSIA "Bērnu klīniskā universitātes slimnīca"), V līmeņa specializētajās ārstniecības iestādēs (izņemot SIA "Rīgas Dzemdību nams") un SIA "Rīgas 2.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E7C39F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Subakūtā rehabilitācija pieaugušajiem (zemas intensitātes aprūpe)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EC84A3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Gultasdienas tarifs</w:t>
            </w:r>
          </w:p>
          <w:p w14:paraId="04D2F9A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47,26 *</w:t>
            </w:r>
          </w:p>
        </w:tc>
      </w:tr>
      <w:tr w:rsidR="00C00E21" w:rsidRPr="006E1889" w14:paraId="3378BDAA"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6F9849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2.20.3.</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D60077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"Nacionālais rehabilitācijas centrs "Vaivari""</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80A668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Ilgstoši mākslīgi ventilējama pacienta medicīniskā rehabilitācija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20CE34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5 472,41 </w:t>
            </w:r>
          </w:p>
        </w:tc>
      </w:tr>
      <w:tr w:rsidR="00C00E21" w:rsidRPr="006E1889" w14:paraId="4AEB9CF6"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A11018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2.20.4.</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97502B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"Nacionālais rehabilitācijas centrs "Vaivari""</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8F622C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Rehabilitācija pacientiem ar muguras smadzeņu šķērsbojājumu (spinālie pacienti)</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5A15FF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2 290,40 </w:t>
            </w:r>
          </w:p>
        </w:tc>
      </w:tr>
      <w:tr w:rsidR="00C00E21" w:rsidRPr="006E1889" w14:paraId="0AE115B9"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BF16A8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2.20.5.</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7916D4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IV un V līmeņa ārstniecības iestādēs (izņemot VSIA "Bērnu klīniskā universitātes slimnīca"), V līmeņa specializētajās ārstniecības iestādēs (izņemot SIA "Rīgas Dzemdību nams") un SIA "Rīgas 2.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1191BC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Ilgtermiņa rehabilitācija/dinamiskā novērošana pieaugušajiem (augstas intensitātes aprūpe)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B4B478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Gultasdienas tarifs</w:t>
            </w:r>
          </w:p>
          <w:p w14:paraId="4203124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92,99 *</w:t>
            </w:r>
          </w:p>
        </w:tc>
      </w:tr>
      <w:tr w:rsidR="00C00E21" w:rsidRPr="006E1889" w14:paraId="07B3D44F"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80B0B3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2.20.6.</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AB9E88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IV un V līmeņa ārstniecības iestādēs (izņemot VSIA "Bērnu klīniskā universitātes slimnīca"), V līmeņa specializētajās ārstniecības iestādēs (izņemot SIA "Rīgas Dzemdību nams") un SIA "Rīgas 2.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919D7F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Ilgtermiņa rehabilitācija/dinamiskā novērošana pieaugušajiem (zemas intensitātes aprūpe)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F7EC13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Gultasdienas tarifs</w:t>
            </w:r>
          </w:p>
          <w:p w14:paraId="1CC68A4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47,26 *</w:t>
            </w:r>
          </w:p>
        </w:tc>
      </w:tr>
      <w:tr w:rsidR="00C00E21" w:rsidRPr="006E1889" w14:paraId="6336EBA6"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8E4A09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2.20.7.</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15F2463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 VSIA "Nacionālais rehabilitācijas centrs "Vaivari"", IV līmeņa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A7C285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Subakūtā rehabilitācija bērniem (augstas intensitātes aprūpe)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8233C5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Gultasdienas tarifs</w:t>
            </w:r>
          </w:p>
          <w:p w14:paraId="5ACF713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92,99 *</w:t>
            </w:r>
          </w:p>
        </w:tc>
      </w:tr>
      <w:tr w:rsidR="00C00E21" w:rsidRPr="006E1889" w14:paraId="4C618AE7"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CFB20A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2.20.8.</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91FE52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 VSIA "Nacionālais rehabilitācijas centrs "Vaivari"", IV līmeņa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7A7F8F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Subakūtā rehabilitācija bērniem (zemas intensitātes aprūpe)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207F59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Gultasdienas tarifs</w:t>
            </w:r>
          </w:p>
          <w:p w14:paraId="4665D9C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47,26 *</w:t>
            </w:r>
          </w:p>
        </w:tc>
      </w:tr>
      <w:tr w:rsidR="00C00E21" w:rsidRPr="006E1889" w14:paraId="7FA0F22F"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51A9C4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2.20.9.</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8EB34C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 VSIA "Nacionālais rehabilitācijas centrs "Vaivari"", IV līmeņa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253907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Ilgtermiņa rehabilitācija/dinamiskā novērošana bērniem (augstas intensitātes aprūpe)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ADA735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Gultasdienas tarifs</w:t>
            </w:r>
          </w:p>
          <w:p w14:paraId="79885E9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92,99 *</w:t>
            </w:r>
          </w:p>
        </w:tc>
      </w:tr>
      <w:tr w:rsidR="00C00E21" w:rsidRPr="006E1889" w14:paraId="7DD862DC"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C77EBA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2.20.10.</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F99871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 VSIA "Nacionālais rehabilitācijas centrs "Vaivari"", IV līmeņa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FE07A7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Ilgtermiņa rehabilitācija/dinamiskā novērošana bērniem (zemas intensitātes aprūpe)</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1C7CE1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Gultasdienas tarifs</w:t>
            </w:r>
          </w:p>
          <w:p w14:paraId="09397F6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47,26 *</w:t>
            </w:r>
          </w:p>
        </w:tc>
      </w:tr>
      <w:tr w:rsidR="00C00E21" w:rsidRPr="006E1889" w14:paraId="74C651D8"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1557BB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2.20.11.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7782DF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 SIA "Liepājas reģionālā slimnīca", SIA "Vidzemes slimnīca", SIA "Jēkabpils reģionālā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8883AC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Perinatālā periodā radušos stāvokļu rehabilitācija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D43498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Gultasdienas tarifs</w:t>
            </w:r>
          </w:p>
          <w:p w14:paraId="1969394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92,99 *</w:t>
            </w:r>
          </w:p>
        </w:tc>
      </w:tr>
      <w:tr w:rsidR="00C00E21" w:rsidRPr="006E1889" w14:paraId="6ADFA847"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773EC67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2.21.</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3E52003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Terapijas profils (V, IV, III, II, I)</w:t>
            </w:r>
          </w:p>
        </w:tc>
      </w:tr>
      <w:tr w:rsidR="00C00E21" w:rsidRPr="006E1889" w14:paraId="6EDFBE70"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2147AB9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2.21.1.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58FC81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IV, III, II un I līmeņa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7FC896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Pārējie terapeitiskie pakalpojumi</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E2F125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0842F9E4"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1899D44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2.22.</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6071C94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Torakālās ķirurģijas profils (V)</w:t>
            </w:r>
          </w:p>
        </w:tc>
      </w:tr>
      <w:tr w:rsidR="00C00E21" w:rsidRPr="006E1889" w14:paraId="62E3E4E0"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C795E8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2.22.1.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72CD59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VSIA "Bērnu klīniskā universitātes slimnīca" un specializētās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E0B96B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Torakālā ķirurģija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DA1CA8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4F42A6F6"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BD04FE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2.22.2.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6196F5D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76107A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Torakālā ķirurģija tuberkulozes pacientiem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0704CE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10 978,02 </w:t>
            </w:r>
          </w:p>
        </w:tc>
      </w:tr>
      <w:tr w:rsidR="00C00E21" w:rsidRPr="006E1889" w14:paraId="75FB47F8"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4B0C06E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2.23.</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2772B0F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Traumatoloģijas profils (V, IV, III, II)</w:t>
            </w:r>
          </w:p>
        </w:tc>
      </w:tr>
      <w:tr w:rsidR="00C00E21" w:rsidRPr="006E1889" w14:paraId="10BCCF31"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404F24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2.23.1.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CD03B8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un IV līmeņa ārstniecības iestādes (izņemot VSIA "Bērnu klīniskā universitātes slimnīca" un specializētās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B8895C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Smaga galvas smadzeņu trauma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1E747D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43782D91"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6653F7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2.23.2.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6540F96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IV, III un II līmeņa ārstniecības iestādes (izņemot SIA "Rīgas Dzemdību nams", VSIA "Nacionālais rehabilitācijas centrs "Vaivari""), VSIA "Piejūras slimnīca", SIA "Rīgas 2.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8AC7BE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Plānveida īslaicīgā ķirurģija. Traumatoloģija, ortopēdija, rokas rekonstruktīvā mikroķirurģija, plastiskā ķirurģija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C18EE3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 plānveida īslaicīgā ķirurģija</w:t>
            </w:r>
          </w:p>
        </w:tc>
      </w:tr>
      <w:tr w:rsidR="00C00E21" w:rsidRPr="006E1889" w14:paraId="37D816D8"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478EF3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2.23.3.</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E7ECFA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1F1011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Apdegumu stacionārā ārstēšana pieaugušajiem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5C313B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5 762,07 </w:t>
            </w:r>
          </w:p>
        </w:tc>
      </w:tr>
      <w:tr w:rsidR="00C00E21" w:rsidRPr="006E1889" w14:paraId="07F503C0"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7F11B4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2.23.4.</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7AF950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VSIA "Bērnu klīniskā universitātes slimnīca" un specializētās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5F6317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Apsaldējumu stacionārā ārstēšana pieaugušajiem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0D3C9E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4 013,70 </w:t>
            </w:r>
          </w:p>
        </w:tc>
      </w:tr>
      <w:tr w:rsidR="00C00E21" w:rsidRPr="006E1889" w14:paraId="64E843EB"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5D9DA10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2.24.</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0336B5C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Uroloģijas profils (V, IV)</w:t>
            </w:r>
          </w:p>
        </w:tc>
      </w:tr>
      <w:tr w:rsidR="00C00E21" w:rsidRPr="006E1889" w14:paraId="309A6530"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D828A2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2.24.1.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3FAEDB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(izņemot specializētās ārstniecības iestādes, SIA "Rīgas Dzemdību nams" un VSIA "Nacionālais rehabilitācijas centrs "Vaivari""), IV, III un II līmeņa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C7E160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Plānveida īslaicīgā ķirurģija. Uroloģija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C205CF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 plānveida īslaicīgā ķirurģija</w:t>
            </w:r>
          </w:p>
        </w:tc>
      </w:tr>
      <w:tr w:rsidR="00C00E21" w:rsidRPr="006E1889" w14:paraId="3FB13B50"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9D9D9"/>
            <w:hideMark/>
          </w:tcPr>
          <w:p w14:paraId="2E28C1F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9D9D9"/>
            <w:hideMark/>
          </w:tcPr>
          <w:p w14:paraId="6CA637A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Ārpus profila</w:t>
            </w:r>
          </w:p>
        </w:tc>
      </w:tr>
      <w:tr w:rsidR="00C00E21" w:rsidRPr="006E1889" w14:paraId="072C95B4"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D3D307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F79659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6F3AAD8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Cilmes šūnu transplantācija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91F773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5 576,53 </w:t>
            </w:r>
          </w:p>
        </w:tc>
      </w:tr>
      <w:tr w:rsidR="00C00E21" w:rsidRPr="006E1889" w14:paraId="17A431A4"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477DA6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150199B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"Paula Stradiņa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97329E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Černobiļas AES avārijas likvidētāju un arodslimnieku ārstēšana stacionārā</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21C02C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802,09 </w:t>
            </w:r>
          </w:p>
        </w:tc>
      </w:tr>
      <w:tr w:rsidR="00C00E21" w:rsidRPr="006E1889" w14:paraId="68AC505F"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11118C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2.25.3.</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7F0469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un IV līmeņa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7D1B0F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Stacionārā palīdzība hematoloģijā</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027F4CA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7412EFB6"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594451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2.25.4.</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142ABE5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(izņemot VSIA "Bērnu klīniskā universitātes slimnīca" un specializētās ārstniecības iestādes)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6D52B0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Nacionālsociālistiskajā režīmā cietušo personu rehabilitācija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7ADFBAE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1 895,02 </w:t>
            </w:r>
          </w:p>
        </w:tc>
      </w:tr>
      <w:tr w:rsidR="00C00E21" w:rsidRPr="006E1889" w14:paraId="6A51DDAC"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582FC4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2.25.5.</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D13E2B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"Paula Stradiņa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EED5A8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Ortotopiskā sirds transplantācija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2B7A56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33 776,99 </w:t>
            </w:r>
          </w:p>
        </w:tc>
      </w:tr>
      <w:tr w:rsidR="00C00E21" w:rsidRPr="006E1889" w14:paraId="012A6991"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1B20D9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2.25.6.</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6C0283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IV, III un II līmeņa ārstniecības iestādes, VSIA "Nacionālais rehabilitācijas centrs "Vaivari""</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14D4392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Pacienta aprūpe, kuram nepieciešama ilgstoša mākslīgā plaušu ventilācija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CA0445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Gultasdienas tarifs</w:t>
            </w:r>
          </w:p>
          <w:p w14:paraId="1B6B5F0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54,89 </w:t>
            </w:r>
          </w:p>
        </w:tc>
      </w:tr>
      <w:tr w:rsidR="00C00E21" w:rsidRPr="006E1889" w14:paraId="32875720"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53208C1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2.25.7.</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2ABDD0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SIA "Rīgas Austrumu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64A0B3D"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Stacionārās ārstēšanas nodrošināšana infekciju, seksuāli transmisīvo un ādas slimību pacientiem, HIV/AIDS pacientiem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19DEC8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2CFB9B44"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0D2631E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2.25.8.</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0D563FF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0E1C68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Stacionārā palīdzība bērniem un zīdaiņiem īpaši smagos gadījumos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089AE97"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w:t>
            </w:r>
          </w:p>
        </w:tc>
      </w:tr>
      <w:tr w:rsidR="00C00E21" w:rsidRPr="006E1889" w14:paraId="40DE828D"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B80535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2.25.9.</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150965E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"Bērnu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2497251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Sifiliss, gonoreja bērniem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576927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1 548,35 </w:t>
            </w:r>
          </w:p>
        </w:tc>
      </w:tr>
      <w:tr w:rsidR="00C00E21" w:rsidRPr="006E1889" w14:paraId="14EA4A17"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3433D7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2.25.10.</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35996A0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 līmeņa ārstniecības iestādes, SIA "Daugavpils reģionālā slimnīca", SIA "Liepājas reģionālā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9845A3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Plānveida īslaicīgā ķirurģija. Invazīvā radioloģija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4584DB9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DRG plānveida īslaicīgā ķirurģija</w:t>
            </w:r>
          </w:p>
        </w:tc>
      </w:tr>
      <w:tr w:rsidR="00C00E21" w:rsidRPr="006E1889" w14:paraId="3AAF1F2E"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B291A5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2.25.11.</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FFFFFF"/>
            <w:hideMark/>
          </w:tcPr>
          <w:p w14:paraId="72E4481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"Paula Stradiņa klīniskā universitātes slimnīca"</w:t>
            </w:r>
          </w:p>
        </w:tc>
      </w:tr>
      <w:tr w:rsidR="00C00E21" w:rsidRPr="006E1889" w14:paraId="605F7F29"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6B4C0CC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2.25.11.1.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F937C7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"Paula Stradiņa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81BE92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Pacientu izmeklēšana pirms ortotopiskas aknu transplantācijas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1CD69C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1 789,70 </w:t>
            </w:r>
          </w:p>
        </w:tc>
      </w:tr>
      <w:tr w:rsidR="00C00E21" w:rsidRPr="006E1889" w14:paraId="55BF9DE9"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4A9E2481"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2.25.11.2.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2FEB562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"Paula Stradiņa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7256236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Ortotopiska aknu transplantācija</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6D9A5BC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42 248,03 </w:t>
            </w:r>
          </w:p>
        </w:tc>
      </w:tr>
      <w:tr w:rsidR="00C00E21" w:rsidRPr="006E1889" w14:paraId="1B3EF536"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3319CB89"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2.25.12.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7FA2231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"Paula Stradiņa klīniskā universitātes slimnīca"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0A28AE1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Nieres transplantācija un pēcoperācijas periods</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5AAF9D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1 4637,51 </w:t>
            </w:r>
          </w:p>
        </w:tc>
      </w:tr>
      <w:tr w:rsidR="00C00E21" w:rsidRPr="006E1889" w14:paraId="028093F3"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D5DCE4"/>
            <w:hideMark/>
          </w:tcPr>
          <w:p w14:paraId="5951DF2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2.25.13.</w:t>
            </w:r>
          </w:p>
        </w:tc>
        <w:tc>
          <w:tcPr>
            <w:tcW w:w="4650" w:type="pct"/>
            <w:gridSpan w:val="3"/>
            <w:tcBorders>
              <w:top w:val="outset" w:sz="6" w:space="0" w:color="414142"/>
              <w:left w:val="outset" w:sz="6" w:space="0" w:color="414142"/>
              <w:bottom w:val="outset" w:sz="6" w:space="0" w:color="414142"/>
              <w:right w:val="outset" w:sz="6" w:space="0" w:color="414142"/>
            </w:tcBorders>
            <w:shd w:val="clear" w:color="auto" w:fill="D5DCE4"/>
            <w:hideMark/>
          </w:tcPr>
          <w:p w14:paraId="34E9A58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Narkoloģijas apakšprofils</w:t>
            </w:r>
          </w:p>
        </w:tc>
      </w:tr>
      <w:tr w:rsidR="00C00E21" w:rsidRPr="006E1889" w14:paraId="079FE248"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9B88B93"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2.25.13.1.</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57CF460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"Slimnīca "Ģintermuiža""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5BE007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Obligātā narkoloģiskā palīdzība bērniem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2524961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2 306,70 </w:t>
            </w:r>
          </w:p>
        </w:tc>
      </w:tr>
      <w:tr w:rsidR="00C00E21" w:rsidRPr="006E1889" w14:paraId="4D02CD92"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1BB88E6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2.25.13.2.</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123C636F"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"Slimnīca "Ģintermuiža""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31BF5485"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Narkomānu rehabilitācija stacionārā bērniem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141A38D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2 306,70 </w:t>
            </w:r>
          </w:p>
        </w:tc>
      </w:tr>
      <w:tr w:rsidR="00C00E21" w:rsidRPr="006E1889" w14:paraId="42B02415"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F95287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2.25.13.3.</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183F2412"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"Slimnīca "Ģintermuiža""</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4957864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Narkomānu rehabilitācija stacionārā pieaugušajiem</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3DC827EA"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8 102,63 </w:t>
            </w:r>
          </w:p>
        </w:tc>
      </w:tr>
      <w:tr w:rsidR="00C00E21" w:rsidRPr="006E1889" w14:paraId="07159D04" w14:textId="77777777" w:rsidTr="00C00E21">
        <w:tc>
          <w:tcPr>
            <w:tcW w:w="350" w:type="pct"/>
            <w:tcBorders>
              <w:top w:val="outset" w:sz="6" w:space="0" w:color="414142"/>
              <w:left w:val="outset" w:sz="6" w:space="0" w:color="414142"/>
              <w:bottom w:val="outset" w:sz="6" w:space="0" w:color="414142"/>
              <w:right w:val="outset" w:sz="6" w:space="0" w:color="414142"/>
            </w:tcBorders>
            <w:shd w:val="clear" w:color="auto" w:fill="FFFFFF"/>
            <w:hideMark/>
          </w:tcPr>
          <w:p w14:paraId="7A651EE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2.25.13.4.</w:t>
            </w:r>
          </w:p>
        </w:tc>
        <w:tc>
          <w:tcPr>
            <w:tcW w:w="2400" w:type="pct"/>
            <w:tcBorders>
              <w:top w:val="outset" w:sz="6" w:space="0" w:color="414142"/>
              <w:left w:val="outset" w:sz="6" w:space="0" w:color="414142"/>
              <w:bottom w:val="outset" w:sz="6" w:space="0" w:color="414142"/>
              <w:right w:val="outset" w:sz="6" w:space="0" w:color="414142"/>
            </w:tcBorders>
            <w:shd w:val="clear" w:color="auto" w:fill="FFFFFF"/>
            <w:hideMark/>
          </w:tcPr>
          <w:p w14:paraId="1460807B"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"Slimnīca "Ģintermuiža"", VSIA "Rīgas psihiatrijas un narkoloģijas centrs"</w:t>
            </w:r>
          </w:p>
        </w:tc>
        <w:tc>
          <w:tcPr>
            <w:tcW w:w="1250" w:type="pct"/>
            <w:tcBorders>
              <w:top w:val="outset" w:sz="6" w:space="0" w:color="414142"/>
              <w:left w:val="outset" w:sz="6" w:space="0" w:color="414142"/>
              <w:bottom w:val="outset" w:sz="6" w:space="0" w:color="414142"/>
              <w:right w:val="outset" w:sz="6" w:space="0" w:color="414142"/>
            </w:tcBorders>
            <w:shd w:val="clear" w:color="auto" w:fill="FFFFFF"/>
            <w:hideMark/>
          </w:tcPr>
          <w:p w14:paraId="552DB770"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Minesotas programma stacionārā</w:t>
            </w:r>
          </w:p>
        </w:tc>
        <w:tc>
          <w:tcPr>
            <w:tcW w:w="1000" w:type="pct"/>
            <w:tcBorders>
              <w:top w:val="outset" w:sz="6" w:space="0" w:color="414142"/>
              <w:left w:val="outset" w:sz="6" w:space="0" w:color="414142"/>
              <w:bottom w:val="outset" w:sz="6" w:space="0" w:color="414142"/>
              <w:right w:val="outset" w:sz="6" w:space="0" w:color="414142"/>
            </w:tcBorders>
            <w:shd w:val="clear" w:color="auto" w:fill="FFFFFF"/>
            <w:hideMark/>
          </w:tcPr>
          <w:p w14:paraId="55E32BD6"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1 970,90 </w:t>
            </w:r>
          </w:p>
        </w:tc>
      </w:tr>
      <w:tr w:rsidR="00C00E21" w:rsidRPr="006E1889" w14:paraId="569CF7EE" w14:textId="77777777" w:rsidTr="00C00E21">
        <w:tc>
          <w:tcPr>
            <w:tcW w:w="350" w:type="pct"/>
            <w:tcBorders>
              <w:top w:val="outset" w:sz="6" w:space="0" w:color="414142"/>
              <w:left w:val="outset" w:sz="6" w:space="0" w:color="414142"/>
              <w:bottom w:val="single" w:sz="6" w:space="0" w:color="414142"/>
              <w:right w:val="outset" w:sz="6" w:space="0" w:color="414142"/>
            </w:tcBorders>
            <w:shd w:val="clear" w:color="auto" w:fill="FFFFFF"/>
            <w:hideMark/>
          </w:tcPr>
          <w:p w14:paraId="633567FC"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2.25.13.5.</w:t>
            </w:r>
          </w:p>
        </w:tc>
        <w:tc>
          <w:tcPr>
            <w:tcW w:w="2400" w:type="pct"/>
            <w:tcBorders>
              <w:top w:val="outset" w:sz="6" w:space="0" w:color="414142"/>
              <w:left w:val="outset" w:sz="6" w:space="0" w:color="414142"/>
              <w:bottom w:val="single" w:sz="6" w:space="0" w:color="414142"/>
              <w:right w:val="outset" w:sz="6" w:space="0" w:color="414142"/>
            </w:tcBorders>
            <w:shd w:val="clear" w:color="auto" w:fill="FFFFFF"/>
            <w:hideMark/>
          </w:tcPr>
          <w:p w14:paraId="12E31DF8"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VSIA "Slimnīca "Ģintermuiža"", VSIA "Rīgas psihiatrijas un narkoloģijas centrs", VSIA "Strenču psihoneiroloģiskā slimnīca", SIA "Liepājas reģionālā slimnīca", SIA "Daugavpils reģionālā slimnīca", SIA "Rēzeknes slimnīca"</w:t>
            </w:r>
          </w:p>
        </w:tc>
        <w:tc>
          <w:tcPr>
            <w:tcW w:w="1250" w:type="pct"/>
            <w:tcBorders>
              <w:top w:val="outset" w:sz="6" w:space="0" w:color="414142"/>
              <w:left w:val="outset" w:sz="6" w:space="0" w:color="414142"/>
              <w:bottom w:val="single" w:sz="6" w:space="0" w:color="414142"/>
              <w:right w:val="outset" w:sz="6" w:space="0" w:color="414142"/>
            </w:tcBorders>
            <w:shd w:val="clear" w:color="auto" w:fill="FFFFFF"/>
            <w:hideMark/>
          </w:tcPr>
          <w:p w14:paraId="2E016A64"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Narkoloģija</w:t>
            </w:r>
          </w:p>
        </w:tc>
        <w:tc>
          <w:tcPr>
            <w:tcW w:w="1000" w:type="pct"/>
            <w:tcBorders>
              <w:top w:val="outset" w:sz="6" w:space="0" w:color="414142"/>
              <w:left w:val="outset" w:sz="6" w:space="0" w:color="414142"/>
              <w:bottom w:val="single" w:sz="6" w:space="0" w:color="414142"/>
              <w:right w:val="outset" w:sz="6" w:space="0" w:color="414142"/>
            </w:tcBorders>
            <w:shd w:val="clear" w:color="auto" w:fill="FFFFFF"/>
            <w:hideMark/>
          </w:tcPr>
          <w:p w14:paraId="075B5A1E" w14:textId="77777777" w:rsidR="00C00E21" w:rsidRPr="006E1889" w:rsidRDefault="00C00E21" w:rsidP="00C00E21">
            <w:pPr>
              <w:rPr>
                <w:rFonts w:ascii="Times New Roman" w:hAnsi="Times New Roman" w:cs="Times New Roman"/>
                <w:sz w:val="18"/>
                <w:szCs w:val="18"/>
              </w:rPr>
            </w:pPr>
            <w:r w:rsidRPr="006E1889">
              <w:rPr>
                <w:rFonts w:ascii="Times New Roman" w:hAnsi="Times New Roman" w:cs="Times New Roman"/>
                <w:sz w:val="18"/>
                <w:szCs w:val="18"/>
              </w:rPr>
              <w:t xml:space="preserve">515,71 </w:t>
            </w:r>
          </w:p>
        </w:tc>
      </w:tr>
    </w:tbl>
    <w:p w14:paraId="5EE046CB" w14:textId="77777777" w:rsidR="00C00E21" w:rsidRPr="00C00E21" w:rsidRDefault="00C00E21" w:rsidP="00C00E21">
      <w:pPr>
        <w:rPr>
          <w:rFonts w:ascii="Times New Roman" w:hAnsi="Times New Roman" w:cs="Times New Roman"/>
          <w:sz w:val="28"/>
          <w:szCs w:val="28"/>
        </w:rPr>
      </w:pPr>
      <w:r w:rsidRPr="00C00E21">
        <w:rPr>
          <w:rFonts w:ascii="Times New Roman" w:hAnsi="Times New Roman" w:cs="Times New Roman"/>
          <w:sz w:val="28"/>
          <w:szCs w:val="28"/>
        </w:rPr>
        <w:t>Piezīmes.</w:t>
      </w:r>
    </w:p>
    <w:p w14:paraId="5D08B1B6" w14:textId="77777777" w:rsidR="00C00E21" w:rsidRPr="00C00E21" w:rsidRDefault="00C00E21" w:rsidP="00C00E21">
      <w:pPr>
        <w:rPr>
          <w:rFonts w:ascii="Times New Roman" w:hAnsi="Times New Roman" w:cs="Times New Roman"/>
          <w:sz w:val="28"/>
          <w:szCs w:val="28"/>
        </w:rPr>
      </w:pPr>
      <w:r w:rsidRPr="00C00E21">
        <w:rPr>
          <w:rFonts w:ascii="Times New Roman" w:hAnsi="Times New Roman" w:cs="Times New Roman"/>
          <w:sz w:val="28"/>
          <w:szCs w:val="28"/>
        </w:rPr>
        <w:t>1. * Dienests papildus apmaksā manipulācijas, kas līgumā ar ārstniecības iestādi iekļautajos apmaksas nosacījumos norādītas kā programmai saistošās manipulācijas.</w:t>
      </w:r>
    </w:p>
    <w:p w14:paraId="31967666" w14:textId="77777777" w:rsidR="00C00E21" w:rsidRPr="00C00E21" w:rsidRDefault="00C00E21" w:rsidP="00C00E21">
      <w:pPr>
        <w:rPr>
          <w:rFonts w:ascii="Times New Roman" w:hAnsi="Times New Roman" w:cs="Times New Roman"/>
          <w:sz w:val="28"/>
          <w:szCs w:val="28"/>
        </w:rPr>
      </w:pPr>
      <w:r w:rsidRPr="00C00E21">
        <w:rPr>
          <w:rFonts w:ascii="Times New Roman" w:hAnsi="Times New Roman" w:cs="Times New Roman"/>
          <w:sz w:val="28"/>
          <w:szCs w:val="28"/>
        </w:rPr>
        <w:t>2. Ja bērnam valsts sabiedrībā ar ierobežotu atbildību "Bērnu klīniskā universitātes slimnīca" uzsākta medikamentoza ārstēšana, izmantojot budžeta apakšprogrammas "Reto slimību medikamentozā ārstēšana bērniem" finanšu līdzekļus, to turpina arī pēc 18 gadu vecuma sasniegšanas līdz brīdim, kad atbilstoši medicīniskajām indikācijām beidzas šāda nepieciešamība.</w:t>
      </w:r>
    </w:p>
    <w:p w14:paraId="702859C1" w14:textId="77777777" w:rsidR="006E1889" w:rsidRDefault="00C00E21">
      <w:pPr>
        <w:rPr>
          <w:rFonts w:ascii="Times New Roman" w:hAnsi="Times New Roman" w:cs="Times New Roman"/>
          <w:sz w:val="28"/>
          <w:szCs w:val="28"/>
        </w:rPr>
        <w:sectPr w:rsidR="006E1889" w:rsidSect="00C00E21">
          <w:pgSz w:w="16838" w:h="11906" w:orient="landscape" w:code="9"/>
          <w:pgMar w:top="1440" w:right="1440" w:bottom="1440" w:left="1440" w:header="709" w:footer="709" w:gutter="0"/>
          <w:cols w:space="708"/>
          <w:titlePg/>
          <w:docGrid w:linePitch="360"/>
        </w:sectPr>
      </w:pPr>
      <w:r>
        <w:rPr>
          <w:rFonts w:ascii="Times New Roman" w:hAnsi="Times New Roman" w:cs="Times New Roman"/>
          <w:sz w:val="28"/>
          <w:szCs w:val="28"/>
        </w:rPr>
        <w:br w:type="page"/>
      </w:r>
    </w:p>
    <w:p w14:paraId="08F38527" w14:textId="6D083D66" w:rsidR="00C00E21" w:rsidRDefault="00C00E21">
      <w:pPr>
        <w:rPr>
          <w:rFonts w:ascii="Times New Roman" w:hAnsi="Times New Roman" w:cs="Times New Roman"/>
          <w:sz w:val="28"/>
          <w:szCs w:val="28"/>
        </w:rPr>
      </w:pPr>
    </w:p>
    <w:p w14:paraId="2EEC93A7" w14:textId="2201B71E" w:rsidR="00ED345C" w:rsidRDefault="00ED345C" w:rsidP="00362B71">
      <w:pPr>
        <w:spacing w:after="0" w:line="240" w:lineRule="auto"/>
        <w:jc w:val="both"/>
        <w:rPr>
          <w:rFonts w:ascii="Times New Roman" w:hAnsi="Times New Roman" w:cs="Times New Roman"/>
          <w:sz w:val="28"/>
          <w:szCs w:val="28"/>
        </w:rPr>
      </w:pPr>
    </w:p>
    <w:p w14:paraId="1134ABC1" w14:textId="2B5956F9" w:rsidR="00FD7747" w:rsidRPr="00FD7747" w:rsidRDefault="00ED345C" w:rsidP="00FD7747">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1.3</w:t>
      </w:r>
      <w:r w:rsidR="002476F4">
        <w:rPr>
          <w:rFonts w:ascii="Times New Roman" w:hAnsi="Times New Roman" w:cs="Times New Roman"/>
          <w:sz w:val="28"/>
          <w:szCs w:val="28"/>
        </w:rPr>
        <w:t>7</w:t>
      </w:r>
      <w:r>
        <w:rPr>
          <w:rFonts w:ascii="Times New Roman" w:hAnsi="Times New Roman" w:cs="Times New Roman"/>
          <w:sz w:val="28"/>
          <w:szCs w:val="28"/>
        </w:rPr>
        <w:t>.</w:t>
      </w:r>
      <w:r w:rsidR="00FD7747">
        <w:rPr>
          <w:rFonts w:ascii="Times New Roman" w:hAnsi="Times New Roman" w:cs="Times New Roman"/>
          <w:sz w:val="28"/>
          <w:szCs w:val="28"/>
        </w:rPr>
        <w:t xml:space="preserve"> p</w:t>
      </w:r>
      <w:r w:rsidR="00FD7747" w:rsidRPr="00FD7747">
        <w:rPr>
          <w:rFonts w:ascii="Times New Roman" w:hAnsi="Times New Roman" w:cs="Times New Roman"/>
          <w:sz w:val="28"/>
          <w:szCs w:val="28"/>
        </w:rPr>
        <w:t>apildināt 7.</w:t>
      </w:r>
      <w:r w:rsidR="00FD7747">
        <w:rPr>
          <w:rFonts w:ascii="Times New Roman" w:hAnsi="Times New Roman" w:cs="Times New Roman"/>
          <w:sz w:val="28"/>
          <w:szCs w:val="28"/>
        </w:rPr>
        <w:t xml:space="preserve"> </w:t>
      </w:r>
      <w:r w:rsidR="00FD7747" w:rsidRPr="00FD7747">
        <w:rPr>
          <w:rFonts w:ascii="Times New Roman" w:hAnsi="Times New Roman" w:cs="Times New Roman"/>
          <w:sz w:val="28"/>
          <w:szCs w:val="28"/>
        </w:rPr>
        <w:t>pielikumu ar 7.</w:t>
      </w:r>
      <w:r w:rsidR="00FD7747">
        <w:rPr>
          <w:rFonts w:ascii="Times New Roman" w:hAnsi="Times New Roman" w:cs="Times New Roman"/>
          <w:sz w:val="28"/>
          <w:szCs w:val="28"/>
        </w:rPr>
        <w:t xml:space="preserve"> </w:t>
      </w:r>
      <w:r w:rsidR="00FD7747" w:rsidRPr="00FD7747">
        <w:rPr>
          <w:rFonts w:ascii="Times New Roman" w:hAnsi="Times New Roman" w:cs="Times New Roman"/>
          <w:sz w:val="28"/>
          <w:szCs w:val="28"/>
        </w:rPr>
        <w:t>punktu šādā redakcijā:</w:t>
      </w:r>
    </w:p>
    <w:p w14:paraId="2CADB334" w14:textId="77777777" w:rsidR="00FD7747" w:rsidRPr="00FD7747" w:rsidRDefault="00FD7747" w:rsidP="00FD7747">
      <w:pPr>
        <w:spacing w:after="0" w:line="240" w:lineRule="auto"/>
        <w:ind w:firstLine="720"/>
        <w:jc w:val="both"/>
        <w:rPr>
          <w:rFonts w:ascii="Times New Roman" w:hAnsi="Times New Roman" w:cs="Times New Roman"/>
          <w:sz w:val="28"/>
          <w:szCs w:val="28"/>
        </w:rPr>
      </w:pPr>
    </w:p>
    <w:p w14:paraId="1EC08C30" w14:textId="541106D5" w:rsidR="00FD7747" w:rsidRPr="00FD7747" w:rsidRDefault="00FD7747" w:rsidP="00FD7747">
      <w:pPr>
        <w:spacing w:after="0" w:line="240" w:lineRule="auto"/>
        <w:ind w:firstLine="720"/>
        <w:jc w:val="both"/>
        <w:rPr>
          <w:rFonts w:ascii="Times New Roman" w:hAnsi="Times New Roman" w:cs="Times New Roman"/>
          <w:sz w:val="28"/>
          <w:szCs w:val="28"/>
        </w:rPr>
      </w:pPr>
      <w:r w:rsidRPr="00FD7747">
        <w:rPr>
          <w:rFonts w:ascii="Times New Roman" w:hAnsi="Times New Roman" w:cs="Times New Roman"/>
          <w:sz w:val="28"/>
          <w:szCs w:val="28"/>
          <w:lang w:val="en-GB"/>
        </w:rPr>
        <w:t>"</w:t>
      </w:r>
      <w:r w:rsidRPr="00FD7747">
        <w:rPr>
          <w:rFonts w:ascii="Times New Roman" w:hAnsi="Times New Roman" w:cs="Times New Roman"/>
          <w:sz w:val="28"/>
          <w:szCs w:val="28"/>
        </w:rPr>
        <w:t xml:space="preserve">7. Valsts sabiedrībai ar ierobežotu atbildību </w:t>
      </w:r>
      <w:r w:rsidRPr="00FD7747">
        <w:rPr>
          <w:rFonts w:ascii="Times New Roman" w:hAnsi="Times New Roman" w:cs="Times New Roman"/>
          <w:sz w:val="28"/>
          <w:szCs w:val="28"/>
          <w:lang w:val="en-GB"/>
        </w:rPr>
        <w:t>"</w:t>
      </w:r>
      <w:r w:rsidRPr="00FD7747">
        <w:rPr>
          <w:rFonts w:ascii="Times New Roman" w:hAnsi="Times New Roman" w:cs="Times New Roman"/>
          <w:sz w:val="28"/>
          <w:szCs w:val="28"/>
        </w:rPr>
        <w:t>Paula Stradiņa klīniskā universitātes slimnīca</w:t>
      </w:r>
      <w:r w:rsidRPr="00FD7747">
        <w:rPr>
          <w:rFonts w:ascii="Times New Roman" w:hAnsi="Times New Roman" w:cs="Times New Roman"/>
          <w:sz w:val="28"/>
          <w:szCs w:val="28"/>
          <w:lang w:val="en-GB"/>
        </w:rPr>
        <w:t>"</w:t>
      </w:r>
      <w:r w:rsidRPr="00FD7747">
        <w:rPr>
          <w:rFonts w:ascii="Times New Roman" w:hAnsi="Times New Roman" w:cs="Times New Roman"/>
          <w:sz w:val="28"/>
          <w:szCs w:val="28"/>
        </w:rPr>
        <w:t xml:space="preserve"> un sabiedrībai ar ierobežotu atbildību </w:t>
      </w:r>
      <w:r w:rsidRPr="00FD7747">
        <w:rPr>
          <w:rFonts w:ascii="Times New Roman" w:hAnsi="Times New Roman" w:cs="Times New Roman"/>
          <w:sz w:val="28"/>
          <w:szCs w:val="28"/>
          <w:lang w:val="en-GB"/>
        </w:rPr>
        <w:t>"</w:t>
      </w:r>
      <w:r w:rsidRPr="00FD7747">
        <w:rPr>
          <w:rFonts w:ascii="Times New Roman" w:hAnsi="Times New Roman" w:cs="Times New Roman"/>
          <w:sz w:val="28"/>
          <w:szCs w:val="28"/>
        </w:rPr>
        <w:t>Rīgas Austrumu klīniskā universitātes slimnīca</w:t>
      </w:r>
      <w:r w:rsidRPr="00FD7747">
        <w:rPr>
          <w:rFonts w:ascii="Times New Roman" w:hAnsi="Times New Roman" w:cs="Times New Roman"/>
          <w:sz w:val="28"/>
          <w:szCs w:val="28"/>
          <w:lang w:val="en-GB"/>
        </w:rPr>
        <w:t>"</w:t>
      </w:r>
      <w:r w:rsidRPr="00FD7747">
        <w:rPr>
          <w:rFonts w:ascii="Times New Roman" w:hAnsi="Times New Roman" w:cs="Times New Roman"/>
          <w:sz w:val="28"/>
          <w:szCs w:val="28"/>
        </w:rPr>
        <w:t xml:space="preserve"> dienests apmaksā medicīniskās ierīces endovaskulāru trombektomiju no precerebrālām un cerebrālām artērijām nodrošināšanai:</w:t>
      </w:r>
    </w:p>
    <w:p w14:paraId="5BCECD0D" w14:textId="77777777" w:rsidR="00FD7747" w:rsidRPr="00FD7747" w:rsidRDefault="00FD7747" w:rsidP="00FD7747">
      <w:pPr>
        <w:spacing w:after="0" w:line="240" w:lineRule="auto"/>
        <w:ind w:firstLine="720"/>
        <w:jc w:val="both"/>
        <w:rPr>
          <w:rFonts w:ascii="Times New Roman" w:hAnsi="Times New Roman" w:cs="Times New Roman"/>
          <w:sz w:val="28"/>
          <w:szCs w:val="28"/>
        </w:rPr>
      </w:pPr>
      <w:r w:rsidRPr="00FD7747">
        <w:rPr>
          <w:rFonts w:ascii="Times New Roman" w:hAnsi="Times New Roman" w:cs="Times New Roman"/>
          <w:sz w:val="28"/>
          <w:szCs w:val="28"/>
        </w:rPr>
        <w:t>7.1. vadītājkatetrus;</w:t>
      </w:r>
    </w:p>
    <w:p w14:paraId="279D4DBB" w14:textId="77777777" w:rsidR="00FD7747" w:rsidRPr="00FD7747" w:rsidRDefault="00FD7747" w:rsidP="00FD7747">
      <w:pPr>
        <w:spacing w:after="0" w:line="240" w:lineRule="auto"/>
        <w:ind w:firstLine="720"/>
        <w:jc w:val="both"/>
        <w:rPr>
          <w:rFonts w:ascii="Times New Roman" w:hAnsi="Times New Roman" w:cs="Times New Roman"/>
          <w:sz w:val="28"/>
          <w:szCs w:val="28"/>
        </w:rPr>
      </w:pPr>
      <w:r w:rsidRPr="00FD7747">
        <w:rPr>
          <w:rFonts w:ascii="Times New Roman" w:hAnsi="Times New Roman" w:cs="Times New Roman"/>
          <w:sz w:val="28"/>
          <w:szCs w:val="28"/>
        </w:rPr>
        <w:t>7.2. reperfūzijas aspirācijas katetrus cerebrālām indikācijām;</w:t>
      </w:r>
    </w:p>
    <w:p w14:paraId="58BBC8E3" w14:textId="77777777" w:rsidR="00FD7747" w:rsidRPr="00FD7747" w:rsidRDefault="00FD7747" w:rsidP="00FD7747">
      <w:pPr>
        <w:spacing w:after="0" w:line="240" w:lineRule="auto"/>
        <w:ind w:firstLine="720"/>
        <w:jc w:val="both"/>
        <w:rPr>
          <w:rFonts w:ascii="Times New Roman" w:hAnsi="Times New Roman" w:cs="Times New Roman"/>
          <w:sz w:val="28"/>
          <w:szCs w:val="28"/>
        </w:rPr>
      </w:pPr>
      <w:r w:rsidRPr="00FD7747">
        <w:rPr>
          <w:rFonts w:ascii="Times New Roman" w:hAnsi="Times New Roman" w:cs="Times New Roman"/>
          <w:sz w:val="28"/>
          <w:szCs w:val="28"/>
        </w:rPr>
        <w:t>7.3. mikrokatetrus cerebrālām indikācijām;</w:t>
      </w:r>
    </w:p>
    <w:p w14:paraId="37169105" w14:textId="77777777" w:rsidR="00FD7747" w:rsidRPr="00FD7747" w:rsidRDefault="00FD7747" w:rsidP="00FD7747">
      <w:pPr>
        <w:spacing w:after="0" w:line="240" w:lineRule="auto"/>
        <w:ind w:firstLine="720"/>
        <w:jc w:val="both"/>
        <w:rPr>
          <w:rFonts w:ascii="Times New Roman" w:hAnsi="Times New Roman" w:cs="Times New Roman"/>
          <w:sz w:val="28"/>
          <w:szCs w:val="28"/>
        </w:rPr>
      </w:pPr>
      <w:r w:rsidRPr="00FD7747">
        <w:rPr>
          <w:rFonts w:ascii="Times New Roman" w:hAnsi="Times New Roman" w:cs="Times New Roman"/>
          <w:sz w:val="28"/>
          <w:szCs w:val="28"/>
        </w:rPr>
        <w:t>7.4. mikro-vadītājstīgas cerebrālām indikācijām;</w:t>
      </w:r>
    </w:p>
    <w:p w14:paraId="77C63D83" w14:textId="77777777" w:rsidR="00FD7747" w:rsidRPr="00FD7747" w:rsidRDefault="00FD7747" w:rsidP="00FD7747">
      <w:pPr>
        <w:spacing w:after="0" w:line="240" w:lineRule="auto"/>
        <w:ind w:firstLine="720"/>
        <w:jc w:val="both"/>
        <w:rPr>
          <w:rFonts w:ascii="Times New Roman" w:hAnsi="Times New Roman" w:cs="Times New Roman"/>
          <w:sz w:val="28"/>
          <w:szCs w:val="28"/>
        </w:rPr>
      </w:pPr>
      <w:r w:rsidRPr="00FD7747">
        <w:rPr>
          <w:rFonts w:ascii="Times New Roman" w:hAnsi="Times New Roman" w:cs="Times New Roman"/>
          <w:sz w:val="28"/>
          <w:szCs w:val="28"/>
        </w:rPr>
        <w:t>7.5. aspirācijas pumpja kanistras;</w:t>
      </w:r>
    </w:p>
    <w:p w14:paraId="0B32BC7C" w14:textId="77777777" w:rsidR="00FD7747" w:rsidRPr="00FD7747" w:rsidRDefault="00FD7747" w:rsidP="00FD7747">
      <w:pPr>
        <w:spacing w:after="0" w:line="240" w:lineRule="auto"/>
        <w:ind w:firstLine="720"/>
        <w:jc w:val="both"/>
        <w:rPr>
          <w:rFonts w:ascii="Times New Roman" w:hAnsi="Times New Roman" w:cs="Times New Roman"/>
          <w:sz w:val="28"/>
          <w:szCs w:val="28"/>
        </w:rPr>
      </w:pPr>
      <w:r w:rsidRPr="00FD7747">
        <w:rPr>
          <w:rFonts w:ascii="Times New Roman" w:hAnsi="Times New Roman" w:cs="Times New Roman"/>
          <w:sz w:val="28"/>
          <w:szCs w:val="28"/>
        </w:rPr>
        <w:t>7.6. aspirācijas sūkņa savienotājcaurules;</w:t>
      </w:r>
    </w:p>
    <w:p w14:paraId="3475981F" w14:textId="77777777" w:rsidR="00FD7747" w:rsidRPr="00FD7747" w:rsidRDefault="00FD7747" w:rsidP="00FD7747">
      <w:pPr>
        <w:spacing w:after="0" w:line="240" w:lineRule="auto"/>
        <w:ind w:firstLine="720"/>
        <w:jc w:val="both"/>
        <w:rPr>
          <w:rFonts w:ascii="Times New Roman" w:hAnsi="Times New Roman" w:cs="Times New Roman"/>
          <w:sz w:val="28"/>
          <w:szCs w:val="28"/>
        </w:rPr>
      </w:pPr>
      <w:r w:rsidRPr="00FD7747">
        <w:rPr>
          <w:rFonts w:ascii="Times New Roman" w:hAnsi="Times New Roman" w:cs="Times New Roman"/>
          <w:sz w:val="28"/>
          <w:szCs w:val="28"/>
        </w:rPr>
        <w:t>7.7. balonoklūzijas katetrus;</w:t>
      </w:r>
    </w:p>
    <w:p w14:paraId="1E59A425" w14:textId="77777777" w:rsidR="00FD7747" w:rsidRPr="00FD7747" w:rsidRDefault="00FD7747" w:rsidP="00FD7747">
      <w:pPr>
        <w:spacing w:after="0" w:line="240" w:lineRule="auto"/>
        <w:ind w:firstLine="720"/>
        <w:jc w:val="both"/>
        <w:rPr>
          <w:rFonts w:ascii="Times New Roman" w:hAnsi="Times New Roman" w:cs="Times New Roman"/>
          <w:sz w:val="28"/>
          <w:szCs w:val="28"/>
        </w:rPr>
      </w:pPr>
      <w:r w:rsidRPr="00FD7747">
        <w:rPr>
          <w:rFonts w:ascii="Times New Roman" w:hAnsi="Times New Roman" w:cs="Times New Roman"/>
          <w:sz w:val="28"/>
          <w:szCs w:val="28"/>
        </w:rPr>
        <w:t>7.8. intrakraniālos trombektomijas stentus;</w:t>
      </w:r>
    </w:p>
    <w:p w14:paraId="72C4E200" w14:textId="38669FE6" w:rsidR="00FD7747" w:rsidRDefault="00FD7747" w:rsidP="00FD7747">
      <w:pPr>
        <w:spacing w:after="0" w:line="240" w:lineRule="auto"/>
        <w:ind w:firstLine="720"/>
        <w:jc w:val="both"/>
        <w:rPr>
          <w:rFonts w:ascii="Times New Roman" w:hAnsi="Times New Roman" w:cs="Times New Roman"/>
          <w:sz w:val="28"/>
          <w:szCs w:val="28"/>
        </w:rPr>
      </w:pPr>
      <w:r w:rsidRPr="00FD7747">
        <w:rPr>
          <w:rFonts w:ascii="Times New Roman" w:hAnsi="Times New Roman" w:cs="Times New Roman"/>
          <w:sz w:val="28"/>
          <w:szCs w:val="28"/>
        </w:rPr>
        <w:t>7.9. intrakraniālos atvienojamos stentus stenozes ārstēšanai.</w:t>
      </w:r>
      <w:r w:rsidRPr="00FD7747">
        <w:rPr>
          <w:rFonts w:ascii="Times New Roman" w:hAnsi="Times New Roman" w:cs="Times New Roman"/>
          <w:sz w:val="28"/>
          <w:szCs w:val="28"/>
          <w:lang w:val="en-GB"/>
        </w:rPr>
        <w:t>"</w:t>
      </w:r>
      <w:r>
        <w:rPr>
          <w:rFonts w:ascii="Times New Roman" w:hAnsi="Times New Roman" w:cs="Times New Roman"/>
          <w:sz w:val="28"/>
          <w:szCs w:val="28"/>
          <w:lang w:val="en-GB"/>
        </w:rPr>
        <w:t>;</w:t>
      </w:r>
    </w:p>
    <w:p w14:paraId="6EE1953A" w14:textId="77777777" w:rsidR="00FD7747" w:rsidRDefault="00FD7747" w:rsidP="004557D9">
      <w:pPr>
        <w:spacing w:after="0" w:line="240" w:lineRule="auto"/>
        <w:ind w:firstLine="720"/>
        <w:jc w:val="both"/>
        <w:rPr>
          <w:rFonts w:ascii="Times New Roman" w:hAnsi="Times New Roman" w:cs="Times New Roman"/>
          <w:sz w:val="28"/>
          <w:szCs w:val="28"/>
        </w:rPr>
      </w:pPr>
    </w:p>
    <w:p w14:paraId="1FBAEF1C" w14:textId="342DB5F4" w:rsidR="004557D9" w:rsidRDefault="00FD7747" w:rsidP="004557D9">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1.3</w:t>
      </w:r>
      <w:r w:rsidR="002476F4">
        <w:rPr>
          <w:rFonts w:ascii="Times New Roman" w:hAnsi="Times New Roman" w:cs="Times New Roman"/>
          <w:sz w:val="28"/>
          <w:szCs w:val="28"/>
        </w:rPr>
        <w:t>8</w:t>
      </w:r>
      <w:r>
        <w:rPr>
          <w:rFonts w:ascii="Times New Roman" w:hAnsi="Times New Roman" w:cs="Times New Roman"/>
          <w:sz w:val="28"/>
          <w:szCs w:val="28"/>
        </w:rPr>
        <w:t>.</w:t>
      </w:r>
      <w:r w:rsidR="00ED345C">
        <w:rPr>
          <w:rFonts w:ascii="Times New Roman" w:hAnsi="Times New Roman" w:cs="Times New Roman"/>
          <w:sz w:val="28"/>
          <w:szCs w:val="28"/>
        </w:rPr>
        <w:t xml:space="preserve"> </w:t>
      </w:r>
      <w:bookmarkStart w:id="40" w:name="_Hlk54789480"/>
      <w:r w:rsidR="004557D9">
        <w:rPr>
          <w:rFonts w:ascii="Times New Roman" w:hAnsi="Times New Roman" w:cs="Times New Roman"/>
          <w:sz w:val="28"/>
          <w:szCs w:val="28"/>
        </w:rPr>
        <w:t>i</w:t>
      </w:r>
      <w:r w:rsidR="004557D9" w:rsidRPr="004557D9">
        <w:rPr>
          <w:rFonts w:ascii="Times New Roman" w:hAnsi="Times New Roman" w:cs="Times New Roman"/>
          <w:sz w:val="28"/>
          <w:szCs w:val="28"/>
        </w:rPr>
        <w:t>zteikt 7.pielikuma</w:t>
      </w:r>
      <w:r w:rsidR="003D2030">
        <w:rPr>
          <w:rFonts w:ascii="Times New Roman" w:hAnsi="Times New Roman" w:cs="Times New Roman"/>
          <w:sz w:val="28"/>
          <w:szCs w:val="28"/>
        </w:rPr>
        <w:t xml:space="preserve"> 3.3.</w:t>
      </w:r>
      <w:r w:rsidR="00AB25F0">
        <w:rPr>
          <w:rFonts w:ascii="Times New Roman" w:hAnsi="Times New Roman" w:cs="Times New Roman"/>
          <w:sz w:val="28"/>
          <w:szCs w:val="28"/>
        </w:rPr>
        <w:t>18.apakšpunktu</w:t>
      </w:r>
      <w:r>
        <w:rPr>
          <w:rFonts w:ascii="Times New Roman" w:hAnsi="Times New Roman" w:cs="Times New Roman"/>
          <w:sz w:val="28"/>
          <w:szCs w:val="28"/>
        </w:rPr>
        <w:t xml:space="preserve"> šādā redakcijā</w:t>
      </w:r>
      <w:r w:rsidR="0044038E">
        <w:rPr>
          <w:rFonts w:ascii="Times New Roman" w:hAnsi="Times New Roman" w:cs="Times New Roman"/>
          <w:sz w:val="28"/>
          <w:szCs w:val="28"/>
        </w:rPr>
        <w:t xml:space="preserve"> un</w:t>
      </w:r>
      <w:r w:rsidR="004557D9" w:rsidRPr="004557D9">
        <w:rPr>
          <w:rFonts w:ascii="Times New Roman" w:hAnsi="Times New Roman" w:cs="Times New Roman"/>
          <w:sz w:val="28"/>
          <w:szCs w:val="28"/>
        </w:rPr>
        <w:t xml:space="preserve"> </w:t>
      </w:r>
      <w:r>
        <w:rPr>
          <w:rFonts w:ascii="Times New Roman" w:hAnsi="Times New Roman" w:cs="Times New Roman"/>
          <w:sz w:val="28"/>
          <w:szCs w:val="28"/>
        </w:rPr>
        <w:t xml:space="preserve"> attiecīgi papildināt ar jaunu </w:t>
      </w:r>
      <w:r w:rsidR="0044038E">
        <w:rPr>
          <w:rFonts w:ascii="Times New Roman" w:hAnsi="Times New Roman" w:cs="Times New Roman"/>
          <w:sz w:val="28"/>
          <w:szCs w:val="28"/>
        </w:rPr>
        <w:t>p</w:t>
      </w:r>
      <w:r w:rsidR="004557D9" w:rsidRPr="004557D9">
        <w:rPr>
          <w:rFonts w:ascii="Times New Roman" w:hAnsi="Times New Roman" w:cs="Times New Roman"/>
          <w:sz w:val="28"/>
          <w:szCs w:val="28"/>
        </w:rPr>
        <w:t>iezīmi šādā redakcijā:</w:t>
      </w:r>
    </w:p>
    <w:bookmarkEnd w:id="40"/>
    <w:p w14:paraId="6D43EA24" w14:textId="77777777" w:rsidR="00D00B8A" w:rsidRPr="004557D9" w:rsidRDefault="00D00B8A" w:rsidP="004557D9">
      <w:pPr>
        <w:spacing w:after="0" w:line="240" w:lineRule="auto"/>
        <w:ind w:firstLine="720"/>
        <w:jc w:val="both"/>
        <w:rPr>
          <w:rFonts w:ascii="Times New Roman" w:hAnsi="Times New Roman" w:cs="Times New Roman"/>
          <w:sz w:val="28"/>
          <w:szCs w:val="28"/>
        </w:rPr>
      </w:pPr>
    </w:p>
    <w:tbl>
      <w:tblPr>
        <w:tblW w:w="5000" w:type="pct"/>
        <w:tblBorders>
          <w:top w:val="outset" w:sz="6" w:space="0" w:color="414142"/>
          <w:left w:val="outset" w:sz="2" w:space="0" w:color="414142"/>
          <w:bottom w:val="outset" w:sz="2" w:space="0" w:color="414142"/>
          <w:right w:val="outset" w:sz="2"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2119"/>
        <w:gridCol w:w="4894"/>
        <w:gridCol w:w="1997"/>
      </w:tblGrid>
      <w:tr w:rsidR="000A0B97" w:rsidRPr="000A0B97" w14:paraId="1D334631" w14:textId="77777777" w:rsidTr="00D00B8A">
        <w:tc>
          <w:tcPr>
            <w:tcW w:w="1176" w:type="pct"/>
            <w:tcBorders>
              <w:top w:val="outset" w:sz="6" w:space="0" w:color="414142"/>
              <w:left w:val="outset" w:sz="6" w:space="0" w:color="414142"/>
              <w:bottom w:val="outset" w:sz="6" w:space="0" w:color="414142"/>
              <w:right w:val="outset" w:sz="6" w:space="0" w:color="414142"/>
            </w:tcBorders>
            <w:shd w:val="clear" w:color="auto" w:fill="FFFFFF"/>
            <w:hideMark/>
          </w:tcPr>
          <w:p w14:paraId="25344741" w14:textId="65F7B807" w:rsidR="000A0B97" w:rsidRPr="000A0B97" w:rsidRDefault="00D00B8A" w:rsidP="000A0B97">
            <w:pPr>
              <w:spacing w:after="0" w:line="240" w:lineRule="auto"/>
              <w:ind w:firstLine="720"/>
              <w:jc w:val="both"/>
              <w:rPr>
                <w:rFonts w:ascii="Times New Roman" w:hAnsi="Times New Roman" w:cs="Times New Roman"/>
                <w:sz w:val="28"/>
                <w:szCs w:val="28"/>
                <w:lang w:val="en-GB"/>
              </w:rPr>
            </w:pPr>
            <w:r w:rsidRPr="00D00B8A">
              <w:rPr>
                <w:rFonts w:ascii="Times New Roman" w:hAnsi="Times New Roman" w:cs="Times New Roman"/>
                <w:sz w:val="28"/>
                <w:szCs w:val="28"/>
                <w:lang w:val="en-GB"/>
              </w:rPr>
              <w:t>"</w:t>
            </w:r>
            <w:r w:rsidR="000A0B97" w:rsidRPr="000A0B97">
              <w:rPr>
                <w:rFonts w:ascii="Times New Roman" w:hAnsi="Times New Roman" w:cs="Times New Roman"/>
                <w:sz w:val="28"/>
                <w:szCs w:val="28"/>
                <w:lang w:val="en-GB"/>
              </w:rPr>
              <w:t>3.3.18.</w:t>
            </w:r>
            <w:r>
              <w:rPr>
                <w:rFonts w:ascii="Times New Roman" w:hAnsi="Times New Roman" w:cs="Times New Roman"/>
                <w:sz w:val="28"/>
                <w:szCs w:val="28"/>
                <w:lang w:val="en-GB"/>
              </w:rPr>
              <w:t xml:space="preserve"> </w:t>
            </w:r>
            <w:r w:rsidR="000A0B97" w:rsidRPr="000A0B97">
              <w:rPr>
                <w:rFonts w:ascii="Times New Roman" w:hAnsi="Times New Roman" w:cs="Times New Roman"/>
                <w:sz w:val="28"/>
                <w:szCs w:val="28"/>
                <w:lang w:val="en-GB"/>
              </w:rPr>
              <w:t>*</w:t>
            </w:r>
            <w:r w:rsidR="0044038E" w:rsidRPr="000A0B97">
              <w:rPr>
                <w:rFonts w:ascii="Times New Roman" w:hAnsi="Times New Roman" w:cs="Times New Roman"/>
                <w:sz w:val="28"/>
                <w:szCs w:val="28"/>
                <w:lang w:val="en-GB"/>
              </w:rPr>
              <w:t>*</w:t>
            </w:r>
          </w:p>
        </w:tc>
        <w:tc>
          <w:tcPr>
            <w:tcW w:w="2716" w:type="pct"/>
            <w:tcBorders>
              <w:top w:val="outset" w:sz="6" w:space="0" w:color="414142"/>
              <w:left w:val="outset" w:sz="6" w:space="0" w:color="414142"/>
              <w:bottom w:val="outset" w:sz="6" w:space="0" w:color="414142"/>
              <w:right w:val="outset" w:sz="6" w:space="0" w:color="414142"/>
            </w:tcBorders>
            <w:shd w:val="clear" w:color="auto" w:fill="FFFFFF"/>
            <w:hideMark/>
          </w:tcPr>
          <w:p w14:paraId="619E46E1" w14:textId="77777777" w:rsidR="000A0B97" w:rsidRPr="000A0B97" w:rsidRDefault="000A0B97" w:rsidP="000A0B97">
            <w:pPr>
              <w:spacing w:after="0" w:line="240" w:lineRule="auto"/>
              <w:ind w:firstLine="720"/>
              <w:jc w:val="both"/>
              <w:rPr>
                <w:rFonts w:ascii="Times New Roman" w:hAnsi="Times New Roman" w:cs="Times New Roman"/>
                <w:sz w:val="28"/>
                <w:szCs w:val="28"/>
                <w:lang w:val="en-GB"/>
              </w:rPr>
            </w:pPr>
            <w:r w:rsidRPr="000A0B97">
              <w:rPr>
                <w:rFonts w:ascii="Times New Roman" w:hAnsi="Times New Roman" w:cs="Times New Roman"/>
                <w:sz w:val="28"/>
                <w:szCs w:val="28"/>
                <w:lang w:val="en-GB"/>
              </w:rPr>
              <w:t>Linezolidum</w:t>
            </w:r>
          </w:p>
        </w:tc>
        <w:tc>
          <w:tcPr>
            <w:tcW w:w="1108" w:type="pct"/>
            <w:tcBorders>
              <w:top w:val="outset" w:sz="6" w:space="0" w:color="414142"/>
              <w:left w:val="outset" w:sz="6" w:space="0" w:color="414142"/>
              <w:bottom w:val="outset" w:sz="6" w:space="0" w:color="414142"/>
              <w:right w:val="outset" w:sz="6" w:space="0" w:color="414142"/>
            </w:tcBorders>
            <w:shd w:val="clear" w:color="auto" w:fill="FFFFFF"/>
            <w:hideMark/>
          </w:tcPr>
          <w:p w14:paraId="1011FD68" w14:textId="77777777" w:rsidR="000A0B97" w:rsidRPr="000A0B97" w:rsidRDefault="000A0B97" w:rsidP="00910719">
            <w:pPr>
              <w:spacing w:after="0" w:line="240" w:lineRule="auto"/>
              <w:jc w:val="center"/>
              <w:rPr>
                <w:rFonts w:ascii="Times New Roman" w:hAnsi="Times New Roman" w:cs="Times New Roman"/>
                <w:sz w:val="28"/>
                <w:szCs w:val="28"/>
                <w:lang w:val="en-GB"/>
              </w:rPr>
            </w:pPr>
            <w:r w:rsidRPr="000A0B97">
              <w:rPr>
                <w:rFonts w:ascii="Times New Roman" w:hAnsi="Times New Roman" w:cs="Times New Roman"/>
                <w:sz w:val="28"/>
                <w:szCs w:val="28"/>
                <w:lang w:val="en-GB"/>
              </w:rPr>
              <w:t>tab.</w:t>
            </w:r>
            <w:r w:rsidRPr="000A0B97">
              <w:rPr>
                <w:rFonts w:ascii="Times New Roman" w:hAnsi="Times New Roman" w:cs="Times New Roman"/>
                <w:sz w:val="28"/>
                <w:szCs w:val="28"/>
                <w:lang w:val="en-GB"/>
              </w:rPr>
              <w:br/>
              <w:t>sol.</w:t>
            </w:r>
          </w:p>
        </w:tc>
      </w:tr>
    </w:tbl>
    <w:p w14:paraId="4A93A6DF" w14:textId="135D345B" w:rsidR="00987F5F" w:rsidRDefault="00C13BF5" w:rsidP="00987F5F">
      <w:pPr>
        <w:spacing w:after="0" w:line="240" w:lineRule="auto"/>
        <w:ind w:firstLine="720"/>
        <w:jc w:val="both"/>
        <w:rPr>
          <w:rFonts w:ascii="Times New Roman" w:hAnsi="Times New Roman" w:cs="Times New Roman"/>
          <w:sz w:val="28"/>
          <w:szCs w:val="28"/>
        </w:rPr>
      </w:pPr>
      <w:r w:rsidRPr="00C13BF5">
        <w:rPr>
          <w:rFonts w:ascii="Times New Roman" w:hAnsi="Times New Roman" w:cs="Times New Roman"/>
          <w:sz w:val="28"/>
          <w:szCs w:val="28"/>
        </w:rPr>
        <w:t>Piezīme.*</w:t>
      </w:r>
      <w:r w:rsidR="008F62BB" w:rsidRPr="000A0B97">
        <w:rPr>
          <w:rFonts w:ascii="Times New Roman" w:hAnsi="Times New Roman" w:cs="Times New Roman"/>
          <w:sz w:val="28"/>
          <w:szCs w:val="28"/>
          <w:lang w:val="en-GB"/>
        </w:rPr>
        <w:t>*</w:t>
      </w:r>
      <w:r w:rsidRPr="00C13BF5">
        <w:rPr>
          <w:rFonts w:ascii="Times New Roman" w:hAnsi="Times New Roman" w:cs="Times New Roman"/>
          <w:sz w:val="28"/>
          <w:szCs w:val="28"/>
        </w:rPr>
        <w:t xml:space="preserve"> Neapmaksā pacientiem, kuri saņem stacionārās veselības aprūpes pakalpojumus sabiedrībā ar ierobežotu atbildību </w:t>
      </w:r>
      <w:bookmarkStart w:id="41" w:name="_Hlk54790733"/>
      <w:r w:rsidRPr="00C13BF5">
        <w:rPr>
          <w:rFonts w:ascii="Times New Roman" w:hAnsi="Times New Roman" w:cs="Times New Roman"/>
          <w:sz w:val="28"/>
          <w:szCs w:val="28"/>
        </w:rPr>
        <w:t>"</w:t>
      </w:r>
      <w:bookmarkEnd w:id="41"/>
      <w:r w:rsidRPr="00C13BF5">
        <w:rPr>
          <w:rFonts w:ascii="Times New Roman" w:hAnsi="Times New Roman" w:cs="Times New Roman"/>
          <w:sz w:val="28"/>
          <w:szCs w:val="28"/>
        </w:rPr>
        <w:t>Rīgas Austrumu klīniskā universitātes slimnīca</w:t>
      </w:r>
      <w:r w:rsidR="00FD7747" w:rsidRPr="00FD7747">
        <w:rPr>
          <w:rFonts w:ascii="Times New Roman" w:hAnsi="Times New Roman" w:cs="Times New Roman"/>
          <w:sz w:val="28"/>
          <w:szCs w:val="28"/>
        </w:rPr>
        <w:t>"</w:t>
      </w:r>
      <w:r w:rsidR="00DB2ECB">
        <w:rPr>
          <w:rFonts w:ascii="Times New Roman" w:hAnsi="Times New Roman" w:cs="Times New Roman"/>
          <w:sz w:val="28"/>
          <w:szCs w:val="28"/>
        </w:rPr>
        <w:t xml:space="preserve"> </w:t>
      </w:r>
      <w:r w:rsidR="00D00B8A">
        <w:rPr>
          <w:rFonts w:ascii="Times New Roman" w:hAnsi="Times New Roman" w:cs="Times New Roman"/>
          <w:sz w:val="28"/>
          <w:szCs w:val="28"/>
        </w:rPr>
        <w:t>tuberkulozes</w:t>
      </w:r>
      <w:r w:rsidR="00DB2ECB">
        <w:rPr>
          <w:rFonts w:ascii="Times New Roman" w:hAnsi="Times New Roman" w:cs="Times New Roman"/>
          <w:sz w:val="28"/>
          <w:szCs w:val="28"/>
        </w:rPr>
        <w:t xml:space="preserve"> ārstēšan</w:t>
      </w:r>
      <w:r w:rsidR="00C12C47">
        <w:rPr>
          <w:rFonts w:ascii="Times New Roman" w:hAnsi="Times New Roman" w:cs="Times New Roman"/>
          <w:sz w:val="28"/>
          <w:szCs w:val="28"/>
        </w:rPr>
        <w:t>ai.</w:t>
      </w:r>
      <w:r w:rsidR="00D00B8A" w:rsidRPr="00D00B8A">
        <w:rPr>
          <w:rFonts w:ascii="Times New Roman" w:hAnsi="Times New Roman" w:cs="Times New Roman"/>
          <w:sz w:val="28"/>
          <w:szCs w:val="28"/>
          <w:lang w:val="en-GB"/>
        </w:rPr>
        <w:t>"</w:t>
      </w:r>
      <w:r w:rsidR="00D00B8A">
        <w:rPr>
          <w:rFonts w:ascii="Times New Roman" w:hAnsi="Times New Roman" w:cs="Times New Roman"/>
          <w:sz w:val="28"/>
          <w:szCs w:val="28"/>
          <w:lang w:val="en-GB"/>
        </w:rPr>
        <w:t>;</w:t>
      </w:r>
    </w:p>
    <w:p w14:paraId="1D36BF1C" w14:textId="65F5F591" w:rsidR="004838FB" w:rsidRDefault="004838FB" w:rsidP="00987F5F">
      <w:pPr>
        <w:spacing w:after="0" w:line="240" w:lineRule="auto"/>
        <w:ind w:firstLine="720"/>
        <w:jc w:val="both"/>
        <w:rPr>
          <w:rFonts w:ascii="Times New Roman" w:hAnsi="Times New Roman" w:cs="Times New Roman"/>
          <w:sz w:val="28"/>
          <w:szCs w:val="28"/>
        </w:rPr>
      </w:pPr>
    </w:p>
    <w:p w14:paraId="6A14A020" w14:textId="5EF51F1B" w:rsidR="00750ADC" w:rsidRDefault="002E09E5" w:rsidP="00750ADC">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2476F4">
        <w:rPr>
          <w:rFonts w:ascii="Times New Roman" w:hAnsi="Times New Roman" w:cs="Times New Roman"/>
          <w:sz w:val="28"/>
          <w:szCs w:val="28"/>
        </w:rPr>
        <w:t>39</w:t>
      </w:r>
      <w:r w:rsidR="000B3850">
        <w:rPr>
          <w:rFonts w:ascii="Times New Roman" w:hAnsi="Times New Roman" w:cs="Times New Roman"/>
          <w:sz w:val="28"/>
          <w:szCs w:val="28"/>
        </w:rPr>
        <w:t xml:space="preserve">. </w:t>
      </w:r>
      <w:r w:rsidR="00750ADC">
        <w:rPr>
          <w:rFonts w:ascii="Times New Roman" w:hAnsi="Times New Roman" w:cs="Times New Roman"/>
          <w:sz w:val="28"/>
          <w:szCs w:val="28"/>
        </w:rPr>
        <w:t>i</w:t>
      </w:r>
      <w:r w:rsidR="00750ADC" w:rsidRPr="00750ADC">
        <w:rPr>
          <w:rFonts w:ascii="Times New Roman" w:hAnsi="Times New Roman" w:cs="Times New Roman"/>
          <w:sz w:val="28"/>
          <w:szCs w:val="28"/>
        </w:rPr>
        <w:t>zteikt 10. pielikuma 1. punktu šādā redakcijā:</w:t>
      </w:r>
    </w:p>
    <w:p w14:paraId="4A8A42EE" w14:textId="77777777" w:rsidR="00D00B8A" w:rsidRPr="00750ADC" w:rsidRDefault="00D00B8A" w:rsidP="00750ADC">
      <w:pPr>
        <w:spacing w:after="0" w:line="240" w:lineRule="auto"/>
        <w:ind w:firstLine="720"/>
        <w:jc w:val="both"/>
        <w:rPr>
          <w:rFonts w:ascii="Times New Roman" w:hAnsi="Times New Roman" w:cs="Times New Roman"/>
          <w:sz w:val="28"/>
          <w:szCs w:val="28"/>
        </w:rPr>
      </w:pPr>
    </w:p>
    <w:p w14:paraId="344FDCFE" w14:textId="3C8F1D25" w:rsidR="00750ADC" w:rsidRPr="00750ADC" w:rsidRDefault="00D00B8A" w:rsidP="00750ADC">
      <w:pPr>
        <w:spacing w:after="0" w:line="240" w:lineRule="auto"/>
        <w:ind w:firstLine="720"/>
        <w:jc w:val="both"/>
        <w:rPr>
          <w:rFonts w:ascii="Times New Roman" w:hAnsi="Times New Roman" w:cs="Times New Roman"/>
          <w:sz w:val="28"/>
          <w:szCs w:val="28"/>
        </w:rPr>
      </w:pPr>
      <w:r w:rsidRPr="00D00B8A">
        <w:rPr>
          <w:rFonts w:ascii="Times New Roman" w:hAnsi="Times New Roman" w:cs="Times New Roman"/>
          <w:sz w:val="28"/>
          <w:szCs w:val="28"/>
          <w:lang w:val="en-GB"/>
        </w:rPr>
        <w:t>"</w:t>
      </w:r>
      <w:r w:rsidR="00750ADC" w:rsidRPr="00750ADC">
        <w:rPr>
          <w:rFonts w:ascii="Times New Roman" w:hAnsi="Times New Roman" w:cs="Times New Roman"/>
          <w:sz w:val="28"/>
          <w:szCs w:val="28"/>
        </w:rPr>
        <w:t>1.</w:t>
      </w:r>
      <w:r>
        <w:rPr>
          <w:rFonts w:ascii="Times New Roman" w:hAnsi="Times New Roman" w:cs="Times New Roman"/>
          <w:sz w:val="28"/>
          <w:szCs w:val="28"/>
        </w:rPr>
        <w:t xml:space="preserve"> </w:t>
      </w:r>
      <w:r w:rsidR="00750ADC" w:rsidRPr="00750ADC">
        <w:rPr>
          <w:rFonts w:ascii="Times New Roman" w:hAnsi="Times New Roman" w:cs="Times New Roman"/>
          <w:sz w:val="28"/>
          <w:szCs w:val="28"/>
        </w:rPr>
        <w:t>Dienests līgumus par steidzamās medicīniskās palīdzības punkta pakalpojumu sniegšanu slēdz ar šādām ārstniecības iestādēm:</w:t>
      </w:r>
    </w:p>
    <w:p w14:paraId="76DDCF4A" w14:textId="77777777" w:rsidR="00750ADC" w:rsidRPr="00750ADC" w:rsidRDefault="00750ADC" w:rsidP="00750ADC">
      <w:pPr>
        <w:spacing w:after="0" w:line="240" w:lineRule="auto"/>
        <w:ind w:firstLine="720"/>
        <w:jc w:val="both"/>
        <w:rPr>
          <w:rFonts w:ascii="Times New Roman" w:hAnsi="Times New Roman" w:cs="Times New Roman"/>
          <w:sz w:val="28"/>
          <w:szCs w:val="28"/>
        </w:rPr>
      </w:pPr>
      <w:r w:rsidRPr="00750ADC">
        <w:rPr>
          <w:rFonts w:ascii="Times New Roman" w:hAnsi="Times New Roman" w:cs="Times New Roman"/>
          <w:sz w:val="28"/>
          <w:szCs w:val="28"/>
        </w:rPr>
        <w:t>1.1. ar ārstniecības iestādēm, kas sniedz tikai ambulatorās veselības aprūpes pakalpojumus:</w:t>
      </w:r>
    </w:p>
    <w:p w14:paraId="366653FA" w14:textId="225E706F" w:rsidR="00750ADC" w:rsidRPr="00750ADC" w:rsidRDefault="00750ADC" w:rsidP="00750ADC">
      <w:pPr>
        <w:spacing w:after="0" w:line="240" w:lineRule="auto"/>
        <w:ind w:firstLine="720"/>
        <w:jc w:val="both"/>
        <w:rPr>
          <w:rFonts w:ascii="Times New Roman" w:hAnsi="Times New Roman" w:cs="Times New Roman"/>
          <w:sz w:val="28"/>
          <w:szCs w:val="28"/>
        </w:rPr>
      </w:pPr>
      <w:r w:rsidRPr="00750ADC">
        <w:rPr>
          <w:rFonts w:ascii="Times New Roman" w:hAnsi="Times New Roman" w:cs="Times New Roman"/>
          <w:sz w:val="28"/>
          <w:szCs w:val="28"/>
        </w:rPr>
        <w:t>1.1.</w:t>
      </w:r>
      <w:r w:rsidR="00D45D88">
        <w:rPr>
          <w:rFonts w:ascii="Times New Roman" w:hAnsi="Times New Roman" w:cs="Times New Roman"/>
          <w:sz w:val="28"/>
          <w:szCs w:val="28"/>
        </w:rPr>
        <w:t>1</w:t>
      </w:r>
      <w:r w:rsidRPr="00750ADC">
        <w:rPr>
          <w:rFonts w:ascii="Times New Roman" w:hAnsi="Times New Roman" w:cs="Times New Roman"/>
          <w:sz w:val="28"/>
          <w:szCs w:val="28"/>
        </w:rPr>
        <w:t>. sabiedrība ar ierobežotu atbildību "Sarkanā Krusta Smiltenes slimnīca";</w:t>
      </w:r>
    </w:p>
    <w:p w14:paraId="0EB06EAC" w14:textId="1538D049" w:rsidR="00750ADC" w:rsidRPr="00750ADC" w:rsidRDefault="00750ADC" w:rsidP="00750ADC">
      <w:pPr>
        <w:spacing w:after="0" w:line="240" w:lineRule="auto"/>
        <w:ind w:firstLine="720"/>
        <w:jc w:val="both"/>
        <w:rPr>
          <w:rFonts w:ascii="Times New Roman" w:hAnsi="Times New Roman" w:cs="Times New Roman"/>
          <w:sz w:val="28"/>
          <w:szCs w:val="28"/>
        </w:rPr>
      </w:pPr>
      <w:r w:rsidRPr="00750ADC">
        <w:rPr>
          <w:rFonts w:ascii="Times New Roman" w:hAnsi="Times New Roman" w:cs="Times New Roman"/>
          <w:sz w:val="28"/>
          <w:szCs w:val="28"/>
        </w:rPr>
        <w:t>1.1.</w:t>
      </w:r>
      <w:r w:rsidR="00D45D88">
        <w:rPr>
          <w:rFonts w:ascii="Times New Roman" w:hAnsi="Times New Roman" w:cs="Times New Roman"/>
          <w:sz w:val="28"/>
          <w:szCs w:val="28"/>
        </w:rPr>
        <w:t>2</w:t>
      </w:r>
      <w:r w:rsidRPr="00750ADC">
        <w:rPr>
          <w:rFonts w:ascii="Times New Roman" w:hAnsi="Times New Roman" w:cs="Times New Roman"/>
          <w:sz w:val="28"/>
          <w:szCs w:val="28"/>
        </w:rPr>
        <w:t>. pašvaldības sabiedrība ar ierobežotu atbildību "Saulkrastu slimnīca";</w:t>
      </w:r>
    </w:p>
    <w:p w14:paraId="21926F96" w14:textId="77777777" w:rsidR="00750ADC" w:rsidRPr="00750ADC" w:rsidRDefault="00750ADC" w:rsidP="00750ADC">
      <w:pPr>
        <w:spacing w:after="0" w:line="240" w:lineRule="auto"/>
        <w:ind w:firstLine="720"/>
        <w:jc w:val="both"/>
        <w:rPr>
          <w:rFonts w:ascii="Times New Roman" w:hAnsi="Times New Roman" w:cs="Times New Roman"/>
          <w:sz w:val="28"/>
          <w:szCs w:val="28"/>
        </w:rPr>
      </w:pPr>
      <w:r w:rsidRPr="00750ADC">
        <w:rPr>
          <w:rFonts w:ascii="Times New Roman" w:hAnsi="Times New Roman" w:cs="Times New Roman"/>
          <w:sz w:val="28"/>
          <w:szCs w:val="28"/>
        </w:rPr>
        <w:t>1.2. ar stacionārām ārstniecības iestādēm, kurām steidzamās medicīniskās palīdzības punkts izveidots citā apdzīvotā vietā atsevišķi no pamatpakalpojumu sniegšanas vietas:</w:t>
      </w:r>
    </w:p>
    <w:p w14:paraId="09CFA2B0" w14:textId="0E87B680" w:rsidR="00750ADC" w:rsidRDefault="00750ADC" w:rsidP="00750ADC">
      <w:pPr>
        <w:spacing w:after="0" w:line="240" w:lineRule="auto"/>
        <w:ind w:firstLine="720"/>
        <w:jc w:val="both"/>
        <w:rPr>
          <w:rFonts w:ascii="Times New Roman" w:hAnsi="Times New Roman" w:cs="Times New Roman"/>
          <w:sz w:val="28"/>
          <w:szCs w:val="28"/>
        </w:rPr>
      </w:pPr>
      <w:r w:rsidRPr="00750ADC">
        <w:rPr>
          <w:rFonts w:ascii="Times New Roman" w:hAnsi="Times New Roman" w:cs="Times New Roman"/>
          <w:sz w:val="28"/>
          <w:szCs w:val="28"/>
        </w:rPr>
        <w:t>1.2.1. sabiedrība ar ierobežotu atbildību "Kuldīgas slimnīca" (pakalpojuma sniegšanas vieta – Aizputes pilsēta);</w:t>
      </w:r>
    </w:p>
    <w:p w14:paraId="50D31F22" w14:textId="77777777" w:rsidR="002476F4" w:rsidRPr="002476F4" w:rsidRDefault="002476F4" w:rsidP="002476F4">
      <w:pPr>
        <w:spacing w:after="0" w:line="240" w:lineRule="auto"/>
        <w:ind w:firstLine="720"/>
        <w:jc w:val="both"/>
        <w:rPr>
          <w:rFonts w:ascii="Times New Roman" w:hAnsi="Times New Roman" w:cs="Times New Roman"/>
          <w:sz w:val="28"/>
          <w:szCs w:val="28"/>
        </w:rPr>
      </w:pPr>
      <w:r w:rsidRPr="002476F4">
        <w:rPr>
          <w:rFonts w:ascii="Times New Roman" w:hAnsi="Times New Roman" w:cs="Times New Roman"/>
          <w:sz w:val="28"/>
          <w:szCs w:val="28"/>
        </w:rPr>
        <w:t>1.2.2. sabiedrība ar ierobežotu atbildību "Balvu un Gulbenes slimnīcu apvienība" (pakalpojuma sniegšanas vieta – Gulbenes pilsēta);</w:t>
      </w:r>
    </w:p>
    <w:p w14:paraId="4E5E3F1E" w14:textId="77777777" w:rsidR="002476F4" w:rsidRPr="002476F4" w:rsidRDefault="002476F4" w:rsidP="002476F4">
      <w:pPr>
        <w:spacing w:after="0" w:line="240" w:lineRule="auto"/>
        <w:ind w:firstLine="720"/>
        <w:jc w:val="both"/>
        <w:rPr>
          <w:rFonts w:ascii="Times New Roman" w:hAnsi="Times New Roman" w:cs="Times New Roman"/>
          <w:sz w:val="28"/>
          <w:szCs w:val="28"/>
        </w:rPr>
      </w:pPr>
      <w:r w:rsidRPr="002476F4">
        <w:rPr>
          <w:rFonts w:ascii="Times New Roman" w:hAnsi="Times New Roman" w:cs="Times New Roman"/>
          <w:sz w:val="28"/>
          <w:szCs w:val="28"/>
        </w:rPr>
        <w:t>1.2.3. sabiedrība ar ierobežotu atbildību "Vidzemes slimnīca" (pakalpojuma sniegšanas vieta – Valkas pilsēta);</w:t>
      </w:r>
    </w:p>
    <w:p w14:paraId="10A8494D" w14:textId="77777777" w:rsidR="002476F4" w:rsidRPr="002476F4" w:rsidRDefault="002476F4" w:rsidP="002476F4">
      <w:pPr>
        <w:spacing w:after="0" w:line="240" w:lineRule="auto"/>
        <w:ind w:firstLine="720"/>
        <w:jc w:val="both"/>
        <w:rPr>
          <w:rFonts w:ascii="Times New Roman" w:hAnsi="Times New Roman" w:cs="Times New Roman"/>
          <w:bCs/>
          <w:sz w:val="28"/>
          <w:szCs w:val="28"/>
        </w:rPr>
      </w:pPr>
      <w:r w:rsidRPr="002476F4">
        <w:rPr>
          <w:rFonts w:ascii="Times New Roman" w:hAnsi="Times New Roman" w:cs="Times New Roman"/>
          <w:sz w:val="28"/>
          <w:szCs w:val="28"/>
        </w:rPr>
        <w:t xml:space="preserve">1.3. ar citām stacionārām ārstniecības iestādēm – sabiedrība ar ierobežotu atbildību </w:t>
      </w:r>
      <w:bookmarkStart w:id="42" w:name="_Hlk54106018"/>
      <w:r w:rsidRPr="002476F4">
        <w:rPr>
          <w:rFonts w:ascii="Times New Roman" w:hAnsi="Times New Roman" w:cs="Times New Roman"/>
          <w:sz w:val="28"/>
          <w:szCs w:val="28"/>
        </w:rPr>
        <w:t>"</w:t>
      </w:r>
      <w:bookmarkEnd w:id="42"/>
      <w:r w:rsidRPr="002476F4">
        <w:rPr>
          <w:rFonts w:ascii="Times New Roman" w:hAnsi="Times New Roman" w:cs="Times New Roman"/>
          <w:sz w:val="28"/>
          <w:szCs w:val="28"/>
        </w:rPr>
        <w:t xml:space="preserve">Saldus medicīnas centrs"; </w:t>
      </w:r>
      <w:r w:rsidRPr="002476F4">
        <w:rPr>
          <w:rFonts w:ascii="Times New Roman" w:hAnsi="Times New Roman" w:cs="Times New Roman"/>
          <w:bCs/>
          <w:sz w:val="28"/>
          <w:szCs w:val="28"/>
        </w:rPr>
        <w:t>sabiedrība ar ierobežotu atbildību "Priekules slimnīca.";</w:t>
      </w:r>
    </w:p>
    <w:p w14:paraId="2310DBED" w14:textId="77777777" w:rsidR="002476F4" w:rsidRPr="002476F4" w:rsidRDefault="002476F4" w:rsidP="002476F4">
      <w:pPr>
        <w:spacing w:after="0" w:line="240" w:lineRule="auto"/>
        <w:ind w:firstLine="720"/>
        <w:jc w:val="both"/>
        <w:rPr>
          <w:rFonts w:ascii="Times New Roman" w:hAnsi="Times New Roman" w:cs="Times New Roman"/>
          <w:bCs/>
          <w:sz w:val="28"/>
          <w:szCs w:val="28"/>
        </w:rPr>
      </w:pPr>
    </w:p>
    <w:p w14:paraId="58D1DB7A" w14:textId="623AC0C2" w:rsidR="002476F4" w:rsidRPr="002476F4" w:rsidRDefault="002476F4" w:rsidP="002476F4">
      <w:pPr>
        <w:spacing w:after="0" w:line="240" w:lineRule="auto"/>
        <w:ind w:firstLine="720"/>
        <w:jc w:val="both"/>
        <w:rPr>
          <w:rFonts w:ascii="Times New Roman" w:hAnsi="Times New Roman" w:cs="Times New Roman"/>
          <w:bCs/>
          <w:sz w:val="28"/>
          <w:szCs w:val="28"/>
        </w:rPr>
      </w:pPr>
      <w:r w:rsidRPr="002476F4">
        <w:rPr>
          <w:rFonts w:ascii="Times New Roman" w:hAnsi="Times New Roman" w:cs="Times New Roman"/>
          <w:bCs/>
          <w:sz w:val="28"/>
          <w:szCs w:val="28"/>
        </w:rPr>
        <w:t>1.4</w:t>
      </w:r>
      <w:r>
        <w:rPr>
          <w:rFonts w:ascii="Times New Roman" w:hAnsi="Times New Roman" w:cs="Times New Roman"/>
          <w:bCs/>
          <w:sz w:val="28"/>
          <w:szCs w:val="28"/>
        </w:rPr>
        <w:t>0</w:t>
      </w:r>
      <w:r w:rsidRPr="002476F4">
        <w:rPr>
          <w:rFonts w:ascii="Times New Roman" w:hAnsi="Times New Roman" w:cs="Times New Roman"/>
          <w:bCs/>
          <w:sz w:val="28"/>
          <w:szCs w:val="28"/>
        </w:rPr>
        <w:t>. izteikt 10.pielikuma 2.punktu jaunā redakcijā:</w:t>
      </w:r>
    </w:p>
    <w:p w14:paraId="05DDC2FF" w14:textId="77777777" w:rsidR="002476F4" w:rsidRPr="002476F4" w:rsidRDefault="002476F4" w:rsidP="002476F4">
      <w:pPr>
        <w:spacing w:after="0" w:line="240" w:lineRule="auto"/>
        <w:ind w:firstLine="720"/>
        <w:jc w:val="both"/>
        <w:rPr>
          <w:rFonts w:ascii="Times New Roman" w:hAnsi="Times New Roman" w:cs="Times New Roman"/>
          <w:bCs/>
          <w:sz w:val="28"/>
          <w:szCs w:val="28"/>
        </w:rPr>
      </w:pPr>
    </w:p>
    <w:p w14:paraId="0770FE2E" w14:textId="1F695DD9" w:rsidR="002476F4" w:rsidRPr="002476F4" w:rsidRDefault="002476F4" w:rsidP="002476F4">
      <w:pPr>
        <w:spacing w:after="0" w:line="240" w:lineRule="auto"/>
        <w:ind w:firstLine="720"/>
        <w:jc w:val="both"/>
        <w:rPr>
          <w:rFonts w:ascii="Times New Roman" w:hAnsi="Times New Roman" w:cs="Times New Roman"/>
          <w:bCs/>
          <w:sz w:val="28"/>
          <w:szCs w:val="28"/>
        </w:rPr>
      </w:pPr>
      <w:bookmarkStart w:id="43" w:name="_Hlk54106578"/>
      <w:r w:rsidRPr="002476F4">
        <w:rPr>
          <w:rFonts w:ascii="Times New Roman" w:hAnsi="Times New Roman" w:cs="Times New Roman"/>
          <w:bCs/>
          <w:sz w:val="28"/>
          <w:szCs w:val="28"/>
        </w:rPr>
        <w:t>"</w:t>
      </w:r>
      <w:bookmarkEnd w:id="43"/>
      <w:r w:rsidRPr="002476F4">
        <w:rPr>
          <w:rFonts w:ascii="Times New Roman" w:hAnsi="Times New Roman" w:cs="Times New Roman"/>
          <w:bCs/>
          <w:sz w:val="28"/>
          <w:szCs w:val="28"/>
        </w:rPr>
        <w:t>2. Fiksētā maksājuma nodrošināšanai nepieciešamie līdzekļi gadā par speciālistu un ārstniecības iestāžu struktūrvienību darbību ambulatorajā veselības aprūpē:</w:t>
      </w:r>
    </w:p>
    <w:tbl>
      <w:tblPr>
        <w:tblpPr w:leftFromText="180" w:rightFromText="180" w:vertAnchor="text" w:horzAnchor="page" w:tblpX="1" w:tblpY="-1439"/>
        <w:tblW w:w="6351"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709"/>
        <w:gridCol w:w="2403"/>
        <w:gridCol w:w="650"/>
        <w:gridCol w:w="1328"/>
        <w:gridCol w:w="1209"/>
        <w:gridCol w:w="849"/>
        <w:gridCol w:w="849"/>
        <w:gridCol w:w="1030"/>
        <w:gridCol w:w="1209"/>
        <w:gridCol w:w="1209"/>
      </w:tblGrid>
      <w:tr w:rsidR="002476F4" w:rsidRPr="002476F4" w14:paraId="6C3BB0BB" w14:textId="77777777" w:rsidTr="002476F4">
        <w:trPr>
          <w:trHeight w:val="1829"/>
        </w:trPr>
        <w:tc>
          <w:tcPr>
            <w:tcW w:w="31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FABA22"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Nr.</w:t>
            </w:r>
          </w:p>
          <w:p w14:paraId="63C36505"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p. k.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075345"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Specialitāte vai struktūrvienība</w:t>
            </w:r>
            <w:r w:rsidRPr="002476F4">
              <w:rPr>
                <w:rFonts w:ascii="Times New Roman" w:hAnsi="Times New Roman" w:cs="Times New Roman"/>
                <w:bCs/>
                <w:sz w:val="20"/>
                <w:szCs w:val="20"/>
                <w:vertAlign w:val="superscript"/>
              </w:rPr>
              <w:t>1</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1271D4"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Par vienu slodzi (</w:t>
            </w:r>
            <w:r w:rsidRPr="002476F4">
              <w:rPr>
                <w:rFonts w:ascii="Times New Roman" w:hAnsi="Times New Roman" w:cs="Times New Roman"/>
                <w:bCs/>
                <w:i/>
                <w:iCs/>
                <w:sz w:val="20"/>
                <w:szCs w:val="20"/>
              </w:rPr>
              <w:t>euro</w:t>
            </w:r>
            <w:r w:rsidRPr="002476F4">
              <w:rPr>
                <w:rFonts w:ascii="Times New Roman" w:hAnsi="Times New Roman" w:cs="Times New Roman"/>
                <w:bCs/>
                <w:sz w:val="20"/>
                <w:szCs w:val="20"/>
              </w:rPr>
              <w:t>)</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A5C434"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Par 0,25 slodzēm (</w:t>
            </w:r>
            <w:r w:rsidRPr="002476F4">
              <w:rPr>
                <w:rFonts w:ascii="Times New Roman" w:hAnsi="Times New Roman" w:cs="Times New Roman"/>
                <w:bCs/>
                <w:i/>
                <w:iCs/>
                <w:sz w:val="20"/>
                <w:szCs w:val="20"/>
              </w:rPr>
              <w:t>euro</w:t>
            </w: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64F833"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Par 0,5 slodzēm (</w:t>
            </w:r>
            <w:r w:rsidRPr="002476F4">
              <w:rPr>
                <w:rFonts w:ascii="Times New Roman" w:hAnsi="Times New Roman" w:cs="Times New Roman"/>
                <w:bCs/>
                <w:i/>
                <w:iCs/>
                <w:sz w:val="20"/>
                <w:szCs w:val="20"/>
              </w:rPr>
              <w:t>euro</w:t>
            </w: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92995C"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Par 2 slodzēm (euro)</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1260A5"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Par 2,25 slodzēm (euro)</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128E74"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Par 3 slodzēm (</w:t>
            </w:r>
            <w:r w:rsidRPr="002476F4">
              <w:rPr>
                <w:rFonts w:ascii="Times New Roman" w:hAnsi="Times New Roman" w:cs="Times New Roman"/>
                <w:bCs/>
                <w:i/>
                <w:iCs/>
                <w:sz w:val="20"/>
                <w:szCs w:val="20"/>
              </w:rPr>
              <w:t>euro</w:t>
            </w: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3EFE35C"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Par 4,5 slodzēm (nodrošinot diennakts pieejamību) (</w:t>
            </w:r>
            <w:r w:rsidRPr="002476F4">
              <w:rPr>
                <w:rFonts w:ascii="Times New Roman" w:hAnsi="Times New Roman" w:cs="Times New Roman"/>
                <w:bCs/>
                <w:i/>
                <w:iCs/>
                <w:sz w:val="20"/>
                <w:szCs w:val="20"/>
              </w:rPr>
              <w:t>euro</w:t>
            </w: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F23DDA"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Nodrošinot diennakts pieejamību uzņemšanas nodaļās (</w:t>
            </w:r>
            <w:r w:rsidRPr="002476F4">
              <w:rPr>
                <w:rFonts w:ascii="Times New Roman" w:hAnsi="Times New Roman" w:cs="Times New Roman"/>
                <w:bCs/>
                <w:i/>
                <w:iCs/>
                <w:sz w:val="20"/>
                <w:szCs w:val="20"/>
              </w:rPr>
              <w:t>euro</w:t>
            </w:r>
            <w:r w:rsidRPr="002476F4">
              <w:rPr>
                <w:rFonts w:ascii="Times New Roman" w:hAnsi="Times New Roman" w:cs="Times New Roman"/>
                <w:bCs/>
                <w:sz w:val="20"/>
                <w:szCs w:val="20"/>
              </w:rPr>
              <w:t>)</w:t>
            </w:r>
          </w:p>
        </w:tc>
      </w:tr>
      <w:tr w:rsidR="002476F4" w:rsidRPr="002476F4" w14:paraId="46471E06" w14:textId="77777777" w:rsidTr="002476F4">
        <w:trPr>
          <w:trHeight w:val="297"/>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48F7DC49"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2.1.</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CABB27"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Psihiatrs</w:t>
            </w:r>
            <w:r w:rsidRPr="002476F4">
              <w:rPr>
                <w:rFonts w:ascii="Times New Roman" w:hAnsi="Times New Roman" w:cs="Times New Roman"/>
                <w:bCs/>
                <w:sz w:val="20"/>
                <w:szCs w:val="20"/>
                <w:vertAlign w:val="superscript"/>
              </w:rPr>
              <w:t>2, 3, 4</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7AB0D1"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4 367</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DE201C"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1 092</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82B860"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2 184</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E80B6D"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0B1230"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C5A11D"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9C2C209"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9A8758"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10 298</w:t>
            </w:r>
          </w:p>
        </w:tc>
      </w:tr>
      <w:tr w:rsidR="002476F4" w:rsidRPr="002476F4" w14:paraId="0D62144C" w14:textId="77777777" w:rsidTr="002476F4">
        <w:trPr>
          <w:trHeight w:val="297"/>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3157AAF7"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2.2.</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4696F5"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Narkologs</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19E496"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2630F15"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D466223"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2F9376"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38D8EE"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E6EBBE"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EEA43B"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1F147E"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10 344</w:t>
            </w:r>
          </w:p>
        </w:tc>
      </w:tr>
      <w:tr w:rsidR="002476F4" w:rsidRPr="002476F4" w14:paraId="7CAE479B" w14:textId="77777777" w:rsidTr="002476F4">
        <w:trPr>
          <w:trHeight w:val="297"/>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06B15804"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2.3.</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8A51F7"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Pneimonologs</w:t>
            </w:r>
            <w:r w:rsidRPr="002476F4">
              <w:rPr>
                <w:rFonts w:ascii="Times New Roman" w:hAnsi="Times New Roman" w:cs="Times New Roman"/>
                <w:bCs/>
                <w:sz w:val="20"/>
                <w:szCs w:val="20"/>
                <w:vertAlign w:val="superscript"/>
              </w:rPr>
              <w:t>5, 6, 7</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7759A1"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4 360</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B65AB8"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1 090</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C30787"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2 180</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04B935"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420710"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15BE5D"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34CF8D"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0B1EEE"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10 707</w:t>
            </w:r>
          </w:p>
        </w:tc>
      </w:tr>
      <w:tr w:rsidR="002476F4" w:rsidRPr="002476F4" w14:paraId="569B1222" w14:textId="77777777" w:rsidTr="002476F4">
        <w:trPr>
          <w:trHeight w:val="605"/>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44FDF986"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2.4.</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5A5907"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Diabētiskās pēdas aprūpes kabinets</w:t>
            </w:r>
            <w:r w:rsidRPr="002476F4">
              <w:rPr>
                <w:rFonts w:ascii="Times New Roman" w:hAnsi="Times New Roman" w:cs="Times New Roman"/>
                <w:bCs/>
                <w:sz w:val="20"/>
                <w:szCs w:val="20"/>
                <w:vertAlign w:val="superscript"/>
              </w:rPr>
              <w:t>8</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164918"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3 820</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FEF89C"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955</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9438D0"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1 910</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5449A0"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9992C3B"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42BA9C"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FDD114"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4AE75F"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r>
      <w:tr w:rsidR="002476F4" w:rsidRPr="002476F4" w14:paraId="69FA11F1" w14:textId="77777777" w:rsidTr="002476F4">
        <w:trPr>
          <w:trHeight w:val="605"/>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16138E67"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2.5.</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4AB60D"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Paliatīvās aprūpes kabinets</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36BFC7"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3 880</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6811D4"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970</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80D85D"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1 940</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F96CA2"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C95EA4"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40809C"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92C200"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297853"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r>
      <w:tr w:rsidR="002476F4" w:rsidRPr="002476F4" w14:paraId="65FBFAFD" w14:textId="77777777" w:rsidTr="002476F4">
        <w:trPr>
          <w:trHeight w:val="605"/>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398F4C41"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2.6.</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6D1D33"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Hronisku obstruktīvu plaušu slimību kabinets</w:t>
            </w:r>
            <w:r w:rsidRPr="002476F4">
              <w:rPr>
                <w:rFonts w:ascii="Times New Roman" w:hAnsi="Times New Roman" w:cs="Times New Roman"/>
                <w:bCs/>
                <w:sz w:val="20"/>
                <w:szCs w:val="20"/>
                <w:vertAlign w:val="superscript"/>
              </w:rPr>
              <w:t>8</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060138"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3 956</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69BD6D"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989</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94D0A6"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1 978</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151FCF"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772282E"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7C60B2"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9693C2"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AF667F"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r>
      <w:tr w:rsidR="002476F4" w:rsidRPr="002476F4" w14:paraId="4AC9FC66" w14:textId="77777777" w:rsidTr="002476F4">
        <w:trPr>
          <w:trHeight w:val="914"/>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0ED8A87C"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2.7.</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C45818"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Steidzamās medicīniskās palīdzības punkts</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74494B"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6 134</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2C7B0A"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1 534</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7922B2"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3 067</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34EE70"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AC2E8F" w14:textId="77777777" w:rsidR="002476F4" w:rsidRPr="002476F4" w:rsidRDefault="002476F4" w:rsidP="002476F4">
            <w:pPr>
              <w:spacing w:after="0" w:line="240" w:lineRule="auto"/>
              <w:jc w:val="both"/>
              <w:rPr>
                <w:rFonts w:ascii="Times New Roman" w:hAnsi="Times New Roman" w:cs="Times New Roman"/>
                <w:b/>
                <w:bCs/>
                <w:sz w:val="20"/>
                <w:szCs w:val="20"/>
              </w:rPr>
            </w:pPr>
            <w:r w:rsidRPr="002476F4">
              <w:rPr>
                <w:rFonts w:ascii="Times New Roman" w:hAnsi="Times New Roman" w:cs="Times New Roman"/>
                <w:b/>
                <w:bCs/>
                <w:sz w:val="20"/>
                <w:szCs w:val="20"/>
              </w:rPr>
              <w:t>11 487</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82DEB1"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A615BA" w14:textId="77777777" w:rsidR="002476F4" w:rsidRPr="002476F4" w:rsidRDefault="002476F4" w:rsidP="002476F4">
            <w:pPr>
              <w:spacing w:after="0" w:line="240" w:lineRule="auto"/>
              <w:jc w:val="both"/>
              <w:rPr>
                <w:rFonts w:ascii="Times New Roman" w:hAnsi="Times New Roman" w:cs="Times New Roman"/>
                <w:b/>
                <w:bCs/>
                <w:sz w:val="20"/>
                <w:szCs w:val="20"/>
              </w:rPr>
            </w:pPr>
            <w:r w:rsidRPr="002476F4">
              <w:rPr>
                <w:rFonts w:ascii="Times New Roman" w:hAnsi="Times New Roman" w:cs="Times New Roman"/>
                <w:b/>
                <w:bCs/>
                <w:sz w:val="20"/>
                <w:szCs w:val="20"/>
              </w:rPr>
              <w:t>17 924</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9C49DA"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17 462</w:t>
            </w:r>
          </w:p>
        </w:tc>
      </w:tr>
      <w:tr w:rsidR="002476F4" w:rsidRPr="002476F4" w14:paraId="48BD2BE9" w14:textId="77777777" w:rsidTr="002476F4">
        <w:trPr>
          <w:trHeight w:val="297"/>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41E4A47B"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2.8.</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86CAD6"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Stomas kabinets</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2070DE"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5 356</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970209"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1 339</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360A2F"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2 678</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316AAA"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D5E16F"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364BD2"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0791BA"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56E6FA1"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r>
      <w:tr w:rsidR="002476F4" w:rsidRPr="002476F4" w14:paraId="49E40234" w14:textId="77777777" w:rsidTr="002476F4">
        <w:trPr>
          <w:trHeight w:val="297"/>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1C4A5ADF"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2.9.</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8CCC97"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Dežūrārsta kabinets</w:t>
            </w:r>
            <w:r w:rsidRPr="002476F4">
              <w:rPr>
                <w:rFonts w:ascii="Times New Roman" w:hAnsi="Times New Roman" w:cs="Times New Roman"/>
                <w:bCs/>
                <w:sz w:val="20"/>
                <w:szCs w:val="20"/>
                <w:vertAlign w:val="superscript"/>
              </w:rPr>
              <w:t>8</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91A3CF"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3 339</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4605DA"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835</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5B6B3C"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1670</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2DE458"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9DCE13"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F77B08"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37AA5D"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8F7E11"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11 186</w:t>
            </w:r>
          </w:p>
        </w:tc>
      </w:tr>
      <w:tr w:rsidR="002476F4" w:rsidRPr="002476F4" w14:paraId="286F5444" w14:textId="77777777" w:rsidTr="002476F4">
        <w:trPr>
          <w:trHeight w:val="297"/>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4B356F4A"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2.10.</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FB4106"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Pediatra kabinets</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FA6689"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4 030</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3C6A11"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1 008</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BDCEE9"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2 015</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B7BE74"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121AB7"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97CFA0"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04EB3D"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C17341"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11 186</w:t>
            </w:r>
          </w:p>
        </w:tc>
      </w:tr>
      <w:tr w:rsidR="002476F4" w:rsidRPr="002476F4" w14:paraId="22E80CDC" w14:textId="77777777" w:rsidTr="002476F4">
        <w:trPr>
          <w:trHeight w:val="1829"/>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52006B66"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2.11.</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2518D2"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Paliatīvās aprūpes kabinets valsts sabiedrībā ar ierobežotu atbildību "Bērnu klīniskā universitātes slimnīca"</w:t>
            </w:r>
            <w:r w:rsidRPr="002476F4">
              <w:rPr>
                <w:rFonts w:ascii="Times New Roman" w:hAnsi="Times New Roman" w:cs="Times New Roman"/>
                <w:bCs/>
                <w:sz w:val="20"/>
                <w:szCs w:val="20"/>
                <w:vertAlign w:val="superscript"/>
              </w:rPr>
              <w:t>9</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36184B"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10 344</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4EAD37"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580B1F"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AF6C91"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E4DB60"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C0F6DF"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CBB2BC"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30 225</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94BB73"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r>
      <w:tr w:rsidR="002476F4" w:rsidRPr="002476F4" w14:paraId="695538FD" w14:textId="77777777" w:rsidTr="002476F4">
        <w:trPr>
          <w:trHeight w:val="308"/>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3B4224D8"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2.12.</w:t>
            </w:r>
          </w:p>
        </w:tc>
        <w:tc>
          <w:tcPr>
            <w:tcW w:w="4690" w:type="pct"/>
            <w:gridSpan w:val="9"/>
            <w:tcBorders>
              <w:top w:val="outset" w:sz="6" w:space="0" w:color="414142"/>
              <w:left w:val="outset" w:sz="6" w:space="0" w:color="414142"/>
              <w:bottom w:val="outset" w:sz="6" w:space="0" w:color="414142"/>
              <w:right w:val="outset" w:sz="6" w:space="0" w:color="414142"/>
            </w:tcBorders>
            <w:shd w:val="clear" w:color="auto" w:fill="FFFFFF"/>
            <w:hideMark/>
          </w:tcPr>
          <w:p w14:paraId="738C52E6"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Reto slimību kabineti valsts sabiedrībā ar ierobežotu atbildību "Bērnu klīniskā universitātes slimnīca":</w:t>
            </w:r>
          </w:p>
        </w:tc>
      </w:tr>
      <w:tr w:rsidR="002476F4" w:rsidRPr="002476F4" w14:paraId="53F2D8F7" w14:textId="77777777" w:rsidTr="002476F4">
        <w:trPr>
          <w:trHeight w:val="594"/>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0578306F"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2.12.1.</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E6C2BA"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cistiskās fibrozes kabinets</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C94073"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27 870</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BA3E64"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F84829"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13 935</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AF531D3"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B8538D3"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E1FA4C"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4C3B5C"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8DF4BE"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r>
      <w:tr w:rsidR="002476F4" w:rsidRPr="002476F4" w14:paraId="70D19AB3" w14:textId="77777777" w:rsidTr="002476F4">
        <w:trPr>
          <w:trHeight w:val="605"/>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267A618F"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2.12.2.</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FD7F05"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pārējo reto slimību kabinets</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FEB502"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3 416</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7317E6"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854</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26883EF"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1 708</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9A3633"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1E1C38"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2D5414"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FF64E7"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CE9907"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r>
      <w:tr w:rsidR="002476F4" w:rsidRPr="002476F4" w14:paraId="4BAB138C" w14:textId="77777777" w:rsidTr="002476F4">
        <w:trPr>
          <w:trHeight w:val="605"/>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3428C5AE"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2.13.</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347968"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Psihologa/psihoterapeita kabinets</w:t>
            </w:r>
            <w:r w:rsidRPr="002476F4">
              <w:rPr>
                <w:rFonts w:ascii="Times New Roman" w:hAnsi="Times New Roman" w:cs="Times New Roman"/>
                <w:bCs/>
                <w:sz w:val="20"/>
                <w:szCs w:val="20"/>
                <w:vertAlign w:val="superscript"/>
              </w:rPr>
              <w:t>2</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722526A"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3 416</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C078DD"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854</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E96D49"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1 708</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12496F"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97FED8"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185DF1"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5D8A63E"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6E5B22"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r>
      <w:tr w:rsidR="002476F4" w:rsidRPr="002476F4" w14:paraId="5E59C0F6" w14:textId="77777777" w:rsidTr="002476F4">
        <w:trPr>
          <w:trHeight w:val="605"/>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7D19C6C9"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2.14.</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EC008F"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Metadona terapijas kabinets</w:t>
            </w:r>
            <w:r w:rsidRPr="002476F4">
              <w:rPr>
                <w:rFonts w:ascii="Times New Roman" w:hAnsi="Times New Roman" w:cs="Times New Roman"/>
                <w:bCs/>
                <w:sz w:val="20"/>
                <w:szCs w:val="20"/>
                <w:vertAlign w:val="superscript"/>
              </w:rPr>
              <w:t>9</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DE4B62"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3 416</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FEDBD8"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854</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44E73A"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1 708</w:t>
            </w:r>
          </w:p>
        </w:tc>
        <w:tc>
          <w:tcPr>
            <w:tcW w:w="371" w:type="pct"/>
            <w:tcBorders>
              <w:top w:val="outset" w:sz="6" w:space="0" w:color="414142"/>
              <w:left w:val="outset" w:sz="6" w:space="0" w:color="414142"/>
              <w:bottom w:val="outset" w:sz="6" w:space="0" w:color="414142"/>
              <w:right w:val="outset" w:sz="6" w:space="0" w:color="414142"/>
            </w:tcBorders>
            <w:shd w:val="clear" w:color="auto" w:fill="FFFFFF"/>
            <w:hideMark/>
          </w:tcPr>
          <w:p w14:paraId="7C677C46" w14:textId="77777777" w:rsidR="002476F4" w:rsidRPr="002476F4" w:rsidRDefault="002476F4" w:rsidP="002476F4">
            <w:pPr>
              <w:spacing w:after="0" w:line="240" w:lineRule="auto"/>
              <w:jc w:val="both"/>
              <w:rPr>
                <w:rFonts w:ascii="Times New Roman" w:hAnsi="Times New Roman" w:cs="Times New Roman"/>
                <w:b/>
                <w:bCs/>
                <w:sz w:val="20"/>
                <w:szCs w:val="20"/>
              </w:rPr>
            </w:pPr>
            <w:r w:rsidRPr="002476F4">
              <w:rPr>
                <w:rFonts w:ascii="Times New Roman" w:hAnsi="Times New Roman" w:cs="Times New Roman"/>
                <w:b/>
                <w:bCs/>
                <w:sz w:val="20"/>
                <w:szCs w:val="20"/>
              </w:rPr>
              <w:t>6 212</w:t>
            </w:r>
          </w:p>
        </w:tc>
        <w:tc>
          <w:tcPr>
            <w:tcW w:w="371" w:type="pct"/>
            <w:tcBorders>
              <w:top w:val="outset" w:sz="6" w:space="0" w:color="414142"/>
              <w:left w:val="outset" w:sz="6" w:space="0" w:color="414142"/>
              <w:bottom w:val="outset" w:sz="6" w:space="0" w:color="414142"/>
              <w:right w:val="outset" w:sz="6" w:space="0" w:color="414142"/>
            </w:tcBorders>
            <w:shd w:val="clear" w:color="auto" w:fill="FFFFFF"/>
            <w:hideMark/>
          </w:tcPr>
          <w:p w14:paraId="29179253"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554E9A"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8 697</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B51242"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8A3D2C"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r>
      <w:tr w:rsidR="002476F4" w:rsidRPr="002476F4" w14:paraId="578E4842" w14:textId="77777777" w:rsidTr="002476F4">
        <w:trPr>
          <w:trHeight w:val="605"/>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344C8080"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2.15.</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EA6DE3"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Diabēta apmācības kabinets</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8690EE"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3 416</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72D0DA" w14:textId="77777777" w:rsidR="002476F4" w:rsidRPr="002476F4" w:rsidRDefault="002476F4" w:rsidP="002476F4">
            <w:pPr>
              <w:spacing w:after="0" w:line="240" w:lineRule="auto"/>
              <w:jc w:val="both"/>
              <w:rPr>
                <w:rFonts w:ascii="Times New Roman" w:hAnsi="Times New Roman" w:cs="Times New Roman"/>
                <w:b/>
                <w:bCs/>
                <w:sz w:val="20"/>
                <w:szCs w:val="20"/>
              </w:rPr>
            </w:pPr>
            <w:r w:rsidRPr="002476F4">
              <w:rPr>
                <w:rFonts w:ascii="Times New Roman" w:hAnsi="Times New Roman" w:cs="Times New Roman"/>
                <w:b/>
                <w:bCs/>
                <w:sz w:val="20"/>
                <w:szCs w:val="20"/>
              </w:rPr>
              <w:t>854</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C32598" w14:textId="77777777" w:rsidR="002476F4" w:rsidRPr="002476F4" w:rsidRDefault="002476F4" w:rsidP="002476F4">
            <w:pPr>
              <w:spacing w:after="0" w:line="240" w:lineRule="auto"/>
              <w:jc w:val="both"/>
              <w:rPr>
                <w:rFonts w:ascii="Times New Roman" w:hAnsi="Times New Roman" w:cs="Times New Roman"/>
                <w:b/>
                <w:bCs/>
                <w:sz w:val="20"/>
                <w:szCs w:val="20"/>
              </w:rPr>
            </w:pPr>
            <w:r w:rsidRPr="002476F4">
              <w:rPr>
                <w:rFonts w:ascii="Times New Roman" w:hAnsi="Times New Roman" w:cs="Times New Roman"/>
                <w:b/>
                <w:bCs/>
                <w:sz w:val="20"/>
                <w:szCs w:val="20"/>
              </w:rPr>
              <w:t>1 708</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860F5C"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4081FC7"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B7E997"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890698"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CECCA9"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r>
      <w:tr w:rsidR="002476F4" w:rsidRPr="002476F4" w14:paraId="71AB0C19" w14:textId="77777777" w:rsidTr="002476F4">
        <w:trPr>
          <w:trHeight w:val="605"/>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0876F627"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2.16.</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CDF867"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HIV līdzestības kabinets</w:t>
            </w:r>
            <w:r w:rsidRPr="002476F4">
              <w:rPr>
                <w:rFonts w:ascii="Times New Roman" w:hAnsi="Times New Roman" w:cs="Times New Roman"/>
                <w:bCs/>
                <w:sz w:val="20"/>
                <w:szCs w:val="20"/>
                <w:vertAlign w:val="superscript"/>
              </w:rPr>
              <w:t>10</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BF7723"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3 416</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A4A4CE2" w14:textId="77777777" w:rsidR="002476F4" w:rsidRPr="002476F4" w:rsidRDefault="002476F4" w:rsidP="002476F4">
            <w:pPr>
              <w:spacing w:after="0" w:line="240" w:lineRule="auto"/>
              <w:jc w:val="both"/>
              <w:rPr>
                <w:rFonts w:ascii="Times New Roman" w:hAnsi="Times New Roman" w:cs="Times New Roman"/>
                <w:b/>
                <w:bCs/>
                <w:sz w:val="20"/>
                <w:szCs w:val="20"/>
              </w:rPr>
            </w:pPr>
            <w:r w:rsidRPr="002476F4">
              <w:rPr>
                <w:rFonts w:ascii="Times New Roman" w:hAnsi="Times New Roman" w:cs="Times New Roman"/>
                <w:b/>
                <w:bCs/>
                <w:sz w:val="20"/>
                <w:szCs w:val="20"/>
              </w:rPr>
              <w:t>854</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746BC5" w14:textId="77777777" w:rsidR="002476F4" w:rsidRPr="002476F4" w:rsidRDefault="002476F4" w:rsidP="002476F4">
            <w:pPr>
              <w:spacing w:after="0" w:line="240" w:lineRule="auto"/>
              <w:jc w:val="both"/>
              <w:rPr>
                <w:rFonts w:ascii="Times New Roman" w:hAnsi="Times New Roman" w:cs="Times New Roman"/>
                <w:b/>
                <w:bCs/>
                <w:sz w:val="20"/>
                <w:szCs w:val="20"/>
              </w:rPr>
            </w:pPr>
            <w:r w:rsidRPr="002476F4">
              <w:rPr>
                <w:rFonts w:ascii="Times New Roman" w:hAnsi="Times New Roman" w:cs="Times New Roman"/>
                <w:b/>
                <w:bCs/>
                <w:sz w:val="20"/>
                <w:szCs w:val="20"/>
              </w:rPr>
              <w:t>1 708</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572D18"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69EB53"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75C7DE"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8134AB"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CE2D42"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r>
      <w:tr w:rsidR="002476F4" w:rsidRPr="002476F4" w14:paraId="54444305" w14:textId="77777777" w:rsidTr="002476F4">
        <w:trPr>
          <w:trHeight w:val="605"/>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49FC1417"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2.17.</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9B9DAE"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Funkcionālo speciālistu kabinets</w:t>
            </w:r>
            <w:r w:rsidRPr="002476F4">
              <w:rPr>
                <w:rFonts w:ascii="Times New Roman" w:hAnsi="Times New Roman" w:cs="Times New Roman"/>
                <w:bCs/>
                <w:sz w:val="20"/>
                <w:szCs w:val="20"/>
                <w:vertAlign w:val="superscript"/>
              </w:rPr>
              <w:t>2</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FD088E"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3 416</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3E2273"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854</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2BC8126"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1 708</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B373CE"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6EA059"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60A2935"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DBBCE8"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EAE447"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r>
      <w:tr w:rsidR="002476F4" w:rsidRPr="002476F4" w14:paraId="2616040F" w14:textId="77777777" w:rsidTr="002476F4">
        <w:trPr>
          <w:trHeight w:val="605"/>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59CBFEBE"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2.18.</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F89665"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Garīgās veselības aprūpes māsas kabinets</w:t>
            </w:r>
            <w:r w:rsidRPr="002476F4">
              <w:rPr>
                <w:rFonts w:ascii="Times New Roman" w:hAnsi="Times New Roman" w:cs="Times New Roman"/>
                <w:bCs/>
                <w:sz w:val="20"/>
                <w:szCs w:val="20"/>
                <w:vertAlign w:val="superscript"/>
              </w:rPr>
              <w:t>2</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8AE4C3A"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3 524</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AF1502"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881</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C5A03B"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1 762</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CA0BB3F"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3C2220"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6F5EEFA"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DDE65A"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DAFC84"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r>
      <w:tr w:rsidR="002476F4" w:rsidRPr="002476F4" w14:paraId="1591F25E" w14:textId="77777777" w:rsidTr="002476F4">
        <w:trPr>
          <w:trHeight w:val="297"/>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35A67E75"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2.19.</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4E122A"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Aritmologa kabinets</w:t>
            </w:r>
          </w:p>
        </w:tc>
        <w:tc>
          <w:tcPr>
            <w:tcW w:w="284" w:type="pct"/>
            <w:tcBorders>
              <w:top w:val="outset" w:sz="6" w:space="0" w:color="414142"/>
              <w:left w:val="outset" w:sz="6" w:space="0" w:color="414142"/>
              <w:bottom w:val="outset" w:sz="6" w:space="0" w:color="414142"/>
              <w:right w:val="outset" w:sz="6" w:space="0" w:color="414142"/>
            </w:tcBorders>
            <w:shd w:val="clear" w:color="auto" w:fill="FFFFFF"/>
            <w:hideMark/>
          </w:tcPr>
          <w:p w14:paraId="011BAFED"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3 416</w:t>
            </w:r>
          </w:p>
        </w:tc>
        <w:tc>
          <w:tcPr>
            <w:tcW w:w="580" w:type="pct"/>
            <w:tcBorders>
              <w:top w:val="outset" w:sz="6" w:space="0" w:color="414142"/>
              <w:left w:val="outset" w:sz="6" w:space="0" w:color="414142"/>
              <w:bottom w:val="outset" w:sz="6" w:space="0" w:color="414142"/>
              <w:right w:val="outset" w:sz="6" w:space="0" w:color="414142"/>
            </w:tcBorders>
            <w:shd w:val="clear" w:color="auto" w:fill="FFFFFF"/>
            <w:hideMark/>
          </w:tcPr>
          <w:p w14:paraId="1E38C255"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hideMark/>
          </w:tcPr>
          <w:p w14:paraId="0284094E"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65ACD3"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DA3CE51"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502EE057"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hideMark/>
          </w:tcPr>
          <w:p w14:paraId="316142C5"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hideMark/>
          </w:tcPr>
          <w:p w14:paraId="7B4B5F3F"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r>
      <w:tr w:rsidR="002476F4" w:rsidRPr="002476F4" w14:paraId="60D1A194" w14:textId="77777777" w:rsidTr="002476F4">
        <w:trPr>
          <w:trHeight w:val="297"/>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1B0BCB01"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2.20.</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77AA73"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Vecmātes kabinets</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D2C363"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2 511</w:t>
            </w:r>
          </w:p>
        </w:tc>
        <w:tc>
          <w:tcPr>
            <w:tcW w:w="580" w:type="pct"/>
            <w:tcBorders>
              <w:top w:val="outset" w:sz="6" w:space="0" w:color="414142"/>
              <w:left w:val="outset" w:sz="6" w:space="0" w:color="414142"/>
              <w:bottom w:val="outset" w:sz="6" w:space="0" w:color="414142"/>
              <w:right w:val="outset" w:sz="6" w:space="0" w:color="414142"/>
            </w:tcBorders>
            <w:shd w:val="clear" w:color="auto" w:fill="FFFFFF"/>
            <w:hideMark/>
          </w:tcPr>
          <w:p w14:paraId="139E7CFE"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hideMark/>
          </w:tcPr>
          <w:p w14:paraId="422DCF73"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7C4AF0"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53C310"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hideMark/>
          </w:tcPr>
          <w:p w14:paraId="196F099E"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hideMark/>
          </w:tcPr>
          <w:p w14:paraId="53D0ACD7"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hideMark/>
          </w:tcPr>
          <w:p w14:paraId="0783A806"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r>
      <w:tr w:rsidR="002476F4" w:rsidRPr="002476F4" w14:paraId="492B6B19" w14:textId="77777777" w:rsidTr="002476F4">
        <w:trPr>
          <w:trHeight w:val="1223"/>
        </w:trPr>
        <w:tc>
          <w:tcPr>
            <w:tcW w:w="310" w:type="pct"/>
            <w:tcBorders>
              <w:top w:val="outset" w:sz="6" w:space="0" w:color="414142"/>
              <w:left w:val="outset" w:sz="6" w:space="0" w:color="414142"/>
              <w:bottom w:val="outset" w:sz="6" w:space="0" w:color="414142"/>
              <w:right w:val="outset" w:sz="6" w:space="0" w:color="414142"/>
            </w:tcBorders>
            <w:shd w:val="clear" w:color="auto" w:fill="FFFFFF"/>
            <w:hideMark/>
          </w:tcPr>
          <w:p w14:paraId="65309BD5"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2.21.</w:t>
            </w:r>
          </w:p>
        </w:tc>
        <w:tc>
          <w:tcPr>
            <w:tcW w:w="10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D717E4"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Enterālās un parenterālās barošanas pacientu aprūpes kabinets</w:t>
            </w:r>
            <w:r w:rsidRPr="002476F4">
              <w:rPr>
                <w:rFonts w:ascii="Times New Roman" w:hAnsi="Times New Roman" w:cs="Times New Roman"/>
                <w:bCs/>
                <w:sz w:val="20"/>
                <w:szCs w:val="20"/>
                <w:vertAlign w:val="superscript"/>
              </w:rPr>
              <w:t>11</w:t>
            </w:r>
          </w:p>
        </w:tc>
        <w:tc>
          <w:tcPr>
            <w:tcW w:w="284"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BC53AE"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3 416</w:t>
            </w:r>
          </w:p>
        </w:tc>
        <w:tc>
          <w:tcPr>
            <w:tcW w:w="58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E3097C"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1EFBAA1"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1 708</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D7917F"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371"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F59B43"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45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524949"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0D23761"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c>
          <w:tcPr>
            <w:tcW w:w="527"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A3777A" w14:textId="77777777" w:rsidR="002476F4" w:rsidRPr="002476F4" w:rsidRDefault="002476F4" w:rsidP="002476F4">
            <w:pPr>
              <w:spacing w:after="0" w:line="240" w:lineRule="auto"/>
              <w:jc w:val="both"/>
              <w:rPr>
                <w:rFonts w:ascii="Times New Roman" w:hAnsi="Times New Roman" w:cs="Times New Roman"/>
                <w:bCs/>
                <w:sz w:val="20"/>
                <w:szCs w:val="20"/>
              </w:rPr>
            </w:pPr>
            <w:r w:rsidRPr="002476F4">
              <w:rPr>
                <w:rFonts w:ascii="Times New Roman" w:hAnsi="Times New Roman" w:cs="Times New Roman"/>
                <w:bCs/>
                <w:sz w:val="20"/>
                <w:szCs w:val="20"/>
              </w:rPr>
              <w:t>–</w:t>
            </w:r>
          </w:p>
        </w:tc>
      </w:tr>
    </w:tbl>
    <w:p w14:paraId="61B37483" w14:textId="77777777" w:rsidR="00F114F9" w:rsidRPr="00726FCD" w:rsidRDefault="00F114F9" w:rsidP="00726FCD">
      <w:pPr>
        <w:spacing w:after="0" w:line="240" w:lineRule="auto"/>
        <w:jc w:val="both"/>
        <w:rPr>
          <w:rFonts w:ascii="Times New Roman" w:hAnsi="Times New Roman" w:cs="Times New Roman"/>
          <w:bCs/>
          <w:sz w:val="28"/>
          <w:szCs w:val="28"/>
        </w:rPr>
      </w:pPr>
    </w:p>
    <w:p w14:paraId="5854C16E" w14:textId="77777777" w:rsidR="00726FCD" w:rsidRPr="00726FCD" w:rsidRDefault="00726FCD" w:rsidP="00726FCD">
      <w:pPr>
        <w:spacing w:after="0" w:line="240" w:lineRule="auto"/>
        <w:jc w:val="both"/>
        <w:rPr>
          <w:rFonts w:ascii="Times New Roman" w:hAnsi="Times New Roman" w:cs="Times New Roman"/>
          <w:bCs/>
          <w:sz w:val="28"/>
          <w:szCs w:val="28"/>
        </w:rPr>
      </w:pPr>
      <w:r w:rsidRPr="00726FCD">
        <w:rPr>
          <w:rFonts w:ascii="Times New Roman" w:hAnsi="Times New Roman" w:cs="Times New Roman"/>
          <w:bCs/>
          <w:sz w:val="28"/>
          <w:szCs w:val="28"/>
        </w:rPr>
        <w:t>Piezīmes.</w:t>
      </w:r>
    </w:p>
    <w:p w14:paraId="468D799E" w14:textId="77777777" w:rsidR="00726FCD" w:rsidRPr="00726FCD" w:rsidRDefault="00726FCD" w:rsidP="00726FCD">
      <w:pPr>
        <w:spacing w:after="0" w:line="240" w:lineRule="auto"/>
        <w:jc w:val="both"/>
        <w:rPr>
          <w:rFonts w:ascii="Times New Roman" w:hAnsi="Times New Roman" w:cs="Times New Roman"/>
          <w:bCs/>
          <w:sz w:val="28"/>
          <w:szCs w:val="28"/>
        </w:rPr>
      </w:pPr>
      <w:r w:rsidRPr="00726FCD">
        <w:rPr>
          <w:rFonts w:ascii="Times New Roman" w:hAnsi="Times New Roman" w:cs="Times New Roman"/>
          <w:bCs/>
          <w:sz w:val="28"/>
          <w:szCs w:val="28"/>
          <w:vertAlign w:val="superscript"/>
        </w:rPr>
        <w:t>1</w:t>
      </w:r>
      <w:r w:rsidRPr="00726FCD">
        <w:rPr>
          <w:rFonts w:ascii="Times New Roman" w:hAnsi="Times New Roman" w:cs="Times New Roman"/>
          <w:bCs/>
          <w:sz w:val="28"/>
          <w:szCs w:val="28"/>
        </w:rPr>
        <w:t> Kopējo ikmēneša fiksēto maksājumu veido šādas summas:</w:t>
      </w:r>
    </w:p>
    <w:p w14:paraId="3C7F8860" w14:textId="77777777" w:rsidR="00726FCD" w:rsidRPr="001A10B5" w:rsidRDefault="00726FCD" w:rsidP="00726FCD">
      <w:pPr>
        <w:spacing w:after="0" w:line="240" w:lineRule="auto"/>
        <w:jc w:val="both"/>
        <w:rPr>
          <w:rFonts w:ascii="Times New Roman" w:hAnsi="Times New Roman" w:cs="Times New Roman"/>
          <w:bCs/>
          <w:sz w:val="28"/>
          <w:szCs w:val="28"/>
        </w:rPr>
      </w:pPr>
      <w:r w:rsidRPr="00726FCD">
        <w:rPr>
          <w:rFonts w:ascii="Times New Roman" w:hAnsi="Times New Roman" w:cs="Times New Roman"/>
          <w:bCs/>
          <w:sz w:val="28"/>
          <w:szCs w:val="28"/>
        </w:rPr>
        <w:t xml:space="preserve">1) darbības nodrošināšanai paredzētais ikmēneša fiksētais maksājums, kas ir 1/12 daļa no šajā pielikumā noteiktā gada apjoma par speciālistu un ārstniecības iestāžu struktūrvienību </w:t>
      </w:r>
      <w:r w:rsidRPr="001A10B5">
        <w:rPr>
          <w:rFonts w:ascii="Times New Roman" w:hAnsi="Times New Roman" w:cs="Times New Roman"/>
          <w:bCs/>
          <w:sz w:val="28"/>
          <w:szCs w:val="28"/>
        </w:rPr>
        <w:t>darbību un kas tiek piemērots tikai par faktiski nodrošinātu telpu ārstniecības personu darba veikšanai;</w:t>
      </w:r>
    </w:p>
    <w:p w14:paraId="039FACE3" w14:textId="77777777" w:rsidR="00726FCD" w:rsidRPr="00726FCD" w:rsidRDefault="00726FCD" w:rsidP="00726FCD">
      <w:pPr>
        <w:spacing w:after="0" w:line="240" w:lineRule="auto"/>
        <w:jc w:val="both"/>
        <w:rPr>
          <w:rFonts w:ascii="Times New Roman" w:hAnsi="Times New Roman" w:cs="Times New Roman"/>
          <w:bCs/>
          <w:sz w:val="28"/>
          <w:szCs w:val="28"/>
        </w:rPr>
      </w:pPr>
      <w:r w:rsidRPr="00726FCD">
        <w:rPr>
          <w:rFonts w:ascii="Times New Roman" w:hAnsi="Times New Roman" w:cs="Times New Roman"/>
          <w:bCs/>
          <w:sz w:val="28"/>
          <w:szCs w:val="28"/>
        </w:rPr>
        <w:t>2) ārstu un māsu darba samaksa, kuru aprēķina atbilstoši šajos noteikumos noteiktajai ārstu un ārstniecības personu vidējai darba samaksai (šo noteikumu </w:t>
      </w:r>
      <w:hyperlink r:id="rId13" w:anchor="p153" w:history="1">
        <w:r w:rsidRPr="00726FCD">
          <w:rPr>
            <w:rStyle w:val="Hyperlink"/>
            <w:rFonts w:ascii="Times New Roman" w:hAnsi="Times New Roman" w:cs="Times New Roman"/>
            <w:bCs/>
            <w:sz w:val="28"/>
            <w:szCs w:val="28"/>
          </w:rPr>
          <w:t>153.</w:t>
        </w:r>
      </w:hyperlink>
      <w:r w:rsidRPr="00726FCD">
        <w:rPr>
          <w:rFonts w:ascii="Times New Roman" w:hAnsi="Times New Roman" w:cs="Times New Roman"/>
          <w:bCs/>
          <w:sz w:val="28"/>
          <w:szCs w:val="28"/>
        </w:rPr>
        <w:t> punkts), ņemot vērā līgumā ar dienestu noteikto ārstu un māsu darba apjomu, kā arī aprēķinā iekļaujot samaksu par darbu brīvdienās, svētku dienās, nakts laikā un par virsstundu darbu.</w:t>
      </w:r>
    </w:p>
    <w:p w14:paraId="1FB8240F" w14:textId="77777777" w:rsidR="00726FCD" w:rsidRPr="001A10B5" w:rsidRDefault="00726FCD" w:rsidP="00726FCD">
      <w:pPr>
        <w:spacing w:after="0" w:line="240" w:lineRule="auto"/>
        <w:jc w:val="both"/>
        <w:rPr>
          <w:rFonts w:ascii="Times New Roman" w:hAnsi="Times New Roman" w:cs="Times New Roman"/>
          <w:sz w:val="28"/>
          <w:szCs w:val="28"/>
        </w:rPr>
      </w:pPr>
      <w:r w:rsidRPr="00726FCD">
        <w:rPr>
          <w:rFonts w:ascii="Times New Roman" w:hAnsi="Times New Roman" w:cs="Times New Roman"/>
          <w:bCs/>
          <w:sz w:val="28"/>
          <w:szCs w:val="28"/>
          <w:vertAlign w:val="superscript"/>
        </w:rPr>
        <w:t>2</w:t>
      </w:r>
      <w:r w:rsidRPr="00726FCD">
        <w:rPr>
          <w:rFonts w:ascii="Times New Roman" w:hAnsi="Times New Roman" w:cs="Times New Roman"/>
          <w:bCs/>
          <w:sz w:val="28"/>
          <w:szCs w:val="28"/>
        </w:rPr>
        <w:t xml:space="preserve"> Aprēķinot ikmēneša fiksēto maksājumu psihiatra kabinetam, psihologa/psihoterapeita kabinetam, māsas un funkcionālo speciālistu kabinetiem, darba samaksas aprēķinā papildus iekļauj maksu par sarežģītību (darbu ar pacientiem ar garīgiem un psihiskiem traucējumiem) 30 % apmērā un psihiatram, psihologam un psihoterapeitam papildu maksu 40 % apmērā par pieejamības nodrošināšanu un darbu paaugstinātas intensitātes apstākļos. </w:t>
      </w:r>
      <w:r w:rsidRPr="001A10B5">
        <w:rPr>
          <w:rFonts w:ascii="Times New Roman" w:hAnsi="Times New Roman" w:cs="Times New Roman"/>
          <w:sz w:val="28"/>
          <w:szCs w:val="28"/>
        </w:rPr>
        <w:t>Psihiatra kabinetam un psihologa/psihoterapeita kabinetam papildu maksas apmērs par pieejamības nodrošināšanu un darbu paaugstinātas intensitātes apstākļos ir 405,00 euro. Papildu maksa par sarežģītību psihiatra kabinetam un psihologa/psihoterapeita kabinetam ir 526,50 euro, funkcionālo speciālistu kabinetam – 405,00 euro, garīgās veselības aprūpes māsas kabinetam – 243,00 euro.</w:t>
      </w:r>
    </w:p>
    <w:p w14:paraId="764C11A3" w14:textId="77777777" w:rsidR="00726FCD" w:rsidRPr="00726FCD" w:rsidRDefault="00726FCD" w:rsidP="00726FCD">
      <w:pPr>
        <w:spacing w:after="0" w:line="240" w:lineRule="auto"/>
        <w:jc w:val="both"/>
        <w:rPr>
          <w:rFonts w:ascii="Times New Roman" w:hAnsi="Times New Roman" w:cs="Times New Roman"/>
          <w:bCs/>
          <w:sz w:val="28"/>
          <w:szCs w:val="28"/>
        </w:rPr>
      </w:pPr>
      <w:r w:rsidRPr="00726FCD">
        <w:rPr>
          <w:rFonts w:ascii="Times New Roman" w:hAnsi="Times New Roman" w:cs="Times New Roman"/>
          <w:bCs/>
          <w:sz w:val="28"/>
          <w:szCs w:val="28"/>
          <w:vertAlign w:val="superscript"/>
        </w:rPr>
        <w:t>3</w:t>
      </w:r>
      <w:r w:rsidRPr="00726FCD">
        <w:rPr>
          <w:rFonts w:ascii="Times New Roman" w:hAnsi="Times New Roman" w:cs="Times New Roman"/>
          <w:bCs/>
          <w:sz w:val="28"/>
          <w:szCs w:val="28"/>
        </w:rPr>
        <w:t> Valsts sabiedrībā ar ierobežotu atbildību "Rīgas psihiatrijas un narkoloģijas centrs" psihiatra kabineta finansējuma ietvaros personām tiek nodrošināta nepieciešamā palīdzība, lai novērstu noziedzīgu nodarījumu veikšanu pret bērna tikumību un dzimumneaizskaramību.</w:t>
      </w:r>
    </w:p>
    <w:p w14:paraId="5F4D9146" w14:textId="77777777" w:rsidR="00726FCD" w:rsidRPr="00726FCD" w:rsidRDefault="00726FCD" w:rsidP="00726FCD">
      <w:pPr>
        <w:spacing w:after="0" w:line="240" w:lineRule="auto"/>
        <w:jc w:val="both"/>
        <w:rPr>
          <w:rFonts w:ascii="Times New Roman" w:hAnsi="Times New Roman" w:cs="Times New Roman"/>
          <w:bCs/>
          <w:sz w:val="28"/>
          <w:szCs w:val="28"/>
        </w:rPr>
      </w:pPr>
      <w:r w:rsidRPr="00726FCD">
        <w:rPr>
          <w:rFonts w:ascii="Times New Roman" w:hAnsi="Times New Roman" w:cs="Times New Roman"/>
          <w:bCs/>
          <w:sz w:val="28"/>
          <w:szCs w:val="28"/>
          <w:vertAlign w:val="superscript"/>
        </w:rPr>
        <w:t>4</w:t>
      </w:r>
      <w:r w:rsidRPr="00726FCD">
        <w:rPr>
          <w:rFonts w:ascii="Times New Roman" w:hAnsi="Times New Roman" w:cs="Times New Roman"/>
          <w:bCs/>
          <w:sz w:val="28"/>
          <w:szCs w:val="28"/>
        </w:rPr>
        <w:t> Ja ārstniecības iestāde psihiatra kabinetā nevar nodrošināt vismaz 0,5 psihiatra vai bērnu psihiatra slodzes, tad dienests psihiatra vai bērnu psihiatra sniegtos pakalpojumus apmaksā šo noteikumu </w:t>
      </w:r>
      <w:hyperlink r:id="rId14" w:anchor="piel4" w:history="1">
        <w:r w:rsidRPr="00726FCD">
          <w:rPr>
            <w:rStyle w:val="Hyperlink"/>
            <w:rFonts w:ascii="Times New Roman" w:hAnsi="Times New Roman" w:cs="Times New Roman"/>
            <w:bCs/>
            <w:sz w:val="28"/>
            <w:szCs w:val="28"/>
          </w:rPr>
          <w:t>4.</w:t>
        </w:r>
      </w:hyperlink>
      <w:r w:rsidRPr="00726FCD">
        <w:rPr>
          <w:rFonts w:ascii="Times New Roman" w:hAnsi="Times New Roman" w:cs="Times New Roman"/>
          <w:bCs/>
          <w:sz w:val="28"/>
          <w:szCs w:val="28"/>
        </w:rPr>
        <w:t> pielikumā noteiktajā kārtībā.</w:t>
      </w:r>
    </w:p>
    <w:p w14:paraId="3DCB1C65" w14:textId="77777777" w:rsidR="00726FCD" w:rsidRPr="00726FCD" w:rsidRDefault="00726FCD" w:rsidP="00726FCD">
      <w:pPr>
        <w:spacing w:after="0" w:line="240" w:lineRule="auto"/>
        <w:jc w:val="both"/>
        <w:rPr>
          <w:rFonts w:ascii="Times New Roman" w:hAnsi="Times New Roman" w:cs="Times New Roman"/>
          <w:bCs/>
          <w:sz w:val="28"/>
          <w:szCs w:val="28"/>
        </w:rPr>
      </w:pPr>
      <w:r w:rsidRPr="00726FCD">
        <w:rPr>
          <w:rFonts w:ascii="Times New Roman" w:hAnsi="Times New Roman" w:cs="Times New Roman"/>
          <w:bCs/>
          <w:sz w:val="28"/>
          <w:szCs w:val="28"/>
          <w:vertAlign w:val="superscript"/>
        </w:rPr>
        <w:t>5</w:t>
      </w:r>
      <w:r w:rsidRPr="00726FCD">
        <w:rPr>
          <w:rFonts w:ascii="Times New Roman" w:hAnsi="Times New Roman" w:cs="Times New Roman"/>
          <w:bCs/>
          <w:sz w:val="28"/>
          <w:szCs w:val="28"/>
        </w:rPr>
        <w:t> Pneimonologu darba apjomu plāno, ievērojot, ka vienai pilnai slodzei atbilst 10 apmeklējumi dienā.</w:t>
      </w:r>
    </w:p>
    <w:p w14:paraId="340D3319" w14:textId="77777777" w:rsidR="00726FCD" w:rsidRPr="00726FCD" w:rsidRDefault="00726FCD" w:rsidP="00726FCD">
      <w:pPr>
        <w:spacing w:after="0" w:line="240" w:lineRule="auto"/>
        <w:jc w:val="both"/>
        <w:rPr>
          <w:rFonts w:ascii="Times New Roman" w:hAnsi="Times New Roman" w:cs="Times New Roman"/>
          <w:bCs/>
          <w:sz w:val="28"/>
          <w:szCs w:val="28"/>
        </w:rPr>
      </w:pPr>
      <w:r w:rsidRPr="00726FCD">
        <w:rPr>
          <w:rFonts w:ascii="Times New Roman" w:hAnsi="Times New Roman" w:cs="Times New Roman"/>
          <w:bCs/>
          <w:sz w:val="28"/>
          <w:szCs w:val="28"/>
          <w:vertAlign w:val="superscript"/>
        </w:rPr>
        <w:t>6</w:t>
      </w:r>
      <w:r w:rsidRPr="00726FCD">
        <w:rPr>
          <w:rFonts w:ascii="Times New Roman" w:hAnsi="Times New Roman" w:cs="Times New Roman"/>
          <w:bCs/>
          <w:sz w:val="28"/>
          <w:szCs w:val="28"/>
        </w:rPr>
        <w:t> Dienests katru gadu līdz 1. augustam (par laikposmu no 1. janvāra līdz 30. jūnijam) izvērtē to ārstniecības iestāžu sniegto veselības aprūpes pakalpojumu apjomu, kuras saņem šajā pielikumā noteikto fiksēto maksājumu par pneimonologa darba nodrošināšanu vismaz sešus mēnešus pēc kārtas. Ja veiktā darba apjoms vērtēšanas periodā ir mazāks nekā līgumā plānotais, dienests no 1. septembra līgumā izdara grozījumus atbilstoši veiktā darba apjomam. Ja veiktā darba apjoms vērtēšanas periodā ir mazāks par 0,5 slodzēm, dienests izdara grozījumus līgumā, nosakot, ka no 1. septembra sniegtos veselības aprūpes pakalpojumus dienests apmaksā saskaņā ar šo noteikumu </w:t>
      </w:r>
      <w:hyperlink r:id="rId15" w:anchor="piel4" w:history="1">
        <w:r w:rsidRPr="00726FCD">
          <w:rPr>
            <w:rStyle w:val="Hyperlink"/>
            <w:rFonts w:ascii="Times New Roman" w:hAnsi="Times New Roman" w:cs="Times New Roman"/>
            <w:bCs/>
            <w:sz w:val="28"/>
            <w:szCs w:val="28"/>
          </w:rPr>
          <w:t>4.</w:t>
        </w:r>
      </w:hyperlink>
      <w:r w:rsidRPr="00726FCD">
        <w:rPr>
          <w:rFonts w:ascii="Times New Roman" w:hAnsi="Times New Roman" w:cs="Times New Roman"/>
          <w:bCs/>
          <w:sz w:val="28"/>
          <w:szCs w:val="28"/>
        </w:rPr>
        <w:t> pielikumā minētajiem aprūpes epizožu tarifiem un manipulāciju sarakstu.</w:t>
      </w:r>
    </w:p>
    <w:p w14:paraId="796E08D7" w14:textId="77777777" w:rsidR="00726FCD" w:rsidRPr="00726FCD" w:rsidRDefault="00726FCD" w:rsidP="00726FCD">
      <w:pPr>
        <w:spacing w:after="0" w:line="240" w:lineRule="auto"/>
        <w:jc w:val="both"/>
        <w:rPr>
          <w:rFonts w:ascii="Times New Roman" w:hAnsi="Times New Roman" w:cs="Times New Roman"/>
          <w:bCs/>
          <w:sz w:val="28"/>
          <w:szCs w:val="28"/>
        </w:rPr>
      </w:pPr>
      <w:r w:rsidRPr="00726FCD">
        <w:rPr>
          <w:rFonts w:ascii="Times New Roman" w:hAnsi="Times New Roman" w:cs="Times New Roman"/>
          <w:bCs/>
          <w:sz w:val="28"/>
          <w:szCs w:val="28"/>
          <w:vertAlign w:val="superscript"/>
        </w:rPr>
        <w:t>7</w:t>
      </w:r>
      <w:r w:rsidRPr="00726FCD">
        <w:rPr>
          <w:rFonts w:ascii="Times New Roman" w:hAnsi="Times New Roman" w:cs="Times New Roman"/>
          <w:bCs/>
          <w:sz w:val="28"/>
          <w:szCs w:val="28"/>
        </w:rPr>
        <w:t> Pirms līguma slēgšanas par pneimonologu veselības aprūpes pakalpojumu sniegšanu pacientiem ar tuberkulozi (diagnožu kodi saskaņā ar SSK-10: A15–A19, B90, J65, P37.0, R76.1, Y58.0, Y60.3, Z03.0, Z20.1) dienests izvērtē vadības informācijas sistēmā ievadīto informāciju par ārstniecības iestādē sniegto attiecīgo veselības aprūpes pakalpojumu apjomu iepriekšējā periodā un, ja:</w:t>
      </w:r>
    </w:p>
    <w:p w14:paraId="0D561A3E" w14:textId="77777777" w:rsidR="00726FCD" w:rsidRPr="00726FCD" w:rsidRDefault="00726FCD" w:rsidP="00726FCD">
      <w:pPr>
        <w:spacing w:after="0" w:line="240" w:lineRule="auto"/>
        <w:jc w:val="both"/>
        <w:rPr>
          <w:rFonts w:ascii="Times New Roman" w:hAnsi="Times New Roman" w:cs="Times New Roman"/>
          <w:bCs/>
          <w:sz w:val="28"/>
          <w:szCs w:val="28"/>
        </w:rPr>
      </w:pPr>
      <w:r w:rsidRPr="00726FCD">
        <w:rPr>
          <w:rFonts w:ascii="Times New Roman" w:hAnsi="Times New Roman" w:cs="Times New Roman"/>
          <w:bCs/>
          <w:sz w:val="28"/>
          <w:szCs w:val="28"/>
        </w:rPr>
        <w:t>1) veiktā darba apjoms 12 mēnešos (laikposmā no 1. septembra līdz 31. augustam) ir mazāks par 0,5 slodzēm, slēdz līgumu par sniegto veselības aprūpes pakalpojumu apmaksu saskaņā ar šo noteikumu </w:t>
      </w:r>
      <w:hyperlink r:id="rId16" w:anchor="piel4" w:history="1">
        <w:r w:rsidRPr="00726FCD">
          <w:rPr>
            <w:rStyle w:val="Hyperlink"/>
            <w:rFonts w:ascii="Times New Roman" w:hAnsi="Times New Roman" w:cs="Times New Roman"/>
            <w:bCs/>
            <w:sz w:val="28"/>
            <w:szCs w:val="28"/>
          </w:rPr>
          <w:t>4.</w:t>
        </w:r>
      </w:hyperlink>
      <w:r w:rsidRPr="00726FCD">
        <w:rPr>
          <w:rFonts w:ascii="Times New Roman" w:hAnsi="Times New Roman" w:cs="Times New Roman"/>
          <w:bCs/>
          <w:sz w:val="28"/>
          <w:szCs w:val="28"/>
        </w:rPr>
        <w:t> pielikumā minētajiem aprūpes epizožu tarifiem un manipulāciju sarakstā minētajiem manipulāciju tarifiem un manipulāciju apmaksas nosacījumiem;</w:t>
      </w:r>
    </w:p>
    <w:p w14:paraId="3B3972FF" w14:textId="77777777" w:rsidR="00726FCD" w:rsidRPr="00726FCD" w:rsidRDefault="00726FCD" w:rsidP="00726FCD">
      <w:pPr>
        <w:spacing w:after="0" w:line="240" w:lineRule="auto"/>
        <w:jc w:val="both"/>
        <w:rPr>
          <w:rFonts w:ascii="Times New Roman" w:hAnsi="Times New Roman" w:cs="Times New Roman"/>
          <w:bCs/>
          <w:sz w:val="28"/>
          <w:szCs w:val="28"/>
        </w:rPr>
      </w:pPr>
      <w:r w:rsidRPr="00726FCD">
        <w:rPr>
          <w:rFonts w:ascii="Times New Roman" w:hAnsi="Times New Roman" w:cs="Times New Roman"/>
          <w:bCs/>
          <w:sz w:val="28"/>
          <w:szCs w:val="28"/>
        </w:rPr>
        <w:t>2) ārstniecības iestādē iepriekšējā periodā nav sniegti šādi veselības aprūpes pakalpojumi, fiksētā maksājuma apjomu nosaka, ievērojot, ka vienam speciālistam tiek noteiktas ne vairāk kā 0,5 slodzes.</w:t>
      </w:r>
    </w:p>
    <w:p w14:paraId="25FD7C80" w14:textId="77777777" w:rsidR="00726FCD" w:rsidRPr="00726FCD" w:rsidRDefault="00726FCD" w:rsidP="00726FCD">
      <w:pPr>
        <w:spacing w:after="0" w:line="240" w:lineRule="auto"/>
        <w:jc w:val="both"/>
        <w:rPr>
          <w:rFonts w:ascii="Times New Roman" w:hAnsi="Times New Roman" w:cs="Times New Roman"/>
          <w:bCs/>
          <w:sz w:val="28"/>
          <w:szCs w:val="28"/>
        </w:rPr>
      </w:pPr>
      <w:r w:rsidRPr="00726FCD">
        <w:rPr>
          <w:rFonts w:ascii="Times New Roman" w:hAnsi="Times New Roman" w:cs="Times New Roman"/>
          <w:bCs/>
          <w:sz w:val="28"/>
          <w:szCs w:val="28"/>
          <w:vertAlign w:val="superscript"/>
        </w:rPr>
        <w:t>8</w:t>
      </w:r>
      <w:r w:rsidRPr="00726FCD">
        <w:rPr>
          <w:rFonts w:ascii="Times New Roman" w:hAnsi="Times New Roman" w:cs="Times New Roman"/>
          <w:bCs/>
          <w:sz w:val="28"/>
          <w:szCs w:val="28"/>
        </w:rPr>
        <w:t> Dienestam ir tiesības izbeigt ar ārstniecības iestādi noslēgto līgumu par attiecīgo veselības aprūpes pakalpojumu sniegšanu, ja dienests konstatē, ka:</w:t>
      </w:r>
    </w:p>
    <w:p w14:paraId="089E0881" w14:textId="77777777" w:rsidR="00726FCD" w:rsidRPr="00726FCD" w:rsidRDefault="00726FCD" w:rsidP="00726FCD">
      <w:pPr>
        <w:spacing w:after="0" w:line="240" w:lineRule="auto"/>
        <w:jc w:val="both"/>
        <w:rPr>
          <w:rFonts w:ascii="Times New Roman" w:hAnsi="Times New Roman" w:cs="Times New Roman"/>
          <w:bCs/>
          <w:sz w:val="28"/>
          <w:szCs w:val="28"/>
        </w:rPr>
      </w:pPr>
      <w:r w:rsidRPr="00726FCD">
        <w:rPr>
          <w:rFonts w:ascii="Times New Roman" w:hAnsi="Times New Roman" w:cs="Times New Roman"/>
          <w:bCs/>
          <w:sz w:val="28"/>
          <w:szCs w:val="28"/>
        </w:rPr>
        <w:t>1) ārstniecības iestāde, kas saņem fiksēto maksājumu par dežūrārsta kabinetu, nav nodrošinājusi vismaz triju pacientu apmeklējumu dienā;</w:t>
      </w:r>
    </w:p>
    <w:p w14:paraId="31B8F3B6" w14:textId="77777777" w:rsidR="00726FCD" w:rsidRPr="00726FCD" w:rsidRDefault="00726FCD" w:rsidP="00726FCD">
      <w:pPr>
        <w:spacing w:after="0" w:line="240" w:lineRule="auto"/>
        <w:jc w:val="both"/>
        <w:rPr>
          <w:rFonts w:ascii="Times New Roman" w:hAnsi="Times New Roman" w:cs="Times New Roman"/>
          <w:bCs/>
          <w:sz w:val="28"/>
          <w:szCs w:val="28"/>
        </w:rPr>
      </w:pPr>
      <w:r w:rsidRPr="00726FCD">
        <w:rPr>
          <w:rFonts w:ascii="Times New Roman" w:hAnsi="Times New Roman" w:cs="Times New Roman"/>
          <w:bCs/>
          <w:sz w:val="28"/>
          <w:szCs w:val="28"/>
        </w:rPr>
        <w:t>2) ārstniecības iestāde, kas saņem šajā pielikumā noteikto maksājumu par diabētiskās pēdas aprūpes kabinetu vai par hronisku obstruktīvu plaušu slimību kabinetu, nav nodrošinājusi vismaz sešu pacientu apmeklējumu dienā.</w:t>
      </w:r>
    </w:p>
    <w:p w14:paraId="1F6A6576" w14:textId="4ED8D1AB" w:rsidR="00726FCD" w:rsidRPr="00726FCD" w:rsidRDefault="00726FCD" w:rsidP="00726FCD">
      <w:pPr>
        <w:spacing w:after="0" w:line="240" w:lineRule="auto"/>
        <w:jc w:val="both"/>
        <w:rPr>
          <w:rFonts w:ascii="Times New Roman" w:hAnsi="Times New Roman" w:cs="Times New Roman"/>
          <w:bCs/>
          <w:sz w:val="28"/>
          <w:szCs w:val="28"/>
        </w:rPr>
      </w:pPr>
      <w:r w:rsidRPr="00726FCD">
        <w:rPr>
          <w:rFonts w:ascii="Times New Roman" w:hAnsi="Times New Roman" w:cs="Times New Roman"/>
          <w:bCs/>
          <w:sz w:val="28"/>
          <w:szCs w:val="28"/>
          <w:vertAlign w:val="superscript"/>
        </w:rPr>
        <w:t>9</w:t>
      </w:r>
      <w:r w:rsidRPr="00726FCD">
        <w:rPr>
          <w:rFonts w:ascii="Times New Roman" w:hAnsi="Times New Roman" w:cs="Times New Roman"/>
          <w:bCs/>
          <w:sz w:val="28"/>
          <w:szCs w:val="28"/>
        </w:rPr>
        <w:t> Lai nodrošinātu metadona terapijas kabineta un paliatīvās aprūpes kabineta darbību</w:t>
      </w:r>
      <w:r w:rsidR="001A10B5">
        <w:rPr>
          <w:rFonts w:ascii="Times New Roman" w:hAnsi="Times New Roman" w:cs="Times New Roman"/>
          <w:bCs/>
          <w:sz w:val="28"/>
          <w:szCs w:val="28"/>
        </w:rPr>
        <w:t xml:space="preserve">, </w:t>
      </w:r>
      <w:r w:rsidRPr="00726FCD">
        <w:rPr>
          <w:rFonts w:ascii="Times New Roman" w:hAnsi="Times New Roman" w:cs="Times New Roman"/>
          <w:bCs/>
          <w:sz w:val="28"/>
          <w:szCs w:val="28"/>
        </w:rPr>
        <w:t>darba samaksas aprēķinā iekļauj arī psihologa darba samaksu (atbilstoši šajos noteikumos noteiktajai ārstu un funkcionālo speciālistu vidējai darba samaksai).</w:t>
      </w:r>
    </w:p>
    <w:p w14:paraId="4FC31943" w14:textId="77777777" w:rsidR="00726FCD" w:rsidRPr="00726FCD" w:rsidRDefault="00726FCD" w:rsidP="00726FCD">
      <w:pPr>
        <w:spacing w:after="0" w:line="240" w:lineRule="auto"/>
        <w:jc w:val="both"/>
        <w:rPr>
          <w:rFonts w:ascii="Times New Roman" w:hAnsi="Times New Roman" w:cs="Times New Roman"/>
          <w:bCs/>
          <w:sz w:val="28"/>
          <w:szCs w:val="28"/>
        </w:rPr>
      </w:pPr>
      <w:r w:rsidRPr="00726FCD">
        <w:rPr>
          <w:rFonts w:ascii="Times New Roman" w:hAnsi="Times New Roman" w:cs="Times New Roman"/>
          <w:bCs/>
          <w:sz w:val="28"/>
          <w:szCs w:val="28"/>
          <w:vertAlign w:val="superscript"/>
        </w:rPr>
        <w:t>10</w:t>
      </w:r>
      <w:r w:rsidRPr="00726FCD">
        <w:rPr>
          <w:rFonts w:ascii="Times New Roman" w:hAnsi="Times New Roman" w:cs="Times New Roman"/>
          <w:bCs/>
          <w:sz w:val="28"/>
          <w:szCs w:val="28"/>
        </w:rPr>
        <w:t> Aprēķinot atalgojumu veselības aprūpes pakalpojumu koordinatoriem reto slimību kabinetā un HIV līdzestības kabinetā, tiek ņemta vērā šo noteikumu 153.2. apakšpunktā noteiktā vidējā darba samaksa.</w:t>
      </w:r>
    </w:p>
    <w:p w14:paraId="29A96255" w14:textId="525B514C" w:rsidR="00726FCD" w:rsidRPr="007E1FDA" w:rsidRDefault="00726FCD" w:rsidP="00726FCD">
      <w:pPr>
        <w:spacing w:after="0" w:line="240" w:lineRule="auto"/>
        <w:jc w:val="both"/>
        <w:rPr>
          <w:rFonts w:ascii="Times New Roman" w:hAnsi="Times New Roman" w:cs="Times New Roman"/>
          <w:bCs/>
          <w:sz w:val="28"/>
          <w:szCs w:val="28"/>
        </w:rPr>
      </w:pPr>
      <w:r w:rsidRPr="00726FCD">
        <w:rPr>
          <w:rFonts w:ascii="Times New Roman" w:hAnsi="Times New Roman" w:cs="Times New Roman"/>
          <w:bCs/>
          <w:sz w:val="28"/>
          <w:szCs w:val="28"/>
          <w:vertAlign w:val="superscript"/>
        </w:rPr>
        <w:t>11</w:t>
      </w:r>
      <w:r w:rsidRPr="00726FCD">
        <w:rPr>
          <w:rFonts w:ascii="Times New Roman" w:hAnsi="Times New Roman" w:cs="Times New Roman"/>
          <w:bCs/>
          <w:sz w:val="28"/>
          <w:szCs w:val="28"/>
        </w:rPr>
        <w:t> Enterālās un parenterālās barošanas pacientu aprūpes kabineta darbību apmaksā sabiedrībai ar ierobežotu atbildību "Rīgas Austrumu klīniskā universitātes slimnīca". Kabinetā pakalpojumus nodrošina māsa un uztura speciālists.</w:t>
      </w:r>
      <w:r w:rsidR="00F114F9" w:rsidRPr="001A10B5">
        <w:rPr>
          <w:rFonts w:ascii="Times New Roman" w:hAnsi="Times New Roman" w:cs="Times New Roman"/>
          <w:sz w:val="28"/>
          <w:szCs w:val="28"/>
        </w:rPr>
        <w:t>"</w:t>
      </w:r>
      <w:r w:rsidR="00DC4FA1" w:rsidRPr="001A10B5">
        <w:rPr>
          <w:rFonts w:ascii="Times New Roman" w:hAnsi="Times New Roman" w:cs="Times New Roman"/>
          <w:sz w:val="28"/>
          <w:szCs w:val="28"/>
        </w:rPr>
        <w:t>;</w:t>
      </w:r>
    </w:p>
    <w:p w14:paraId="162FDA23" w14:textId="77777777" w:rsidR="004F0A5F" w:rsidRPr="004502C7" w:rsidRDefault="004F0A5F" w:rsidP="00726FCD">
      <w:pPr>
        <w:spacing w:after="0" w:line="240" w:lineRule="auto"/>
        <w:jc w:val="both"/>
        <w:rPr>
          <w:rFonts w:ascii="Times New Roman" w:hAnsi="Times New Roman" w:cs="Times New Roman"/>
          <w:bCs/>
          <w:sz w:val="28"/>
          <w:szCs w:val="28"/>
        </w:rPr>
      </w:pPr>
    </w:p>
    <w:p w14:paraId="3C465D1C" w14:textId="1A689A61" w:rsidR="004502C7" w:rsidRDefault="00D40D3F" w:rsidP="00750ADC">
      <w:pPr>
        <w:spacing w:after="0" w:line="240" w:lineRule="auto"/>
        <w:ind w:firstLine="720"/>
        <w:jc w:val="both"/>
        <w:rPr>
          <w:rFonts w:ascii="Times New Roman" w:hAnsi="Times New Roman" w:cs="Times New Roman"/>
          <w:bCs/>
          <w:sz w:val="28"/>
          <w:szCs w:val="28"/>
        </w:rPr>
      </w:pPr>
      <w:bookmarkStart w:id="44" w:name="_Hlk53439678"/>
      <w:r>
        <w:rPr>
          <w:rFonts w:ascii="Times New Roman" w:hAnsi="Times New Roman" w:cs="Times New Roman"/>
          <w:bCs/>
          <w:sz w:val="28"/>
          <w:szCs w:val="28"/>
        </w:rPr>
        <w:t>1.</w:t>
      </w:r>
      <w:r w:rsidR="00A60A87">
        <w:rPr>
          <w:rFonts w:ascii="Times New Roman" w:hAnsi="Times New Roman" w:cs="Times New Roman"/>
          <w:bCs/>
          <w:sz w:val="28"/>
          <w:szCs w:val="28"/>
        </w:rPr>
        <w:t>4</w:t>
      </w:r>
      <w:r w:rsidR="002476F4">
        <w:rPr>
          <w:rFonts w:ascii="Times New Roman" w:hAnsi="Times New Roman" w:cs="Times New Roman"/>
          <w:bCs/>
          <w:sz w:val="28"/>
          <w:szCs w:val="28"/>
        </w:rPr>
        <w:t>1</w:t>
      </w:r>
      <w:r>
        <w:rPr>
          <w:rFonts w:ascii="Times New Roman" w:hAnsi="Times New Roman" w:cs="Times New Roman"/>
          <w:bCs/>
          <w:sz w:val="28"/>
          <w:szCs w:val="28"/>
        </w:rPr>
        <w:t xml:space="preserve">. </w:t>
      </w:r>
      <w:bookmarkStart w:id="45" w:name="_Hlk53439936"/>
      <w:r w:rsidR="00C42122">
        <w:rPr>
          <w:rFonts w:ascii="Times New Roman" w:hAnsi="Times New Roman" w:cs="Times New Roman"/>
          <w:bCs/>
          <w:sz w:val="28"/>
          <w:szCs w:val="28"/>
        </w:rPr>
        <w:t>izteikt 11. pielikuma 1.punktu</w:t>
      </w:r>
      <w:r w:rsidR="00113CEF">
        <w:rPr>
          <w:rFonts w:ascii="Times New Roman" w:hAnsi="Times New Roman" w:cs="Times New Roman"/>
          <w:bCs/>
          <w:sz w:val="28"/>
          <w:szCs w:val="28"/>
        </w:rPr>
        <w:t xml:space="preserve"> </w:t>
      </w:r>
      <w:r w:rsidR="00713E99">
        <w:rPr>
          <w:rFonts w:ascii="Times New Roman" w:hAnsi="Times New Roman" w:cs="Times New Roman"/>
          <w:bCs/>
          <w:sz w:val="28"/>
          <w:szCs w:val="28"/>
        </w:rPr>
        <w:t>jaunā redakcijā</w:t>
      </w:r>
      <w:bookmarkEnd w:id="44"/>
      <w:r w:rsidR="00713E99">
        <w:rPr>
          <w:rFonts w:ascii="Times New Roman" w:hAnsi="Times New Roman" w:cs="Times New Roman"/>
          <w:bCs/>
          <w:sz w:val="28"/>
          <w:szCs w:val="28"/>
        </w:rPr>
        <w:t>:</w:t>
      </w:r>
    </w:p>
    <w:p w14:paraId="77AC15E6" w14:textId="77777777" w:rsidR="00F114F9" w:rsidRDefault="00F114F9" w:rsidP="00750ADC">
      <w:pPr>
        <w:spacing w:after="0" w:line="240" w:lineRule="auto"/>
        <w:ind w:firstLine="720"/>
        <w:jc w:val="both"/>
        <w:rPr>
          <w:rFonts w:ascii="Times New Roman" w:hAnsi="Times New Roman" w:cs="Times New Roman"/>
          <w:bCs/>
          <w:sz w:val="28"/>
          <w:szCs w:val="28"/>
        </w:rPr>
      </w:pPr>
    </w:p>
    <w:bookmarkEnd w:id="45"/>
    <w:p w14:paraId="14D5AAD8" w14:textId="61D13C93" w:rsidR="00A25C8E" w:rsidRPr="00A25C8E" w:rsidRDefault="00F114F9" w:rsidP="00A25C8E">
      <w:pPr>
        <w:spacing w:after="0" w:line="240" w:lineRule="auto"/>
        <w:ind w:firstLine="720"/>
        <w:jc w:val="both"/>
        <w:rPr>
          <w:rFonts w:ascii="Times New Roman" w:hAnsi="Times New Roman" w:cs="Times New Roman"/>
          <w:bCs/>
          <w:sz w:val="28"/>
          <w:szCs w:val="28"/>
        </w:rPr>
      </w:pPr>
      <w:r w:rsidRPr="00F114F9">
        <w:rPr>
          <w:rFonts w:ascii="Times New Roman" w:hAnsi="Times New Roman" w:cs="Times New Roman"/>
          <w:bCs/>
          <w:sz w:val="28"/>
          <w:szCs w:val="28"/>
        </w:rPr>
        <w:t>"</w:t>
      </w:r>
      <w:r w:rsidR="00A25C8E" w:rsidRPr="00A25C8E">
        <w:rPr>
          <w:rFonts w:ascii="Times New Roman" w:hAnsi="Times New Roman" w:cs="Times New Roman"/>
          <w:bCs/>
          <w:sz w:val="28"/>
          <w:szCs w:val="28"/>
        </w:rPr>
        <w:t>1.1. Rīga ( Rīga, Jūrmala, Ādažu novads, Ķekavas novads, Mārupes novads, Olaines novads, Ropažu novads, Salaspils novads, Saulkrastu novads, Siguldas novads);</w:t>
      </w:r>
    </w:p>
    <w:p w14:paraId="6407E1E1" w14:textId="77777777" w:rsidR="00A25C8E" w:rsidRPr="00A25C8E" w:rsidRDefault="00A25C8E" w:rsidP="00A25C8E">
      <w:pPr>
        <w:spacing w:after="0" w:line="240" w:lineRule="auto"/>
        <w:ind w:firstLine="720"/>
        <w:jc w:val="both"/>
        <w:rPr>
          <w:rFonts w:ascii="Times New Roman" w:hAnsi="Times New Roman" w:cs="Times New Roman"/>
          <w:bCs/>
          <w:sz w:val="28"/>
          <w:szCs w:val="28"/>
        </w:rPr>
      </w:pPr>
      <w:r w:rsidRPr="00A25C8E">
        <w:rPr>
          <w:rFonts w:ascii="Times New Roman" w:hAnsi="Times New Roman" w:cs="Times New Roman"/>
          <w:bCs/>
          <w:sz w:val="28"/>
          <w:szCs w:val="28"/>
        </w:rPr>
        <w:t>1.2. Kurzeme (Liepāja, Ventspils, Dienvidkurzemes novads, Kuldīgas novads, Saldus novads, Talsu novads, Tukuma novads, Ventspils novads);</w:t>
      </w:r>
    </w:p>
    <w:p w14:paraId="1D716489" w14:textId="77777777" w:rsidR="00A25C8E" w:rsidRPr="00A25C8E" w:rsidRDefault="00A25C8E" w:rsidP="00A25C8E">
      <w:pPr>
        <w:spacing w:after="0" w:line="240" w:lineRule="auto"/>
        <w:ind w:firstLine="720"/>
        <w:jc w:val="both"/>
        <w:rPr>
          <w:rFonts w:ascii="Times New Roman" w:hAnsi="Times New Roman" w:cs="Times New Roman"/>
          <w:bCs/>
          <w:sz w:val="28"/>
          <w:szCs w:val="28"/>
        </w:rPr>
      </w:pPr>
      <w:r w:rsidRPr="00A25C8E">
        <w:rPr>
          <w:rFonts w:ascii="Times New Roman" w:hAnsi="Times New Roman" w:cs="Times New Roman"/>
          <w:bCs/>
          <w:sz w:val="28"/>
          <w:szCs w:val="28"/>
        </w:rPr>
        <w:t>1.3. Latgale (Daugavpils, Rēzekne, Augšdaugavas novads, Krāslavas novads, Līvānu novads, Ludzas novads, Preiļu novads, Rēzeknes novads);</w:t>
      </w:r>
    </w:p>
    <w:p w14:paraId="222A8F8C" w14:textId="77777777" w:rsidR="00A25C8E" w:rsidRPr="00A25C8E" w:rsidRDefault="00A25C8E" w:rsidP="00A25C8E">
      <w:pPr>
        <w:spacing w:after="0" w:line="240" w:lineRule="auto"/>
        <w:ind w:firstLine="720"/>
        <w:jc w:val="both"/>
        <w:rPr>
          <w:rFonts w:ascii="Times New Roman" w:hAnsi="Times New Roman" w:cs="Times New Roman"/>
          <w:bCs/>
          <w:sz w:val="28"/>
          <w:szCs w:val="28"/>
        </w:rPr>
      </w:pPr>
      <w:r w:rsidRPr="00A25C8E">
        <w:rPr>
          <w:rFonts w:ascii="Times New Roman" w:hAnsi="Times New Roman" w:cs="Times New Roman"/>
          <w:bCs/>
          <w:sz w:val="28"/>
          <w:szCs w:val="28"/>
        </w:rPr>
        <w:t>1.4. Vidzeme (Alūksnes novads, Balvu novads, Cēsu novads, Gulbenes novads, Limbažu novads, Madonas novads, Smiltenes novads, Valkas novads, Valmieras novads);</w:t>
      </w:r>
    </w:p>
    <w:p w14:paraId="1D1F29EF" w14:textId="0B37BB2A" w:rsidR="00713E99" w:rsidRDefault="00A25C8E" w:rsidP="00A25C8E">
      <w:pPr>
        <w:spacing w:after="0" w:line="240" w:lineRule="auto"/>
        <w:ind w:firstLine="720"/>
        <w:jc w:val="both"/>
        <w:rPr>
          <w:rFonts w:ascii="Times New Roman" w:hAnsi="Times New Roman" w:cs="Times New Roman"/>
          <w:bCs/>
          <w:sz w:val="28"/>
          <w:szCs w:val="28"/>
        </w:rPr>
      </w:pPr>
      <w:r w:rsidRPr="00A25C8E">
        <w:rPr>
          <w:rFonts w:ascii="Times New Roman" w:hAnsi="Times New Roman" w:cs="Times New Roman"/>
          <w:bCs/>
          <w:sz w:val="28"/>
          <w:szCs w:val="28"/>
        </w:rPr>
        <w:t>1.5. Zemgale (Jelgava, Aizkraukles novads, Bauskas novads, Dobeles novads, Jelgavas novads, Jēkabpils novads, Ogres novads).</w:t>
      </w:r>
      <w:bookmarkStart w:id="46" w:name="_Hlk54791715"/>
      <w:r w:rsidR="00F114F9" w:rsidRPr="00F114F9">
        <w:rPr>
          <w:rFonts w:ascii="Times New Roman" w:hAnsi="Times New Roman" w:cs="Times New Roman"/>
          <w:bCs/>
          <w:sz w:val="28"/>
          <w:szCs w:val="28"/>
        </w:rPr>
        <w:t>"</w:t>
      </w:r>
      <w:bookmarkEnd w:id="46"/>
      <w:r>
        <w:rPr>
          <w:rFonts w:ascii="Times New Roman" w:hAnsi="Times New Roman" w:cs="Times New Roman"/>
          <w:bCs/>
          <w:sz w:val="28"/>
          <w:szCs w:val="28"/>
        </w:rPr>
        <w:t>;</w:t>
      </w:r>
    </w:p>
    <w:p w14:paraId="27CE4491" w14:textId="2F29241A" w:rsidR="002E2C1A" w:rsidRDefault="002E2C1A" w:rsidP="00A25C8E">
      <w:pPr>
        <w:spacing w:after="0" w:line="240" w:lineRule="auto"/>
        <w:ind w:firstLine="720"/>
        <w:jc w:val="both"/>
        <w:rPr>
          <w:rFonts w:ascii="Times New Roman" w:hAnsi="Times New Roman" w:cs="Times New Roman"/>
          <w:bCs/>
          <w:sz w:val="28"/>
          <w:szCs w:val="28"/>
        </w:rPr>
      </w:pPr>
    </w:p>
    <w:p w14:paraId="4B847209" w14:textId="3BC4D53E" w:rsidR="001A10B5" w:rsidRDefault="002E2C1A" w:rsidP="001A10B5">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1.</w:t>
      </w:r>
      <w:r w:rsidR="00A60A87">
        <w:rPr>
          <w:rFonts w:ascii="Times New Roman" w:hAnsi="Times New Roman" w:cs="Times New Roman"/>
          <w:bCs/>
          <w:sz w:val="28"/>
          <w:szCs w:val="28"/>
        </w:rPr>
        <w:t>4</w:t>
      </w:r>
      <w:r w:rsidR="002476F4">
        <w:rPr>
          <w:rFonts w:ascii="Times New Roman" w:hAnsi="Times New Roman" w:cs="Times New Roman"/>
          <w:bCs/>
          <w:sz w:val="28"/>
          <w:szCs w:val="28"/>
        </w:rPr>
        <w:t>2</w:t>
      </w:r>
      <w:r w:rsidR="001A10B5">
        <w:rPr>
          <w:rFonts w:ascii="Times New Roman" w:hAnsi="Times New Roman" w:cs="Times New Roman"/>
          <w:bCs/>
          <w:sz w:val="28"/>
          <w:szCs w:val="28"/>
        </w:rPr>
        <w:t xml:space="preserve">. </w:t>
      </w:r>
      <w:r w:rsidR="00D208ED">
        <w:rPr>
          <w:rFonts w:ascii="Times New Roman" w:hAnsi="Times New Roman" w:cs="Times New Roman"/>
          <w:bCs/>
          <w:sz w:val="28"/>
          <w:szCs w:val="28"/>
        </w:rPr>
        <w:t>aizstāt 1</w:t>
      </w:r>
      <w:r w:rsidR="001A10B5" w:rsidRPr="001A10B5">
        <w:rPr>
          <w:rFonts w:ascii="Times New Roman" w:hAnsi="Times New Roman" w:cs="Times New Roman"/>
          <w:bCs/>
          <w:sz w:val="28"/>
          <w:szCs w:val="28"/>
        </w:rPr>
        <w:t>1.pielikuma 2.punkt</w:t>
      </w:r>
      <w:r w:rsidR="00CE2A14">
        <w:rPr>
          <w:rFonts w:ascii="Times New Roman" w:hAnsi="Times New Roman" w:cs="Times New Roman"/>
          <w:bCs/>
          <w:sz w:val="28"/>
          <w:szCs w:val="28"/>
        </w:rPr>
        <w:t xml:space="preserve">ā skaitļus </w:t>
      </w:r>
      <w:r w:rsidR="00CE2A14" w:rsidRPr="00CE2A14">
        <w:rPr>
          <w:rFonts w:ascii="Times New Roman" w:hAnsi="Times New Roman" w:cs="Times New Roman"/>
          <w:bCs/>
          <w:sz w:val="28"/>
          <w:szCs w:val="28"/>
        </w:rPr>
        <w:t>"2,064160"</w:t>
      </w:r>
      <w:r w:rsidR="001A10B5" w:rsidRPr="001A10B5">
        <w:rPr>
          <w:rFonts w:ascii="Times New Roman" w:hAnsi="Times New Roman" w:cs="Times New Roman"/>
          <w:bCs/>
          <w:sz w:val="28"/>
          <w:szCs w:val="28"/>
        </w:rPr>
        <w:t xml:space="preserve"> </w:t>
      </w:r>
      <w:r w:rsidR="00CE2A14">
        <w:rPr>
          <w:rFonts w:ascii="Times New Roman" w:hAnsi="Times New Roman" w:cs="Times New Roman"/>
          <w:bCs/>
          <w:sz w:val="28"/>
          <w:szCs w:val="28"/>
        </w:rPr>
        <w:t xml:space="preserve">ar skaitļiem </w:t>
      </w:r>
      <w:r w:rsidR="00CE2A14" w:rsidRPr="00F0419F">
        <w:rPr>
          <w:rFonts w:ascii="Times New Roman" w:hAnsi="Times New Roman" w:cs="Times New Roman"/>
          <w:bCs/>
          <w:color w:val="000000" w:themeColor="text1"/>
          <w:sz w:val="28"/>
          <w:szCs w:val="28"/>
        </w:rPr>
        <w:t>"</w:t>
      </w:r>
      <w:r w:rsidR="00F0419F" w:rsidRPr="00F0419F">
        <w:rPr>
          <w:rFonts w:ascii="Times New Roman" w:hAnsi="Times New Roman" w:cs="Times New Roman"/>
          <w:bCs/>
          <w:color w:val="000000" w:themeColor="text1"/>
          <w:sz w:val="28"/>
          <w:szCs w:val="28"/>
        </w:rPr>
        <w:t>2.467845</w:t>
      </w:r>
      <w:r w:rsidR="00CE2A14" w:rsidRPr="00F0419F">
        <w:rPr>
          <w:rFonts w:ascii="Times New Roman" w:hAnsi="Times New Roman" w:cs="Times New Roman"/>
          <w:bCs/>
          <w:color w:val="000000" w:themeColor="text1"/>
          <w:sz w:val="28"/>
          <w:szCs w:val="28"/>
        </w:rPr>
        <w:t>";</w:t>
      </w:r>
    </w:p>
    <w:p w14:paraId="257B6D1B" w14:textId="77777777" w:rsidR="00CE2A14" w:rsidRPr="001A10B5" w:rsidRDefault="00CE2A14" w:rsidP="001A10B5">
      <w:pPr>
        <w:spacing w:after="0" w:line="240" w:lineRule="auto"/>
        <w:ind w:firstLine="720"/>
        <w:jc w:val="both"/>
        <w:rPr>
          <w:rFonts w:ascii="Times New Roman" w:hAnsi="Times New Roman" w:cs="Times New Roman"/>
          <w:bCs/>
          <w:sz w:val="28"/>
          <w:szCs w:val="28"/>
        </w:rPr>
      </w:pPr>
    </w:p>
    <w:p w14:paraId="637B59CC" w14:textId="797E9EEB" w:rsidR="00A10F97" w:rsidRDefault="001A10B5" w:rsidP="00A10F97">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1.</w:t>
      </w:r>
      <w:r w:rsidR="006A7DE5">
        <w:rPr>
          <w:rFonts w:ascii="Times New Roman" w:hAnsi="Times New Roman" w:cs="Times New Roman"/>
          <w:bCs/>
          <w:sz w:val="28"/>
          <w:szCs w:val="28"/>
        </w:rPr>
        <w:t>4</w:t>
      </w:r>
      <w:r w:rsidR="002476F4">
        <w:rPr>
          <w:rFonts w:ascii="Times New Roman" w:hAnsi="Times New Roman" w:cs="Times New Roman"/>
          <w:bCs/>
          <w:sz w:val="28"/>
          <w:szCs w:val="28"/>
        </w:rPr>
        <w:t>3</w:t>
      </w:r>
      <w:r w:rsidR="002E2C1A">
        <w:rPr>
          <w:rFonts w:ascii="Times New Roman" w:hAnsi="Times New Roman" w:cs="Times New Roman"/>
          <w:bCs/>
          <w:sz w:val="28"/>
          <w:szCs w:val="28"/>
        </w:rPr>
        <w:t>.</w:t>
      </w:r>
      <w:r w:rsidR="00A10F97">
        <w:rPr>
          <w:rFonts w:ascii="Times New Roman" w:hAnsi="Times New Roman" w:cs="Times New Roman"/>
          <w:bCs/>
          <w:sz w:val="28"/>
          <w:szCs w:val="28"/>
        </w:rPr>
        <w:t xml:space="preserve"> </w:t>
      </w:r>
      <w:r w:rsidR="00A10F97" w:rsidRPr="00A10F97">
        <w:rPr>
          <w:rFonts w:ascii="Times New Roman" w:hAnsi="Times New Roman" w:cs="Times New Roman"/>
          <w:bCs/>
          <w:sz w:val="28"/>
          <w:szCs w:val="28"/>
        </w:rPr>
        <w:t xml:space="preserve">izteikt 11. pielikuma </w:t>
      </w:r>
      <w:r w:rsidR="000A05FC">
        <w:rPr>
          <w:rFonts w:ascii="Times New Roman" w:hAnsi="Times New Roman" w:cs="Times New Roman"/>
          <w:bCs/>
          <w:sz w:val="28"/>
          <w:szCs w:val="28"/>
        </w:rPr>
        <w:t>5</w:t>
      </w:r>
      <w:r w:rsidR="00A10F97" w:rsidRPr="00A10F97">
        <w:rPr>
          <w:rFonts w:ascii="Times New Roman" w:hAnsi="Times New Roman" w:cs="Times New Roman"/>
          <w:bCs/>
          <w:sz w:val="28"/>
          <w:szCs w:val="28"/>
        </w:rPr>
        <w:t>.punkt</w:t>
      </w:r>
      <w:r w:rsidR="00A951BE">
        <w:rPr>
          <w:rFonts w:ascii="Times New Roman" w:hAnsi="Times New Roman" w:cs="Times New Roman"/>
          <w:bCs/>
          <w:sz w:val="28"/>
          <w:szCs w:val="28"/>
        </w:rPr>
        <w:t>a</w:t>
      </w:r>
      <w:r w:rsidR="00A10F97" w:rsidRPr="00A10F97">
        <w:rPr>
          <w:rFonts w:ascii="Times New Roman" w:hAnsi="Times New Roman" w:cs="Times New Roman"/>
          <w:bCs/>
          <w:sz w:val="28"/>
          <w:szCs w:val="28"/>
        </w:rPr>
        <w:t xml:space="preserve"> </w:t>
      </w:r>
      <w:r w:rsidR="00A951BE">
        <w:rPr>
          <w:rFonts w:ascii="Times New Roman" w:hAnsi="Times New Roman" w:cs="Times New Roman"/>
          <w:bCs/>
          <w:sz w:val="28"/>
          <w:szCs w:val="28"/>
        </w:rPr>
        <w:t>ievaddaļu</w:t>
      </w:r>
      <w:r w:rsidR="00A10F97" w:rsidRPr="00A10F97">
        <w:rPr>
          <w:rFonts w:ascii="Times New Roman" w:hAnsi="Times New Roman" w:cs="Times New Roman"/>
          <w:bCs/>
          <w:sz w:val="28"/>
          <w:szCs w:val="28"/>
        </w:rPr>
        <w:t xml:space="preserve"> </w:t>
      </w:r>
      <w:r w:rsidR="00A951BE">
        <w:rPr>
          <w:rFonts w:ascii="Times New Roman" w:hAnsi="Times New Roman" w:cs="Times New Roman"/>
          <w:bCs/>
          <w:sz w:val="28"/>
          <w:szCs w:val="28"/>
        </w:rPr>
        <w:t>šādā</w:t>
      </w:r>
      <w:r w:rsidR="00A10F97" w:rsidRPr="00A10F97">
        <w:rPr>
          <w:rFonts w:ascii="Times New Roman" w:hAnsi="Times New Roman" w:cs="Times New Roman"/>
          <w:bCs/>
          <w:sz w:val="28"/>
          <w:szCs w:val="28"/>
        </w:rPr>
        <w:t xml:space="preserve"> redakcijā:</w:t>
      </w:r>
    </w:p>
    <w:p w14:paraId="3CD048BE" w14:textId="77777777" w:rsidR="00F114F9" w:rsidRPr="00A10F97" w:rsidRDefault="00F114F9" w:rsidP="00A10F97">
      <w:pPr>
        <w:spacing w:after="0" w:line="240" w:lineRule="auto"/>
        <w:ind w:firstLine="720"/>
        <w:jc w:val="both"/>
        <w:rPr>
          <w:rFonts w:ascii="Times New Roman" w:hAnsi="Times New Roman" w:cs="Times New Roman"/>
          <w:bCs/>
          <w:sz w:val="28"/>
          <w:szCs w:val="28"/>
        </w:rPr>
      </w:pPr>
    </w:p>
    <w:p w14:paraId="2BCCE795" w14:textId="292871B4" w:rsidR="009365C1" w:rsidRDefault="00F114F9" w:rsidP="009365C1">
      <w:pPr>
        <w:spacing w:after="0" w:line="240" w:lineRule="auto"/>
        <w:ind w:firstLine="720"/>
        <w:jc w:val="both"/>
        <w:rPr>
          <w:rFonts w:ascii="Times New Roman" w:hAnsi="Times New Roman" w:cs="Times New Roman"/>
          <w:bCs/>
          <w:sz w:val="28"/>
          <w:szCs w:val="28"/>
        </w:rPr>
      </w:pPr>
      <w:r w:rsidRPr="00F114F9">
        <w:rPr>
          <w:rFonts w:ascii="Times New Roman" w:hAnsi="Times New Roman" w:cs="Times New Roman"/>
          <w:bCs/>
          <w:sz w:val="28"/>
          <w:szCs w:val="28"/>
        </w:rPr>
        <w:t>"</w:t>
      </w:r>
      <w:r w:rsidR="001F6550" w:rsidRPr="001F6550">
        <w:rPr>
          <w:rFonts w:ascii="Times New Roman" w:hAnsi="Times New Roman" w:cs="Times New Roman"/>
          <w:bCs/>
          <w:sz w:val="28"/>
          <w:szCs w:val="28"/>
        </w:rPr>
        <w:t xml:space="preserve">5. Dienesta teritoriālajām nodaļām piešķiramos naudas līdzekļus, kas paredzēti ģimenes </w:t>
      </w:r>
      <w:r w:rsidR="001F6550" w:rsidRPr="009E05F4">
        <w:rPr>
          <w:rFonts w:ascii="Times New Roman" w:hAnsi="Times New Roman" w:cs="Times New Roman"/>
          <w:sz w:val="28"/>
          <w:szCs w:val="28"/>
        </w:rPr>
        <w:t>ārstu praksēs</w:t>
      </w:r>
      <w:r w:rsidR="001F6550" w:rsidRPr="001F6550">
        <w:rPr>
          <w:rFonts w:ascii="Times New Roman" w:hAnsi="Times New Roman" w:cs="Times New Roman"/>
          <w:bCs/>
          <w:sz w:val="28"/>
          <w:szCs w:val="28"/>
        </w:rPr>
        <w:t xml:space="preserve"> veikto ārstniecisko manipulāciju samaksai (L</w:t>
      </w:r>
      <w:r w:rsidR="001F6550" w:rsidRPr="001F6550">
        <w:rPr>
          <w:rFonts w:ascii="Times New Roman" w:hAnsi="Times New Roman" w:cs="Times New Roman"/>
          <w:bCs/>
          <w:sz w:val="28"/>
          <w:szCs w:val="28"/>
          <w:vertAlign w:val="subscript"/>
        </w:rPr>
        <w:t>M</w:t>
      </w:r>
      <w:r w:rsidR="001F6550" w:rsidRPr="001F6550">
        <w:rPr>
          <w:rFonts w:ascii="Times New Roman" w:hAnsi="Times New Roman" w:cs="Times New Roman"/>
          <w:bCs/>
          <w:sz w:val="28"/>
          <w:szCs w:val="28"/>
        </w:rPr>
        <w:t xml:space="preserve">), dienests aprēķina katrai manipulācijai atsevišķi, reizinot teritoriālās nodaļas ģimenes ārstu </w:t>
      </w:r>
      <w:r w:rsidR="001F6550" w:rsidRPr="009E05F4">
        <w:rPr>
          <w:rFonts w:ascii="Times New Roman" w:hAnsi="Times New Roman" w:cs="Times New Roman"/>
          <w:sz w:val="28"/>
          <w:szCs w:val="28"/>
        </w:rPr>
        <w:t>prakšu</w:t>
      </w:r>
      <w:r w:rsidR="001F6550" w:rsidRPr="001F6550">
        <w:rPr>
          <w:rFonts w:ascii="Times New Roman" w:hAnsi="Times New Roman" w:cs="Times New Roman"/>
          <w:bCs/>
          <w:sz w:val="28"/>
          <w:szCs w:val="28"/>
        </w:rPr>
        <w:t xml:space="preserve"> iepriekšējā gadā veikto manipulāciju skaitu (S) ar tās prognozēto tarifu (TC) un summējot:</w:t>
      </w:r>
      <w:bookmarkStart w:id="47" w:name="_Hlk54166156"/>
      <w:r w:rsidRPr="00F114F9">
        <w:rPr>
          <w:rFonts w:ascii="Times New Roman" w:hAnsi="Times New Roman" w:cs="Times New Roman"/>
          <w:bCs/>
          <w:sz w:val="28"/>
          <w:szCs w:val="28"/>
        </w:rPr>
        <w:t>"</w:t>
      </w:r>
      <w:bookmarkEnd w:id="47"/>
      <w:r>
        <w:rPr>
          <w:rFonts w:ascii="Times New Roman" w:hAnsi="Times New Roman" w:cs="Times New Roman"/>
          <w:bCs/>
          <w:sz w:val="28"/>
          <w:szCs w:val="28"/>
        </w:rPr>
        <w:t>;</w:t>
      </w:r>
    </w:p>
    <w:p w14:paraId="0F9EDE23" w14:textId="5CBC8CBA" w:rsidR="0082197E" w:rsidRDefault="0082197E" w:rsidP="009365C1">
      <w:pPr>
        <w:spacing w:after="0" w:line="240" w:lineRule="auto"/>
        <w:ind w:firstLine="720"/>
        <w:jc w:val="both"/>
        <w:rPr>
          <w:rFonts w:ascii="Times New Roman" w:hAnsi="Times New Roman" w:cs="Times New Roman"/>
          <w:bCs/>
          <w:sz w:val="28"/>
          <w:szCs w:val="28"/>
        </w:rPr>
      </w:pPr>
    </w:p>
    <w:p w14:paraId="64254A64" w14:textId="435C918D" w:rsidR="00CC1C86" w:rsidRDefault="0082197E" w:rsidP="00CC1C86">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1.</w:t>
      </w:r>
      <w:r w:rsidR="006A7DE5">
        <w:rPr>
          <w:rFonts w:ascii="Times New Roman" w:hAnsi="Times New Roman" w:cs="Times New Roman"/>
          <w:bCs/>
          <w:sz w:val="28"/>
          <w:szCs w:val="28"/>
        </w:rPr>
        <w:t>4</w:t>
      </w:r>
      <w:r w:rsidR="002476F4">
        <w:rPr>
          <w:rFonts w:ascii="Times New Roman" w:hAnsi="Times New Roman" w:cs="Times New Roman"/>
          <w:bCs/>
          <w:sz w:val="28"/>
          <w:szCs w:val="28"/>
        </w:rPr>
        <w:t>4</w:t>
      </w:r>
      <w:r>
        <w:rPr>
          <w:rFonts w:ascii="Times New Roman" w:hAnsi="Times New Roman" w:cs="Times New Roman"/>
          <w:bCs/>
          <w:sz w:val="28"/>
          <w:szCs w:val="28"/>
        </w:rPr>
        <w:t xml:space="preserve">. </w:t>
      </w:r>
      <w:bookmarkStart w:id="48" w:name="_Hlk53477427"/>
      <w:r w:rsidR="00CC1C86" w:rsidRPr="00CC1C86">
        <w:rPr>
          <w:rFonts w:ascii="Times New Roman" w:hAnsi="Times New Roman" w:cs="Times New Roman"/>
          <w:bCs/>
          <w:sz w:val="28"/>
          <w:szCs w:val="28"/>
        </w:rPr>
        <w:t>aizstāt 11. pielikuma 9.punktā vārdu "ārstam" ar vārdiem "ārsta praksei</w:t>
      </w:r>
      <w:bookmarkEnd w:id="48"/>
      <w:r w:rsidR="00CC1C86" w:rsidRPr="00CC1C86">
        <w:rPr>
          <w:rFonts w:ascii="Times New Roman" w:hAnsi="Times New Roman" w:cs="Times New Roman"/>
          <w:bCs/>
          <w:sz w:val="28"/>
          <w:szCs w:val="28"/>
        </w:rPr>
        <w:t>";</w:t>
      </w:r>
    </w:p>
    <w:p w14:paraId="3D8AEF1B" w14:textId="77777777" w:rsidR="00CC1C86" w:rsidRPr="00CC1C86" w:rsidRDefault="00CC1C86" w:rsidP="00CC1C86">
      <w:pPr>
        <w:spacing w:after="0" w:line="240" w:lineRule="auto"/>
        <w:ind w:firstLine="720"/>
        <w:jc w:val="both"/>
        <w:rPr>
          <w:rFonts w:ascii="Times New Roman" w:hAnsi="Times New Roman" w:cs="Times New Roman"/>
          <w:bCs/>
          <w:sz w:val="28"/>
          <w:szCs w:val="28"/>
        </w:rPr>
      </w:pPr>
    </w:p>
    <w:p w14:paraId="05A3CE0D" w14:textId="69D40669" w:rsidR="00CC1C86" w:rsidRPr="00CC1C86" w:rsidRDefault="00CC1C86" w:rsidP="00CC1C86">
      <w:pPr>
        <w:spacing w:after="0" w:line="240" w:lineRule="auto"/>
        <w:ind w:firstLine="720"/>
        <w:jc w:val="both"/>
        <w:rPr>
          <w:rFonts w:ascii="Times New Roman" w:hAnsi="Times New Roman" w:cs="Times New Roman"/>
          <w:bCs/>
          <w:sz w:val="28"/>
          <w:szCs w:val="28"/>
        </w:rPr>
      </w:pPr>
      <w:r w:rsidRPr="00CC1C86">
        <w:rPr>
          <w:rFonts w:ascii="Times New Roman" w:hAnsi="Times New Roman" w:cs="Times New Roman"/>
          <w:bCs/>
          <w:sz w:val="28"/>
          <w:szCs w:val="28"/>
        </w:rPr>
        <w:t>1.</w:t>
      </w:r>
      <w:r w:rsidR="006A7DE5">
        <w:rPr>
          <w:rFonts w:ascii="Times New Roman" w:hAnsi="Times New Roman" w:cs="Times New Roman"/>
          <w:bCs/>
          <w:sz w:val="28"/>
          <w:szCs w:val="28"/>
        </w:rPr>
        <w:t>4</w:t>
      </w:r>
      <w:r w:rsidR="00C47086">
        <w:rPr>
          <w:rFonts w:ascii="Times New Roman" w:hAnsi="Times New Roman" w:cs="Times New Roman"/>
          <w:bCs/>
          <w:sz w:val="28"/>
          <w:szCs w:val="28"/>
        </w:rPr>
        <w:t>5</w:t>
      </w:r>
      <w:r w:rsidRPr="00CC1C86">
        <w:rPr>
          <w:rFonts w:ascii="Times New Roman" w:hAnsi="Times New Roman" w:cs="Times New Roman"/>
          <w:bCs/>
          <w:sz w:val="28"/>
          <w:szCs w:val="28"/>
        </w:rPr>
        <w:t>. papildināt 11. pielikuma 11.</w:t>
      </w:r>
      <w:r>
        <w:rPr>
          <w:rFonts w:ascii="Times New Roman" w:hAnsi="Times New Roman" w:cs="Times New Roman"/>
          <w:bCs/>
          <w:sz w:val="28"/>
          <w:szCs w:val="28"/>
        </w:rPr>
        <w:t xml:space="preserve"> </w:t>
      </w:r>
      <w:r w:rsidRPr="00CC1C86">
        <w:rPr>
          <w:rFonts w:ascii="Times New Roman" w:hAnsi="Times New Roman" w:cs="Times New Roman"/>
          <w:bCs/>
          <w:sz w:val="28"/>
          <w:szCs w:val="28"/>
        </w:rPr>
        <w:t>punktu aiz vārdiem "ģimenes ārsta" ar vārdu "prakses";</w:t>
      </w:r>
    </w:p>
    <w:p w14:paraId="78247587" w14:textId="77777777" w:rsidR="00CC1C86" w:rsidRPr="00CC1C86" w:rsidRDefault="00CC1C86" w:rsidP="00CC1C86">
      <w:pPr>
        <w:spacing w:after="0" w:line="240" w:lineRule="auto"/>
        <w:ind w:firstLine="720"/>
        <w:jc w:val="both"/>
        <w:rPr>
          <w:rFonts w:ascii="Times New Roman" w:hAnsi="Times New Roman" w:cs="Times New Roman"/>
          <w:bCs/>
          <w:sz w:val="28"/>
          <w:szCs w:val="28"/>
        </w:rPr>
      </w:pPr>
    </w:p>
    <w:p w14:paraId="29BDADB6" w14:textId="669F00A8" w:rsidR="00CC1C86" w:rsidRPr="00CC1C86" w:rsidRDefault="00CC1C86" w:rsidP="00CC1C86">
      <w:pPr>
        <w:spacing w:after="0" w:line="240" w:lineRule="auto"/>
        <w:ind w:firstLine="720"/>
        <w:jc w:val="both"/>
        <w:rPr>
          <w:rFonts w:ascii="Times New Roman" w:hAnsi="Times New Roman" w:cs="Times New Roman"/>
          <w:bCs/>
          <w:sz w:val="28"/>
          <w:szCs w:val="28"/>
        </w:rPr>
      </w:pPr>
      <w:r w:rsidRPr="00CC1C86">
        <w:rPr>
          <w:rFonts w:ascii="Times New Roman" w:hAnsi="Times New Roman" w:cs="Times New Roman"/>
          <w:bCs/>
          <w:sz w:val="28"/>
          <w:szCs w:val="28"/>
        </w:rPr>
        <w:t>1.</w:t>
      </w:r>
      <w:r w:rsidR="006A7DE5">
        <w:rPr>
          <w:rFonts w:ascii="Times New Roman" w:hAnsi="Times New Roman" w:cs="Times New Roman"/>
          <w:bCs/>
          <w:sz w:val="28"/>
          <w:szCs w:val="28"/>
        </w:rPr>
        <w:t>4</w:t>
      </w:r>
      <w:r w:rsidR="00C47086">
        <w:rPr>
          <w:rFonts w:ascii="Times New Roman" w:hAnsi="Times New Roman" w:cs="Times New Roman"/>
          <w:bCs/>
          <w:sz w:val="28"/>
          <w:szCs w:val="28"/>
        </w:rPr>
        <w:t>6</w:t>
      </w:r>
      <w:r w:rsidRPr="00CC1C86">
        <w:rPr>
          <w:rFonts w:ascii="Times New Roman" w:hAnsi="Times New Roman" w:cs="Times New Roman"/>
          <w:bCs/>
          <w:sz w:val="28"/>
          <w:szCs w:val="28"/>
        </w:rPr>
        <w:t xml:space="preserve">. </w:t>
      </w:r>
      <w:bookmarkStart w:id="49" w:name="_Hlk53477788"/>
      <w:r w:rsidRPr="00CC1C86">
        <w:rPr>
          <w:rFonts w:ascii="Times New Roman" w:hAnsi="Times New Roman" w:cs="Times New Roman"/>
          <w:bCs/>
          <w:sz w:val="28"/>
          <w:szCs w:val="28"/>
        </w:rPr>
        <w:t>aizstāt 11. pielikuma 13.</w:t>
      </w:r>
      <w:r>
        <w:rPr>
          <w:rFonts w:ascii="Times New Roman" w:hAnsi="Times New Roman" w:cs="Times New Roman"/>
          <w:bCs/>
          <w:sz w:val="28"/>
          <w:szCs w:val="28"/>
        </w:rPr>
        <w:t xml:space="preserve"> </w:t>
      </w:r>
      <w:r w:rsidRPr="00CC1C86">
        <w:rPr>
          <w:rFonts w:ascii="Times New Roman" w:hAnsi="Times New Roman" w:cs="Times New Roman"/>
          <w:bCs/>
          <w:sz w:val="28"/>
          <w:szCs w:val="28"/>
        </w:rPr>
        <w:t>punktā vārdu "ārstam" ar vārdiem "ārsta praksei</w:t>
      </w:r>
      <w:bookmarkEnd w:id="49"/>
      <w:r w:rsidRPr="00CC1C86">
        <w:rPr>
          <w:rFonts w:ascii="Times New Roman" w:hAnsi="Times New Roman" w:cs="Times New Roman"/>
          <w:bCs/>
          <w:sz w:val="28"/>
          <w:szCs w:val="28"/>
        </w:rPr>
        <w:t>";</w:t>
      </w:r>
    </w:p>
    <w:p w14:paraId="6CBDE7B8" w14:textId="77777777" w:rsidR="00CC1C86" w:rsidRPr="00CC1C86" w:rsidRDefault="00CC1C86" w:rsidP="00CC1C86">
      <w:pPr>
        <w:spacing w:after="0" w:line="240" w:lineRule="auto"/>
        <w:ind w:firstLine="720"/>
        <w:jc w:val="both"/>
        <w:rPr>
          <w:rFonts w:ascii="Times New Roman" w:hAnsi="Times New Roman" w:cs="Times New Roman"/>
          <w:bCs/>
          <w:sz w:val="28"/>
          <w:szCs w:val="28"/>
        </w:rPr>
      </w:pPr>
    </w:p>
    <w:p w14:paraId="4C6F7E6C" w14:textId="1408BDC6" w:rsidR="00CC1C86" w:rsidRPr="00CC1C86" w:rsidRDefault="00CC1C86" w:rsidP="00CC1C86">
      <w:pPr>
        <w:spacing w:after="0" w:line="240" w:lineRule="auto"/>
        <w:ind w:firstLine="720"/>
        <w:jc w:val="both"/>
        <w:rPr>
          <w:rFonts w:ascii="Times New Roman" w:hAnsi="Times New Roman" w:cs="Times New Roman"/>
          <w:bCs/>
          <w:sz w:val="28"/>
          <w:szCs w:val="28"/>
        </w:rPr>
      </w:pPr>
      <w:r w:rsidRPr="00CC1C86">
        <w:rPr>
          <w:rFonts w:ascii="Times New Roman" w:hAnsi="Times New Roman" w:cs="Times New Roman"/>
          <w:bCs/>
          <w:sz w:val="28"/>
          <w:szCs w:val="28"/>
        </w:rPr>
        <w:t>1.</w:t>
      </w:r>
      <w:r w:rsidR="006A7DE5">
        <w:rPr>
          <w:rFonts w:ascii="Times New Roman" w:hAnsi="Times New Roman" w:cs="Times New Roman"/>
          <w:bCs/>
          <w:sz w:val="28"/>
          <w:szCs w:val="28"/>
        </w:rPr>
        <w:t>4</w:t>
      </w:r>
      <w:r w:rsidR="00C47086">
        <w:rPr>
          <w:rFonts w:ascii="Times New Roman" w:hAnsi="Times New Roman" w:cs="Times New Roman"/>
          <w:bCs/>
          <w:sz w:val="28"/>
          <w:szCs w:val="28"/>
        </w:rPr>
        <w:t>7</w:t>
      </w:r>
      <w:r w:rsidRPr="00CC1C86">
        <w:rPr>
          <w:rFonts w:ascii="Times New Roman" w:hAnsi="Times New Roman" w:cs="Times New Roman"/>
          <w:bCs/>
          <w:sz w:val="28"/>
          <w:szCs w:val="28"/>
        </w:rPr>
        <w:t>. aizstāt 11. pielikuma 14.punktā vārdu "ārsts"</w:t>
      </w:r>
      <w:r w:rsidR="00D208ED">
        <w:rPr>
          <w:rFonts w:ascii="Times New Roman" w:hAnsi="Times New Roman" w:cs="Times New Roman"/>
          <w:bCs/>
          <w:sz w:val="28"/>
          <w:szCs w:val="28"/>
        </w:rPr>
        <w:t xml:space="preserve"> (attiecīgā locījumā)</w:t>
      </w:r>
      <w:r w:rsidRPr="00CC1C86">
        <w:rPr>
          <w:rFonts w:ascii="Times New Roman" w:hAnsi="Times New Roman" w:cs="Times New Roman"/>
          <w:bCs/>
          <w:sz w:val="28"/>
          <w:szCs w:val="28"/>
        </w:rPr>
        <w:t xml:space="preserve"> ar vārdiem "ārsta prakse"</w:t>
      </w:r>
      <w:r w:rsidR="00D208ED">
        <w:rPr>
          <w:rFonts w:ascii="Times New Roman" w:hAnsi="Times New Roman" w:cs="Times New Roman"/>
          <w:bCs/>
          <w:sz w:val="28"/>
          <w:szCs w:val="28"/>
        </w:rPr>
        <w:t xml:space="preserve"> (attiecīgā locījumā)</w:t>
      </w:r>
      <w:r w:rsidRPr="00CC1C86">
        <w:rPr>
          <w:rFonts w:ascii="Times New Roman" w:hAnsi="Times New Roman" w:cs="Times New Roman"/>
          <w:bCs/>
          <w:sz w:val="28"/>
          <w:szCs w:val="28"/>
        </w:rPr>
        <w:t>;</w:t>
      </w:r>
    </w:p>
    <w:p w14:paraId="6C51C362" w14:textId="77777777" w:rsidR="00CC1C86" w:rsidRPr="00CC1C86" w:rsidRDefault="00CC1C86" w:rsidP="00CC1C86">
      <w:pPr>
        <w:spacing w:after="0" w:line="240" w:lineRule="auto"/>
        <w:ind w:firstLine="720"/>
        <w:jc w:val="both"/>
        <w:rPr>
          <w:rFonts w:ascii="Times New Roman" w:hAnsi="Times New Roman" w:cs="Times New Roman"/>
          <w:bCs/>
          <w:sz w:val="28"/>
          <w:szCs w:val="28"/>
        </w:rPr>
      </w:pPr>
    </w:p>
    <w:p w14:paraId="17C171C0" w14:textId="0DD4E383" w:rsidR="00CC1C86" w:rsidRDefault="00CC1C86" w:rsidP="00CC1C86">
      <w:pPr>
        <w:spacing w:after="0" w:line="240" w:lineRule="auto"/>
        <w:ind w:firstLine="720"/>
        <w:jc w:val="both"/>
        <w:rPr>
          <w:rFonts w:ascii="Times New Roman" w:hAnsi="Times New Roman" w:cs="Times New Roman"/>
          <w:bCs/>
          <w:sz w:val="28"/>
          <w:szCs w:val="28"/>
        </w:rPr>
      </w:pPr>
      <w:r w:rsidRPr="00CC1C86">
        <w:rPr>
          <w:rFonts w:ascii="Times New Roman" w:hAnsi="Times New Roman" w:cs="Times New Roman"/>
          <w:bCs/>
          <w:sz w:val="28"/>
          <w:szCs w:val="28"/>
        </w:rPr>
        <w:t>1.</w:t>
      </w:r>
      <w:r w:rsidR="006A7DE5">
        <w:rPr>
          <w:rFonts w:ascii="Times New Roman" w:hAnsi="Times New Roman" w:cs="Times New Roman"/>
          <w:bCs/>
          <w:sz w:val="28"/>
          <w:szCs w:val="28"/>
        </w:rPr>
        <w:t>4</w:t>
      </w:r>
      <w:r w:rsidR="00C47086">
        <w:rPr>
          <w:rFonts w:ascii="Times New Roman" w:hAnsi="Times New Roman" w:cs="Times New Roman"/>
          <w:bCs/>
          <w:sz w:val="28"/>
          <w:szCs w:val="28"/>
        </w:rPr>
        <w:t>8</w:t>
      </w:r>
      <w:r w:rsidRPr="00CC1C86">
        <w:rPr>
          <w:rFonts w:ascii="Times New Roman" w:hAnsi="Times New Roman" w:cs="Times New Roman"/>
          <w:bCs/>
          <w:sz w:val="28"/>
          <w:szCs w:val="28"/>
        </w:rPr>
        <w:t xml:space="preserve">. papildināt 11.pielikumu ar </w:t>
      </w:r>
      <w:bookmarkStart w:id="50" w:name="_Hlk54791985"/>
      <w:r w:rsidRPr="00CC1C86">
        <w:rPr>
          <w:rFonts w:ascii="Times New Roman" w:hAnsi="Times New Roman" w:cs="Times New Roman"/>
          <w:bCs/>
          <w:sz w:val="28"/>
          <w:szCs w:val="28"/>
        </w:rPr>
        <w:t>16.</w:t>
      </w:r>
      <w:r w:rsidRPr="00CC1C86">
        <w:rPr>
          <w:rFonts w:ascii="Times New Roman" w:hAnsi="Times New Roman" w:cs="Times New Roman"/>
          <w:bCs/>
          <w:sz w:val="28"/>
          <w:szCs w:val="28"/>
          <w:vertAlign w:val="superscript"/>
        </w:rPr>
        <w:t>1</w:t>
      </w:r>
      <w:r w:rsidRPr="00CC1C86">
        <w:rPr>
          <w:rFonts w:ascii="Times New Roman" w:hAnsi="Times New Roman" w:cs="Times New Roman"/>
          <w:bCs/>
          <w:sz w:val="28"/>
          <w:szCs w:val="28"/>
        </w:rPr>
        <w:t xml:space="preserve"> </w:t>
      </w:r>
      <w:bookmarkEnd w:id="50"/>
      <w:r w:rsidRPr="00CC1C86">
        <w:rPr>
          <w:rFonts w:ascii="Times New Roman" w:hAnsi="Times New Roman" w:cs="Times New Roman"/>
          <w:bCs/>
          <w:sz w:val="28"/>
          <w:szCs w:val="28"/>
        </w:rPr>
        <w:t>punktu un 16.</w:t>
      </w:r>
      <w:r w:rsidRPr="00CC1C86">
        <w:rPr>
          <w:rFonts w:ascii="Times New Roman" w:hAnsi="Times New Roman" w:cs="Times New Roman"/>
          <w:bCs/>
          <w:sz w:val="28"/>
          <w:szCs w:val="28"/>
          <w:vertAlign w:val="superscript"/>
        </w:rPr>
        <w:t>2</w:t>
      </w:r>
      <w:r w:rsidRPr="00CC1C86">
        <w:rPr>
          <w:rFonts w:ascii="Times New Roman" w:hAnsi="Times New Roman" w:cs="Times New Roman"/>
          <w:bCs/>
          <w:sz w:val="28"/>
          <w:szCs w:val="28"/>
        </w:rPr>
        <w:t xml:space="preserve"> punktu šādā redakcijā:</w:t>
      </w:r>
    </w:p>
    <w:p w14:paraId="4FB7EC6D" w14:textId="77777777" w:rsidR="00CC1C86" w:rsidRPr="00CC1C86" w:rsidRDefault="00CC1C86" w:rsidP="00CC1C86">
      <w:pPr>
        <w:spacing w:after="0" w:line="240" w:lineRule="auto"/>
        <w:ind w:firstLine="720"/>
        <w:jc w:val="both"/>
        <w:rPr>
          <w:rFonts w:ascii="Times New Roman" w:hAnsi="Times New Roman" w:cs="Times New Roman"/>
          <w:bCs/>
          <w:sz w:val="28"/>
          <w:szCs w:val="28"/>
        </w:rPr>
      </w:pPr>
    </w:p>
    <w:p w14:paraId="3E599B6E" w14:textId="1CB7B4A7" w:rsidR="00CE2A14" w:rsidRPr="00CE2A14" w:rsidRDefault="00CC1C86" w:rsidP="00CE2A14">
      <w:pPr>
        <w:spacing w:after="0" w:line="240" w:lineRule="auto"/>
        <w:ind w:firstLine="720"/>
        <w:jc w:val="both"/>
        <w:rPr>
          <w:rFonts w:ascii="Times New Roman" w:hAnsi="Times New Roman" w:cs="Times New Roman"/>
          <w:bCs/>
          <w:sz w:val="28"/>
          <w:szCs w:val="28"/>
        </w:rPr>
      </w:pPr>
      <w:r w:rsidRPr="00CC1C86">
        <w:rPr>
          <w:rFonts w:ascii="Times New Roman" w:hAnsi="Times New Roman" w:cs="Times New Roman"/>
          <w:bCs/>
          <w:sz w:val="28"/>
          <w:szCs w:val="28"/>
        </w:rPr>
        <w:t>"</w:t>
      </w:r>
      <w:r w:rsidR="00374AA8">
        <w:rPr>
          <w:rFonts w:ascii="Times New Roman" w:hAnsi="Times New Roman" w:cs="Times New Roman"/>
          <w:bCs/>
          <w:sz w:val="28"/>
          <w:szCs w:val="28"/>
        </w:rPr>
        <w:t>1</w:t>
      </w:r>
      <w:r w:rsidR="00CE2A14" w:rsidRPr="00CE2A14">
        <w:rPr>
          <w:rFonts w:ascii="Times New Roman" w:hAnsi="Times New Roman" w:cs="Times New Roman"/>
          <w:bCs/>
          <w:sz w:val="28"/>
          <w:szCs w:val="28"/>
        </w:rPr>
        <w:t>6.</w:t>
      </w:r>
      <w:r w:rsidR="00CE2A14">
        <w:rPr>
          <w:rFonts w:ascii="Times New Roman" w:hAnsi="Times New Roman" w:cs="Times New Roman"/>
          <w:bCs/>
          <w:sz w:val="28"/>
          <w:szCs w:val="28"/>
        </w:rPr>
        <w:t xml:space="preserve"> </w:t>
      </w:r>
      <w:r w:rsidR="00CE2A14" w:rsidRPr="00CE2A14">
        <w:rPr>
          <w:rFonts w:ascii="Times New Roman" w:hAnsi="Times New Roman" w:cs="Times New Roman"/>
          <w:bCs/>
          <w:sz w:val="28"/>
          <w:szCs w:val="28"/>
          <w:vertAlign w:val="superscript"/>
        </w:rPr>
        <w:t>1</w:t>
      </w:r>
      <w:r w:rsidR="00CE2A14" w:rsidRPr="00CE2A14">
        <w:rPr>
          <w:rFonts w:ascii="Times New Roman" w:hAnsi="Times New Roman" w:cs="Times New Roman"/>
          <w:bCs/>
          <w:sz w:val="28"/>
          <w:szCs w:val="28"/>
        </w:rPr>
        <w:t xml:space="preserve"> Ģimenes ārsta prakse, kuras dzemdes kakla skrīninga mērķa grupā vai krūts vēža skrīninga mērķa grupā ir vismaz 20 sievietes, saņem maksājumu par:</w:t>
      </w:r>
    </w:p>
    <w:p w14:paraId="0EAC936C" w14:textId="49F08F25" w:rsidR="00CE2A14" w:rsidRDefault="00CE2A14" w:rsidP="00CE2A14">
      <w:pPr>
        <w:spacing w:after="0" w:line="240" w:lineRule="auto"/>
        <w:ind w:firstLine="720"/>
        <w:jc w:val="both"/>
        <w:rPr>
          <w:rFonts w:ascii="Times New Roman" w:hAnsi="Times New Roman" w:cs="Times New Roman"/>
          <w:bCs/>
          <w:sz w:val="28"/>
          <w:szCs w:val="28"/>
        </w:rPr>
      </w:pPr>
      <w:r w:rsidRPr="00CE2A14">
        <w:rPr>
          <w:rFonts w:ascii="Times New Roman" w:hAnsi="Times New Roman" w:cs="Times New Roman"/>
          <w:bCs/>
          <w:sz w:val="28"/>
          <w:szCs w:val="28"/>
        </w:rPr>
        <w:t>16.</w:t>
      </w:r>
      <w:r>
        <w:rPr>
          <w:rFonts w:ascii="Times New Roman" w:hAnsi="Times New Roman" w:cs="Times New Roman"/>
          <w:bCs/>
          <w:sz w:val="28"/>
          <w:szCs w:val="28"/>
        </w:rPr>
        <w:t xml:space="preserve"> </w:t>
      </w:r>
      <w:r w:rsidRPr="00CE2A14">
        <w:rPr>
          <w:rFonts w:ascii="Times New Roman" w:hAnsi="Times New Roman" w:cs="Times New Roman"/>
          <w:bCs/>
          <w:sz w:val="28"/>
          <w:szCs w:val="28"/>
          <w:vertAlign w:val="superscript"/>
        </w:rPr>
        <w:t>1</w:t>
      </w:r>
      <w:r w:rsidRPr="00CE2A14">
        <w:rPr>
          <w:rFonts w:ascii="Times New Roman" w:hAnsi="Times New Roman" w:cs="Times New Roman"/>
          <w:bCs/>
          <w:sz w:val="28"/>
          <w:szCs w:val="28"/>
        </w:rPr>
        <w:t>1. sasniegtajiem dzemdes kakla vēža skrīninga atsaucības rādītājiem:</w:t>
      </w:r>
      <w:r>
        <w:rPr>
          <w:rFonts w:ascii="Times New Roman" w:hAnsi="Times New Roman" w:cs="Times New Roman"/>
          <w:bCs/>
          <w:sz w:val="28"/>
          <w:szCs w:val="28"/>
        </w:rPr>
        <w:t xml:space="preserve"> </w:t>
      </w:r>
    </w:p>
    <w:p w14:paraId="2CB06B9D" w14:textId="77777777" w:rsidR="00CE2A14" w:rsidRPr="00CE2A14" w:rsidRDefault="00CE2A14" w:rsidP="00CE2A14">
      <w:pPr>
        <w:spacing w:after="0" w:line="240" w:lineRule="auto"/>
        <w:ind w:firstLine="720"/>
        <w:jc w:val="both"/>
        <w:rPr>
          <w:rFonts w:ascii="Times New Roman" w:hAnsi="Times New Roman" w:cs="Times New Roman"/>
          <w:bCs/>
          <w:sz w:val="28"/>
          <w:szCs w:val="28"/>
        </w:rPr>
      </w:pPr>
    </w:p>
    <w:p w14:paraId="0DA03C27" w14:textId="388501CE" w:rsidR="00CE2A14" w:rsidRPr="00CE2A14" w:rsidRDefault="00374AA8" w:rsidP="00CE2A14">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1</w:t>
      </w:r>
      <w:r w:rsidR="00CE2A14" w:rsidRPr="00CE2A14">
        <w:rPr>
          <w:rFonts w:ascii="Times New Roman" w:hAnsi="Times New Roman" w:cs="Times New Roman"/>
          <w:bCs/>
          <w:sz w:val="28"/>
          <w:szCs w:val="28"/>
        </w:rPr>
        <w:t>6.</w:t>
      </w:r>
      <w:r w:rsidR="00CE2A14">
        <w:rPr>
          <w:rFonts w:ascii="Times New Roman" w:hAnsi="Times New Roman" w:cs="Times New Roman"/>
          <w:bCs/>
          <w:sz w:val="28"/>
          <w:szCs w:val="28"/>
        </w:rPr>
        <w:t xml:space="preserve"> </w:t>
      </w:r>
      <w:r w:rsidR="00CE2A14" w:rsidRPr="00CE2A14">
        <w:rPr>
          <w:rFonts w:ascii="Times New Roman" w:hAnsi="Times New Roman" w:cs="Times New Roman"/>
          <w:bCs/>
          <w:sz w:val="28"/>
          <w:szCs w:val="28"/>
          <w:vertAlign w:val="superscript"/>
        </w:rPr>
        <w:t>1</w:t>
      </w:r>
      <w:r w:rsidR="00CE2A14">
        <w:rPr>
          <w:rFonts w:ascii="Times New Roman" w:hAnsi="Times New Roman" w:cs="Times New Roman"/>
          <w:bCs/>
          <w:sz w:val="28"/>
          <w:szCs w:val="28"/>
          <w:vertAlign w:val="superscript"/>
        </w:rPr>
        <w:t xml:space="preserve"> </w:t>
      </w:r>
      <w:r w:rsidR="00CE2A14" w:rsidRPr="00CE2A14">
        <w:rPr>
          <w:rFonts w:ascii="Times New Roman" w:hAnsi="Times New Roman" w:cs="Times New Roman"/>
          <w:bCs/>
          <w:sz w:val="28"/>
          <w:szCs w:val="28"/>
        </w:rPr>
        <w:t>1.1. 10 euro apmērā par katru veikto skrīninga izmeklējumu, ja sasniegta vismaz 50 līdz 70 % atsaucība;</w:t>
      </w:r>
    </w:p>
    <w:p w14:paraId="57305432" w14:textId="37678C3A" w:rsidR="00CE2A14" w:rsidRPr="00CE2A14" w:rsidRDefault="00CE2A14" w:rsidP="00CE2A14">
      <w:pPr>
        <w:spacing w:after="0" w:line="240" w:lineRule="auto"/>
        <w:ind w:firstLine="720"/>
        <w:jc w:val="both"/>
        <w:rPr>
          <w:rFonts w:ascii="Times New Roman" w:hAnsi="Times New Roman" w:cs="Times New Roman"/>
          <w:bCs/>
          <w:sz w:val="28"/>
          <w:szCs w:val="28"/>
        </w:rPr>
      </w:pPr>
      <w:r w:rsidRPr="00CE2A14">
        <w:rPr>
          <w:rFonts w:ascii="Times New Roman" w:hAnsi="Times New Roman" w:cs="Times New Roman"/>
          <w:bCs/>
          <w:sz w:val="28"/>
          <w:szCs w:val="28"/>
        </w:rPr>
        <w:t>16.</w:t>
      </w:r>
      <w:r>
        <w:rPr>
          <w:rFonts w:ascii="Times New Roman" w:hAnsi="Times New Roman" w:cs="Times New Roman"/>
          <w:bCs/>
          <w:sz w:val="28"/>
          <w:szCs w:val="28"/>
        </w:rPr>
        <w:t xml:space="preserve"> </w:t>
      </w:r>
      <w:r w:rsidRPr="00CE2A14">
        <w:rPr>
          <w:rFonts w:ascii="Times New Roman" w:hAnsi="Times New Roman" w:cs="Times New Roman"/>
          <w:bCs/>
          <w:sz w:val="28"/>
          <w:szCs w:val="28"/>
          <w:vertAlign w:val="superscript"/>
        </w:rPr>
        <w:t>1</w:t>
      </w:r>
      <w:r>
        <w:rPr>
          <w:rFonts w:ascii="Times New Roman" w:hAnsi="Times New Roman" w:cs="Times New Roman"/>
          <w:bCs/>
          <w:sz w:val="28"/>
          <w:szCs w:val="28"/>
          <w:vertAlign w:val="superscript"/>
        </w:rPr>
        <w:t xml:space="preserve"> </w:t>
      </w:r>
      <w:r w:rsidRPr="00CE2A14">
        <w:rPr>
          <w:rFonts w:ascii="Times New Roman" w:hAnsi="Times New Roman" w:cs="Times New Roman"/>
          <w:bCs/>
          <w:sz w:val="28"/>
          <w:szCs w:val="28"/>
        </w:rPr>
        <w:t>1.2</w:t>
      </w:r>
      <w:r>
        <w:rPr>
          <w:rFonts w:ascii="Times New Roman" w:hAnsi="Times New Roman" w:cs="Times New Roman"/>
          <w:bCs/>
          <w:sz w:val="28"/>
          <w:szCs w:val="28"/>
        </w:rPr>
        <w:t>.</w:t>
      </w:r>
      <w:r w:rsidRPr="00CE2A14">
        <w:rPr>
          <w:rFonts w:ascii="Times New Roman" w:hAnsi="Times New Roman" w:cs="Times New Roman"/>
          <w:bCs/>
          <w:sz w:val="28"/>
          <w:szCs w:val="28"/>
        </w:rPr>
        <w:t xml:space="preserve"> 20 euro apmērā par katru veikto skrīninga izmeklējumu, ja sasniegta vismaz 71 % atsaucība;</w:t>
      </w:r>
    </w:p>
    <w:p w14:paraId="741AEC8F" w14:textId="3981C30A" w:rsidR="00CE2A14" w:rsidRPr="00CE2A14" w:rsidRDefault="00CE2A14" w:rsidP="00CE2A14">
      <w:pPr>
        <w:spacing w:after="0" w:line="240" w:lineRule="auto"/>
        <w:ind w:firstLine="720"/>
        <w:jc w:val="both"/>
        <w:rPr>
          <w:rFonts w:ascii="Times New Roman" w:hAnsi="Times New Roman" w:cs="Times New Roman"/>
          <w:bCs/>
          <w:sz w:val="28"/>
          <w:szCs w:val="28"/>
        </w:rPr>
      </w:pPr>
      <w:r w:rsidRPr="00CE2A14">
        <w:rPr>
          <w:rFonts w:ascii="Times New Roman" w:hAnsi="Times New Roman" w:cs="Times New Roman"/>
          <w:bCs/>
          <w:sz w:val="28"/>
          <w:szCs w:val="28"/>
        </w:rPr>
        <w:t>16.</w:t>
      </w:r>
      <w:r>
        <w:rPr>
          <w:rFonts w:ascii="Times New Roman" w:hAnsi="Times New Roman" w:cs="Times New Roman"/>
          <w:bCs/>
          <w:sz w:val="28"/>
          <w:szCs w:val="28"/>
        </w:rPr>
        <w:t xml:space="preserve"> </w:t>
      </w:r>
      <w:r w:rsidRPr="00CE2A14">
        <w:rPr>
          <w:rFonts w:ascii="Times New Roman" w:hAnsi="Times New Roman" w:cs="Times New Roman"/>
          <w:bCs/>
          <w:sz w:val="28"/>
          <w:szCs w:val="28"/>
          <w:vertAlign w:val="superscript"/>
        </w:rPr>
        <w:t>1</w:t>
      </w:r>
      <w:r>
        <w:rPr>
          <w:rFonts w:ascii="Times New Roman" w:hAnsi="Times New Roman" w:cs="Times New Roman"/>
          <w:bCs/>
          <w:sz w:val="28"/>
          <w:szCs w:val="28"/>
        </w:rPr>
        <w:t xml:space="preserve"> </w:t>
      </w:r>
      <w:r w:rsidRPr="00CE2A14">
        <w:rPr>
          <w:rFonts w:ascii="Times New Roman" w:hAnsi="Times New Roman" w:cs="Times New Roman"/>
          <w:bCs/>
          <w:sz w:val="28"/>
          <w:szCs w:val="28"/>
        </w:rPr>
        <w:t>2. sasniegtajiem krūts vēža skrīninga atsaucības rādītājiem:</w:t>
      </w:r>
    </w:p>
    <w:p w14:paraId="47F22774" w14:textId="553D9AC6" w:rsidR="00CE2A14" w:rsidRPr="00CE2A14" w:rsidRDefault="00CE2A14" w:rsidP="00CE2A14">
      <w:pPr>
        <w:spacing w:after="0" w:line="240" w:lineRule="auto"/>
        <w:ind w:firstLine="720"/>
        <w:jc w:val="both"/>
        <w:rPr>
          <w:rFonts w:ascii="Times New Roman" w:hAnsi="Times New Roman" w:cs="Times New Roman"/>
          <w:bCs/>
          <w:sz w:val="28"/>
          <w:szCs w:val="28"/>
        </w:rPr>
      </w:pPr>
      <w:r w:rsidRPr="00CE2A14">
        <w:rPr>
          <w:rFonts w:ascii="Times New Roman" w:hAnsi="Times New Roman" w:cs="Times New Roman"/>
          <w:bCs/>
          <w:sz w:val="28"/>
          <w:szCs w:val="28"/>
        </w:rPr>
        <w:t>16</w:t>
      </w:r>
      <w:r>
        <w:rPr>
          <w:rFonts w:ascii="Times New Roman" w:hAnsi="Times New Roman" w:cs="Times New Roman"/>
          <w:bCs/>
          <w:sz w:val="28"/>
          <w:szCs w:val="28"/>
        </w:rPr>
        <w:t xml:space="preserve">. </w:t>
      </w:r>
      <w:r w:rsidRPr="00CE2A14">
        <w:rPr>
          <w:rFonts w:ascii="Times New Roman" w:hAnsi="Times New Roman" w:cs="Times New Roman"/>
          <w:bCs/>
          <w:sz w:val="28"/>
          <w:szCs w:val="28"/>
          <w:vertAlign w:val="superscript"/>
        </w:rPr>
        <w:t>1</w:t>
      </w:r>
      <w:r w:rsidR="00374AA8">
        <w:rPr>
          <w:rFonts w:ascii="Times New Roman" w:hAnsi="Times New Roman" w:cs="Times New Roman"/>
          <w:bCs/>
          <w:sz w:val="28"/>
          <w:szCs w:val="28"/>
        </w:rPr>
        <w:t xml:space="preserve"> </w:t>
      </w:r>
      <w:r w:rsidRPr="00CE2A14">
        <w:rPr>
          <w:rFonts w:ascii="Times New Roman" w:hAnsi="Times New Roman" w:cs="Times New Roman"/>
          <w:bCs/>
          <w:sz w:val="28"/>
          <w:szCs w:val="28"/>
        </w:rPr>
        <w:t>2.1. 10 euro apmērā par katru veikto skrīninga izmeklējumu, ja sasniegta vismaz 60 līdz 70 % atsaucība;</w:t>
      </w:r>
    </w:p>
    <w:p w14:paraId="2FE07092" w14:textId="782D188E" w:rsidR="00CE2A14" w:rsidRPr="00CE2A14" w:rsidRDefault="00CE2A14" w:rsidP="00CE2A14">
      <w:pPr>
        <w:spacing w:after="0" w:line="240" w:lineRule="auto"/>
        <w:ind w:firstLine="720"/>
        <w:jc w:val="both"/>
        <w:rPr>
          <w:rFonts w:ascii="Times New Roman" w:hAnsi="Times New Roman" w:cs="Times New Roman"/>
          <w:bCs/>
          <w:sz w:val="28"/>
          <w:szCs w:val="28"/>
        </w:rPr>
      </w:pPr>
      <w:r w:rsidRPr="00CE2A14">
        <w:rPr>
          <w:rFonts w:ascii="Times New Roman" w:hAnsi="Times New Roman" w:cs="Times New Roman"/>
          <w:bCs/>
          <w:sz w:val="28"/>
          <w:szCs w:val="28"/>
        </w:rPr>
        <w:t>16.</w:t>
      </w:r>
      <w:r>
        <w:rPr>
          <w:rFonts w:ascii="Times New Roman" w:hAnsi="Times New Roman" w:cs="Times New Roman"/>
          <w:bCs/>
          <w:sz w:val="28"/>
          <w:szCs w:val="28"/>
        </w:rPr>
        <w:t xml:space="preserve"> </w:t>
      </w:r>
      <w:r w:rsidRPr="00CE2A14">
        <w:rPr>
          <w:rFonts w:ascii="Times New Roman" w:hAnsi="Times New Roman" w:cs="Times New Roman"/>
          <w:bCs/>
          <w:sz w:val="28"/>
          <w:szCs w:val="28"/>
          <w:vertAlign w:val="superscript"/>
        </w:rPr>
        <w:t>1</w:t>
      </w:r>
      <w:r>
        <w:rPr>
          <w:rFonts w:ascii="Times New Roman" w:hAnsi="Times New Roman" w:cs="Times New Roman"/>
          <w:bCs/>
          <w:sz w:val="28"/>
          <w:szCs w:val="28"/>
          <w:vertAlign w:val="superscript"/>
        </w:rPr>
        <w:t xml:space="preserve"> </w:t>
      </w:r>
      <w:r w:rsidRPr="00CE2A14">
        <w:rPr>
          <w:rFonts w:ascii="Times New Roman" w:hAnsi="Times New Roman" w:cs="Times New Roman"/>
          <w:bCs/>
          <w:sz w:val="28"/>
          <w:szCs w:val="28"/>
        </w:rPr>
        <w:t>2.2</w:t>
      </w:r>
      <w:r>
        <w:rPr>
          <w:rFonts w:ascii="Times New Roman" w:hAnsi="Times New Roman" w:cs="Times New Roman"/>
          <w:bCs/>
          <w:sz w:val="28"/>
          <w:szCs w:val="28"/>
        </w:rPr>
        <w:t>.</w:t>
      </w:r>
      <w:r w:rsidRPr="00CE2A14">
        <w:rPr>
          <w:rFonts w:ascii="Times New Roman" w:hAnsi="Times New Roman" w:cs="Times New Roman"/>
          <w:bCs/>
          <w:sz w:val="28"/>
          <w:szCs w:val="28"/>
        </w:rPr>
        <w:t xml:space="preserve"> 20 euro apmērā par katru veikto skrīninga izmeklējumu, ja sasniegta vismaz 71 % atsaucība.</w:t>
      </w:r>
    </w:p>
    <w:p w14:paraId="504B6C4D" w14:textId="77777777" w:rsidR="00CE2A14" w:rsidRPr="00CE2A14" w:rsidRDefault="00CE2A14" w:rsidP="00CE2A14">
      <w:pPr>
        <w:spacing w:after="0" w:line="240" w:lineRule="auto"/>
        <w:ind w:firstLine="720"/>
        <w:jc w:val="both"/>
        <w:rPr>
          <w:rFonts w:ascii="Times New Roman" w:hAnsi="Times New Roman" w:cs="Times New Roman"/>
          <w:bCs/>
          <w:sz w:val="28"/>
          <w:szCs w:val="28"/>
        </w:rPr>
      </w:pPr>
    </w:p>
    <w:p w14:paraId="486F9542" w14:textId="14C1B2A2" w:rsidR="0082197E" w:rsidRDefault="00CE2A14" w:rsidP="00374AA8">
      <w:pPr>
        <w:spacing w:after="0" w:line="240" w:lineRule="auto"/>
        <w:ind w:firstLine="720"/>
        <w:jc w:val="both"/>
        <w:rPr>
          <w:rFonts w:ascii="Times New Roman" w:hAnsi="Times New Roman" w:cs="Times New Roman"/>
          <w:bCs/>
          <w:sz w:val="28"/>
          <w:szCs w:val="28"/>
        </w:rPr>
      </w:pPr>
      <w:r w:rsidRPr="00CE2A14">
        <w:rPr>
          <w:rFonts w:ascii="Times New Roman" w:hAnsi="Times New Roman" w:cs="Times New Roman"/>
          <w:bCs/>
          <w:sz w:val="28"/>
          <w:szCs w:val="28"/>
        </w:rPr>
        <w:t>16</w:t>
      </w:r>
      <w:r w:rsidR="00374AA8">
        <w:rPr>
          <w:rFonts w:ascii="Times New Roman" w:hAnsi="Times New Roman" w:cs="Times New Roman"/>
          <w:bCs/>
          <w:sz w:val="28"/>
          <w:szCs w:val="28"/>
        </w:rPr>
        <w:t>.</w:t>
      </w:r>
      <w:r>
        <w:rPr>
          <w:rFonts w:ascii="Times New Roman" w:hAnsi="Times New Roman" w:cs="Times New Roman"/>
          <w:bCs/>
          <w:sz w:val="28"/>
          <w:szCs w:val="28"/>
          <w:vertAlign w:val="superscript"/>
        </w:rPr>
        <w:t xml:space="preserve"> </w:t>
      </w:r>
      <w:r w:rsidRPr="00CE2A14">
        <w:rPr>
          <w:rFonts w:ascii="Times New Roman" w:hAnsi="Times New Roman" w:cs="Times New Roman"/>
          <w:bCs/>
          <w:sz w:val="28"/>
          <w:szCs w:val="28"/>
          <w:vertAlign w:val="superscript"/>
        </w:rPr>
        <w:t>2</w:t>
      </w:r>
      <w:r w:rsidRPr="00CE2A14">
        <w:rPr>
          <w:rFonts w:ascii="Times New Roman" w:hAnsi="Times New Roman" w:cs="Times New Roman"/>
          <w:bCs/>
          <w:sz w:val="28"/>
          <w:szCs w:val="28"/>
        </w:rPr>
        <w:t xml:space="preserve"> Šo noteikumu 16.</w:t>
      </w:r>
      <w:r w:rsidRPr="00374AA8">
        <w:rPr>
          <w:rFonts w:ascii="Times New Roman" w:hAnsi="Times New Roman" w:cs="Times New Roman"/>
          <w:bCs/>
          <w:sz w:val="28"/>
          <w:szCs w:val="28"/>
          <w:vertAlign w:val="superscript"/>
        </w:rPr>
        <w:t>1</w:t>
      </w:r>
      <w:r w:rsidRPr="00CE2A14">
        <w:rPr>
          <w:rFonts w:ascii="Times New Roman" w:hAnsi="Times New Roman" w:cs="Times New Roman"/>
          <w:bCs/>
          <w:sz w:val="28"/>
          <w:szCs w:val="28"/>
        </w:rPr>
        <w:t xml:space="preserve"> punktā noteiktos maksājumus ģimenes ārsta praksei dienests izmaksā divas reizes gadā, par sasniegtajiem atsaucības rādītājiem iepriekšējos sešos mēnešos (līdz 31. augustam – par periodu no 1. janvāra līdz 30. jūnijam; līdz 31.martam – par periodu no 1. jūlija līdz 31. decembrim), paredzot, ka ne mazāk kā 30 % no maksājuma tiek novirzīti māsai vai ārsta palīgam (feldšerim).</w:t>
      </w:r>
      <w:r w:rsidR="00CC1C86" w:rsidRPr="00CC1C86">
        <w:rPr>
          <w:rFonts w:ascii="Times New Roman" w:hAnsi="Times New Roman" w:cs="Times New Roman"/>
          <w:bCs/>
          <w:sz w:val="28"/>
          <w:szCs w:val="28"/>
        </w:rPr>
        <w:t>";</w:t>
      </w:r>
    </w:p>
    <w:p w14:paraId="47A750E1" w14:textId="77777777" w:rsidR="00DC4FA1" w:rsidRPr="00750ADC" w:rsidRDefault="00DC4FA1" w:rsidP="00A25C8E">
      <w:pPr>
        <w:spacing w:after="0" w:line="240" w:lineRule="auto"/>
        <w:ind w:firstLine="720"/>
        <w:jc w:val="both"/>
        <w:rPr>
          <w:rFonts w:ascii="Times New Roman" w:hAnsi="Times New Roman" w:cs="Times New Roman"/>
          <w:bCs/>
          <w:sz w:val="28"/>
          <w:szCs w:val="28"/>
        </w:rPr>
      </w:pPr>
    </w:p>
    <w:p w14:paraId="0CB95E21" w14:textId="60CFE5CB" w:rsidR="00374AA8" w:rsidRPr="00374AA8" w:rsidRDefault="00DC4FA1" w:rsidP="00987F5F">
      <w:pPr>
        <w:spacing w:after="0" w:line="240" w:lineRule="auto"/>
        <w:ind w:firstLine="720"/>
        <w:jc w:val="both"/>
        <w:rPr>
          <w:rFonts w:ascii="Times New Roman" w:hAnsi="Times New Roman" w:cs="Times New Roman"/>
          <w:bCs/>
          <w:color w:val="FF0000"/>
          <w:sz w:val="28"/>
          <w:szCs w:val="28"/>
        </w:rPr>
      </w:pPr>
      <w:r w:rsidRPr="00DC4FA1">
        <w:rPr>
          <w:rFonts w:ascii="Times New Roman" w:hAnsi="Times New Roman" w:cs="Times New Roman"/>
          <w:bCs/>
          <w:sz w:val="28"/>
          <w:szCs w:val="28"/>
        </w:rPr>
        <w:t>1.</w:t>
      </w:r>
      <w:r w:rsidR="00C47086">
        <w:rPr>
          <w:rFonts w:ascii="Times New Roman" w:hAnsi="Times New Roman" w:cs="Times New Roman"/>
          <w:bCs/>
          <w:sz w:val="28"/>
          <w:szCs w:val="28"/>
        </w:rPr>
        <w:t>49</w:t>
      </w:r>
      <w:r w:rsidRPr="00DC4FA1">
        <w:rPr>
          <w:rFonts w:ascii="Times New Roman" w:hAnsi="Times New Roman" w:cs="Times New Roman"/>
          <w:bCs/>
          <w:sz w:val="28"/>
          <w:szCs w:val="28"/>
        </w:rPr>
        <w:t xml:space="preserve">. </w:t>
      </w:r>
      <w:r w:rsidR="00D208ED">
        <w:rPr>
          <w:rFonts w:ascii="Times New Roman" w:hAnsi="Times New Roman" w:cs="Times New Roman"/>
          <w:bCs/>
          <w:sz w:val="28"/>
          <w:szCs w:val="28"/>
        </w:rPr>
        <w:t xml:space="preserve">aizstāt </w:t>
      </w:r>
      <w:r w:rsidR="00374AA8" w:rsidRPr="00374AA8">
        <w:rPr>
          <w:rFonts w:ascii="Times New Roman" w:hAnsi="Times New Roman" w:cs="Times New Roman"/>
          <w:bCs/>
          <w:sz w:val="28"/>
          <w:szCs w:val="28"/>
        </w:rPr>
        <w:t>11.pielikuma 32.2.1.</w:t>
      </w:r>
      <w:r w:rsidR="00374AA8">
        <w:rPr>
          <w:rFonts w:ascii="Times New Roman" w:hAnsi="Times New Roman" w:cs="Times New Roman"/>
          <w:bCs/>
          <w:sz w:val="28"/>
          <w:szCs w:val="28"/>
        </w:rPr>
        <w:t xml:space="preserve"> apakšpunktā skaitļus </w:t>
      </w:r>
      <w:r w:rsidR="00374AA8" w:rsidRPr="00374AA8">
        <w:rPr>
          <w:rFonts w:ascii="Times New Roman" w:hAnsi="Times New Roman" w:cs="Times New Roman"/>
          <w:bCs/>
          <w:sz w:val="28"/>
          <w:szCs w:val="28"/>
        </w:rPr>
        <w:t>"2,90"</w:t>
      </w:r>
      <w:r w:rsidR="00374AA8">
        <w:rPr>
          <w:rFonts w:ascii="Times New Roman" w:hAnsi="Times New Roman" w:cs="Times New Roman"/>
          <w:bCs/>
          <w:sz w:val="28"/>
          <w:szCs w:val="28"/>
        </w:rPr>
        <w:t xml:space="preserve"> ar skaitļiem </w:t>
      </w:r>
      <w:r w:rsidR="00374AA8" w:rsidRPr="00374AA8">
        <w:rPr>
          <w:rFonts w:ascii="Times New Roman" w:hAnsi="Times New Roman" w:cs="Times New Roman"/>
          <w:bCs/>
          <w:sz w:val="28"/>
          <w:szCs w:val="28"/>
        </w:rPr>
        <w:t>"</w:t>
      </w:r>
      <w:r w:rsidR="00C66971" w:rsidRPr="00C66971">
        <w:rPr>
          <w:rFonts w:ascii="Times New Roman" w:hAnsi="Times New Roman" w:cs="Times New Roman"/>
          <w:color w:val="000000" w:themeColor="text1"/>
          <w:sz w:val="28"/>
          <w:szCs w:val="28"/>
        </w:rPr>
        <w:t>3,42</w:t>
      </w:r>
      <w:r w:rsidR="00374AA8" w:rsidRPr="00C66971">
        <w:rPr>
          <w:rFonts w:ascii="Times New Roman" w:hAnsi="Times New Roman" w:cs="Times New Roman"/>
          <w:color w:val="000000" w:themeColor="text1"/>
          <w:sz w:val="28"/>
          <w:szCs w:val="28"/>
        </w:rPr>
        <w:t>"</w:t>
      </w:r>
      <w:r w:rsidR="00374AA8" w:rsidRPr="00C66971">
        <w:rPr>
          <w:rFonts w:ascii="Times New Roman" w:hAnsi="Times New Roman" w:cs="Times New Roman"/>
          <w:b/>
          <w:bCs/>
          <w:color w:val="000000" w:themeColor="text1"/>
          <w:sz w:val="28"/>
          <w:szCs w:val="28"/>
        </w:rPr>
        <w:t xml:space="preserve"> </w:t>
      </w:r>
      <w:r w:rsidR="00374AA8" w:rsidRPr="00374AA8">
        <w:rPr>
          <w:rFonts w:ascii="Times New Roman" w:hAnsi="Times New Roman" w:cs="Times New Roman"/>
          <w:sz w:val="28"/>
          <w:szCs w:val="28"/>
        </w:rPr>
        <w:t>un 32.2.2. apakšpunktā aizstāt skaitļus</w:t>
      </w:r>
      <w:r w:rsidR="00374AA8" w:rsidRPr="00374AA8">
        <w:rPr>
          <w:rFonts w:ascii="Times New Roman" w:hAnsi="Times New Roman" w:cs="Times New Roman"/>
          <w:b/>
          <w:bCs/>
          <w:sz w:val="28"/>
          <w:szCs w:val="28"/>
        </w:rPr>
        <w:t xml:space="preserve"> </w:t>
      </w:r>
      <w:r w:rsidR="00374AA8" w:rsidRPr="006A7DE5">
        <w:rPr>
          <w:rFonts w:ascii="Times New Roman" w:hAnsi="Times New Roman" w:cs="Times New Roman"/>
          <w:sz w:val="28"/>
          <w:szCs w:val="28"/>
        </w:rPr>
        <w:t>"0,51" ar skaitļiem</w:t>
      </w:r>
      <w:r w:rsidR="00374AA8" w:rsidRPr="006A7DE5">
        <w:rPr>
          <w:rFonts w:ascii="Times New Roman" w:hAnsi="Times New Roman" w:cs="Times New Roman"/>
          <w:b/>
          <w:bCs/>
          <w:sz w:val="28"/>
          <w:szCs w:val="28"/>
        </w:rPr>
        <w:t xml:space="preserve"> </w:t>
      </w:r>
      <w:r w:rsidR="00374AA8" w:rsidRPr="00C66971">
        <w:rPr>
          <w:rFonts w:ascii="Times New Roman" w:hAnsi="Times New Roman" w:cs="Times New Roman"/>
          <w:color w:val="000000" w:themeColor="text1"/>
          <w:sz w:val="28"/>
          <w:szCs w:val="28"/>
        </w:rPr>
        <w:t>"</w:t>
      </w:r>
      <w:r w:rsidR="00C66971" w:rsidRPr="00C66971">
        <w:rPr>
          <w:rFonts w:ascii="Times New Roman" w:hAnsi="Times New Roman" w:cs="Times New Roman"/>
          <w:color w:val="000000" w:themeColor="text1"/>
          <w:sz w:val="28"/>
          <w:szCs w:val="28"/>
        </w:rPr>
        <w:t>0,59</w:t>
      </w:r>
      <w:r w:rsidR="006A7DE5" w:rsidRPr="00C66971">
        <w:rPr>
          <w:rFonts w:ascii="Times New Roman" w:hAnsi="Times New Roman" w:cs="Times New Roman"/>
          <w:color w:val="000000" w:themeColor="text1"/>
          <w:sz w:val="28"/>
          <w:szCs w:val="28"/>
        </w:rPr>
        <w:t>";</w:t>
      </w:r>
    </w:p>
    <w:p w14:paraId="388136EF" w14:textId="77777777" w:rsidR="006E1889" w:rsidRDefault="006E1889" w:rsidP="00C47086">
      <w:pPr>
        <w:spacing w:after="0" w:line="240" w:lineRule="auto"/>
        <w:jc w:val="both"/>
        <w:rPr>
          <w:rFonts w:ascii="Times New Roman" w:hAnsi="Times New Roman" w:cs="Times New Roman"/>
          <w:bCs/>
          <w:sz w:val="28"/>
          <w:szCs w:val="28"/>
        </w:rPr>
      </w:pPr>
    </w:p>
    <w:p w14:paraId="27DAB607" w14:textId="09F117F4" w:rsidR="00F1052B" w:rsidRDefault="00374AA8" w:rsidP="00987F5F">
      <w:pPr>
        <w:spacing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1.</w:t>
      </w:r>
      <w:r w:rsidR="0006538E">
        <w:rPr>
          <w:rFonts w:ascii="Times New Roman" w:hAnsi="Times New Roman" w:cs="Times New Roman"/>
          <w:bCs/>
          <w:sz w:val="28"/>
          <w:szCs w:val="28"/>
        </w:rPr>
        <w:t>5</w:t>
      </w:r>
      <w:r w:rsidR="00C47086">
        <w:rPr>
          <w:rFonts w:ascii="Times New Roman" w:hAnsi="Times New Roman" w:cs="Times New Roman"/>
          <w:bCs/>
          <w:sz w:val="28"/>
          <w:szCs w:val="28"/>
        </w:rPr>
        <w:t>0</w:t>
      </w:r>
      <w:r>
        <w:rPr>
          <w:rFonts w:ascii="Times New Roman" w:hAnsi="Times New Roman" w:cs="Times New Roman"/>
          <w:bCs/>
          <w:sz w:val="28"/>
          <w:szCs w:val="28"/>
        </w:rPr>
        <w:t xml:space="preserve">. </w:t>
      </w:r>
      <w:r w:rsidR="00DC4FA1" w:rsidRPr="00DC4FA1">
        <w:rPr>
          <w:rFonts w:ascii="Times New Roman" w:hAnsi="Times New Roman" w:cs="Times New Roman"/>
          <w:bCs/>
          <w:sz w:val="28"/>
          <w:szCs w:val="28"/>
        </w:rPr>
        <w:t xml:space="preserve">izteikt 12. pielikuma 1.punktu </w:t>
      </w:r>
      <w:r w:rsidR="00CE5B96">
        <w:rPr>
          <w:rFonts w:ascii="Times New Roman" w:hAnsi="Times New Roman" w:cs="Times New Roman"/>
          <w:bCs/>
          <w:sz w:val="28"/>
          <w:szCs w:val="28"/>
        </w:rPr>
        <w:t>šādā</w:t>
      </w:r>
      <w:r w:rsidR="00DC4FA1" w:rsidRPr="00DC4FA1">
        <w:rPr>
          <w:rFonts w:ascii="Times New Roman" w:hAnsi="Times New Roman" w:cs="Times New Roman"/>
          <w:bCs/>
          <w:sz w:val="28"/>
          <w:szCs w:val="28"/>
        </w:rPr>
        <w:t xml:space="preserve"> redakcijā</w:t>
      </w:r>
      <w:r w:rsidR="00DC4FA1">
        <w:rPr>
          <w:rFonts w:ascii="Times New Roman" w:hAnsi="Times New Roman" w:cs="Times New Roman"/>
          <w:bCs/>
          <w:sz w:val="28"/>
          <w:szCs w:val="28"/>
        </w:rPr>
        <w:t>:</w:t>
      </w:r>
    </w:p>
    <w:p w14:paraId="00B9519E" w14:textId="77777777" w:rsidR="00F114F9" w:rsidRDefault="00F114F9" w:rsidP="00987F5F">
      <w:pPr>
        <w:spacing w:after="0" w:line="240" w:lineRule="auto"/>
        <w:ind w:firstLine="720"/>
        <w:jc w:val="both"/>
        <w:rPr>
          <w:rFonts w:ascii="Times New Roman" w:hAnsi="Times New Roman" w:cs="Times New Roman"/>
          <w:bCs/>
          <w:sz w:val="28"/>
          <w:szCs w:val="28"/>
        </w:rPr>
      </w:pPr>
    </w:p>
    <w:tbl>
      <w:tblPr>
        <w:tblW w:w="5000" w:type="pct"/>
        <w:tblLook w:val="04A0" w:firstRow="1" w:lastRow="0" w:firstColumn="1" w:lastColumn="0" w:noHBand="0" w:noVBand="1"/>
      </w:tblPr>
      <w:tblGrid>
        <w:gridCol w:w="1220"/>
        <w:gridCol w:w="1819"/>
        <w:gridCol w:w="2922"/>
        <w:gridCol w:w="3055"/>
      </w:tblGrid>
      <w:tr w:rsidR="00286949" w:rsidRPr="00286949" w14:paraId="009EFB6A" w14:textId="77777777" w:rsidTr="00286949">
        <w:trPr>
          <w:trHeight w:val="1260"/>
        </w:trPr>
        <w:tc>
          <w:tcPr>
            <w:tcW w:w="495" w:type="pct"/>
            <w:tcBorders>
              <w:top w:val="single" w:sz="4" w:space="0" w:color="auto"/>
              <w:left w:val="single" w:sz="4" w:space="0" w:color="auto"/>
              <w:bottom w:val="single" w:sz="4" w:space="0" w:color="auto"/>
              <w:right w:val="single" w:sz="4" w:space="0" w:color="auto"/>
            </w:tcBorders>
            <w:vAlign w:val="center"/>
            <w:hideMark/>
          </w:tcPr>
          <w:p w14:paraId="7F184FCE" w14:textId="7C90ED8B" w:rsidR="00286949" w:rsidRPr="00286949" w:rsidRDefault="0082197E" w:rsidP="00286949">
            <w:pPr>
              <w:spacing w:after="0" w:line="240" w:lineRule="auto"/>
              <w:jc w:val="both"/>
              <w:rPr>
                <w:rFonts w:ascii="Times New Roman" w:hAnsi="Times New Roman" w:cs="Times New Roman"/>
                <w:b/>
                <w:bCs/>
                <w:sz w:val="28"/>
                <w:szCs w:val="28"/>
              </w:rPr>
            </w:pPr>
            <w:r w:rsidRPr="0082197E">
              <w:rPr>
                <w:rFonts w:ascii="Times New Roman" w:hAnsi="Times New Roman" w:cs="Times New Roman"/>
                <w:b/>
                <w:bCs/>
                <w:sz w:val="28"/>
                <w:szCs w:val="28"/>
              </w:rPr>
              <w:t>"</w:t>
            </w:r>
            <w:r w:rsidR="00286949" w:rsidRPr="00286949">
              <w:rPr>
                <w:rFonts w:ascii="Times New Roman" w:hAnsi="Times New Roman" w:cs="Times New Roman"/>
                <w:b/>
                <w:bCs/>
                <w:sz w:val="28"/>
                <w:szCs w:val="28"/>
              </w:rPr>
              <w:t>Nr.p.k.</w:t>
            </w:r>
          </w:p>
        </w:tc>
        <w:tc>
          <w:tcPr>
            <w:tcW w:w="1040" w:type="pct"/>
            <w:tcBorders>
              <w:top w:val="single" w:sz="4" w:space="0" w:color="auto"/>
              <w:left w:val="single" w:sz="4" w:space="0" w:color="auto"/>
              <w:bottom w:val="single" w:sz="4" w:space="0" w:color="auto"/>
              <w:right w:val="single" w:sz="4" w:space="0" w:color="auto"/>
            </w:tcBorders>
            <w:vAlign w:val="center"/>
            <w:hideMark/>
          </w:tcPr>
          <w:p w14:paraId="62BA8A8B" w14:textId="77777777" w:rsidR="00286949" w:rsidRPr="00286949" w:rsidRDefault="00286949" w:rsidP="00286949">
            <w:pPr>
              <w:spacing w:after="0" w:line="240" w:lineRule="auto"/>
              <w:jc w:val="both"/>
              <w:rPr>
                <w:rFonts w:ascii="Times New Roman" w:hAnsi="Times New Roman" w:cs="Times New Roman"/>
                <w:b/>
                <w:bCs/>
                <w:sz w:val="28"/>
                <w:szCs w:val="28"/>
              </w:rPr>
            </w:pPr>
            <w:r w:rsidRPr="00286949">
              <w:rPr>
                <w:rFonts w:ascii="Times New Roman" w:hAnsi="Times New Roman" w:cs="Times New Roman"/>
                <w:b/>
                <w:bCs/>
                <w:sz w:val="28"/>
                <w:szCs w:val="28"/>
              </w:rPr>
              <w:t>Veselības aprūpes pakalpojumu plānošanas teritorija</w:t>
            </w:r>
          </w:p>
        </w:tc>
        <w:tc>
          <w:tcPr>
            <w:tcW w:w="1965" w:type="pct"/>
            <w:tcBorders>
              <w:top w:val="single" w:sz="4" w:space="0" w:color="auto"/>
              <w:left w:val="nil"/>
              <w:bottom w:val="single" w:sz="4" w:space="0" w:color="auto"/>
              <w:right w:val="single" w:sz="4" w:space="0" w:color="auto"/>
            </w:tcBorders>
            <w:vAlign w:val="center"/>
            <w:hideMark/>
          </w:tcPr>
          <w:p w14:paraId="2961E850" w14:textId="77777777" w:rsidR="00286949" w:rsidRPr="00286949" w:rsidRDefault="00286949" w:rsidP="00286949">
            <w:pPr>
              <w:spacing w:after="0" w:line="240" w:lineRule="auto"/>
              <w:jc w:val="both"/>
              <w:rPr>
                <w:rFonts w:ascii="Times New Roman" w:hAnsi="Times New Roman" w:cs="Times New Roman"/>
                <w:b/>
                <w:bCs/>
                <w:sz w:val="28"/>
                <w:szCs w:val="28"/>
              </w:rPr>
            </w:pPr>
            <w:r w:rsidRPr="00286949">
              <w:rPr>
                <w:rFonts w:ascii="Times New Roman" w:hAnsi="Times New Roman" w:cs="Times New Roman"/>
                <w:b/>
                <w:bCs/>
                <w:sz w:val="28"/>
                <w:szCs w:val="28"/>
              </w:rPr>
              <w:t>Veselības aprūpes pakalpojumu plānošanas vienība</w:t>
            </w:r>
          </w:p>
        </w:tc>
        <w:tc>
          <w:tcPr>
            <w:tcW w:w="1500" w:type="pct"/>
            <w:tcBorders>
              <w:top w:val="single" w:sz="4" w:space="0" w:color="auto"/>
              <w:left w:val="nil"/>
              <w:bottom w:val="single" w:sz="4" w:space="0" w:color="auto"/>
              <w:right w:val="single" w:sz="4" w:space="0" w:color="auto"/>
            </w:tcBorders>
            <w:vAlign w:val="center"/>
            <w:hideMark/>
          </w:tcPr>
          <w:p w14:paraId="2C1A1B88" w14:textId="77777777" w:rsidR="00286949" w:rsidRPr="00286949" w:rsidRDefault="00286949" w:rsidP="00286949">
            <w:pPr>
              <w:spacing w:after="0" w:line="240" w:lineRule="auto"/>
              <w:jc w:val="both"/>
              <w:rPr>
                <w:rFonts w:ascii="Times New Roman" w:hAnsi="Times New Roman" w:cs="Times New Roman"/>
                <w:b/>
                <w:bCs/>
                <w:sz w:val="28"/>
                <w:szCs w:val="28"/>
              </w:rPr>
            </w:pPr>
            <w:r w:rsidRPr="00286949">
              <w:rPr>
                <w:rFonts w:ascii="Times New Roman" w:hAnsi="Times New Roman" w:cs="Times New Roman"/>
                <w:b/>
                <w:bCs/>
                <w:sz w:val="28"/>
                <w:szCs w:val="28"/>
              </w:rPr>
              <w:t>Veselības aprūpes pakalpojumu plānošanas vienībā ietilpstošās administratīvās teritorijas</w:t>
            </w:r>
          </w:p>
        </w:tc>
      </w:tr>
      <w:tr w:rsidR="00286949" w:rsidRPr="00286949" w14:paraId="777B12E7" w14:textId="77777777" w:rsidTr="00286949">
        <w:trPr>
          <w:trHeight w:val="315"/>
        </w:trPr>
        <w:tc>
          <w:tcPr>
            <w:tcW w:w="495" w:type="pct"/>
            <w:tcBorders>
              <w:top w:val="nil"/>
              <w:left w:val="single" w:sz="4" w:space="0" w:color="auto"/>
              <w:bottom w:val="single" w:sz="4" w:space="0" w:color="000000"/>
              <w:right w:val="single" w:sz="4" w:space="0" w:color="auto"/>
            </w:tcBorders>
            <w:vAlign w:val="center"/>
            <w:hideMark/>
          </w:tcPr>
          <w:p w14:paraId="6E1FBE2A"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1</w:t>
            </w:r>
          </w:p>
        </w:tc>
        <w:tc>
          <w:tcPr>
            <w:tcW w:w="1040" w:type="pct"/>
            <w:tcBorders>
              <w:top w:val="nil"/>
              <w:left w:val="single" w:sz="4" w:space="0" w:color="auto"/>
              <w:bottom w:val="single" w:sz="4" w:space="0" w:color="000000"/>
              <w:right w:val="single" w:sz="4" w:space="0" w:color="auto"/>
            </w:tcBorders>
            <w:noWrap/>
            <w:vAlign w:val="center"/>
            <w:hideMark/>
          </w:tcPr>
          <w:p w14:paraId="52CF34FD"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2</w:t>
            </w:r>
          </w:p>
        </w:tc>
        <w:tc>
          <w:tcPr>
            <w:tcW w:w="1965" w:type="pct"/>
            <w:tcBorders>
              <w:top w:val="nil"/>
              <w:left w:val="single" w:sz="4" w:space="0" w:color="auto"/>
              <w:bottom w:val="single" w:sz="4" w:space="0" w:color="auto"/>
              <w:right w:val="single" w:sz="4" w:space="0" w:color="auto"/>
            </w:tcBorders>
            <w:vAlign w:val="center"/>
            <w:hideMark/>
          </w:tcPr>
          <w:p w14:paraId="7230AA4B"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3</w:t>
            </w:r>
          </w:p>
        </w:tc>
        <w:tc>
          <w:tcPr>
            <w:tcW w:w="1500" w:type="pct"/>
            <w:tcBorders>
              <w:top w:val="nil"/>
              <w:left w:val="nil"/>
              <w:bottom w:val="single" w:sz="4" w:space="0" w:color="auto"/>
              <w:right w:val="single" w:sz="4" w:space="0" w:color="auto"/>
            </w:tcBorders>
            <w:vAlign w:val="center"/>
            <w:hideMark/>
          </w:tcPr>
          <w:p w14:paraId="5001FE06"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4</w:t>
            </w:r>
          </w:p>
        </w:tc>
      </w:tr>
      <w:tr w:rsidR="00286949" w:rsidRPr="00286949" w14:paraId="5A5FC7F2" w14:textId="77777777" w:rsidTr="00286949">
        <w:trPr>
          <w:trHeight w:val="315"/>
        </w:trPr>
        <w:tc>
          <w:tcPr>
            <w:tcW w:w="495" w:type="pct"/>
            <w:vMerge w:val="restart"/>
            <w:tcBorders>
              <w:top w:val="nil"/>
              <w:left w:val="single" w:sz="4" w:space="0" w:color="auto"/>
              <w:bottom w:val="single" w:sz="4" w:space="0" w:color="000000"/>
              <w:right w:val="single" w:sz="4" w:space="0" w:color="auto"/>
            </w:tcBorders>
            <w:vAlign w:val="center"/>
            <w:hideMark/>
          </w:tcPr>
          <w:p w14:paraId="4791293E"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1.1.</w:t>
            </w:r>
          </w:p>
        </w:tc>
        <w:tc>
          <w:tcPr>
            <w:tcW w:w="1040" w:type="pct"/>
            <w:vMerge w:val="restart"/>
            <w:tcBorders>
              <w:top w:val="nil"/>
              <w:left w:val="single" w:sz="4" w:space="0" w:color="auto"/>
              <w:bottom w:val="single" w:sz="4" w:space="0" w:color="000000"/>
              <w:right w:val="single" w:sz="4" w:space="0" w:color="auto"/>
            </w:tcBorders>
            <w:noWrap/>
            <w:vAlign w:val="center"/>
            <w:hideMark/>
          </w:tcPr>
          <w:p w14:paraId="26E81D25"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Rīga</w:t>
            </w:r>
          </w:p>
        </w:tc>
        <w:tc>
          <w:tcPr>
            <w:tcW w:w="1965" w:type="pct"/>
            <w:vMerge w:val="restart"/>
            <w:tcBorders>
              <w:top w:val="nil"/>
              <w:left w:val="single" w:sz="4" w:space="0" w:color="auto"/>
              <w:bottom w:val="single" w:sz="4" w:space="0" w:color="auto"/>
              <w:right w:val="single" w:sz="4" w:space="0" w:color="auto"/>
            </w:tcBorders>
            <w:vAlign w:val="center"/>
            <w:hideMark/>
          </w:tcPr>
          <w:p w14:paraId="31B2E451"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Rīgas veselības aprūpes pakalpojumu plānošanas vienība</w:t>
            </w:r>
          </w:p>
        </w:tc>
        <w:tc>
          <w:tcPr>
            <w:tcW w:w="1500" w:type="pct"/>
            <w:tcBorders>
              <w:top w:val="nil"/>
              <w:left w:val="nil"/>
              <w:bottom w:val="single" w:sz="4" w:space="0" w:color="auto"/>
              <w:right w:val="single" w:sz="4" w:space="0" w:color="auto"/>
            </w:tcBorders>
            <w:vAlign w:val="center"/>
            <w:hideMark/>
          </w:tcPr>
          <w:p w14:paraId="36EDC308"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Mārupes novads</w:t>
            </w:r>
          </w:p>
        </w:tc>
      </w:tr>
      <w:tr w:rsidR="00286949" w:rsidRPr="00286949" w14:paraId="5203FA69" w14:textId="77777777" w:rsidTr="00286949">
        <w:trPr>
          <w:trHeight w:val="315"/>
        </w:trPr>
        <w:tc>
          <w:tcPr>
            <w:tcW w:w="0" w:type="auto"/>
            <w:vMerge/>
            <w:tcBorders>
              <w:top w:val="nil"/>
              <w:left w:val="single" w:sz="4" w:space="0" w:color="auto"/>
              <w:bottom w:val="single" w:sz="4" w:space="0" w:color="000000"/>
              <w:right w:val="single" w:sz="4" w:space="0" w:color="auto"/>
            </w:tcBorders>
            <w:vAlign w:val="center"/>
            <w:hideMark/>
          </w:tcPr>
          <w:p w14:paraId="2786780A"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14:paraId="6CB7EB66"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66CEAB1A"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500" w:type="pct"/>
            <w:tcBorders>
              <w:top w:val="nil"/>
              <w:left w:val="nil"/>
              <w:bottom w:val="single" w:sz="4" w:space="0" w:color="auto"/>
              <w:right w:val="single" w:sz="4" w:space="0" w:color="auto"/>
            </w:tcBorders>
            <w:vAlign w:val="center"/>
            <w:hideMark/>
          </w:tcPr>
          <w:p w14:paraId="2186F8D0"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Rīga</w:t>
            </w:r>
          </w:p>
        </w:tc>
      </w:tr>
      <w:tr w:rsidR="00286949" w:rsidRPr="00286949" w14:paraId="3DC597D6" w14:textId="77777777" w:rsidTr="00286949">
        <w:trPr>
          <w:trHeight w:val="315"/>
        </w:trPr>
        <w:tc>
          <w:tcPr>
            <w:tcW w:w="0" w:type="auto"/>
            <w:vMerge/>
            <w:tcBorders>
              <w:top w:val="nil"/>
              <w:left w:val="single" w:sz="4" w:space="0" w:color="auto"/>
              <w:bottom w:val="single" w:sz="4" w:space="0" w:color="000000"/>
              <w:right w:val="single" w:sz="4" w:space="0" w:color="auto"/>
            </w:tcBorders>
            <w:vAlign w:val="center"/>
            <w:hideMark/>
          </w:tcPr>
          <w:p w14:paraId="7DAA667B"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14:paraId="0D2A82CF"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vMerge w:val="restart"/>
            <w:tcBorders>
              <w:top w:val="nil"/>
              <w:left w:val="single" w:sz="4" w:space="0" w:color="auto"/>
              <w:bottom w:val="single" w:sz="4" w:space="0" w:color="auto"/>
              <w:right w:val="single" w:sz="4" w:space="0" w:color="auto"/>
            </w:tcBorders>
            <w:vAlign w:val="center"/>
            <w:hideMark/>
          </w:tcPr>
          <w:p w14:paraId="32E8F812"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Ādažu veselības aprūpes pakalpojumu plānošanas vienība</w:t>
            </w:r>
          </w:p>
        </w:tc>
        <w:tc>
          <w:tcPr>
            <w:tcW w:w="1500" w:type="pct"/>
            <w:tcBorders>
              <w:top w:val="nil"/>
              <w:left w:val="nil"/>
              <w:bottom w:val="single" w:sz="4" w:space="0" w:color="auto"/>
              <w:right w:val="single" w:sz="4" w:space="0" w:color="auto"/>
            </w:tcBorders>
            <w:vAlign w:val="center"/>
            <w:hideMark/>
          </w:tcPr>
          <w:p w14:paraId="2E819F36"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Ādažu novads</w:t>
            </w:r>
          </w:p>
        </w:tc>
      </w:tr>
      <w:tr w:rsidR="00286949" w:rsidRPr="00286949" w14:paraId="11D81B10" w14:textId="77777777" w:rsidTr="00286949">
        <w:trPr>
          <w:trHeight w:val="315"/>
        </w:trPr>
        <w:tc>
          <w:tcPr>
            <w:tcW w:w="0" w:type="auto"/>
            <w:vMerge/>
            <w:tcBorders>
              <w:top w:val="nil"/>
              <w:left w:val="single" w:sz="4" w:space="0" w:color="auto"/>
              <w:bottom w:val="single" w:sz="4" w:space="0" w:color="000000"/>
              <w:right w:val="single" w:sz="4" w:space="0" w:color="auto"/>
            </w:tcBorders>
            <w:vAlign w:val="center"/>
            <w:hideMark/>
          </w:tcPr>
          <w:p w14:paraId="605EAF94"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14:paraId="2B829B81"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4C947C6E"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500" w:type="pct"/>
            <w:tcBorders>
              <w:top w:val="nil"/>
              <w:left w:val="nil"/>
              <w:bottom w:val="single" w:sz="4" w:space="0" w:color="auto"/>
              <w:right w:val="single" w:sz="4" w:space="0" w:color="auto"/>
            </w:tcBorders>
            <w:vAlign w:val="center"/>
            <w:hideMark/>
          </w:tcPr>
          <w:p w14:paraId="77765642"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Ropažu novads</w:t>
            </w:r>
          </w:p>
        </w:tc>
      </w:tr>
      <w:tr w:rsidR="00286949" w:rsidRPr="00286949" w14:paraId="26DE8D7B" w14:textId="77777777" w:rsidTr="00286949">
        <w:trPr>
          <w:trHeight w:val="315"/>
        </w:trPr>
        <w:tc>
          <w:tcPr>
            <w:tcW w:w="0" w:type="auto"/>
            <w:vMerge/>
            <w:tcBorders>
              <w:top w:val="nil"/>
              <w:left w:val="single" w:sz="4" w:space="0" w:color="auto"/>
              <w:bottom w:val="single" w:sz="4" w:space="0" w:color="000000"/>
              <w:right w:val="single" w:sz="4" w:space="0" w:color="auto"/>
            </w:tcBorders>
            <w:vAlign w:val="center"/>
            <w:hideMark/>
          </w:tcPr>
          <w:p w14:paraId="2A92FCAC"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14:paraId="63F40D60"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24B2133D"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500" w:type="pct"/>
            <w:tcBorders>
              <w:top w:val="nil"/>
              <w:left w:val="nil"/>
              <w:bottom w:val="single" w:sz="4" w:space="0" w:color="auto"/>
              <w:right w:val="single" w:sz="4" w:space="0" w:color="auto"/>
            </w:tcBorders>
            <w:vAlign w:val="center"/>
            <w:hideMark/>
          </w:tcPr>
          <w:p w14:paraId="5E98CC32"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Saulkrastu novads</w:t>
            </w:r>
          </w:p>
        </w:tc>
      </w:tr>
      <w:tr w:rsidR="00286949" w:rsidRPr="00286949" w14:paraId="77FCF231" w14:textId="77777777" w:rsidTr="00286949">
        <w:trPr>
          <w:trHeight w:val="630"/>
        </w:trPr>
        <w:tc>
          <w:tcPr>
            <w:tcW w:w="0" w:type="auto"/>
            <w:vMerge/>
            <w:tcBorders>
              <w:top w:val="nil"/>
              <w:left w:val="single" w:sz="4" w:space="0" w:color="auto"/>
              <w:bottom w:val="single" w:sz="4" w:space="0" w:color="000000"/>
              <w:right w:val="single" w:sz="4" w:space="0" w:color="auto"/>
            </w:tcBorders>
            <w:vAlign w:val="center"/>
            <w:hideMark/>
          </w:tcPr>
          <w:p w14:paraId="42E67011"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14:paraId="1D66017D"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tcBorders>
              <w:top w:val="nil"/>
              <w:left w:val="nil"/>
              <w:bottom w:val="single" w:sz="4" w:space="0" w:color="auto"/>
              <w:right w:val="single" w:sz="4" w:space="0" w:color="auto"/>
            </w:tcBorders>
            <w:vAlign w:val="center"/>
            <w:hideMark/>
          </w:tcPr>
          <w:p w14:paraId="6D53CC8F"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Jūrmalas veselības aprūpes pakalpojumu plānošanas vienība</w:t>
            </w:r>
          </w:p>
        </w:tc>
        <w:tc>
          <w:tcPr>
            <w:tcW w:w="1500" w:type="pct"/>
            <w:tcBorders>
              <w:top w:val="nil"/>
              <w:left w:val="nil"/>
              <w:bottom w:val="single" w:sz="4" w:space="0" w:color="auto"/>
              <w:right w:val="single" w:sz="4" w:space="0" w:color="auto"/>
            </w:tcBorders>
            <w:vAlign w:val="center"/>
            <w:hideMark/>
          </w:tcPr>
          <w:p w14:paraId="42DB73F9"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Jūrmala</w:t>
            </w:r>
          </w:p>
        </w:tc>
      </w:tr>
      <w:tr w:rsidR="00286949" w:rsidRPr="00286949" w14:paraId="6CCCAB63" w14:textId="77777777" w:rsidTr="00286949">
        <w:trPr>
          <w:trHeight w:val="630"/>
        </w:trPr>
        <w:tc>
          <w:tcPr>
            <w:tcW w:w="0" w:type="auto"/>
            <w:vMerge/>
            <w:tcBorders>
              <w:top w:val="nil"/>
              <w:left w:val="single" w:sz="4" w:space="0" w:color="auto"/>
              <w:bottom w:val="single" w:sz="4" w:space="0" w:color="000000"/>
              <w:right w:val="single" w:sz="4" w:space="0" w:color="auto"/>
            </w:tcBorders>
            <w:vAlign w:val="center"/>
            <w:hideMark/>
          </w:tcPr>
          <w:p w14:paraId="3DE440BB"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14:paraId="78941461"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tcBorders>
              <w:top w:val="nil"/>
              <w:left w:val="nil"/>
              <w:bottom w:val="single" w:sz="4" w:space="0" w:color="auto"/>
              <w:right w:val="single" w:sz="4" w:space="0" w:color="auto"/>
            </w:tcBorders>
            <w:vAlign w:val="center"/>
            <w:hideMark/>
          </w:tcPr>
          <w:p w14:paraId="63DED442"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Ķekavas veselības aprūpes pakalpojumu plānošanas vienība</w:t>
            </w:r>
          </w:p>
        </w:tc>
        <w:tc>
          <w:tcPr>
            <w:tcW w:w="1500" w:type="pct"/>
            <w:tcBorders>
              <w:top w:val="nil"/>
              <w:left w:val="nil"/>
              <w:bottom w:val="single" w:sz="4" w:space="0" w:color="auto"/>
              <w:right w:val="single" w:sz="4" w:space="0" w:color="auto"/>
            </w:tcBorders>
            <w:vAlign w:val="center"/>
            <w:hideMark/>
          </w:tcPr>
          <w:p w14:paraId="7681CE1A"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Ķekavas novads</w:t>
            </w:r>
          </w:p>
        </w:tc>
      </w:tr>
      <w:tr w:rsidR="00286949" w:rsidRPr="00286949" w14:paraId="56D95639" w14:textId="77777777" w:rsidTr="00286949">
        <w:trPr>
          <w:trHeight w:val="630"/>
        </w:trPr>
        <w:tc>
          <w:tcPr>
            <w:tcW w:w="0" w:type="auto"/>
            <w:vMerge/>
            <w:tcBorders>
              <w:top w:val="nil"/>
              <w:left w:val="single" w:sz="4" w:space="0" w:color="auto"/>
              <w:bottom w:val="single" w:sz="4" w:space="0" w:color="000000"/>
              <w:right w:val="single" w:sz="4" w:space="0" w:color="auto"/>
            </w:tcBorders>
            <w:vAlign w:val="center"/>
            <w:hideMark/>
          </w:tcPr>
          <w:p w14:paraId="02D7DD32"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14:paraId="2E4D6DC1"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tcBorders>
              <w:top w:val="nil"/>
              <w:left w:val="nil"/>
              <w:bottom w:val="single" w:sz="4" w:space="0" w:color="auto"/>
              <w:right w:val="single" w:sz="4" w:space="0" w:color="auto"/>
            </w:tcBorders>
            <w:vAlign w:val="center"/>
            <w:hideMark/>
          </w:tcPr>
          <w:p w14:paraId="6B784D7E"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Olaines veselības aprūpes pakalpojumu plānošanas vienība</w:t>
            </w:r>
          </w:p>
        </w:tc>
        <w:tc>
          <w:tcPr>
            <w:tcW w:w="1500" w:type="pct"/>
            <w:tcBorders>
              <w:top w:val="nil"/>
              <w:left w:val="nil"/>
              <w:bottom w:val="single" w:sz="4" w:space="0" w:color="auto"/>
              <w:right w:val="single" w:sz="4" w:space="0" w:color="auto"/>
            </w:tcBorders>
            <w:vAlign w:val="center"/>
            <w:hideMark/>
          </w:tcPr>
          <w:p w14:paraId="0141DD74"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Olaines novads</w:t>
            </w:r>
          </w:p>
        </w:tc>
      </w:tr>
      <w:tr w:rsidR="00286949" w:rsidRPr="00286949" w14:paraId="7BE6F26E" w14:textId="77777777" w:rsidTr="00286949">
        <w:trPr>
          <w:trHeight w:val="630"/>
        </w:trPr>
        <w:tc>
          <w:tcPr>
            <w:tcW w:w="0" w:type="auto"/>
            <w:vMerge/>
            <w:tcBorders>
              <w:top w:val="nil"/>
              <w:left w:val="single" w:sz="4" w:space="0" w:color="auto"/>
              <w:bottom w:val="single" w:sz="4" w:space="0" w:color="000000"/>
              <w:right w:val="single" w:sz="4" w:space="0" w:color="auto"/>
            </w:tcBorders>
            <w:vAlign w:val="center"/>
            <w:hideMark/>
          </w:tcPr>
          <w:p w14:paraId="6ACDB38E"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14:paraId="706E34A3"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tcBorders>
              <w:top w:val="nil"/>
              <w:left w:val="nil"/>
              <w:bottom w:val="single" w:sz="4" w:space="0" w:color="auto"/>
              <w:right w:val="single" w:sz="4" w:space="0" w:color="auto"/>
            </w:tcBorders>
            <w:vAlign w:val="center"/>
            <w:hideMark/>
          </w:tcPr>
          <w:p w14:paraId="4EE63A57"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Salaspils veselības aprūpes pakalpojumu plānošanas vienība</w:t>
            </w:r>
          </w:p>
        </w:tc>
        <w:tc>
          <w:tcPr>
            <w:tcW w:w="1500" w:type="pct"/>
            <w:tcBorders>
              <w:top w:val="nil"/>
              <w:left w:val="nil"/>
              <w:bottom w:val="single" w:sz="4" w:space="0" w:color="auto"/>
              <w:right w:val="single" w:sz="4" w:space="0" w:color="auto"/>
            </w:tcBorders>
            <w:vAlign w:val="center"/>
            <w:hideMark/>
          </w:tcPr>
          <w:p w14:paraId="7158EF73"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Salaspils novads</w:t>
            </w:r>
          </w:p>
        </w:tc>
      </w:tr>
      <w:tr w:rsidR="00286949" w:rsidRPr="00286949" w14:paraId="7B3B92F6" w14:textId="77777777" w:rsidTr="00286949">
        <w:trPr>
          <w:trHeight w:val="630"/>
        </w:trPr>
        <w:tc>
          <w:tcPr>
            <w:tcW w:w="0" w:type="auto"/>
            <w:vMerge/>
            <w:tcBorders>
              <w:top w:val="nil"/>
              <w:left w:val="single" w:sz="4" w:space="0" w:color="auto"/>
              <w:bottom w:val="single" w:sz="4" w:space="0" w:color="000000"/>
              <w:right w:val="single" w:sz="4" w:space="0" w:color="auto"/>
            </w:tcBorders>
            <w:vAlign w:val="center"/>
            <w:hideMark/>
          </w:tcPr>
          <w:p w14:paraId="65EF5647"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14:paraId="29CDC66C"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tcBorders>
              <w:top w:val="nil"/>
              <w:left w:val="nil"/>
              <w:bottom w:val="single" w:sz="4" w:space="0" w:color="auto"/>
              <w:right w:val="single" w:sz="4" w:space="0" w:color="auto"/>
            </w:tcBorders>
            <w:vAlign w:val="center"/>
            <w:hideMark/>
          </w:tcPr>
          <w:p w14:paraId="5641F4E6"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Siguldas veselības aprūpes pakalpojumu plānošanas vienība</w:t>
            </w:r>
          </w:p>
        </w:tc>
        <w:tc>
          <w:tcPr>
            <w:tcW w:w="1500" w:type="pct"/>
            <w:tcBorders>
              <w:top w:val="nil"/>
              <w:left w:val="nil"/>
              <w:bottom w:val="single" w:sz="4" w:space="0" w:color="auto"/>
              <w:right w:val="single" w:sz="4" w:space="0" w:color="auto"/>
            </w:tcBorders>
            <w:vAlign w:val="center"/>
            <w:hideMark/>
          </w:tcPr>
          <w:p w14:paraId="3B5D0953"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Siguldas novads</w:t>
            </w:r>
          </w:p>
        </w:tc>
      </w:tr>
      <w:tr w:rsidR="00286949" w:rsidRPr="00286949" w14:paraId="5F9E0865" w14:textId="77777777" w:rsidTr="00286949">
        <w:trPr>
          <w:trHeight w:val="630"/>
        </w:trPr>
        <w:tc>
          <w:tcPr>
            <w:tcW w:w="495" w:type="pct"/>
            <w:vMerge w:val="restart"/>
            <w:tcBorders>
              <w:top w:val="nil"/>
              <w:left w:val="single" w:sz="4" w:space="0" w:color="auto"/>
              <w:bottom w:val="single" w:sz="4" w:space="0" w:color="auto"/>
              <w:right w:val="single" w:sz="4" w:space="0" w:color="auto"/>
            </w:tcBorders>
            <w:shd w:val="clear" w:color="auto" w:fill="FFFFFF"/>
            <w:vAlign w:val="center"/>
            <w:hideMark/>
          </w:tcPr>
          <w:p w14:paraId="3781D118"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1.2.</w:t>
            </w:r>
          </w:p>
        </w:tc>
        <w:tc>
          <w:tcPr>
            <w:tcW w:w="1040" w:type="pct"/>
            <w:vMerge w:val="restart"/>
            <w:tcBorders>
              <w:top w:val="nil"/>
              <w:left w:val="single" w:sz="4" w:space="0" w:color="auto"/>
              <w:bottom w:val="single" w:sz="4" w:space="0" w:color="auto"/>
              <w:right w:val="single" w:sz="4" w:space="0" w:color="auto"/>
            </w:tcBorders>
            <w:shd w:val="clear" w:color="auto" w:fill="FFFFFF"/>
            <w:vAlign w:val="center"/>
            <w:hideMark/>
          </w:tcPr>
          <w:p w14:paraId="0A3F4496"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Kurzeme</w:t>
            </w:r>
          </w:p>
        </w:tc>
        <w:tc>
          <w:tcPr>
            <w:tcW w:w="1965" w:type="pct"/>
            <w:tcBorders>
              <w:top w:val="nil"/>
              <w:left w:val="nil"/>
              <w:bottom w:val="single" w:sz="4" w:space="0" w:color="auto"/>
              <w:right w:val="single" w:sz="4" w:space="0" w:color="auto"/>
            </w:tcBorders>
            <w:vAlign w:val="center"/>
            <w:hideMark/>
          </w:tcPr>
          <w:p w14:paraId="3836F12E"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Kuldīgas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2ECF3E84"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Kuldīgas novads</w:t>
            </w:r>
          </w:p>
        </w:tc>
      </w:tr>
      <w:tr w:rsidR="00286949" w:rsidRPr="00286949" w14:paraId="1F9A5E24" w14:textId="77777777" w:rsidTr="00286949">
        <w:trPr>
          <w:trHeight w:val="315"/>
        </w:trPr>
        <w:tc>
          <w:tcPr>
            <w:tcW w:w="0" w:type="auto"/>
            <w:vMerge/>
            <w:tcBorders>
              <w:top w:val="nil"/>
              <w:left w:val="single" w:sz="4" w:space="0" w:color="auto"/>
              <w:bottom w:val="single" w:sz="4" w:space="0" w:color="auto"/>
              <w:right w:val="single" w:sz="4" w:space="0" w:color="auto"/>
            </w:tcBorders>
            <w:vAlign w:val="center"/>
            <w:hideMark/>
          </w:tcPr>
          <w:p w14:paraId="4CB4FE9B"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56985A12"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vMerge w:val="restart"/>
            <w:tcBorders>
              <w:top w:val="nil"/>
              <w:left w:val="single" w:sz="4" w:space="0" w:color="auto"/>
              <w:bottom w:val="single" w:sz="4" w:space="0" w:color="000000"/>
              <w:right w:val="single" w:sz="4" w:space="0" w:color="auto"/>
            </w:tcBorders>
            <w:vAlign w:val="center"/>
            <w:hideMark/>
          </w:tcPr>
          <w:p w14:paraId="2DC4559B"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Liepājas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6014F8D1"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Liepāja</w:t>
            </w:r>
          </w:p>
        </w:tc>
      </w:tr>
      <w:tr w:rsidR="00286949" w:rsidRPr="00286949" w14:paraId="4AEBCFBA" w14:textId="77777777" w:rsidTr="00286949">
        <w:trPr>
          <w:trHeight w:val="315"/>
        </w:trPr>
        <w:tc>
          <w:tcPr>
            <w:tcW w:w="0" w:type="auto"/>
            <w:vMerge/>
            <w:tcBorders>
              <w:top w:val="nil"/>
              <w:left w:val="single" w:sz="4" w:space="0" w:color="auto"/>
              <w:bottom w:val="single" w:sz="4" w:space="0" w:color="auto"/>
              <w:right w:val="single" w:sz="4" w:space="0" w:color="auto"/>
            </w:tcBorders>
            <w:vAlign w:val="center"/>
            <w:hideMark/>
          </w:tcPr>
          <w:p w14:paraId="001A5A5B"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0E090F48"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14:paraId="0C9BF5CF"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500" w:type="pct"/>
            <w:tcBorders>
              <w:top w:val="nil"/>
              <w:left w:val="nil"/>
              <w:bottom w:val="single" w:sz="4" w:space="0" w:color="auto"/>
              <w:right w:val="single" w:sz="4" w:space="0" w:color="auto"/>
            </w:tcBorders>
            <w:noWrap/>
            <w:vAlign w:val="center"/>
            <w:hideMark/>
          </w:tcPr>
          <w:p w14:paraId="5631ADF7"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Dienvidkurzemes novads</w:t>
            </w:r>
          </w:p>
        </w:tc>
      </w:tr>
      <w:tr w:rsidR="00286949" w:rsidRPr="00286949" w14:paraId="72A9A7D8" w14:textId="77777777" w:rsidTr="00286949">
        <w:trPr>
          <w:trHeight w:val="630"/>
        </w:trPr>
        <w:tc>
          <w:tcPr>
            <w:tcW w:w="0" w:type="auto"/>
            <w:vMerge/>
            <w:tcBorders>
              <w:top w:val="nil"/>
              <w:left w:val="single" w:sz="4" w:space="0" w:color="auto"/>
              <w:bottom w:val="single" w:sz="4" w:space="0" w:color="auto"/>
              <w:right w:val="single" w:sz="4" w:space="0" w:color="auto"/>
            </w:tcBorders>
            <w:vAlign w:val="center"/>
            <w:hideMark/>
          </w:tcPr>
          <w:p w14:paraId="538CED4F"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6078C843"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tcBorders>
              <w:top w:val="nil"/>
              <w:left w:val="nil"/>
              <w:bottom w:val="single" w:sz="4" w:space="0" w:color="auto"/>
              <w:right w:val="single" w:sz="4" w:space="0" w:color="auto"/>
            </w:tcBorders>
            <w:vAlign w:val="center"/>
            <w:hideMark/>
          </w:tcPr>
          <w:p w14:paraId="14A7A702"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Saldus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7EBEA415"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Saldus novads</w:t>
            </w:r>
          </w:p>
        </w:tc>
      </w:tr>
      <w:tr w:rsidR="00286949" w:rsidRPr="00286949" w14:paraId="2510431D" w14:textId="77777777" w:rsidTr="00286949">
        <w:trPr>
          <w:trHeight w:val="630"/>
        </w:trPr>
        <w:tc>
          <w:tcPr>
            <w:tcW w:w="0" w:type="auto"/>
            <w:vMerge/>
            <w:tcBorders>
              <w:top w:val="nil"/>
              <w:left w:val="single" w:sz="4" w:space="0" w:color="auto"/>
              <w:bottom w:val="single" w:sz="4" w:space="0" w:color="auto"/>
              <w:right w:val="single" w:sz="4" w:space="0" w:color="auto"/>
            </w:tcBorders>
            <w:vAlign w:val="center"/>
            <w:hideMark/>
          </w:tcPr>
          <w:p w14:paraId="71991129"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1834504D"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tcBorders>
              <w:top w:val="nil"/>
              <w:left w:val="nil"/>
              <w:bottom w:val="single" w:sz="4" w:space="0" w:color="auto"/>
              <w:right w:val="single" w:sz="4" w:space="0" w:color="auto"/>
            </w:tcBorders>
            <w:vAlign w:val="center"/>
            <w:hideMark/>
          </w:tcPr>
          <w:p w14:paraId="29F95DEF"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Talsu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5E9569FF"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Talsu novads</w:t>
            </w:r>
          </w:p>
        </w:tc>
      </w:tr>
      <w:tr w:rsidR="00286949" w:rsidRPr="00286949" w14:paraId="4E8909D0" w14:textId="77777777" w:rsidTr="00286949">
        <w:trPr>
          <w:trHeight w:val="630"/>
        </w:trPr>
        <w:tc>
          <w:tcPr>
            <w:tcW w:w="0" w:type="auto"/>
            <w:vMerge/>
            <w:tcBorders>
              <w:top w:val="nil"/>
              <w:left w:val="single" w:sz="4" w:space="0" w:color="auto"/>
              <w:bottom w:val="single" w:sz="4" w:space="0" w:color="auto"/>
              <w:right w:val="single" w:sz="4" w:space="0" w:color="auto"/>
            </w:tcBorders>
            <w:vAlign w:val="center"/>
            <w:hideMark/>
          </w:tcPr>
          <w:p w14:paraId="7BEB8374"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151EE3C4"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tcBorders>
              <w:top w:val="nil"/>
              <w:left w:val="nil"/>
              <w:bottom w:val="single" w:sz="4" w:space="0" w:color="auto"/>
              <w:right w:val="single" w:sz="4" w:space="0" w:color="auto"/>
            </w:tcBorders>
            <w:vAlign w:val="center"/>
            <w:hideMark/>
          </w:tcPr>
          <w:p w14:paraId="5D149BF6"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Tukuma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7AB00A53"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Tukuma novads</w:t>
            </w:r>
          </w:p>
        </w:tc>
      </w:tr>
      <w:tr w:rsidR="00286949" w:rsidRPr="00286949" w14:paraId="19ADD34A" w14:textId="77777777" w:rsidTr="00286949">
        <w:trPr>
          <w:trHeight w:val="315"/>
        </w:trPr>
        <w:tc>
          <w:tcPr>
            <w:tcW w:w="0" w:type="auto"/>
            <w:vMerge/>
            <w:tcBorders>
              <w:top w:val="nil"/>
              <w:left w:val="single" w:sz="4" w:space="0" w:color="auto"/>
              <w:bottom w:val="single" w:sz="4" w:space="0" w:color="auto"/>
              <w:right w:val="single" w:sz="4" w:space="0" w:color="auto"/>
            </w:tcBorders>
            <w:vAlign w:val="center"/>
            <w:hideMark/>
          </w:tcPr>
          <w:p w14:paraId="7A4A4D8C"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0F8DDDA9"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vMerge w:val="restart"/>
            <w:tcBorders>
              <w:top w:val="nil"/>
              <w:left w:val="single" w:sz="4" w:space="0" w:color="auto"/>
              <w:bottom w:val="single" w:sz="4" w:space="0" w:color="000000"/>
              <w:right w:val="single" w:sz="4" w:space="0" w:color="auto"/>
            </w:tcBorders>
            <w:vAlign w:val="center"/>
            <w:hideMark/>
          </w:tcPr>
          <w:p w14:paraId="507D6227"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Ventspils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752B5020"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Ventspils</w:t>
            </w:r>
          </w:p>
        </w:tc>
      </w:tr>
      <w:tr w:rsidR="00286949" w:rsidRPr="00286949" w14:paraId="57EF344E" w14:textId="77777777" w:rsidTr="00286949">
        <w:trPr>
          <w:trHeight w:val="315"/>
        </w:trPr>
        <w:tc>
          <w:tcPr>
            <w:tcW w:w="0" w:type="auto"/>
            <w:vMerge/>
            <w:tcBorders>
              <w:top w:val="nil"/>
              <w:left w:val="single" w:sz="4" w:space="0" w:color="auto"/>
              <w:bottom w:val="single" w:sz="4" w:space="0" w:color="auto"/>
              <w:right w:val="single" w:sz="4" w:space="0" w:color="auto"/>
            </w:tcBorders>
            <w:vAlign w:val="center"/>
            <w:hideMark/>
          </w:tcPr>
          <w:p w14:paraId="3C8F7482"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667562A9"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14:paraId="4056D984"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500" w:type="pct"/>
            <w:tcBorders>
              <w:top w:val="nil"/>
              <w:left w:val="nil"/>
              <w:bottom w:val="single" w:sz="4" w:space="0" w:color="auto"/>
              <w:right w:val="single" w:sz="4" w:space="0" w:color="auto"/>
            </w:tcBorders>
            <w:noWrap/>
            <w:vAlign w:val="center"/>
            <w:hideMark/>
          </w:tcPr>
          <w:p w14:paraId="5EE37AE9"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Ventspils novads</w:t>
            </w:r>
          </w:p>
        </w:tc>
      </w:tr>
      <w:tr w:rsidR="00286949" w:rsidRPr="00286949" w14:paraId="2D7ADA91" w14:textId="77777777" w:rsidTr="00286949">
        <w:trPr>
          <w:trHeight w:val="315"/>
        </w:trPr>
        <w:tc>
          <w:tcPr>
            <w:tcW w:w="495" w:type="pct"/>
            <w:vMerge w:val="restart"/>
            <w:tcBorders>
              <w:top w:val="nil"/>
              <w:left w:val="single" w:sz="4" w:space="0" w:color="auto"/>
              <w:bottom w:val="single" w:sz="4" w:space="0" w:color="auto"/>
              <w:right w:val="single" w:sz="4" w:space="0" w:color="auto"/>
            </w:tcBorders>
            <w:shd w:val="clear" w:color="auto" w:fill="FFFFFF"/>
            <w:vAlign w:val="center"/>
            <w:hideMark/>
          </w:tcPr>
          <w:p w14:paraId="0EB67140"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1.3.</w:t>
            </w:r>
          </w:p>
        </w:tc>
        <w:tc>
          <w:tcPr>
            <w:tcW w:w="1040" w:type="pct"/>
            <w:vMerge w:val="restart"/>
            <w:tcBorders>
              <w:top w:val="nil"/>
              <w:left w:val="single" w:sz="4" w:space="0" w:color="auto"/>
              <w:bottom w:val="single" w:sz="4" w:space="0" w:color="auto"/>
              <w:right w:val="single" w:sz="4" w:space="0" w:color="auto"/>
            </w:tcBorders>
            <w:shd w:val="clear" w:color="auto" w:fill="FFFFFF"/>
            <w:vAlign w:val="center"/>
            <w:hideMark/>
          </w:tcPr>
          <w:p w14:paraId="082360B9"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Latgale</w:t>
            </w:r>
          </w:p>
        </w:tc>
        <w:tc>
          <w:tcPr>
            <w:tcW w:w="1965" w:type="pct"/>
            <w:vMerge w:val="restart"/>
            <w:tcBorders>
              <w:top w:val="nil"/>
              <w:left w:val="single" w:sz="4" w:space="0" w:color="auto"/>
              <w:bottom w:val="single" w:sz="4" w:space="0" w:color="auto"/>
              <w:right w:val="single" w:sz="4" w:space="0" w:color="auto"/>
            </w:tcBorders>
            <w:vAlign w:val="center"/>
            <w:hideMark/>
          </w:tcPr>
          <w:p w14:paraId="50423CB9"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Daugavpils veselības aprūpes pakalpojumu plānošanas vienība</w:t>
            </w:r>
          </w:p>
        </w:tc>
        <w:tc>
          <w:tcPr>
            <w:tcW w:w="1500" w:type="pct"/>
            <w:tcBorders>
              <w:top w:val="nil"/>
              <w:left w:val="nil"/>
              <w:bottom w:val="single" w:sz="4" w:space="0" w:color="auto"/>
              <w:right w:val="single" w:sz="4" w:space="0" w:color="auto"/>
            </w:tcBorders>
            <w:shd w:val="clear" w:color="auto" w:fill="FFFFFF"/>
            <w:vAlign w:val="center"/>
            <w:hideMark/>
          </w:tcPr>
          <w:p w14:paraId="182062CC"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Daugavpils</w:t>
            </w:r>
          </w:p>
        </w:tc>
      </w:tr>
      <w:tr w:rsidR="00286949" w:rsidRPr="00286949" w14:paraId="4F7F9824" w14:textId="77777777" w:rsidTr="00286949">
        <w:trPr>
          <w:trHeight w:val="315"/>
        </w:trPr>
        <w:tc>
          <w:tcPr>
            <w:tcW w:w="0" w:type="auto"/>
            <w:vMerge/>
            <w:tcBorders>
              <w:top w:val="nil"/>
              <w:left w:val="single" w:sz="4" w:space="0" w:color="auto"/>
              <w:bottom w:val="single" w:sz="4" w:space="0" w:color="auto"/>
              <w:right w:val="single" w:sz="4" w:space="0" w:color="auto"/>
            </w:tcBorders>
            <w:vAlign w:val="center"/>
            <w:hideMark/>
          </w:tcPr>
          <w:p w14:paraId="5D1FB7D4"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24DC20FA"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2BE9CBF2"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500" w:type="pct"/>
            <w:tcBorders>
              <w:top w:val="nil"/>
              <w:left w:val="nil"/>
              <w:bottom w:val="single" w:sz="4" w:space="0" w:color="auto"/>
              <w:right w:val="single" w:sz="4" w:space="0" w:color="auto"/>
            </w:tcBorders>
            <w:shd w:val="clear" w:color="auto" w:fill="FFFFFF"/>
            <w:vAlign w:val="center"/>
            <w:hideMark/>
          </w:tcPr>
          <w:p w14:paraId="4341D470"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Augšdaugavas novads</w:t>
            </w:r>
          </w:p>
        </w:tc>
      </w:tr>
      <w:tr w:rsidR="00286949" w:rsidRPr="00286949" w14:paraId="4D2A7FD7" w14:textId="77777777" w:rsidTr="00286949">
        <w:trPr>
          <w:trHeight w:val="630"/>
        </w:trPr>
        <w:tc>
          <w:tcPr>
            <w:tcW w:w="0" w:type="auto"/>
            <w:vMerge/>
            <w:tcBorders>
              <w:top w:val="nil"/>
              <w:left w:val="single" w:sz="4" w:space="0" w:color="auto"/>
              <w:bottom w:val="single" w:sz="4" w:space="0" w:color="auto"/>
              <w:right w:val="single" w:sz="4" w:space="0" w:color="auto"/>
            </w:tcBorders>
            <w:vAlign w:val="center"/>
            <w:hideMark/>
          </w:tcPr>
          <w:p w14:paraId="6CFC738B"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2BE98CDD"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tcBorders>
              <w:top w:val="nil"/>
              <w:left w:val="nil"/>
              <w:bottom w:val="single" w:sz="4" w:space="0" w:color="auto"/>
              <w:right w:val="single" w:sz="4" w:space="0" w:color="auto"/>
            </w:tcBorders>
            <w:vAlign w:val="center"/>
            <w:hideMark/>
          </w:tcPr>
          <w:p w14:paraId="39CDCD62"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Krāslavas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274CECF0"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Krāslavas novads</w:t>
            </w:r>
          </w:p>
        </w:tc>
      </w:tr>
      <w:tr w:rsidR="00286949" w:rsidRPr="00286949" w14:paraId="570C12D7" w14:textId="77777777" w:rsidTr="00286949">
        <w:trPr>
          <w:trHeight w:val="630"/>
        </w:trPr>
        <w:tc>
          <w:tcPr>
            <w:tcW w:w="0" w:type="auto"/>
            <w:vMerge/>
            <w:tcBorders>
              <w:top w:val="nil"/>
              <w:left w:val="single" w:sz="4" w:space="0" w:color="auto"/>
              <w:bottom w:val="single" w:sz="4" w:space="0" w:color="auto"/>
              <w:right w:val="single" w:sz="4" w:space="0" w:color="auto"/>
            </w:tcBorders>
            <w:vAlign w:val="center"/>
            <w:hideMark/>
          </w:tcPr>
          <w:p w14:paraId="72772DF9"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612BA59D"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tcBorders>
              <w:top w:val="nil"/>
              <w:left w:val="nil"/>
              <w:bottom w:val="single" w:sz="4" w:space="0" w:color="auto"/>
              <w:right w:val="single" w:sz="4" w:space="0" w:color="auto"/>
            </w:tcBorders>
            <w:vAlign w:val="center"/>
            <w:hideMark/>
          </w:tcPr>
          <w:p w14:paraId="627D5120"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Ludzas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7C9E1156"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Ludzas novads</w:t>
            </w:r>
          </w:p>
        </w:tc>
      </w:tr>
      <w:tr w:rsidR="00286949" w:rsidRPr="00286949" w14:paraId="02801AEC" w14:textId="77777777" w:rsidTr="00286949">
        <w:trPr>
          <w:trHeight w:val="315"/>
        </w:trPr>
        <w:tc>
          <w:tcPr>
            <w:tcW w:w="0" w:type="auto"/>
            <w:vMerge/>
            <w:tcBorders>
              <w:top w:val="nil"/>
              <w:left w:val="single" w:sz="4" w:space="0" w:color="auto"/>
              <w:bottom w:val="single" w:sz="4" w:space="0" w:color="auto"/>
              <w:right w:val="single" w:sz="4" w:space="0" w:color="auto"/>
            </w:tcBorders>
            <w:vAlign w:val="center"/>
            <w:hideMark/>
          </w:tcPr>
          <w:p w14:paraId="053BB307"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5E4FBCC1"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vMerge w:val="restart"/>
            <w:tcBorders>
              <w:top w:val="nil"/>
              <w:left w:val="single" w:sz="4" w:space="0" w:color="auto"/>
              <w:bottom w:val="single" w:sz="4" w:space="0" w:color="auto"/>
              <w:right w:val="single" w:sz="4" w:space="0" w:color="auto"/>
            </w:tcBorders>
            <w:vAlign w:val="center"/>
            <w:hideMark/>
          </w:tcPr>
          <w:p w14:paraId="34090E35"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Preiļu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5A72D5C7"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Līvānu novads</w:t>
            </w:r>
          </w:p>
        </w:tc>
      </w:tr>
      <w:tr w:rsidR="00286949" w:rsidRPr="00286949" w14:paraId="00D1B77D" w14:textId="77777777" w:rsidTr="00286949">
        <w:trPr>
          <w:trHeight w:val="315"/>
        </w:trPr>
        <w:tc>
          <w:tcPr>
            <w:tcW w:w="0" w:type="auto"/>
            <w:vMerge/>
            <w:tcBorders>
              <w:top w:val="nil"/>
              <w:left w:val="single" w:sz="4" w:space="0" w:color="auto"/>
              <w:bottom w:val="single" w:sz="4" w:space="0" w:color="auto"/>
              <w:right w:val="single" w:sz="4" w:space="0" w:color="auto"/>
            </w:tcBorders>
            <w:vAlign w:val="center"/>
            <w:hideMark/>
          </w:tcPr>
          <w:p w14:paraId="07958B3B"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0F0B1275"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36CFC991"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500" w:type="pct"/>
            <w:tcBorders>
              <w:top w:val="nil"/>
              <w:left w:val="nil"/>
              <w:bottom w:val="single" w:sz="4" w:space="0" w:color="auto"/>
              <w:right w:val="single" w:sz="4" w:space="0" w:color="auto"/>
            </w:tcBorders>
            <w:noWrap/>
            <w:vAlign w:val="center"/>
            <w:hideMark/>
          </w:tcPr>
          <w:p w14:paraId="5C749DAC"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Preiļu novads</w:t>
            </w:r>
          </w:p>
        </w:tc>
      </w:tr>
      <w:tr w:rsidR="00286949" w:rsidRPr="00286949" w14:paraId="53F08E61" w14:textId="77777777" w:rsidTr="00286949">
        <w:trPr>
          <w:trHeight w:val="315"/>
        </w:trPr>
        <w:tc>
          <w:tcPr>
            <w:tcW w:w="0" w:type="auto"/>
            <w:vMerge/>
            <w:tcBorders>
              <w:top w:val="nil"/>
              <w:left w:val="single" w:sz="4" w:space="0" w:color="auto"/>
              <w:bottom w:val="single" w:sz="4" w:space="0" w:color="auto"/>
              <w:right w:val="single" w:sz="4" w:space="0" w:color="auto"/>
            </w:tcBorders>
            <w:vAlign w:val="center"/>
            <w:hideMark/>
          </w:tcPr>
          <w:p w14:paraId="0878EE63"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225DF361"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vMerge w:val="restart"/>
            <w:tcBorders>
              <w:top w:val="nil"/>
              <w:left w:val="single" w:sz="4" w:space="0" w:color="auto"/>
              <w:bottom w:val="single" w:sz="4" w:space="0" w:color="auto"/>
              <w:right w:val="single" w:sz="4" w:space="0" w:color="auto"/>
            </w:tcBorders>
            <w:vAlign w:val="center"/>
            <w:hideMark/>
          </w:tcPr>
          <w:p w14:paraId="094EA40D"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Rēzeknes veselības aprūpes pakalpojumu plānošanas vienība</w:t>
            </w:r>
          </w:p>
        </w:tc>
        <w:tc>
          <w:tcPr>
            <w:tcW w:w="1500" w:type="pct"/>
            <w:tcBorders>
              <w:top w:val="nil"/>
              <w:left w:val="nil"/>
              <w:bottom w:val="single" w:sz="4" w:space="0" w:color="auto"/>
              <w:right w:val="single" w:sz="4" w:space="0" w:color="auto"/>
            </w:tcBorders>
            <w:shd w:val="clear" w:color="auto" w:fill="FFFFFF"/>
            <w:vAlign w:val="center"/>
            <w:hideMark/>
          </w:tcPr>
          <w:p w14:paraId="28F82D5A"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Rēzekne</w:t>
            </w:r>
          </w:p>
        </w:tc>
      </w:tr>
      <w:tr w:rsidR="00286949" w:rsidRPr="00286949" w14:paraId="05CF2483" w14:textId="77777777" w:rsidTr="00286949">
        <w:trPr>
          <w:trHeight w:val="315"/>
        </w:trPr>
        <w:tc>
          <w:tcPr>
            <w:tcW w:w="0" w:type="auto"/>
            <w:vMerge/>
            <w:tcBorders>
              <w:top w:val="nil"/>
              <w:left w:val="single" w:sz="4" w:space="0" w:color="auto"/>
              <w:bottom w:val="single" w:sz="4" w:space="0" w:color="auto"/>
              <w:right w:val="single" w:sz="4" w:space="0" w:color="auto"/>
            </w:tcBorders>
            <w:vAlign w:val="center"/>
            <w:hideMark/>
          </w:tcPr>
          <w:p w14:paraId="4E92F5AB"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76E77BC8"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29849F9E"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500" w:type="pct"/>
            <w:tcBorders>
              <w:top w:val="nil"/>
              <w:left w:val="nil"/>
              <w:bottom w:val="single" w:sz="4" w:space="0" w:color="auto"/>
              <w:right w:val="single" w:sz="4" w:space="0" w:color="auto"/>
            </w:tcBorders>
            <w:noWrap/>
            <w:vAlign w:val="center"/>
            <w:hideMark/>
          </w:tcPr>
          <w:p w14:paraId="5FEC42E5"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Rēzeknes novads</w:t>
            </w:r>
          </w:p>
        </w:tc>
      </w:tr>
      <w:tr w:rsidR="00286949" w:rsidRPr="00286949" w14:paraId="72841CD8" w14:textId="77777777" w:rsidTr="00286949">
        <w:trPr>
          <w:trHeight w:val="630"/>
        </w:trPr>
        <w:tc>
          <w:tcPr>
            <w:tcW w:w="495" w:type="pct"/>
            <w:vMerge w:val="restart"/>
            <w:tcBorders>
              <w:top w:val="nil"/>
              <w:left w:val="single" w:sz="4" w:space="0" w:color="auto"/>
              <w:bottom w:val="single" w:sz="4" w:space="0" w:color="000000"/>
              <w:right w:val="single" w:sz="4" w:space="0" w:color="auto"/>
            </w:tcBorders>
            <w:shd w:val="clear" w:color="auto" w:fill="FFFFFF"/>
            <w:vAlign w:val="center"/>
            <w:hideMark/>
          </w:tcPr>
          <w:p w14:paraId="76B8567B"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1.4.</w:t>
            </w:r>
          </w:p>
        </w:tc>
        <w:tc>
          <w:tcPr>
            <w:tcW w:w="1040" w:type="pct"/>
            <w:vMerge w:val="restart"/>
            <w:tcBorders>
              <w:top w:val="nil"/>
              <w:left w:val="single" w:sz="4" w:space="0" w:color="auto"/>
              <w:bottom w:val="single" w:sz="4" w:space="0" w:color="000000"/>
              <w:right w:val="single" w:sz="4" w:space="0" w:color="auto"/>
            </w:tcBorders>
            <w:shd w:val="clear" w:color="auto" w:fill="FFFFFF"/>
            <w:vAlign w:val="center"/>
            <w:hideMark/>
          </w:tcPr>
          <w:p w14:paraId="18DAA2EC"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Vidzeme</w:t>
            </w:r>
          </w:p>
        </w:tc>
        <w:tc>
          <w:tcPr>
            <w:tcW w:w="1965" w:type="pct"/>
            <w:tcBorders>
              <w:top w:val="nil"/>
              <w:left w:val="nil"/>
              <w:bottom w:val="single" w:sz="4" w:space="0" w:color="auto"/>
              <w:right w:val="single" w:sz="4" w:space="0" w:color="auto"/>
            </w:tcBorders>
            <w:vAlign w:val="center"/>
            <w:hideMark/>
          </w:tcPr>
          <w:p w14:paraId="16A9037D"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Alūksnes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6CF79E63"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Alūksnes novads</w:t>
            </w:r>
          </w:p>
        </w:tc>
      </w:tr>
      <w:tr w:rsidR="00286949" w:rsidRPr="00286949" w14:paraId="2125257F" w14:textId="77777777" w:rsidTr="00286949">
        <w:trPr>
          <w:trHeight w:val="630"/>
        </w:trPr>
        <w:tc>
          <w:tcPr>
            <w:tcW w:w="0" w:type="auto"/>
            <w:vMerge/>
            <w:tcBorders>
              <w:top w:val="nil"/>
              <w:left w:val="single" w:sz="4" w:space="0" w:color="auto"/>
              <w:bottom w:val="single" w:sz="4" w:space="0" w:color="000000"/>
              <w:right w:val="single" w:sz="4" w:space="0" w:color="auto"/>
            </w:tcBorders>
            <w:vAlign w:val="center"/>
            <w:hideMark/>
          </w:tcPr>
          <w:p w14:paraId="5153856D"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14:paraId="0C32834A"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tcBorders>
              <w:top w:val="nil"/>
              <w:left w:val="nil"/>
              <w:bottom w:val="single" w:sz="4" w:space="0" w:color="auto"/>
              <w:right w:val="single" w:sz="4" w:space="0" w:color="auto"/>
            </w:tcBorders>
            <w:vAlign w:val="center"/>
            <w:hideMark/>
          </w:tcPr>
          <w:p w14:paraId="08E35573"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Balvu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1451CCA9"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Balvu novads</w:t>
            </w:r>
          </w:p>
        </w:tc>
      </w:tr>
      <w:tr w:rsidR="00286949" w:rsidRPr="00286949" w14:paraId="0AE6272F" w14:textId="77777777" w:rsidTr="00286949">
        <w:trPr>
          <w:trHeight w:val="630"/>
        </w:trPr>
        <w:tc>
          <w:tcPr>
            <w:tcW w:w="0" w:type="auto"/>
            <w:vMerge/>
            <w:tcBorders>
              <w:top w:val="nil"/>
              <w:left w:val="single" w:sz="4" w:space="0" w:color="auto"/>
              <w:bottom w:val="single" w:sz="4" w:space="0" w:color="000000"/>
              <w:right w:val="single" w:sz="4" w:space="0" w:color="auto"/>
            </w:tcBorders>
            <w:vAlign w:val="center"/>
            <w:hideMark/>
          </w:tcPr>
          <w:p w14:paraId="291C3229"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14:paraId="39BD0B23"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tcBorders>
              <w:top w:val="nil"/>
              <w:left w:val="nil"/>
              <w:bottom w:val="single" w:sz="4" w:space="0" w:color="auto"/>
              <w:right w:val="single" w:sz="4" w:space="0" w:color="auto"/>
            </w:tcBorders>
            <w:vAlign w:val="center"/>
            <w:hideMark/>
          </w:tcPr>
          <w:p w14:paraId="2461190E"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Cēsu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3C0AF1AC"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Cēsu novads</w:t>
            </w:r>
          </w:p>
        </w:tc>
      </w:tr>
      <w:tr w:rsidR="00286949" w:rsidRPr="00286949" w14:paraId="2E6B3042" w14:textId="77777777" w:rsidTr="00286949">
        <w:trPr>
          <w:trHeight w:val="630"/>
        </w:trPr>
        <w:tc>
          <w:tcPr>
            <w:tcW w:w="0" w:type="auto"/>
            <w:vMerge/>
            <w:tcBorders>
              <w:top w:val="nil"/>
              <w:left w:val="single" w:sz="4" w:space="0" w:color="auto"/>
              <w:bottom w:val="single" w:sz="4" w:space="0" w:color="000000"/>
              <w:right w:val="single" w:sz="4" w:space="0" w:color="auto"/>
            </w:tcBorders>
            <w:vAlign w:val="center"/>
            <w:hideMark/>
          </w:tcPr>
          <w:p w14:paraId="3A79E56E"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14:paraId="71637F01"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tcBorders>
              <w:top w:val="nil"/>
              <w:left w:val="nil"/>
              <w:bottom w:val="single" w:sz="4" w:space="0" w:color="auto"/>
              <w:right w:val="single" w:sz="4" w:space="0" w:color="auto"/>
            </w:tcBorders>
            <w:vAlign w:val="center"/>
            <w:hideMark/>
          </w:tcPr>
          <w:p w14:paraId="110C4599"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Gulbenes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1ED6B85B"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Gulbenes novads</w:t>
            </w:r>
          </w:p>
        </w:tc>
      </w:tr>
      <w:tr w:rsidR="00286949" w:rsidRPr="00286949" w14:paraId="7810A8AF" w14:textId="77777777" w:rsidTr="00286949">
        <w:trPr>
          <w:trHeight w:val="630"/>
        </w:trPr>
        <w:tc>
          <w:tcPr>
            <w:tcW w:w="0" w:type="auto"/>
            <w:vMerge/>
            <w:tcBorders>
              <w:top w:val="nil"/>
              <w:left w:val="single" w:sz="4" w:space="0" w:color="auto"/>
              <w:bottom w:val="single" w:sz="4" w:space="0" w:color="000000"/>
              <w:right w:val="single" w:sz="4" w:space="0" w:color="auto"/>
            </w:tcBorders>
            <w:vAlign w:val="center"/>
            <w:hideMark/>
          </w:tcPr>
          <w:p w14:paraId="61272C77"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14:paraId="36E1BEED"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tcBorders>
              <w:top w:val="nil"/>
              <w:left w:val="nil"/>
              <w:bottom w:val="single" w:sz="4" w:space="0" w:color="auto"/>
              <w:right w:val="single" w:sz="4" w:space="0" w:color="auto"/>
            </w:tcBorders>
            <w:vAlign w:val="center"/>
            <w:hideMark/>
          </w:tcPr>
          <w:p w14:paraId="0D6660F1"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Limbažu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2BA1C509"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Limbažu novads</w:t>
            </w:r>
          </w:p>
        </w:tc>
      </w:tr>
      <w:tr w:rsidR="00286949" w:rsidRPr="00286949" w14:paraId="39BA6B2B" w14:textId="77777777" w:rsidTr="00286949">
        <w:trPr>
          <w:trHeight w:val="630"/>
        </w:trPr>
        <w:tc>
          <w:tcPr>
            <w:tcW w:w="0" w:type="auto"/>
            <w:vMerge/>
            <w:tcBorders>
              <w:top w:val="nil"/>
              <w:left w:val="single" w:sz="4" w:space="0" w:color="auto"/>
              <w:bottom w:val="single" w:sz="4" w:space="0" w:color="000000"/>
              <w:right w:val="single" w:sz="4" w:space="0" w:color="auto"/>
            </w:tcBorders>
            <w:vAlign w:val="center"/>
            <w:hideMark/>
          </w:tcPr>
          <w:p w14:paraId="3224272E"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14:paraId="2FFFCEE0"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tcBorders>
              <w:top w:val="nil"/>
              <w:left w:val="nil"/>
              <w:bottom w:val="single" w:sz="4" w:space="0" w:color="auto"/>
              <w:right w:val="single" w:sz="4" w:space="0" w:color="auto"/>
            </w:tcBorders>
            <w:vAlign w:val="center"/>
            <w:hideMark/>
          </w:tcPr>
          <w:p w14:paraId="03B045F0"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Madonas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1C77C482"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Madonas novads</w:t>
            </w:r>
          </w:p>
        </w:tc>
      </w:tr>
      <w:tr w:rsidR="00286949" w:rsidRPr="00286949" w14:paraId="6EE10E12" w14:textId="77777777" w:rsidTr="00286949">
        <w:trPr>
          <w:trHeight w:val="315"/>
        </w:trPr>
        <w:tc>
          <w:tcPr>
            <w:tcW w:w="0" w:type="auto"/>
            <w:vMerge/>
            <w:tcBorders>
              <w:top w:val="nil"/>
              <w:left w:val="single" w:sz="4" w:space="0" w:color="auto"/>
              <w:bottom w:val="single" w:sz="4" w:space="0" w:color="000000"/>
              <w:right w:val="single" w:sz="4" w:space="0" w:color="auto"/>
            </w:tcBorders>
            <w:vAlign w:val="center"/>
            <w:hideMark/>
          </w:tcPr>
          <w:p w14:paraId="3FAE3673"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14:paraId="196BADD9"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vMerge w:val="restart"/>
            <w:tcBorders>
              <w:top w:val="nil"/>
              <w:left w:val="nil"/>
              <w:bottom w:val="single" w:sz="4" w:space="0" w:color="000000"/>
              <w:right w:val="single" w:sz="4" w:space="0" w:color="auto"/>
            </w:tcBorders>
            <w:vAlign w:val="center"/>
            <w:hideMark/>
          </w:tcPr>
          <w:p w14:paraId="52F93007"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Valkas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3CB46059"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Smiltenes novads</w:t>
            </w:r>
          </w:p>
        </w:tc>
      </w:tr>
      <w:tr w:rsidR="00286949" w:rsidRPr="00286949" w14:paraId="10E98CC4" w14:textId="77777777" w:rsidTr="00286949">
        <w:trPr>
          <w:trHeight w:val="315"/>
        </w:trPr>
        <w:tc>
          <w:tcPr>
            <w:tcW w:w="0" w:type="auto"/>
            <w:vMerge/>
            <w:tcBorders>
              <w:top w:val="nil"/>
              <w:left w:val="single" w:sz="4" w:space="0" w:color="auto"/>
              <w:bottom w:val="single" w:sz="4" w:space="0" w:color="000000"/>
              <w:right w:val="single" w:sz="4" w:space="0" w:color="auto"/>
            </w:tcBorders>
            <w:vAlign w:val="center"/>
            <w:hideMark/>
          </w:tcPr>
          <w:p w14:paraId="4AE5BD47"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14:paraId="6A9B26A1"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nil"/>
              <w:bottom w:val="single" w:sz="4" w:space="0" w:color="000000"/>
              <w:right w:val="single" w:sz="4" w:space="0" w:color="auto"/>
            </w:tcBorders>
            <w:vAlign w:val="center"/>
            <w:hideMark/>
          </w:tcPr>
          <w:p w14:paraId="5D25E686"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500" w:type="pct"/>
            <w:tcBorders>
              <w:top w:val="nil"/>
              <w:left w:val="nil"/>
              <w:bottom w:val="single" w:sz="4" w:space="0" w:color="auto"/>
              <w:right w:val="single" w:sz="4" w:space="0" w:color="auto"/>
            </w:tcBorders>
            <w:noWrap/>
            <w:vAlign w:val="center"/>
            <w:hideMark/>
          </w:tcPr>
          <w:p w14:paraId="12097C13"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Valkas novads</w:t>
            </w:r>
          </w:p>
        </w:tc>
      </w:tr>
      <w:tr w:rsidR="00286949" w:rsidRPr="00286949" w14:paraId="4B159417" w14:textId="77777777" w:rsidTr="00286949">
        <w:trPr>
          <w:trHeight w:val="630"/>
        </w:trPr>
        <w:tc>
          <w:tcPr>
            <w:tcW w:w="0" w:type="auto"/>
            <w:vMerge/>
            <w:tcBorders>
              <w:top w:val="nil"/>
              <w:left w:val="single" w:sz="4" w:space="0" w:color="auto"/>
              <w:bottom w:val="single" w:sz="4" w:space="0" w:color="000000"/>
              <w:right w:val="single" w:sz="4" w:space="0" w:color="auto"/>
            </w:tcBorders>
            <w:vAlign w:val="center"/>
            <w:hideMark/>
          </w:tcPr>
          <w:p w14:paraId="6ACA06F4"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000000"/>
              <w:right w:val="single" w:sz="4" w:space="0" w:color="auto"/>
            </w:tcBorders>
            <w:vAlign w:val="center"/>
            <w:hideMark/>
          </w:tcPr>
          <w:p w14:paraId="6379B0FB"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tcBorders>
              <w:top w:val="nil"/>
              <w:left w:val="nil"/>
              <w:bottom w:val="single" w:sz="4" w:space="0" w:color="auto"/>
              <w:right w:val="single" w:sz="4" w:space="0" w:color="auto"/>
            </w:tcBorders>
            <w:vAlign w:val="center"/>
            <w:hideMark/>
          </w:tcPr>
          <w:p w14:paraId="4E876E37"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Valmieras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3C9C1670"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Valmieras novads</w:t>
            </w:r>
          </w:p>
        </w:tc>
      </w:tr>
      <w:tr w:rsidR="00286949" w:rsidRPr="00286949" w14:paraId="32B75384" w14:textId="77777777" w:rsidTr="00286949">
        <w:trPr>
          <w:trHeight w:val="630"/>
        </w:trPr>
        <w:tc>
          <w:tcPr>
            <w:tcW w:w="495" w:type="pct"/>
            <w:vMerge w:val="restart"/>
            <w:tcBorders>
              <w:top w:val="nil"/>
              <w:left w:val="single" w:sz="4" w:space="0" w:color="auto"/>
              <w:bottom w:val="single" w:sz="4" w:space="0" w:color="auto"/>
              <w:right w:val="single" w:sz="4" w:space="0" w:color="auto"/>
            </w:tcBorders>
            <w:shd w:val="clear" w:color="auto" w:fill="FFFFFF"/>
            <w:vAlign w:val="center"/>
            <w:hideMark/>
          </w:tcPr>
          <w:p w14:paraId="15DF0230"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1.5.</w:t>
            </w:r>
          </w:p>
        </w:tc>
        <w:tc>
          <w:tcPr>
            <w:tcW w:w="1040" w:type="pct"/>
            <w:vMerge w:val="restart"/>
            <w:tcBorders>
              <w:top w:val="nil"/>
              <w:left w:val="single" w:sz="4" w:space="0" w:color="auto"/>
              <w:bottom w:val="single" w:sz="4" w:space="0" w:color="auto"/>
              <w:right w:val="single" w:sz="4" w:space="0" w:color="auto"/>
            </w:tcBorders>
            <w:shd w:val="clear" w:color="auto" w:fill="FFFFFF"/>
            <w:vAlign w:val="center"/>
            <w:hideMark/>
          </w:tcPr>
          <w:p w14:paraId="27639806"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Zemgale</w:t>
            </w:r>
          </w:p>
        </w:tc>
        <w:tc>
          <w:tcPr>
            <w:tcW w:w="1965" w:type="pct"/>
            <w:tcBorders>
              <w:top w:val="nil"/>
              <w:left w:val="nil"/>
              <w:bottom w:val="single" w:sz="4" w:space="0" w:color="auto"/>
              <w:right w:val="single" w:sz="4" w:space="0" w:color="auto"/>
            </w:tcBorders>
            <w:shd w:val="clear" w:color="auto" w:fill="FFFFFF"/>
            <w:vAlign w:val="center"/>
            <w:hideMark/>
          </w:tcPr>
          <w:p w14:paraId="32CBD494"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Aizkraukles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50A706A9"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Aizkraukles novads</w:t>
            </w:r>
          </w:p>
        </w:tc>
      </w:tr>
      <w:tr w:rsidR="00286949" w:rsidRPr="00286949" w14:paraId="15BE9031" w14:textId="77777777" w:rsidTr="00286949">
        <w:trPr>
          <w:trHeight w:val="630"/>
        </w:trPr>
        <w:tc>
          <w:tcPr>
            <w:tcW w:w="0" w:type="auto"/>
            <w:vMerge/>
            <w:tcBorders>
              <w:top w:val="nil"/>
              <w:left w:val="single" w:sz="4" w:space="0" w:color="auto"/>
              <w:bottom w:val="single" w:sz="4" w:space="0" w:color="auto"/>
              <w:right w:val="single" w:sz="4" w:space="0" w:color="auto"/>
            </w:tcBorders>
            <w:vAlign w:val="center"/>
            <w:hideMark/>
          </w:tcPr>
          <w:p w14:paraId="3E0BCBCA"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6595E03E"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tcBorders>
              <w:top w:val="nil"/>
              <w:left w:val="nil"/>
              <w:bottom w:val="single" w:sz="4" w:space="0" w:color="auto"/>
              <w:right w:val="single" w:sz="4" w:space="0" w:color="auto"/>
            </w:tcBorders>
            <w:shd w:val="clear" w:color="auto" w:fill="FFFFFF"/>
            <w:vAlign w:val="center"/>
            <w:hideMark/>
          </w:tcPr>
          <w:p w14:paraId="41C89EE3"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Bauskas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488447AD"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Bauskas novads</w:t>
            </w:r>
          </w:p>
        </w:tc>
      </w:tr>
      <w:tr w:rsidR="00286949" w:rsidRPr="00286949" w14:paraId="7F68DACF" w14:textId="77777777" w:rsidTr="00286949">
        <w:trPr>
          <w:trHeight w:val="630"/>
        </w:trPr>
        <w:tc>
          <w:tcPr>
            <w:tcW w:w="0" w:type="auto"/>
            <w:vMerge/>
            <w:tcBorders>
              <w:top w:val="nil"/>
              <w:left w:val="single" w:sz="4" w:space="0" w:color="auto"/>
              <w:bottom w:val="single" w:sz="4" w:space="0" w:color="auto"/>
              <w:right w:val="single" w:sz="4" w:space="0" w:color="auto"/>
            </w:tcBorders>
            <w:vAlign w:val="center"/>
            <w:hideMark/>
          </w:tcPr>
          <w:p w14:paraId="4AAE6132"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1ED39A40"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tcBorders>
              <w:top w:val="nil"/>
              <w:left w:val="nil"/>
              <w:bottom w:val="single" w:sz="4" w:space="0" w:color="auto"/>
              <w:right w:val="single" w:sz="4" w:space="0" w:color="auto"/>
            </w:tcBorders>
            <w:shd w:val="clear" w:color="auto" w:fill="FFFFFF"/>
            <w:vAlign w:val="center"/>
            <w:hideMark/>
          </w:tcPr>
          <w:p w14:paraId="36D14FFC"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Dobeles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16F63C02"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Dobeles novads</w:t>
            </w:r>
          </w:p>
        </w:tc>
      </w:tr>
      <w:tr w:rsidR="00286949" w:rsidRPr="00286949" w14:paraId="5E26E1FE" w14:textId="77777777" w:rsidTr="00286949">
        <w:trPr>
          <w:trHeight w:val="315"/>
        </w:trPr>
        <w:tc>
          <w:tcPr>
            <w:tcW w:w="0" w:type="auto"/>
            <w:vMerge/>
            <w:tcBorders>
              <w:top w:val="nil"/>
              <w:left w:val="single" w:sz="4" w:space="0" w:color="auto"/>
              <w:bottom w:val="single" w:sz="4" w:space="0" w:color="auto"/>
              <w:right w:val="single" w:sz="4" w:space="0" w:color="auto"/>
            </w:tcBorders>
            <w:vAlign w:val="center"/>
            <w:hideMark/>
          </w:tcPr>
          <w:p w14:paraId="749F3F57"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1C4DEE75"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vMerge w:val="restart"/>
            <w:tcBorders>
              <w:top w:val="nil"/>
              <w:left w:val="nil"/>
              <w:bottom w:val="single" w:sz="4" w:space="0" w:color="auto"/>
              <w:right w:val="single" w:sz="4" w:space="0" w:color="auto"/>
            </w:tcBorders>
            <w:shd w:val="clear" w:color="auto" w:fill="FFFFFF"/>
            <w:vAlign w:val="center"/>
            <w:hideMark/>
          </w:tcPr>
          <w:p w14:paraId="74C1D019"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Jelgavas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4A5947DE"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Jelgava</w:t>
            </w:r>
          </w:p>
        </w:tc>
      </w:tr>
      <w:tr w:rsidR="00286949" w:rsidRPr="00286949" w14:paraId="42DDC715" w14:textId="77777777" w:rsidTr="00286949">
        <w:trPr>
          <w:trHeight w:val="315"/>
        </w:trPr>
        <w:tc>
          <w:tcPr>
            <w:tcW w:w="0" w:type="auto"/>
            <w:vMerge/>
            <w:tcBorders>
              <w:top w:val="nil"/>
              <w:left w:val="single" w:sz="4" w:space="0" w:color="auto"/>
              <w:bottom w:val="single" w:sz="4" w:space="0" w:color="auto"/>
              <w:right w:val="single" w:sz="4" w:space="0" w:color="auto"/>
            </w:tcBorders>
            <w:vAlign w:val="center"/>
            <w:hideMark/>
          </w:tcPr>
          <w:p w14:paraId="14B8BF04"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0E84CBF5"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nil"/>
              <w:bottom w:val="single" w:sz="4" w:space="0" w:color="auto"/>
              <w:right w:val="single" w:sz="4" w:space="0" w:color="auto"/>
            </w:tcBorders>
            <w:vAlign w:val="center"/>
            <w:hideMark/>
          </w:tcPr>
          <w:p w14:paraId="17911EC5"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500" w:type="pct"/>
            <w:tcBorders>
              <w:top w:val="nil"/>
              <w:left w:val="nil"/>
              <w:bottom w:val="single" w:sz="4" w:space="0" w:color="auto"/>
              <w:right w:val="single" w:sz="4" w:space="0" w:color="auto"/>
            </w:tcBorders>
            <w:noWrap/>
            <w:vAlign w:val="center"/>
            <w:hideMark/>
          </w:tcPr>
          <w:p w14:paraId="355617DA"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Jelgavas novads</w:t>
            </w:r>
          </w:p>
        </w:tc>
      </w:tr>
      <w:tr w:rsidR="00286949" w:rsidRPr="00286949" w14:paraId="1763F17F" w14:textId="77777777" w:rsidTr="00286949">
        <w:trPr>
          <w:trHeight w:val="630"/>
        </w:trPr>
        <w:tc>
          <w:tcPr>
            <w:tcW w:w="0" w:type="auto"/>
            <w:vMerge/>
            <w:tcBorders>
              <w:top w:val="nil"/>
              <w:left w:val="single" w:sz="4" w:space="0" w:color="auto"/>
              <w:bottom w:val="single" w:sz="4" w:space="0" w:color="auto"/>
              <w:right w:val="single" w:sz="4" w:space="0" w:color="auto"/>
            </w:tcBorders>
            <w:vAlign w:val="center"/>
            <w:hideMark/>
          </w:tcPr>
          <w:p w14:paraId="512B5602"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068F5B5A"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tcBorders>
              <w:top w:val="nil"/>
              <w:left w:val="nil"/>
              <w:bottom w:val="single" w:sz="4" w:space="0" w:color="auto"/>
              <w:right w:val="single" w:sz="4" w:space="0" w:color="auto"/>
            </w:tcBorders>
            <w:shd w:val="clear" w:color="auto" w:fill="FFFFFF"/>
            <w:vAlign w:val="center"/>
            <w:hideMark/>
          </w:tcPr>
          <w:p w14:paraId="44B05041"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Jēkabpils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3B03AF2C"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Jēkabpils novads</w:t>
            </w:r>
          </w:p>
        </w:tc>
      </w:tr>
      <w:tr w:rsidR="00286949" w:rsidRPr="00286949" w14:paraId="4A205C86" w14:textId="77777777" w:rsidTr="00286949">
        <w:trPr>
          <w:trHeight w:val="630"/>
        </w:trPr>
        <w:tc>
          <w:tcPr>
            <w:tcW w:w="0" w:type="auto"/>
            <w:vMerge/>
            <w:tcBorders>
              <w:top w:val="nil"/>
              <w:left w:val="single" w:sz="4" w:space="0" w:color="auto"/>
              <w:bottom w:val="single" w:sz="4" w:space="0" w:color="auto"/>
              <w:right w:val="single" w:sz="4" w:space="0" w:color="auto"/>
            </w:tcBorders>
            <w:vAlign w:val="center"/>
            <w:hideMark/>
          </w:tcPr>
          <w:p w14:paraId="703445B0"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0" w:type="auto"/>
            <w:vMerge/>
            <w:tcBorders>
              <w:top w:val="nil"/>
              <w:left w:val="single" w:sz="4" w:space="0" w:color="auto"/>
              <w:bottom w:val="single" w:sz="4" w:space="0" w:color="auto"/>
              <w:right w:val="single" w:sz="4" w:space="0" w:color="auto"/>
            </w:tcBorders>
            <w:vAlign w:val="center"/>
            <w:hideMark/>
          </w:tcPr>
          <w:p w14:paraId="206265C1" w14:textId="77777777" w:rsidR="00286949" w:rsidRPr="00286949" w:rsidRDefault="00286949" w:rsidP="00286949">
            <w:pPr>
              <w:spacing w:after="0" w:line="240" w:lineRule="auto"/>
              <w:jc w:val="both"/>
              <w:rPr>
                <w:rFonts w:ascii="Times New Roman" w:hAnsi="Times New Roman" w:cs="Times New Roman"/>
                <w:sz w:val="28"/>
                <w:szCs w:val="28"/>
              </w:rPr>
            </w:pPr>
          </w:p>
        </w:tc>
        <w:tc>
          <w:tcPr>
            <w:tcW w:w="1965" w:type="pct"/>
            <w:tcBorders>
              <w:top w:val="nil"/>
              <w:left w:val="nil"/>
              <w:bottom w:val="single" w:sz="4" w:space="0" w:color="auto"/>
              <w:right w:val="single" w:sz="4" w:space="0" w:color="auto"/>
            </w:tcBorders>
            <w:shd w:val="clear" w:color="auto" w:fill="FFFFFF"/>
            <w:vAlign w:val="center"/>
            <w:hideMark/>
          </w:tcPr>
          <w:p w14:paraId="79E6577B" w14:textId="77777777"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Ogres veselības aprūpes pakalpojumu plānošanas vienība</w:t>
            </w:r>
          </w:p>
        </w:tc>
        <w:tc>
          <w:tcPr>
            <w:tcW w:w="1500" w:type="pct"/>
            <w:tcBorders>
              <w:top w:val="nil"/>
              <w:left w:val="nil"/>
              <w:bottom w:val="single" w:sz="4" w:space="0" w:color="auto"/>
              <w:right w:val="single" w:sz="4" w:space="0" w:color="auto"/>
            </w:tcBorders>
            <w:noWrap/>
            <w:vAlign w:val="center"/>
            <w:hideMark/>
          </w:tcPr>
          <w:p w14:paraId="14B6F6A2" w14:textId="6A4CF0F2" w:rsidR="00286949" w:rsidRPr="00286949" w:rsidRDefault="00286949" w:rsidP="00286949">
            <w:pPr>
              <w:spacing w:after="0" w:line="240" w:lineRule="auto"/>
              <w:jc w:val="both"/>
              <w:rPr>
                <w:rFonts w:ascii="Times New Roman" w:hAnsi="Times New Roman" w:cs="Times New Roman"/>
                <w:sz w:val="28"/>
                <w:szCs w:val="28"/>
              </w:rPr>
            </w:pPr>
            <w:r w:rsidRPr="00286949">
              <w:rPr>
                <w:rFonts w:ascii="Times New Roman" w:hAnsi="Times New Roman" w:cs="Times New Roman"/>
                <w:sz w:val="28"/>
                <w:szCs w:val="28"/>
              </w:rPr>
              <w:t>Ogres novads</w:t>
            </w:r>
            <w:r w:rsidR="0082197E" w:rsidRPr="0082197E">
              <w:rPr>
                <w:rFonts w:ascii="Times New Roman" w:hAnsi="Times New Roman" w:cs="Times New Roman"/>
                <w:bCs/>
                <w:sz w:val="28"/>
                <w:szCs w:val="28"/>
              </w:rPr>
              <w:t>"</w:t>
            </w:r>
          </w:p>
        </w:tc>
      </w:tr>
    </w:tbl>
    <w:p w14:paraId="64D1DA73" w14:textId="77777777" w:rsidR="00DC4FA1" w:rsidRPr="00A754D9" w:rsidRDefault="00DC4FA1" w:rsidP="006774DA">
      <w:pPr>
        <w:spacing w:after="0" w:line="240" w:lineRule="auto"/>
        <w:jc w:val="both"/>
        <w:rPr>
          <w:rFonts w:ascii="Times New Roman" w:hAnsi="Times New Roman" w:cs="Times New Roman"/>
          <w:sz w:val="28"/>
          <w:szCs w:val="28"/>
        </w:rPr>
      </w:pPr>
    </w:p>
    <w:p w14:paraId="3B9C6A08" w14:textId="7AD7E8A8" w:rsidR="009E05F4" w:rsidRPr="009E05F4" w:rsidRDefault="009E05F4" w:rsidP="009E05F4">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A60A87">
        <w:rPr>
          <w:rFonts w:ascii="Times New Roman" w:hAnsi="Times New Roman" w:cs="Times New Roman"/>
          <w:sz w:val="28"/>
          <w:szCs w:val="28"/>
        </w:rPr>
        <w:t>5</w:t>
      </w:r>
      <w:r w:rsidR="00C47086">
        <w:rPr>
          <w:rFonts w:ascii="Times New Roman" w:hAnsi="Times New Roman" w:cs="Times New Roman"/>
          <w:sz w:val="28"/>
          <w:szCs w:val="28"/>
        </w:rPr>
        <w:t>1</w:t>
      </w:r>
      <w:r>
        <w:rPr>
          <w:rFonts w:ascii="Times New Roman" w:hAnsi="Times New Roman" w:cs="Times New Roman"/>
          <w:sz w:val="28"/>
          <w:szCs w:val="28"/>
        </w:rPr>
        <w:t>.</w:t>
      </w:r>
      <w:r w:rsidR="00987F5F" w:rsidRPr="00A754D9">
        <w:rPr>
          <w:rFonts w:ascii="Times New Roman" w:hAnsi="Times New Roman" w:cs="Times New Roman"/>
          <w:sz w:val="28"/>
          <w:szCs w:val="28"/>
        </w:rPr>
        <w:t xml:space="preserve"> </w:t>
      </w:r>
      <w:r w:rsidRPr="009E05F4">
        <w:rPr>
          <w:rFonts w:ascii="Times New Roman" w:hAnsi="Times New Roman" w:cs="Times New Roman"/>
          <w:sz w:val="28"/>
          <w:szCs w:val="28"/>
        </w:rPr>
        <w:t xml:space="preserve">papildināt </w:t>
      </w:r>
      <w:r>
        <w:rPr>
          <w:rFonts w:ascii="Times New Roman" w:hAnsi="Times New Roman" w:cs="Times New Roman"/>
          <w:sz w:val="28"/>
          <w:szCs w:val="28"/>
        </w:rPr>
        <w:t>13.</w:t>
      </w:r>
      <w:r w:rsidR="0082197E">
        <w:rPr>
          <w:rFonts w:ascii="Times New Roman" w:hAnsi="Times New Roman" w:cs="Times New Roman"/>
          <w:sz w:val="28"/>
          <w:szCs w:val="28"/>
        </w:rPr>
        <w:t xml:space="preserve"> </w:t>
      </w:r>
      <w:r>
        <w:rPr>
          <w:rFonts w:ascii="Times New Roman" w:hAnsi="Times New Roman" w:cs="Times New Roman"/>
          <w:sz w:val="28"/>
          <w:szCs w:val="28"/>
        </w:rPr>
        <w:t>pielikuma 1.</w:t>
      </w:r>
      <w:r w:rsidR="0082197E">
        <w:rPr>
          <w:rFonts w:ascii="Times New Roman" w:hAnsi="Times New Roman" w:cs="Times New Roman"/>
          <w:sz w:val="28"/>
          <w:szCs w:val="28"/>
        </w:rPr>
        <w:t xml:space="preserve"> </w:t>
      </w:r>
      <w:r>
        <w:rPr>
          <w:rFonts w:ascii="Times New Roman" w:hAnsi="Times New Roman" w:cs="Times New Roman"/>
          <w:sz w:val="28"/>
          <w:szCs w:val="28"/>
        </w:rPr>
        <w:t>punktu aiz vārda</w:t>
      </w:r>
      <w:r w:rsidR="0082197E">
        <w:rPr>
          <w:rFonts w:ascii="Times New Roman" w:hAnsi="Times New Roman" w:cs="Times New Roman"/>
          <w:sz w:val="28"/>
          <w:szCs w:val="28"/>
        </w:rPr>
        <w:t xml:space="preserve"> </w:t>
      </w:r>
      <w:r w:rsidR="0082197E" w:rsidRPr="0082197E">
        <w:rPr>
          <w:rFonts w:ascii="Times New Roman" w:hAnsi="Times New Roman" w:cs="Times New Roman"/>
          <w:bCs/>
          <w:sz w:val="28"/>
          <w:szCs w:val="28"/>
        </w:rPr>
        <w:t>"</w:t>
      </w:r>
      <w:r w:rsidR="0082197E">
        <w:rPr>
          <w:rFonts w:ascii="Times New Roman" w:hAnsi="Times New Roman" w:cs="Times New Roman"/>
          <w:bCs/>
          <w:sz w:val="28"/>
          <w:szCs w:val="28"/>
        </w:rPr>
        <w:t>ārsta</w:t>
      </w:r>
      <w:r w:rsidR="0082197E" w:rsidRPr="0082197E">
        <w:rPr>
          <w:rFonts w:ascii="Times New Roman" w:hAnsi="Times New Roman" w:cs="Times New Roman"/>
          <w:bCs/>
          <w:sz w:val="28"/>
          <w:szCs w:val="28"/>
        </w:rPr>
        <w:t>"</w:t>
      </w:r>
      <w:r w:rsidR="0082197E">
        <w:rPr>
          <w:rFonts w:ascii="Times New Roman" w:hAnsi="Times New Roman" w:cs="Times New Roman"/>
          <w:bCs/>
          <w:sz w:val="28"/>
          <w:szCs w:val="28"/>
        </w:rPr>
        <w:t xml:space="preserve"> </w:t>
      </w:r>
      <w:r w:rsidR="0082197E">
        <w:rPr>
          <w:rFonts w:ascii="Times New Roman" w:hAnsi="Times New Roman" w:cs="Times New Roman"/>
          <w:sz w:val="28"/>
          <w:szCs w:val="28"/>
        </w:rPr>
        <w:t xml:space="preserve">ar vārdu </w:t>
      </w:r>
      <w:bookmarkStart w:id="51" w:name="_Hlk54166461"/>
      <w:r w:rsidR="0082197E" w:rsidRPr="0082197E">
        <w:rPr>
          <w:rFonts w:ascii="Times New Roman" w:hAnsi="Times New Roman" w:cs="Times New Roman"/>
          <w:bCs/>
          <w:sz w:val="28"/>
          <w:szCs w:val="28"/>
        </w:rPr>
        <w:t>"</w:t>
      </w:r>
      <w:bookmarkEnd w:id="51"/>
      <w:r w:rsidR="0082197E">
        <w:rPr>
          <w:rFonts w:ascii="Times New Roman" w:hAnsi="Times New Roman" w:cs="Times New Roman"/>
          <w:sz w:val="28"/>
          <w:szCs w:val="28"/>
        </w:rPr>
        <w:t>prakses</w:t>
      </w:r>
      <w:r w:rsidR="0082197E" w:rsidRPr="0082197E">
        <w:rPr>
          <w:rFonts w:ascii="Times New Roman" w:hAnsi="Times New Roman" w:cs="Times New Roman"/>
          <w:bCs/>
          <w:sz w:val="28"/>
          <w:szCs w:val="28"/>
        </w:rPr>
        <w:t>"</w:t>
      </w:r>
      <w:r w:rsidR="0082197E">
        <w:rPr>
          <w:rFonts w:ascii="Times New Roman" w:hAnsi="Times New Roman" w:cs="Times New Roman"/>
          <w:bCs/>
          <w:sz w:val="28"/>
          <w:szCs w:val="28"/>
        </w:rPr>
        <w:t xml:space="preserve"> un 13. pielikuma 2. piezīmi ar </w:t>
      </w:r>
      <w:r w:rsidR="006A7DE5">
        <w:rPr>
          <w:rFonts w:ascii="Times New Roman" w:hAnsi="Times New Roman" w:cs="Times New Roman"/>
          <w:bCs/>
          <w:sz w:val="28"/>
          <w:szCs w:val="28"/>
        </w:rPr>
        <w:t>otro</w:t>
      </w:r>
      <w:r w:rsidR="0082197E">
        <w:rPr>
          <w:rFonts w:ascii="Times New Roman" w:hAnsi="Times New Roman" w:cs="Times New Roman"/>
          <w:bCs/>
          <w:sz w:val="28"/>
          <w:szCs w:val="28"/>
        </w:rPr>
        <w:t xml:space="preserve"> teikumu </w:t>
      </w:r>
      <w:r w:rsidR="0082197E" w:rsidRPr="006A7DE5">
        <w:rPr>
          <w:rFonts w:ascii="Times New Roman" w:hAnsi="Times New Roman" w:cs="Times New Roman"/>
          <w:bCs/>
          <w:sz w:val="28"/>
          <w:szCs w:val="28"/>
        </w:rPr>
        <w:t>"</w:t>
      </w:r>
      <w:r w:rsidR="006A7DE5" w:rsidRPr="006A7DE5">
        <w:rPr>
          <w:rFonts w:ascii="Times New Roman" w:hAnsi="Times New Roman" w:cs="Times New Roman"/>
          <w:bCs/>
          <w:sz w:val="28"/>
          <w:szCs w:val="28"/>
        </w:rPr>
        <w:t>Līdzmaksājumu par ģimenes ārsta prakses apmeklējumu iekasē vienu reizi dienā.</w:t>
      </w:r>
      <w:r w:rsidR="0082197E" w:rsidRPr="006A7DE5">
        <w:rPr>
          <w:rFonts w:ascii="Times New Roman" w:hAnsi="Times New Roman" w:cs="Times New Roman"/>
          <w:bCs/>
          <w:sz w:val="28"/>
          <w:szCs w:val="28"/>
        </w:rPr>
        <w:t>";</w:t>
      </w:r>
    </w:p>
    <w:p w14:paraId="1360006D" w14:textId="7A9C9B8E" w:rsidR="00326D2E" w:rsidRPr="00A754D9" w:rsidRDefault="00326D2E" w:rsidP="00987F5F">
      <w:pPr>
        <w:spacing w:after="0" w:line="240" w:lineRule="auto"/>
        <w:ind w:firstLine="720"/>
        <w:jc w:val="both"/>
        <w:rPr>
          <w:rFonts w:ascii="Times New Roman" w:hAnsi="Times New Roman" w:cs="Times New Roman"/>
          <w:sz w:val="28"/>
          <w:szCs w:val="28"/>
        </w:rPr>
      </w:pPr>
    </w:p>
    <w:p w14:paraId="751A753B" w14:textId="517E9D95" w:rsidR="00BE6FC2" w:rsidRPr="00BE6FC2" w:rsidRDefault="00BE6FC2" w:rsidP="00BE6FC2">
      <w:pPr>
        <w:ind w:firstLine="720"/>
        <w:rPr>
          <w:rFonts w:ascii="Times New Roman" w:hAnsi="Times New Roman" w:cs="Times New Roman"/>
          <w:sz w:val="28"/>
          <w:szCs w:val="28"/>
        </w:rPr>
      </w:pPr>
      <w:r w:rsidRPr="00BE6FC2">
        <w:rPr>
          <w:rFonts w:ascii="Times New Roman" w:hAnsi="Times New Roman" w:cs="Times New Roman"/>
          <w:sz w:val="28"/>
          <w:szCs w:val="28"/>
        </w:rPr>
        <w:t>1.</w:t>
      </w:r>
      <w:r w:rsidR="00A60A87">
        <w:rPr>
          <w:rFonts w:ascii="Times New Roman" w:hAnsi="Times New Roman" w:cs="Times New Roman"/>
          <w:sz w:val="28"/>
          <w:szCs w:val="28"/>
        </w:rPr>
        <w:t>5</w:t>
      </w:r>
      <w:r w:rsidR="00C47086">
        <w:rPr>
          <w:rFonts w:ascii="Times New Roman" w:hAnsi="Times New Roman" w:cs="Times New Roman"/>
          <w:sz w:val="28"/>
          <w:szCs w:val="28"/>
        </w:rPr>
        <w:t>2</w:t>
      </w:r>
      <w:r w:rsidRPr="00BE6FC2">
        <w:rPr>
          <w:rFonts w:ascii="Times New Roman" w:hAnsi="Times New Roman" w:cs="Times New Roman"/>
          <w:sz w:val="28"/>
          <w:szCs w:val="28"/>
        </w:rPr>
        <w:t xml:space="preserve">. </w:t>
      </w:r>
      <w:bookmarkStart w:id="52" w:name="_Hlk53480472"/>
      <w:r w:rsidRPr="00BE6FC2">
        <w:rPr>
          <w:rFonts w:ascii="Times New Roman" w:hAnsi="Times New Roman" w:cs="Times New Roman"/>
          <w:sz w:val="28"/>
          <w:szCs w:val="28"/>
        </w:rPr>
        <w:t>papildināt 14.</w:t>
      </w:r>
      <w:r>
        <w:rPr>
          <w:rFonts w:ascii="Times New Roman" w:hAnsi="Times New Roman" w:cs="Times New Roman"/>
          <w:sz w:val="28"/>
          <w:szCs w:val="28"/>
        </w:rPr>
        <w:t xml:space="preserve"> </w:t>
      </w:r>
      <w:r w:rsidRPr="00BE6FC2">
        <w:rPr>
          <w:rFonts w:ascii="Times New Roman" w:hAnsi="Times New Roman" w:cs="Times New Roman"/>
          <w:sz w:val="28"/>
          <w:szCs w:val="28"/>
        </w:rPr>
        <w:t>pielikumu ar 2.6.</w:t>
      </w:r>
      <w:r>
        <w:rPr>
          <w:rFonts w:ascii="Times New Roman" w:hAnsi="Times New Roman" w:cs="Times New Roman"/>
          <w:sz w:val="28"/>
          <w:szCs w:val="28"/>
        </w:rPr>
        <w:t xml:space="preserve"> </w:t>
      </w:r>
      <w:r w:rsidRPr="00BE6FC2">
        <w:rPr>
          <w:rFonts w:ascii="Times New Roman" w:hAnsi="Times New Roman" w:cs="Times New Roman"/>
          <w:sz w:val="28"/>
          <w:szCs w:val="28"/>
        </w:rPr>
        <w:t>apakšpunktu šādā redakcijā</w:t>
      </w:r>
      <w:bookmarkEnd w:id="52"/>
      <w:r w:rsidRPr="00BE6FC2">
        <w:rPr>
          <w:rFonts w:ascii="Times New Roman" w:hAnsi="Times New Roman" w:cs="Times New Roman"/>
          <w:sz w:val="28"/>
          <w:szCs w:val="28"/>
        </w:rPr>
        <w:t>:</w:t>
      </w:r>
    </w:p>
    <w:p w14:paraId="73DD85B4" w14:textId="1D79584E" w:rsidR="00BE6FC2" w:rsidRPr="00BE6FC2" w:rsidRDefault="00BE6FC2" w:rsidP="00810276">
      <w:pPr>
        <w:ind w:firstLine="720"/>
        <w:jc w:val="both"/>
        <w:rPr>
          <w:rFonts w:ascii="Times New Roman" w:hAnsi="Times New Roman" w:cs="Times New Roman"/>
          <w:sz w:val="28"/>
          <w:szCs w:val="28"/>
        </w:rPr>
      </w:pPr>
      <w:r w:rsidRPr="00BE6FC2">
        <w:rPr>
          <w:rFonts w:ascii="Times New Roman" w:hAnsi="Times New Roman" w:cs="Times New Roman"/>
          <w:bCs/>
          <w:sz w:val="28"/>
          <w:szCs w:val="28"/>
        </w:rPr>
        <w:t>"</w:t>
      </w:r>
      <w:r w:rsidRPr="00BE6FC2">
        <w:rPr>
          <w:rFonts w:ascii="Times New Roman" w:hAnsi="Times New Roman" w:cs="Times New Roman"/>
          <w:sz w:val="28"/>
          <w:szCs w:val="28"/>
        </w:rPr>
        <w:t>2.6. nosakot līguma apjomus ārstniecības iestādēm, kas sniedz psihiskās veselības aprūpes pakalpojumus, finansējumu prioritāri novirza psihiskās veselības aprūpes pakalpojumiem tām ārstniecības iestādēm, kas sniedz multiprofesionālos psihiskās veselības aprūpes pakalpojumus gan ambulatori, gan dienas stacionārā.</w:t>
      </w:r>
      <w:r w:rsidRPr="00BE6FC2">
        <w:rPr>
          <w:rFonts w:ascii="Times New Roman" w:hAnsi="Times New Roman" w:cs="Times New Roman"/>
          <w:bCs/>
          <w:sz w:val="28"/>
          <w:szCs w:val="28"/>
        </w:rPr>
        <w:t>"</w:t>
      </w:r>
      <w:r w:rsidRPr="00BE6FC2">
        <w:rPr>
          <w:rFonts w:ascii="Times New Roman" w:hAnsi="Times New Roman" w:cs="Times New Roman"/>
          <w:sz w:val="28"/>
          <w:szCs w:val="28"/>
        </w:rPr>
        <w:t>;</w:t>
      </w:r>
    </w:p>
    <w:p w14:paraId="01E2A8EA" w14:textId="47672BDF" w:rsidR="00BE6FC2" w:rsidRPr="00BE6FC2" w:rsidRDefault="00BE6FC2" w:rsidP="00810276">
      <w:pPr>
        <w:ind w:firstLine="720"/>
        <w:jc w:val="both"/>
        <w:rPr>
          <w:rFonts w:ascii="Times New Roman" w:hAnsi="Times New Roman" w:cs="Times New Roman"/>
          <w:sz w:val="28"/>
          <w:szCs w:val="28"/>
        </w:rPr>
      </w:pPr>
      <w:r w:rsidRPr="00BE6FC2">
        <w:rPr>
          <w:rFonts w:ascii="Times New Roman" w:hAnsi="Times New Roman" w:cs="Times New Roman"/>
          <w:sz w:val="28"/>
          <w:szCs w:val="28"/>
        </w:rPr>
        <w:t xml:space="preserve"> 1.</w:t>
      </w:r>
      <w:r w:rsidR="003A52B0">
        <w:rPr>
          <w:rFonts w:ascii="Times New Roman" w:hAnsi="Times New Roman" w:cs="Times New Roman"/>
          <w:sz w:val="28"/>
          <w:szCs w:val="28"/>
        </w:rPr>
        <w:t>5</w:t>
      </w:r>
      <w:r w:rsidR="00C47086">
        <w:rPr>
          <w:rFonts w:ascii="Times New Roman" w:hAnsi="Times New Roman" w:cs="Times New Roman"/>
          <w:sz w:val="28"/>
          <w:szCs w:val="28"/>
        </w:rPr>
        <w:t>3</w:t>
      </w:r>
      <w:r w:rsidRPr="00BE6FC2">
        <w:rPr>
          <w:rFonts w:ascii="Times New Roman" w:hAnsi="Times New Roman" w:cs="Times New Roman"/>
          <w:sz w:val="28"/>
          <w:szCs w:val="28"/>
        </w:rPr>
        <w:t>. papildināt 14.</w:t>
      </w:r>
      <w:r>
        <w:rPr>
          <w:rFonts w:ascii="Times New Roman" w:hAnsi="Times New Roman" w:cs="Times New Roman"/>
          <w:sz w:val="28"/>
          <w:szCs w:val="28"/>
        </w:rPr>
        <w:t xml:space="preserve"> </w:t>
      </w:r>
      <w:r w:rsidRPr="00BE6FC2">
        <w:rPr>
          <w:rFonts w:ascii="Times New Roman" w:hAnsi="Times New Roman" w:cs="Times New Roman"/>
          <w:sz w:val="28"/>
          <w:szCs w:val="28"/>
        </w:rPr>
        <w:t>pielikuma 9.2.</w:t>
      </w:r>
      <w:r>
        <w:rPr>
          <w:rFonts w:ascii="Times New Roman" w:hAnsi="Times New Roman" w:cs="Times New Roman"/>
          <w:sz w:val="28"/>
          <w:szCs w:val="28"/>
        </w:rPr>
        <w:t xml:space="preserve"> </w:t>
      </w:r>
      <w:r w:rsidRPr="00BE6FC2">
        <w:rPr>
          <w:rFonts w:ascii="Times New Roman" w:hAnsi="Times New Roman" w:cs="Times New Roman"/>
          <w:sz w:val="28"/>
          <w:szCs w:val="28"/>
        </w:rPr>
        <w:t>apakšpunkt</w:t>
      </w:r>
      <w:r w:rsidR="006A7DE5">
        <w:rPr>
          <w:rFonts w:ascii="Times New Roman" w:hAnsi="Times New Roman" w:cs="Times New Roman"/>
          <w:sz w:val="28"/>
          <w:szCs w:val="28"/>
        </w:rPr>
        <w:t>u</w:t>
      </w:r>
      <w:r w:rsidRPr="00BE6FC2">
        <w:rPr>
          <w:rFonts w:ascii="Times New Roman" w:hAnsi="Times New Roman" w:cs="Times New Roman"/>
          <w:sz w:val="28"/>
          <w:szCs w:val="28"/>
        </w:rPr>
        <w:t xml:space="preserve"> aiz vārda </w:t>
      </w:r>
      <w:r w:rsidRPr="00BE6FC2">
        <w:rPr>
          <w:rFonts w:ascii="Times New Roman" w:hAnsi="Times New Roman" w:cs="Times New Roman"/>
          <w:bCs/>
          <w:sz w:val="28"/>
          <w:szCs w:val="28"/>
        </w:rPr>
        <w:t>"</w:t>
      </w:r>
      <w:r w:rsidRPr="00BE6FC2">
        <w:rPr>
          <w:rFonts w:ascii="Times New Roman" w:hAnsi="Times New Roman" w:cs="Times New Roman"/>
          <w:sz w:val="28"/>
          <w:szCs w:val="28"/>
        </w:rPr>
        <w:t>veidam</w:t>
      </w:r>
      <w:r w:rsidRPr="00BE6FC2">
        <w:rPr>
          <w:rFonts w:ascii="Times New Roman" w:hAnsi="Times New Roman" w:cs="Times New Roman"/>
          <w:bCs/>
          <w:sz w:val="28"/>
          <w:szCs w:val="28"/>
        </w:rPr>
        <w:t>"</w:t>
      </w:r>
      <w:r w:rsidRPr="00BE6FC2">
        <w:rPr>
          <w:rFonts w:ascii="Times New Roman" w:hAnsi="Times New Roman" w:cs="Times New Roman"/>
          <w:sz w:val="28"/>
          <w:szCs w:val="28"/>
        </w:rPr>
        <w:t xml:space="preserve"> ar vārdiem </w:t>
      </w:r>
      <w:r w:rsidRPr="00BE6FC2">
        <w:rPr>
          <w:rFonts w:ascii="Times New Roman" w:hAnsi="Times New Roman" w:cs="Times New Roman"/>
          <w:bCs/>
          <w:sz w:val="28"/>
          <w:szCs w:val="28"/>
        </w:rPr>
        <w:t>"</w:t>
      </w:r>
      <w:r w:rsidRPr="00BE6FC2">
        <w:rPr>
          <w:rFonts w:ascii="Times New Roman" w:hAnsi="Times New Roman" w:cs="Times New Roman"/>
          <w:sz w:val="28"/>
          <w:szCs w:val="28"/>
        </w:rPr>
        <w:t>, izņemot no speciālistu konsultācijām uz speciālistu konsultācijām un no dienas stacionāra pakalpojumiem uz dienas stacionāra pakalpojumiem ne vairāk kā 25 % apmērā;</w:t>
      </w:r>
      <w:r w:rsidRPr="00BE6FC2">
        <w:rPr>
          <w:rFonts w:ascii="Times New Roman" w:hAnsi="Times New Roman" w:cs="Times New Roman"/>
          <w:bCs/>
          <w:sz w:val="28"/>
          <w:szCs w:val="28"/>
        </w:rPr>
        <w:t>"</w:t>
      </w:r>
      <w:r w:rsidRPr="00BE6FC2">
        <w:rPr>
          <w:rFonts w:ascii="Times New Roman" w:hAnsi="Times New Roman" w:cs="Times New Roman"/>
          <w:sz w:val="28"/>
          <w:szCs w:val="28"/>
        </w:rPr>
        <w:t>.</w:t>
      </w:r>
    </w:p>
    <w:p w14:paraId="3A47D177" w14:textId="4E83A6FF" w:rsidR="00BE6FC2" w:rsidRPr="00BE6FC2" w:rsidRDefault="00BE6FC2" w:rsidP="00CE5B96">
      <w:pPr>
        <w:ind w:firstLine="720"/>
        <w:jc w:val="both"/>
        <w:rPr>
          <w:rFonts w:ascii="Times New Roman" w:hAnsi="Times New Roman" w:cs="Times New Roman"/>
          <w:sz w:val="28"/>
          <w:szCs w:val="28"/>
        </w:rPr>
      </w:pPr>
      <w:r w:rsidRPr="00BE6FC2">
        <w:rPr>
          <w:rFonts w:ascii="Times New Roman" w:hAnsi="Times New Roman" w:cs="Times New Roman"/>
          <w:sz w:val="28"/>
          <w:szCs w:val="28"/>
        </w:rPr>
        <w:t>2. Šo noteikumu 1.</w:t>
      </w:r>
      <w:r w:rsidR="00050255">
        <w:rPr>
          <w:rFonts w:ascii="Times New Roman" w:hAnsi="Times New Roman" w:cs="Times New Roman"/>
          <w:sz w:val="28"/>
          <w:szCs w:val="28"/>
        </w:rPr>
        <w:t>4</w:t>
      </w:r>
      <w:r w:rsidR="00C47086">
        <w:rPr>
          <w:rFonts w:ascii="Times New Roman" w:hAnsi="Times New Roman" w:cs="Times New Roman"/>
          <w:sz w:val="28"/>
          <w:szCs w:val="28"/>
        </w:rPr>
        <w:t>1</w:t>
      </w:r>
      <w:r w:rsidRPr="00BE6FC2">
        <w:rPr>
          <w:rFonts w:ascii="Times New Roman" w:hAnsi="Times New Roman" w:cs="Times New Roman"/>
          <w:sz w:val="28"/>
          <w:szCs w:val="28"/>
        </w:rPr>
        <w:t>.</w:t>
      </w:r>
      <w:r w:rsidR="006A7DE5">
        <w:rPr>
          <w:rFonts w:ascii="Times New Roman" w:hAnsi="Times New Roman" w:cs="Times New Roman"/>
          <w:sz w:val="28"/>
          <w:szCs w:val="28"/>
        </w:rPr>
        <w:t xml:space="preserve"> un </w:t>
      </w:r>
      <w:r w:rsidRPr="00BE6FC2">
        <w:rPr>
          <w:rFonts w:ascii="Times New Roman" w:hAnsi="Times New Roman" w:cs="Times New Roman"/>
          <w:sz w:val="28"/>
          <w:szCs w:val="28"/>
        </w:rPr>
        <w:t>1.</w:t>
      </w:r>
      <w:r w:rsidR="00050255">
        <w:rPr>
          <w:rFonts w:ascii="Times New Roman" w:hAnsi="Times New Roman" w:cs="Times New Roman"/>
          <w:sz w:val="28"/>
          <w:szCs w:val="28"/>
        </w:rPr>
        <w:t>5</w:t>
      </w:r>
      <w:r w:rsidR="00C47086">
        <w:rPr>
          <w:rFonts w:ascii="Times New Roman" w:hAnsi="Times New Roman" w:cs="Times New Roman"/>
          <w:sz w:val="28"/>
          <w:szCs w:val="28"/>
        </w:rPr>
        <w:t>0</w:t>
      </w:r>
      <w:r w:rsidRPr="00BE6FC2">
        <w:rPr>
          <w:rFonts w:ascii="Times New Roman" w:hAnsi="Times New Roman" w:cs="Times New Roman"/>
          <w:sz w:val="28"/>
          <w:szCs w:val="28"/>
        </w:rPr>
        <w:t>. apakšpunkt</w:t>
      </w:r>
      <w:r w:rsidR="00CE5B96">
        <w:rPr>
          <w:rFonts w:ascii="Times New Roman" w:hAnsi="Times New Roman" w:cs="Times New Roman"/>
          <w:sz w:val="28"/>
          <w:szCs w:val="28"/>
        </w:rPr>
        <w:t>s stājas spēkā</w:t>
      </w:r>
      <w:r w:rsidRPr="00BE6FC2">
        <w:rPr>
          <w:rFonts w:ascii="Times New Roman" w:hAnsi="Times New Roman" w:cs="Times New Roman"/>
          <w:sz w:val="28"/>
          <w:szCs w:val="28"/>
        </w:rPr>
        <w:t xml:space="preserve"> 2021. gada 1.</w:t>
      </w:r>
      <w:r w:rsidR="00CE5B96">
        <w:rPr>
          <w:rFonts w:ascii="Times New Roman" w:hAnsi="Times New Roman" w:cs="Times New Roman"/>
          <w:sz w:val="28"/>
          <w:szCs w:val="28"/>
        </w:rPr>
        <w:t> </w:t>
      </w:r>
      <w:r w:rsidRPr="00BE6FC2">
        <w:rPr>
          <w:rFonts w:ascii="Times New Roman" w:hAnsi="Times New Roman" w:cs="Times New Roman"/>
          <w:sz w:val="28"/>
          <w:szCs w:val="28"/>
        </w:rPr>
        <w:t>jūlij</w:t>
      </w:r>
      <w:r w:rsidR="00CE5B96">
        <w:rPr>
          <w:rFonts w:ascii="Times New Roman" w:hAnsi="Times New Roman" w:cs="Times New Roman"/>
          <w:sz w:val="28"/>
          <w:szCs w:val="28"/>
        </w:rPr>
        <w:t>ā</w:t>
      </w:r>
      <w:r w:rsidRPr="00BE6FC2">
        <w:rPr>
          <w:rFonts w:ascii="Times New Roman" w:hAnsi="Times New Roman" w:cs="Times New Roman"/>
          <w:sz w:val="28"/>
          <w:szCs w:val="28"/>
        </w:rPr>
        <w:t>.</w:t>
      </w:r>
    </w:p>
    <w:p w14:paraId="7745A6E1" w14:textId="39A76D51" w:rsidR="002C0FA9" w:rsidRDefault="002C0FA9"/>
    <w:p w14:paraId="67198EB2" w14:textId="59C33CC1" w:rsidR="003A10D4" w:rsidRDefault="003A10D4">
      <w:r w:rsidRPr="003A10D4">
        <w:rPr>
          <w:noProof/>
        </w:rPr>
        <w:drawing>
          <wp:inline distT="0" distB="0" distL="0" distR="0" wp14:anchorId="6E437AAE" wp14:editId="3A8A50D6">
            <wp:extent cx="5731510" cy="253238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31510" cy="2532380"/>
                    </a:xfrm>
                    <a:prstGeom prst="rect">
                      <a:avLst/>
                    </a:prstGeom>
                    <a:noFill/>
                    <a:ln>
                      <a:noFill/>
                    </a:ln>
                  </pic:spPr>
                </pic:pic>
              </a:graphicData>
            </a:graphic>
          </wp:inline>
        </w:drawing>
      </w:r>
    </w:p>
    <w:sectPr w:rsidR="003A10D4" w:rsidSect="006E188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CC69F" w14:textId="77777777" w:rsidR="00415894" w:rsidRDefault="00415894" w:rsidP="00423465">
      <w:pPr>
        <w:spacing w:after="0" w:line="240" w:lineRule="auto"/>
      </w:pPr>
      <w:r>
        <w:separator/>
      </w:r>
    </w:p>
  </w:endnote>
  <w:endnote w:type="continuationSeparator" w:id="0">
    <w:p w14:paraId="7320F784" w14:textId="77777777" w:rsidR="00415894" w:rsidRDefault="00415894" w:rsidP="00423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0D99D" w14:textId="15C12015" w:rsidR="008403DB" w:rsidRPr="007428F1" w:rsidRDefault="008403DB" w:rsidP="00423465">
    <w:pPr>
      <w:pStyle w:val="Footer"/>
      <w:rPr>
        <w:rFonts w:ascii="Times New Roman" w:hAnsi="Times New Roman" w:cs="Times New Roman"/>
        <w:sz w:val="24"/>
        <w:szCs w:val="24"/>
        <w:lang w:val="en-GB"/>
      </w:rPr>
    </w:pPr>
    <w:bookmarkStart w:id="36" w:name="_Hlk35859651"/>
    <w:r w:rsidRPr="007428F1">
      <w:rPr>
        <w:rFonts w:ascii="Times New Roman" w:hAnsi="Times New Roman" w:cs="Times New Roman"/>
        <w:sz w:val="24"/>
        <w:szCs w:val="24"/>
        <w:lang w:val="en-GB"/>
      </w:rPr>
      <w:t>VMnot_</w:t>
    </w:r>
    <w:r>
      <w:rPr>
        <w:rFonts w:ascii="Times New Roman" w:hAnsi="Times New Roman" w:cs="Times New Roman"/>
        <w:sz w:val="24"/>
        <w:szCs w:val="24"/>
        <w:lang w:val="en-GB"/>
      </w:rPr>
      <w:t>191120_not</w:t>
    </w:r>
    <w:r w:rsidRPr="007428F1">
      <w:rPr>
        <w:rFonts w:ascii="Times New Roman" w:hAnsi="Times New Roman" w:cs="Times New Roman"/>
        <w:sz w:val="24"/>
        <w:szCs w:val="24"/>
        <w:lang w:val="en-GB"/>
      </w:rPr>
      <w:t>555</w:t>
    </w:r>
  </w:p>
  <w:bookmarkEnd w:id="36"/>
  <w:p w14:paraId="1FD94C21" w14:textId="77777777" w:rsidR="008403DB" w:rsidRDefault="00840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07675" w14:textId="60EE12E7" w:rsidR="008403DB" w:rsidRPr="007428F1" w:rsidRDefault="008403DB" w:rsidP="00094DFD">
    <w:pPr>
      <w:pStyle w:val="Footer"/>
      <w:rPr>
        <w:rFonts w:ascii="Times New Roman" w:hAnsi="Times New Roman" w:cs="Times New Roman"/>
        <w:sz w:val="24"/>
        <w:szCs w:val="24"/>
        <w:lang w:val="en-GB"/>
      </w:rPr>
    </w:pPr>
    <w:r w:rsidRPr="007428F1">
      <w:rPr>
        <w:rFonts w:ascii="Times New Roman" w:hAnsi="Times New Roman" w:cs="Times New Roman"/>
        <w:sz w:val="24"/>
        <w:szCs w:val="24"/>
        <w:lang w:val="en-GB"/>
      </w:rPr>
      <w:t>VMnot_</w:t>
    </w:r>
    <w:r>
      <w:rPr>
        <w:rFonts w:ascii="Times New Roman" w:hAnsi="Times New Roman" w:cs="Times New Roman"/>
        <w:sz w:val="24"/>
        <w:szCs w:val="24"/>
        <w:lang w:val="en-GB"/>
      </w:rPr>
      <w:t>191120_not</w:t>
    </w:r>
    <w:r w:rsidRPr="007428F1">
      <w:rPr>
        <w:rFonts w:ascii="Times New Roman" w:hAnsi="Times New Roman" w:cs="Times New Roman"/>
        <w:sz w:val="24"/>
        <w:szCs w:val="24"/>
        <w:lang w:val="en-GB"/>
      </w:rPr>
      <w:t>555</w:t>
    </w:r>
  </w:p>
  <w:p w14:paraId="3EE116CE" w14:textId="77777777" w:rsidR="008403DB" w:rsidRDefault="00840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4482F" w14:textId="77777777" w:rsidR="00415894" w:rsidRDefault="00415894" w:rsidP="00423465">
      <w:pPr>
        <w:spacing w:after="0" w:line="240" w:lineRule="auto"/>
      </w:pPr>
      <w:r>
        <w:separator/>
      </w:r>
    </w:p>
  </w:footnote>
  <w:footnote w:type="continuationSeparator" w:id="0">
    <w:p w14:paraId="653B5AC8" w14:textId="77777777" w:rsidR="00415894" w:rsidRDefault="00415894" w:rsidP="00423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8725727"/>
      <w:docPartObj>
        <w:docPartGallery w:val="Page Numbers (Top of Page)"/>
        <w:docPartUnique/>
      </w:docPartObj>
    </w:sdtPr>
    <w:sdtEndPr>
      <w:rPr>
        <w:noProof/>
      </w:rPr>
    </w:sdtEndPr>
    <w:sdtContent>
      <w:p w14:paraId="37869071" w14:textId="13009DE1" w:rsidR="008403DB" w:rsidRDefault="008403DB">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2FB84BE5" w14:textId="77777777" w:rsidR="008403DB" w:rsidRDefault="00840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3A06"/>
    <w:multiLevelType w:val="multilevel"/>
    <w:tmpl w:val="67465DB4"/>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1D16C5B"/>
    <w:multiLevelType w:val="hybridMultilevel"/>
    <w:tmpl w:val="4496A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F327B5"/>
    <w:multiLevelType w:val="hybridMultilevel"/>
    <w:tmpl w:val="0B6EF4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EFB0EB4"/>
    <w:multiLevelType w:val="hybridMultilevel"/>
    <w:tmpl w:val="855464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7A61E8F"/>
    <w:multiLevelType w:val="hybridMultilevel"/>
    <w:tmpl w:val="65282156"/>
    <w:lvl w:ilvl="0" w:tplc="42DE9F54">
      <w:start w:val="1"/>
      <w:numFmt w:val="bullet"/>
      <w:lvlText w:val=""/>
      <w:lvlJc w:val="left"/>
      <w:pPr>
        <w:ind w:left="720" w:hanging="360"/>
      </w:pPr>
      <w:rPr>
        <w:rFonts w:ascii="Symbol" w:hAnsi="Symbol" w:hint="default"/>
        <w:b w:val="0"/>
        <w:bC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CBF01C3"/>
    <w:multiLevelType w:val="multilevel"/>
    <w:tmpl w:val="2FCE6C36"/>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1F3"/>
    <w:rsid w:val="00011C87"/>
    <w:rsid w:val="000247BA"/>
    <w:rsid w:val="00040341"/>
    <w:rsid w:val="00050255"/>
    <w:rsid w:val="0006538E"/>
    <w:rsid w:val="000804E1"/>
    <w:rsid w:val="000817DD"/>
    <w:rsid w:val="00092C87"/>
    <w:rsid w:val="00094DFD"/>
    <w:rsid w:val="000A05FC"/>
    <w:rsid w:val="000A0B97"/>
    <w:rsid w:val="000A1CD1"/>
    <w:rsid w:val="000A5E2A"/>
    <w:rsid w:val="000A6CD5"/>
    <w:rsid w:val="000A7307"/>
    <w:rsid w:val="000A7AAC"/>
    <w:rsid w:val="000B1132"/>
    <w:rsid w:val="000B1610"/>
    <w:rsid w:val="000B3850"/>
    <w:rsid w:val="000C5486"/>
    <w:rsid w:val="000C606F"/>
    <w:rsid w:val="000E103B"/>
    <w:rsid w:val="000E23F8"/>
    <w:rsid w:val="000F1CCF"/>
    <w:rsid w:val="0010480E"/>
    <w:rsid w:val="00113CEF"/>
    <w:rsid w:val="0012630C"/>
    <w:rsid w:val="00144FA7"/>
    <w:rsid w:val="00145811"/>
    <w:rsid w:val="00146039"/>
    <w:rsid w:val="00152DD7"/>
    <w:rsid w:val="0015387F"/>
    <w:rsid w:val="00157D86"/>
    <w:rsid w:val="00176F24"/>
    <w:rsid w:val="00185ECA"/>
    <w:rsid w:val="00191E04"/>
    <w:rsid w:val="00193B50"/>
    <w:rsid w:val="00196375"/>
    <w:rsid w:val="001A10B5"/>
    <w:rsid w:val="001B1C44"/>
    <w:rsid w:val="001B70B9"/>
    <w:rsid w:val="001B7AB8"/>
    <w:rsid w:val="001C224B"/>
    <w:rsid w:val="001F6550"/>
    <w:rsid w:val="00203BF3"/>
    <w:rsid w:val="0021360F"/>
    <w:rsid w:val="00217479"/>
    <w:rsid w:val="002229EC"/>
    <w:rsid w:val="00226A0F"/>
    <w:rsid w:val="00230239"/>
    <w:rsid w:val="002476F4"/>
    <w:rsid w:val="002511CB"/>
    <w:rsid w:val="0026691C"/>
    <w:rsid w:val="00271514"/>
    <w:rsid w:val="0028313D"/>
    <w:rsid w:val="00283206"/>
    <w:rsid w:val="002854E5"/>
    <w:rsid w:val="00286949"/>
    <w:rsid w:val="00293C2E"/>
    <w:rsid w:val="002A40F8"/>
    <w:rsid w:val="002B5C29"/>
    <w:rsid w:val="002C0FA9"/>
    <w:rsid w:val="002C34BD"/>
    <w:rsid w:val="002C4BC5"/>
    <w:rsid w:val="002D5162"/>
    <w:rsid w:val="002E09E5"/>
    <w:rsid w:val="002E2C1A"/>
    <w:rsid w:val="002F72D2"/>
    <w:rsid w:val="0030030A"/>
    <w:rsid w:val="00311066"/>
    <w:rsid w:val="00316CEA"/>
    <w:rsid w:val="00323E98"/>
    <w:rsid w:val="00323F65"/>
    <w:rsid w:val="00326D2E"/>
    <w:rsid w:val="0033059E"/>
    <w:rsid w:val="003347A9"/>
    <w:rsid w:val="00334C64"/>
    <w:rsid w:val="00337924"/>
    <w:rsid w:val="00351725"/>
    <w:rsid w:val="00360241"/>
    <w:rsid w:val="00362B71"/>
    <w:rsid w:val="00374AA8"/>
    <w:rsid w:val="003757D8"/>
    <w:rsid w:val="003821F3"/>
    <w:rsid w:val="00397167"/>
    <w:rsid w:val="003A10D4"/>
    <w:rsid w:val="003A52B0"/>
    <w:rsid w:val="003A7DDD"/>
    <w:rsid w:val="003B061B"/>
    <w:rsid w:val="003C63D9"/>
    <w:rsid w:val="003D2030"/>
    <w:rsid w:val="003D4F7F"/>
    <w:rsid w:val="00406331"/>
    <w:rsid w:val="00415894"/>
    <w:rsid w:val="00423465"/>
    <w:rsid w:val="0044038E"/>
    <w:rsid w:val="00445583"/>
    <w:rsid w:val="004502C7"/>
    <w:rsid w:val="00453314"/>
    <w:rsid w:val="004557D9"/>
    <w:rsid w:val="004637A1"/>
    <w:rsid w:val="004838FB"/>
    <w:rsid w:val="0048749E"/>
    <w:rsid w:val="004B27EB"/>
    <w:rsid w:val="004E31AB"/>
    <w:rsid w:val="004E6DFD"/>
    <w:rsid w:val="004F0A5F"/>
    <w:rsid w:val="00510428"/>
    <w:rsid w:val="005212F1"/>
    <w:rsid w:val="005350DE"/>
    <w:rsid w:val="00536981"/>
    <w:rsid w:val="005444F1"/>
    <w:rsid w:val="005539F6"/>
    <w:rsid w:val="00554233"/>
    <w:rsid w:val="0058348D"/>
    <w:rsid w:val="005A4A5D"/>
    <w:rsid w:val="005A6430"/>
    <w:rsid w:val="005A7213"/>
    <w:rsid w:val="005B2768"/>
    <w:rsid w:val="005B471C"/>
    <w:rsid w:val="005C2222"/>
    <w:rsid w:val="005E5082"/>
    <w:rsid w:val="005F0A13"/>
    <w:rsid w:val="00612C2B"/>
    <w:rsid w:val="006141AC"/>
    <w:rsid w:val="00623624"/>
    <w:rsid w:val="00626514"/>
    <w:rsid w:val="00635D5D"/>
    <w:rsid w:val="00646D40"/>
    <w:rsid w:val="006505D3"/>
    <w:rsid w:val="00652859"/>
    <w:rsid w:val="006774DA"/>
    <w:rsid w:val="00692973"/>
    <w:rsid w:val="00695772"/>
    <w:rsid w:val="006A7DE5"/>
    <w:rsid w:val="006E1011"/>
    <w:rsid w:val="006E1889"/>
    <w:rsid w:val="006E6D78"/>
    <w:rsid w:val="006F3122"/>
    <w:rsid w:val="00700F7F"/>
    <w:rsid w:val="00702ED5"/>
    <w:rsid w:val="00704D81"/>
    <w:rsid w:val="0070574B"/>
    <w:rsid w:val="00710526"/>
    <w:rsid w:val="00713E99"/>
    <w:rsid w:val="007145EA"/>
    <w:rsid w:val="00721E22"/>
    <w:rsid w:val="00722CB2"/>
    <w:rsid w:val="00726FCD"/>
    <w:rsid w:val="0073455A"/>
    <w:rsid w:val="00737517"/>
    <w:rsid w:val="007406BB"/>
    <w:rsid w:val="00741B34"/>
    <w:rsid w:val="00743520"/>
    <w:rsid w:val="00750ADC"/>
    <w:rsid w:val="00756165"/>
    <w:rsid w:val="00770522"/>
    <w:rsid w:val="007829EE"/>
    <w:rsid w:val="007D031C"/>
    <w:rsid w:val="007D049C"/>
    <w:rsid w:val="007E1C04"/>
    <w:rsid w:val="007E1FDA"/>
    <w:rsid w:val="007E4D75"/>
    <w:rsid w:val="0080173B"/>
    <w:rsid w:val="00801AB2"/>
    <w:rsid w:val="00802D99"/>
    <w:rsid w:val="00810276"/>
    <w:rsid w:val="0082197E"/>
    <w:rsid w:val="00827F91"/>
    <w:rsid w:val="0083121E"/>
    <w:rsid w:val="008315A7"/>
    <w:rsid w:val="008403DB"/>
    <w:rsid w:val="00843FF8"/>
    <w:rsid w:val="0084498D"/>
    <w:rsid w:val="00864624"/>
    <w:rsid w:val="008651F8"/>
    <w:rsid w:val="008807BA"/>
    <w:rsid w:val="00881907"/>
    <w:rsid w:val="00883610"/>
    <w:rsid w:val="00887AA0"/>
    <w:rsid w:val="00894E3E"/>
    <w:rsid w:val="00896512"/>
    <w:rsid w:val="008C1E59"/>
    <w:rsid w:val="008D3F20"/>
    <w:rsid w:val="008E4CA4"/>
    <w:rsid w:val="008F16C2"/>
    <w:rsid w:val="008F62BB"/>
    <w:rsid w:val="00910135"/>
    <w:rsid w:val="00910719"/>
    <w:rsid w:val="00910CA1"/>
    <w:rsid w:val="00914803"/>
    <w:rsid w:val="00926217"/>
    <w:rsid w:val="00930FE6"/>
    <w:rsid w:val="00931A55"/>
    <w:rsid w:val="009365C1"/>
    <w:rsid w:val="00943627"/>
    <w:rsid w:val="00944C06"/>
    <w:rsid w:val="00946693"/>
    <w:rsid w:val="0094703C"/>
    <w:rsid w:val="00950F5B"/>
    <w:rsid w:val="00957CF3"/>
    <w:rsid w:val="00987F5F"/>
    <w:rsid w:val="00997A1A"/>
    <w:rsid w:val="009A2396"/>
    <w:rsid w:val="009D240F"/>
    <w:rsid w:val="009E05F4"/>
    <w:rsid w:val="009E12D6"/>
    <w:rsid w:val="009E51F9"/>
    <w:rsid w:val="009E721C"/>
    <w:rsid w:val="009F2E8B"/>
    <w:rsid w:val="00A03162"/>
    <w:rsid w:val="00A050EC"/>
    <w:rsid w:val="00A10F97"/>
    <w:rsid w:val="00A17A11"/>
    <w:rsid w:val="00A20BF6"/>
    <w:rsid w:val="00A23FDF"/>
    <w:rsid w:val="00A25C8E"/>
    <w:rsid w:val="00A35CD1"/>
    <w:rsid w:val="00A3722E"/>
    <w:rsid w:val="00A60A87"/>
    <w:rsid w:val="00A635A6"/>
    <w:rsid w:val="00A754D9"/>
    <w:rsid w:val="00A758CB"/>
    <w:rsid w:val="00A82C58"/>
    <w:rsid w:val="00A951BE"/>
    <w:rsid w:val="00A961E0"/>
    <w:rsid w:val="00AA0445"/>
    <w:rsid w:val="00AB25F0"/>
    <w:rsid w:val="00AE7346"/>
    <w:rsid w:val="00AF1035"/>
    <w:rsid w:val="00AF3DDA"/>
    <w:rsid w:val="00B02FAE"/>
    <w:rsid w:val="00B0707F"/>
    <w:rsid w:val="00B17B9A"/>
    <w:rsid w:val="00B36294"/>
    <w:rsid w:val="00B65B6B"/>
    <w:rsid w:val="00B71428"/>
    <w:rsid w:val="00B7274D"/>
    <w:rsid w:val="00B7572C"/>
    <w:rsid w:val="00B8448B"/>
    <w:rsid w:val="00B84D17"/>
    <w:rsid w:val="00B934BA"/>
    <w:rsid w:val="00B9382A"/>
    <w:rsid w:val="00BA416B"/>
    <w:rsid w:val="00BC3B37"/>
    <w:rsid w:val="00BD7DDA"/>
    <w:rsid w:val="00BE6FC2"/>
    <w:rsid w:val="00BF3E8F"/>
    <w:rsid w:val="00C00E21"/>
    <w:rsid w:val="00C11CC3"/>
    <w:rsid w:val="00C1299D"/>
    <w:rsid w:val="00C12C47"/>
    <w:rsid w:val="00C13BF5"/>
    <w:rsid w:val="00C42122"/>
    <w:rsid w:val="00C47086"/>
    <w:rsid w:val="00C56922"/>
    <w:rsid w:val="00C6274F"/>
    <w:rsid w:val="00C64C1A"/>
    <w:rsid w:val="00C656A9"/>
    <w:rsid w:val="00C66971"/>
    <w:rsid w:val="00C67365"/>
    <w:rsid w:val="00C852BE"/>
    <w:rsid w:val="00C9003D"/>
    <w:rsid w:val="00C90705"/>
    <w:rsid w:val="00C965ED"/>
    <w:rsid w:val="00CA1127"/>
    <w:rsid w:val="00CA6FF6"/>
    <w:rsid w:val="00CA73E8"/>
    <w:rsid w:val="00CB6C3A"/>
    <w:rsid w:val="00CC0E4B"/>
    <w:rsid w:val="00CC1C86"/>
    <w:rsid w:val="00CE026A"/>
    <w:rsid w:val="00CE2A14"/>
    <w:rsid w:val="00CE3B03"/>
    <w:rsid w:val="00CE3D78"/>
    <w:rsid w:val="00CE5B96"/>
    <w:rsid w:val="00CF0D08"/>
    <w:rsid w:val="00D00B8A"/>
    <w:rsid w:val="00D102F4"/>
    <w:rsid w:val="00D11576"/>
    <w:rsid w:val="00D208ED"/>
    <w:rsid w:val="00D40D3F"/>
    <w:rsid w:val="00D45D88"/>
    <w:rsid w:val="00D47265"/>
    <w:rsid w:val="00D5306E"/>
    <w:rsid w:val="00D67830"/>
    <w:rsid w:val="00D7221D"/>
    <w:rsid w:val="00D7548C"/>
    <w:rsid w:val="00D77DA8"/>
    <w:rsid w:val="00D97210"/>
    <w:rsid w:val="00DA23CB"/>
    <w:rsid w:val="00DA7EF0"/>
    <w:rsid w:val="00DB2970"/>
    <w:rsid w:val="00DB2E69"/>
    <w:rsid w:val="00DB2ECB"/>
    <w:rsid w:val="00DC4FA1"/>
    <w:rsid w:val="00DC57AD"/>
    <w:rsid w:val="00DC609B"/>
    <w:rsid w:val="00DD4CDE"/>
    <w:rsid w:val="00DF09BA"/>
    <w:rsid w:val="00DF72A8"/>
    <w:rsid w:val="00E02B25"/>
    <w:rsid w:val="00E04EA0"/>
    <w:rsid w:val="00E06786"/>
    <w:rsid w:val="00E12118"/>
    <w:rsid w:val="00E14FE2"/>
    <w:rsid w:val="00E20615"/>
    <w:rsid w:val="00E4137D"/>
    <w:rsid w:val="00E477AE"/>
    <w:rsid w:val="00E534EB"/>
    <w:rsid w:val="00E71D2B"/>
    <w:rsid w:val="00E85441"/>
    <w:rsid w:val="00EA5DF3"/>
    <w:rsid w:val="00EC6594"/>
    <w:rsid w:val="00ED345C"/>
    <w:rsid w:val="00EE6605"/>
    <w:rsid w:val="00F0238B"/>
    <w:rsid w:val="00F0419F"/>
    <w:rsid w:val="00F10457"/>
    <w:rsid w:val="00F1052B"/>
    <w:rsid w:val="00F114F9"/>
    <w:rsid w:val="00F32660"/>
    <w:rsid w:val="00F40567"/>
    <w:rsid w:val="00F42FF0"/>
    <w:rsid w:val="00F51AA6"/>
    <w:rsid w:val="00F541D6"/>
    <w:rsid w:val="00F67E32"/>
    <w:rsid w:val="00F73FB0"/>
    <w:rsid w:val="00FC16A3"/>
    <w:rsid w:val="00FC6BEF"/>
    <w:rsid w:val="00FD01B2"/>
    <w:rsid w:val="00FD6E0F"/>
    <w:rsid w:val="00FD7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C611"/>
  <w15:chartTrackingRefBased/>
  <w15:docId w15:val="{77CCCA90-BA62-4197-8521-CAD9E564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4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465"/>
  </w:style>
  <w:style w:type="paragraph" w:styleId="Footer">
    <w:name w:val="footer"/>
    <w:basedOn w:val="Normal"/>
    <w:link w:val="FooterChar"/>
    <w:uiPriority w:val="99"/>
    <w:unhideWhenUsed/>
    <w:rsid w:val="004234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465"/>
  </w:style>
  <w:style w:type="paragraph" w:styleId="BalloonText">
    <w:name w:val="Balloon Text"/>
    <w:basedOn w:val="Normal"/>
    <w:link w:val="BalloonTextChar"/>
    <w:uiPriority w:val="99"/>
    <w:semiHidden/>
    <w:unhideWhenUsed/>
    <w:rsid w:val="00CA6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FF6"/>
    <w:rPr>
      <w:rFonts w:ascii="Segoe UI" w:hAnsi="Segoe UI" w:cs="Segoe UI"/>
      <w:sz w:val="18"/>
      <w:szCs w:val="18"/>
    </w:rPr>
  </w:style>
  <w:style w:type="character" w:styleId="CommentReference">
    <w:name w:val="annotation reference"/>
    <w:basedOn w:val="DefaultParagraphFont"/>
    <w:uiPriority w:val="99"/>
    <w:semiHidden/>
    <w:unhideWhenUsed/>
    <w:rsid w:val="005A6430"/>
    <w:rPr>
      <w:sz w:val="16"/>
      <w:szCs w:val="16"/>
    </w:rPr>
  </w:style>
  <w:style w:type="paragraph" w:styleId="CommentText">
    <w:name w:val="annotation text"/>
    <w:basedOn w:val="Normal"/>
    <w:link w:val="CommentTextChar"/>
    <w:uiPriority w:val="99"/>
    <w:unhideWhenUsed/>
    <w:rsid w:val="005A6430"/>
    <w:pPr>
      <w:spacing w:line="240" w:lineRule="auto"/>
    </w:pPr>
    <w:rPr>
      <w:sz w:val="20"/>
      <w:szCs w:val="20"/>
    </w:rPr>
  </w:style>
  <w:style w:type="character" w:customStyle="1" w:styleId="CommentTextChar">
    <w:name w:val="Comment Text Char"/>
    <w:basedOn w:val="DefaultParagraphFont"/>
    <w:link w:val="CommentText"/>
    <w:uiPriority w:val="99"/>
    <w:semiHidden/>
    <w:rsid w:val="005A6430"/>
    <w:rPr>
      <w:sz w:val="20"/>
      <w:szCs w:val="20"/>
    </w:rPr>
  </w:style>
  <w:style w:type="paragraph" w:styleId="CommentSubject">
    <w:name w:val="annotation subject"/>
    <w:basedOn w:val="CommentText"/>
    <w:next w:val="CommentText"/>
    <w:link w:val="CommentSubjectChar"/>
    <w:uiPriority w:val="99"/>
    <w:semiHidden/>
    <w:unhideWhenUsed/>
    <w:rsid w:val="005A6430"/>
    <w:rPr>
      <w:b/>
      <w:bCs/>
    </w:rPr>
  </w:style>
  <w:style w:type="character" w:customStyle="1" w:styleId="CommentSubjectChar">
    <w:name w:val="Comment Subject Char"/>
    <w:basedOn w:val="CommentTextChar"/>
    <w:link w:val="CommentSubject"/>
    <w:uiPriority w:val="99"/>
    <w:semiHidden/>
    <w:rsid w:val="005A6430"/>
    <w:rPr>
      <w:b/>
      <w:bCs/>
      <w:sz w:val="20"/>
      <w:szCs w:val="20"/>
    </w:rPr>
  </w:style>
  <w:style w:type="paragraph" w:styleId="FootnoteText">
    <w:name w:val="footnote text"/>
    <w:aliases w:val="-E Fußnotentext,Char Char Char Char Char Char Char Char Char Char Char Char,Footnote,Fußnote,Fußnotentext Ursprung,Vēres teksts Char Char Char Char Char,footnote text,ft,ft Rakstz.,ft Rakstz. Rakstz.,single space"/>
    <w:basedOn w:val="Normal"/>
    <w:link w:val="FootnoteTextChar"/>
    <w:uiPriority w:val="99"/>
    <w:unhideWhenUsed/>
    <w:qFormat/>
    <w:rsid w:val="005539F6"/>
    <w:pPr>
      <w:spacing w:after="0" w:line="240" w:lineRule="auto"/>
    </w:pPr>
    <w:rPr>
      <w:sz w:val="20"/>
      <w:szCs w:val="20"/>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 Char Char,footnote text Char,ft Char,ft Rakstz. Char"/>
    <w:basedOn w:val="DefaultParagraphFont"/>
    <w:link w:val="FootnoteText"/>
    <w:uiPriority w:val="99"/>
    <w:rsid w:val="005539F6"/>
    <w:rPr>
      <w:sz w:val="20"/>
      <w:szCs w:val="20"/>
    </w:rPr>
  </w:style>
  <w:style w:type="paragraph" w:styleId="ListParagraph">
    <w:name w:val="List Paragraph"/>
    <w:basedOn w:val="Normal"/>
    <w:uiPriority w:val="34"/>
    <w:qFormat/>
    <w:rsid w:val="000E103B"/>
    <w:pPr>
      <w:ind w:left="720"/>
      <w:contextualSpacing/>
    </w:pPr>
  </w:style>
  <w:style w:type="paragraph" w:styleId="NormalWeb">
    <w:name w:val="Normal (Web)"/>
    <w:basedOn w:val="Normal"/>
    <w:uiPriority w:val="99"/>
    <w:unhideWhenUsed/>
    <w:rsid w:val="00D102F4"/>
    <w:pPr>
      <w:spacing w:after="0" w:line="240" w:lineRule="auto"/>
    </w:pPr>
    <w:rPr>
      <w:rFonts w:ascii="Times New Roman" w:hAnsi="Times New Roman" w:cs="Times New Roman"/>
      <w:sz w:val="24"/>
      <w:szCs w:val="24"/>
      <w:lang w:eastAsia="lv-LV"/>
    </w:rPr>
  </w:style>
  <w:style w:type="character" w:customStyle="1" w:styleId="Hyperlink1">
    <w:name w:val="Hyperlink1"/>
    <w:basedOn w:val="DefaultParagraphFont"/>
    <w:uiPriority w:val="99"/>
    <w:unhideWhenUsed/>
    <w:rsid w:val="00722CB2"/>
    <w:rPr>
      <w:color w:val="0563C1"/>
      <w:u w:val="single"/>
    </w:rPr>
  </w:style>
  <w:style w:type="character" w:styleId="Hyperlink">
    <w:name w:val="Hyperlink"/>
    <w:basedOn w:val="DefaultParagraphFont"/>
    <w:uiPriority w:val="99"/>
    <w:unhideWhenUsed/>
    <w:rsid w:val="00722CB2"/>
    <w:rPr>
      <w:color w:val="0563C1" w:themeColor="hyperlink"/>
      <w:u w:val="single"/>
    </w:rPr>
  </w:style>
  <w:style w:type="character" w:styleId="FootnoteReference">
    <w:name w:val="footnote reference"/>
    <w:basedOn w:val="DefaultParagraphFont"/>
    <w:uiPriority w:val="99"/>
    <w:semiHidden/>
    <w:unhideWhenUsed/>
    <w:rsid w:val="00536981"/>
    <w:rPr>
      <w:vertAlign w:val="superscript"/>
    </w:rPr>
  </w:style>
  <w:style w:type="table" w:styleId="TableGrid">
    <w:name w:val="Table Grid"/>
    <w:basedOn w:val="TableNormal"/>
    <w:uiPriority w:val="39"/>
    <w:rsid w:val="00B02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26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08027">
      <w:bodyDiv w:val="1"/>
      <w:marLeft w:val="0"/>
      <w:marRight w:val="0"/>
      <w:marTop w:val="0"/>
      <w:marBottom w:val="0"/>
      <w:divBdr>
        <w:top w:val="none" w:sz="0" w:space="0" w:color="auto"/>
        <w:left w:val="none" w:sz="0" w:space="0" w:color="auto"/>
        <w:bottom w:val="none" w:sz="0" w:space="0" w:color="auto"/>
        <w:right w:val="none" w:sz="0" w:space="0" w:color="auto"/>
      </w:divBdr>
    </w:div>
    <w:div w:id="240140900">
      <w:bodyDiv w:val="1"/>
      <w:marLeft w:val="0"/>
      <w:marRight w:val="0"/>
      <w:marTop w:val="0"/>
      <w:marBottom w:val="0"/>
      <w:divBdr>
        <w:top w:val="none" w:sz="0" w:space="0" w:color="auto"/>
        <w:left w:val="none" w:sz="0" w:space="0" w:color="auto"/>
        <w:bottom w:val="none" w:sz="0" w:space="0" w:color="auto"/>
        <w:right w:val="none" w:sz="0" w:space="0" w:color="auto"/>
      </w:divBdr>
    </w:div>
    <w:div w:id="282882456">
      <w:bodyDiv w:val="1"/>
      <w:marLeft w:val="0"/>
      <w:marRight w:val="0"/>
      <w:marTop w:val="0"/>
      <w:marBottom w:val="0"/>
      <w:divBdr>
        <w:top w:val="none" w:sz="0" w:space="0" w:color="auto"/>
        <w:left w:val="none" w:sz="0" w:space="0" w:color="auto"/>
        <w:bottom w:val="none" w:sz="0" w:space="0" w:color="auto"/>
        <w:right w:val="none" w:sz="0" w:space="0" w:color="auto"/>
      </w:divBdr>
      <w:divsChild>
        <w:div w:id="1696613906">
          <w:marLeft w:val="0"/>
          <w:marRight w:val="0"/>
          <w:marTop w:val="0"/>
          <w:marBottom w:val="0"/>
          <w:divBdr>
            <w:top w:val="none" w:sz="0" w:space="0" w:color="auto"/>
            <w:left w:val="none" w:sz="0" w:space="0" w:color="auto"/>
            <w:bottom w:val="none" w:sz="0" w:space="0" w:color="auto"/>
            <w:right w:val="none" w:sz="0" w:space="0" w:color="auto"/>
          </w:divBdr>
        </w:div>
        <w:div w:id="1226985393">
          <w:marLeft w:val="0"/>
          <w:marRight w:val="0"/>
          <w:marTop w:val="0"/>
          <w:marBottom w:val="0"/>
          <w:divBdr>
            <w:top w:val="none" w:sz="0" w:space="0" w:color="auto"/>
            <w:left w:val="none" w:sz="0" w:space="0" w:color="auto"/>
            <w:bottom w:val="none" w:sz="0" w:space="0" w:color="auto"/>
            <w:right w:val="none" w:sz="0" w:space="0" w:color="auto"/>
          </w:divBdr>
        </w:div>
        <w:div w:id="1681739081">
          <w:marLeft w:val="0"/>
          <w:marRight w:val="0"/>
          <w:marTop w:val="0"/>
          <w:marBottom w:val="0"/>
          <w:divBdr>
            <w:top w:val="none" w:sz="0" w:space="0" w:color="auto"/>
            <w:left w:val="none" w:sz="0" w:space="0" w:color="auto"/>
            <w:bottom w:val="none" w:sz="0" w:space="0" w:color="auto"/>
            <w:right w:val="none" w:sz="0" w:space="0" w:color="auto"/>
          </w:divBdr>
        </w:div>
        <w:div w:id="77993271">
          <w:marLeft w:val="0"/>
          <w:marRight w:val="0"/>
          <w:marTop w:val="0"/>
          <w:marBottom w:val="0"/>
          <w:divBdr>
            <w:top w:val="none" w:sz="0" w:space="0" w:color="auto"/>
            <w:left w:val="none" w:sz="0" w:space="0" w:color="auto"/>
            <w:bottom w:val="none" w:sz="0" w:space="0" w:color="auto"/>
            <w:right w:val="none" w:sz="0" w:space="0" w:color="auto"/>
          </w:divBdr>
        </w:div>
        <w:div w:id="1895847175">
          <w:marLeft w:val="0"/>
          <w:marRight w:val="0"/>
          <w:marTop w:val="0"/>
          <w:marBottom w:val="0"/>
          <w:divBdr>
            <w:top w:val="none" w:sz="0" w:space="0" w:color="auto"/>
            <w:left w:val="none" w:sz="0" w:space="0" w:color="auto"/>
            <w:bottom w:val="none" w:sz="0" w:space="0" w:color="auto"/>
            <w:right w:val="none" w:sz="0" w:space="0" w:color="auto"/>
          </w:divBdr>
        </w:div>
      </w:divsChild>
    </w:div>
    <w:div w:id="1078670359">
      <w:bodyDiv w:val="1"/>
      <w:marLeft w:val="0"/>
      <w:marRight w:val="0"/>
      <w:marTop w:val="0"/>
      <w:marBottom w:val="0"/>
      <w:divBdr>
        <w:top w:val="none" w:sz="0" w:space="0" w:color="auto"/>
        <w:left w:val="none" w:sz="0" w:space="0" w:color="auto"/>
        <w:bottom w:val="none" w:sz="0" w:space="0" w:color="auto"/>
        <w:right w:val="none" w:sz="0" w:space="0" w:color="auto"/>
      </w:divBdr>
    </w:div>
    <w:div w:id="1419210338">
      <w:bodyDiv w:val="1"/>
      <w:marLeft w:val="0"/>
      <w:marRight w:val="0"/>
      <w:marTop w:val="0"/>
      <w:marBottom w:val="0"/>
      <w:divBdr>
        <w:top w:val="none" w:sz="0" w:space="0" w:color="auto"/>
        <w:left w:val="none" w:sz="0" w:space="0" w:color="auto"/>
        <w:bottom w:val="none" w:sz="0" w:space="0" w:color="auto"/>
        <w:right w:val="none" w:sz="0" w:space="0" w:color="auto"/>
      </w:divBdr>
    </w:div>
    <w:div w:id="1540898467">
      <w:bodyDiv w:val="1"/>
      <w:marLeft w:val="0"/>
      <w:marRight w:val="0"/>
      <w:marTop w:val="0"/>
      <w:marBottom w:val="0"/>
      <w:divBdr>
        <w:top w:val="none" w:sz="0" w:space="0" w:color="auto"/>
        <w:left w:val="none" w:sz="0" w:space="0" w:color="auto"/>
        <w:bottom w:val="none" w:sz="0" w:space="0" w:color="auto"/>
        <w:right w:val="none" w:sz="0" w:space="0" w:color="auto"/>
      </w:divBdr>
    </w:div>
    <w:div w:id="154845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ikumi.lv/ta/id/3013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316075-grozijumi-ministru-kabineta-2018-gada-28-augusta-noteikumos-nr-555-veselibas-aprupes-pakalpojumu-organizesanas-un-samaksas-kart..."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likumi.lv/ta/id/30139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311460-grozijumi-ministru-kabineta-2018-gada-28-augusta-noteikumos-nr-555-veselibas-aprupes-pakalpojumu-organizesanas-un-samaksas-kart..." TargetMode="External"/><Relationship Id="rId5" Type="http://schemas.openxmlformats.org/officeDocument/2006/relationships/webSettings" Target="webSettings.xml"/><Relationship Id="rId15" Type="http://schemas.openxmlformats.org/officeDocument/2006/relationships/hyperlink" Target="https://likumi.lv/ta/id/301399"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ikumi.lv/ta/id/3013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6714D-9A6B-4F2C-B2F9-64490C344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43836</Words>
  <Characters>24988</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Grozījumi Ministru kabineta 2018. gada 28. augusta noteikumos Nr.555 “Veselības aprūpes pakalpojumu organizēšanas un samaksas kārtība”</vt:lpstr>
    </vt:vector>
  </TitlesOfParts>
  <Company>Veselības ministrija</Company>
  <LinksUpToDate>false</LinksUpToDate>
  <CharactersWithSpaces>68687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2018. gada 28. augusta noteikumos Nr.555 “Veselības aprūpes pakalpojumu organizēšanas un samaksas kārtība”</dc:title>
  <dc:subject/>
  <dc:creator>Sanda Osemļjaka</dc:creator>
  <cp:keywords/>
  <dc:description>Sanda.Osemljaka@vm.gov.lv, +37167876091</dc:description>
  <cp:lastModifiedBy>Evita Bune</cp:lastModifiedBy>
  <cp:revision>2</cp:revision>
  <cp:lastPrinted>2020-07-03T09:19:00Z</cp:lastPrinted>
  <dcterms:created xsi:type="dcterms:W3CDTF">2020-11-20T15:11:00Z</dcterms:created>
  <dcterms:modified xsi:type="dcterms:W3CDTF">2020-11-20T15:11:00Z</dcterms:modified>
</cp:coreProperties>
</file>