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0BA8" w14:textId="77777777" w:rsidR="00205549" w:rsidRPr="00205549" w:rsidRDefault="00905E70" w:rsidP="00205549">
      <w:pPr>
        <w:spacing w:after="0" w:line="240" w:lineRule="auto"/>
        <w:jc w:val="right"/>
        <w:rPr>
          <w:sz w:val="22"/>
          <w:shd w:val="clear" w:color="auto" w:fill="FFFFFF"/>
        </w:rPr>
      </w:pPr>
      <w:r w:rsidRPr="00205549">
        <w:rPr>
          <w:sz w:val="22"/>
          <w:shd w:val="clear" w:color="auto" w:fill="FFFFFF"/>
        </w:rPr>
        <w:t xml:space="preserve">Pielikums </w:t>
      </w:r>
    </w:p>
    <w:p w14:paraId="31BE0BA9" w14:textId="77777777" w:rsidR="00205549" w:rsidRPr="00205549" w:rsidRDefault="00905E70"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31BE0BAA" w14:textId="77777777" w:rsidR="00540148" w:rsidRPr="00205549" w:rsidRDefault="00905E70"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31BE0BAB" w14:textId="77777777" w:rsidR="00540148" w:rsidRDefault="00540148" w:rsidP="00B15C3B">
      <w:pPr>
        <w:spacing w:after="0" w:line="240" w:lineRule="auto"/>
        <w:jc w:val="center"/>
        <w:rPr>
          <w:b/>
          <w:bCs/>
          <w:sz w:val="24"/>
          <w:szCs w:val="24"/>
        </w:rPr>
      </w:pPr>
    </w:p>
    <w:p w14:paraId="31BE0BAC" w14:textId="77777777" w:rsidR="0091621C" w:rsidRPr="00B15C3B" w:rsidRDefault="00905E70"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31BE0BAD" w14:textId="77777777" w:rsidR="00004ECF" w:rsidRDefault="00004ECF" w:rsidP="00004ECF">
      <w:pPr>
        <w:spacing w:after="0" w:line="240" w:lineRule="auto"/>
        <w:jc w:val="both"/>
        <w:rPr>
          <w:iCs/>
          <w:color w:val="FF0000"/>
          <w:szCs w:val="28"/>
        </w:rPr>
      </w:pPr>
    </w:p>
    <w:p w14:paraId="31BE0BAE"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B5564F" w14:paraId="31BE0BB5" w14:textId="77777777" w:rsidTr="00905E70">
        <w:trPr>
          <w:trHeight w:val="170"/>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AF" w14:textId="77777777" w:rsidR="00A50A92" w:rsidRDefault="00A50A92" w:rsidP="00B15C3B">
            <w:pPr>
              <w:spacing w:after="0" w:line="240" w:lineRule="auto"/>
              <w:jc w:val="center"/>
              <w:rPr>
                <w:sz w:val="24"/>
                <w:szCs w:val="24"/>
              </w:rPr>
            </w:pPr>
          </w:p>
          <w:p w14:paraId="31BE0BB0" w14:textId="77777777" w:rsidR="0091621C" w:rsidRPr="00E5264E" w:rsidRDefault="00905E70"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1" w14:textId="77777777" w:rsidR="0091621C" w:rsidRPr="00E5264E" w:rsidRDefault="00905E70"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2" w14:textId="77777777" w:rsidR="0091621C" w:rsidRDefault="00905E70"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 xml:space="preserve">Ministru kabineta noteikumu </w:t>
            </w:r>
            <w:r w:rsidR="00CD6334">
              <w:rPr>
                <w:rFonts w:eastAsia="Times New Roman"/>
                <w:bCs/>
                <w:sz w:val="24"/>
                <w:szCs w:val="24"/>
              </w:rPr>
              <w:t>projekts</w:t>
            </w:r>
          </w:p>
          <w:p w14:paraId="31BE0BB4" w14:textId="4B965C74" w:rsidR="0091621C" w:rsidRPr="001E79B7" w:rsidRDefault="0091621C" w:rsidP="0029432E">
            <w:pPr>
              <w:tabs>
                <w:tab w:val="center" w:pos="4153"/>
                <w:tab w:val="right" w:pos="8306"/>
              </w:tabs>
              <w:spacing w:after="0" w:line="240" w:lineRule="auto"/>
              <w:jc w:val="both"/>
              <w:rPr>
                <w:rFonts w:eastAsia="Times New Roman"/>
                <w:bCs/>
                <w:i/>
                <w:color w:val="2F5496"/>
                <w:sz w:val="22"/>
              </w:rPr>
            </w:pPr>
          </w:p>
        </w:tc>
      </w:tr>
      <w:tr w:rsidR="00B5564F" w14:paraId="31BE0BBB" w14:textId="77777777" w:rsidTr="00905E70">
        <w:trPr>
          <w:trHeight w:val="263"/>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6" w14:textId="77777777" w:rsidR="0091621C" w:rsidRPr="00E5264E" w:rsidRDefault="00905E70"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7" w14:textId="77777777" w:rsidR="0091621C" w:rsidRPr="00E5264E" w:rsidRDefault="00905E70"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8" w14:textId="015D655C" w:rsidR="0091621C" w:rsidRDefault="005D5812" w:rsidP="00ED66E8">
            <w:pPr>
              <w:spacing w:after="0" w:line="240" w:lineRule="auto"/>
              <w:jc w:val="both"/>
              <w:rPr>
                <w:sz w:val="24"/>
                <w:szCs w:val="24"/>
              </w:rPr>
            </w:pPr>
            <w:r w:rsidRPr="005D5812">
              <w:rPr>
                <w:sz w:val="24"/>
                <w:szCs w:val="24"/>
              </w:rPr>
              <w:t xml:space="preserve">Grozījumi Ministru kabineta 2013. gada 5. novembra noteikumos Nr. 1268 "Ārstniecības riska fonda darbības noteikumi" </w:t>
            </w:r>
            <w:r w:rsidR="00905E70">
              <w:rPr>
                <w:sz w:val="24"/>
                <w:szCs w:val="24"/>
              </w:rPr>
              <w:t>(turpmāk – noteikumu projekts)</w:t>
            </w:r>
          </w:p>
          <w:p w14:paraId="31BE0BBA" w14:textId="645772E2" w:rsidR="0029432E" w:rsidRPr="001E79B7" w:rsidRDefault="0029432E" w:rsidP="00ED66E8">
            <w:pPr>
              <w:spacing w:after="0" w:line="240" w:lineRule="auto"/>
              <w:jc w:val="both"/>
              <w:rPr>
                <w:i/>
                <w:color w:val="2F5496"/>
                <w:sz w:val="22"/>
              </w:rPr>
            </w:pPr>
          </w:p>
        </w:tc>
      </w:tr>
      <w:tr w:rsidR="00B5564F" w14:paraId="31BE0BC1" w14:textId="77777777" w:rsidTr="00905E70">
        <w:trPr>
          <w:trHeight w:val="20"/>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C" w14:textId="77777777" w:rsidR="0091621C" w:rsidRPr="00E5264E" w:rsidRDefault="00905E70"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D" w14:textId="77777777" w:rsidR="0091621C" w:rsidRPr="00E5264E" w:rsidRDefault="00905E70"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BE" w14:textId="77777777" w:rsidR="0091621C" w:rsidRDefault="00905E70"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31BE0BC0" w14:textId="09DF40AA" w:rsidR="0029432E" w:rsidRPr="001E79B7" w:rsidRDefault="0029432E" w:rsidP="00816297">
            <w:pPr>
              <w:spacing w:after="0" w:line="240" w:lineRule="auto"/>
              <w:jc w:val="both"/>
              <w:rPr>
                <w:i/>
                <w:color w:val="2F5496"/>
                <w:sz w:val="22"/>
              </w:rPr>
            </w:pPr>
          </w:p>
        </w:tc>
      </w:tr>
      <w:tr w:rsidR="00B5564F" w14:paraId="31BE0BC7" w14:textId="77777777" w:rsidTr="00905E70">
        <w:trPr>
          <w:trHeight w:val="1447"/>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2" w14:textId="77777777" w:rsidR="0091621C" w:rsidRPr="00E5264E" w:rsidRDefault="00905E70"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3" w14:textId="77777777" w:rsidR="0091621C" w:rsidRPr="00E5264E" w:rsidRDefault="00905E70"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4" w14:textId="288CECA7" w:rsidR="0091621C" w:rsidRPr="0029432E" w:rsidRDefault="00905E70" w:rsidP="008F65C4">
            <w:pPr>
              <w:spacing w:after="0" w:line="240" w:lineRule="auto"/>
              <w:jc w:val="both"/>
              <w:rPr>
                <w:rFonts w:eastAsia="Times New Roman"/>
                <w:sz w:val="24"/>
                <w:szCs w:val="24"/>
                <w:lang w:eastAsia="lv-LV"/>
              </w:rPr>
            </w:pPr>
            <w:r w:rsidRPr="0029432E">
              <w:rPr>
                <w:rFonts w:eastAsia="Times New Roman"/>
                <w:sz w:val="24"/>
                <w:szCs w:val="24"/>
                <w:lang w:eastAsia="lv-LV"/>
              </w:rPr>
              <w:t xml:space="preserve">Noteikumu projekta tiesiskais regulējums attiecas uz </w:t>
            </w:r>
            <w:r w:rsidR="005D5812">
              <w:rPr>
                <w:rFonts w:eastAsia="Times New Roman"/>
                <w:sz w:val="24"/>
                <w:szCs w:val="24"/>
                <w:lang w:eastAsia="lv-LV"/>
              </w:rPr>
              <w:t>v</w:t>
            </w:r>
            <w:r w:rsidR="005D5812" w:rsidRPr="005D5812">
              <w:rPr>
                <w:rFonts w:eastAsia="Times New Roman"/>
                <w:sz w:val="24"/>
                <w:szCs w:val="24"/>
                <w:lang w:eastAsia="lv-LV"/>
              </w:rPr>
              <w:t>eselības aprūpes pakalpojumu saņēmēji</w:t>
            </w:r>
            <w:r w:rsidR="005D5812">
              <w:rPr>
                <w:rFonts w:eastAsia="Times New Roman"/>
                <w:sz w:val="24"/>
                <w:szCs w:val="24"/>
                <w:lang w:eastAsia="lv-LV"/>
              </w:rPr>
              <w:t>em</w:t>
            </w:r>
            <w:r w:rsidR="005D5812" w:rsidRPr="005D5812">
              <w:rPr>
                <w:rFonts w:eastAsia="Times New Roman"/>
                <w:sz w:val="24"/>
                <w:szCs w:val="24"/>
                <w:lang w:eastAsia="lv-LV"/>
              </w:rPr>
              <w:t>, person</w:t>
            </w:r>
            <w:r w:rsidR="005D5812">
              <w:rPr>
                <w:rFonts w:eastAsia="Times New Roman"/>
                <w:sz w:val="24"/>
                <w:szCs w:val="24"/>
                <w:lang w:eastAsia="lv-LV"/>
              </w:rPr>
              <w:t>ām</w:t>
            </w:r>
            <w:r w:rsidR="005D5812" w:rsidRPr="005D5812">
              <w:rPr>
                <w:rFonts w:eastAsia="Times New Roman"/>
                <w:sz w:val="24"/>
                <w:szCs w:val="24"/>
                <w:lang w:eastAsia="lv-LV"/>
              </w:rPr>
              <w:t>, kas vēršas ar iesniegumu Ārstniecības riska fondā</w:t>
            </w:r>
            <w:r w:rsidR="005D5812">
              <w:rPr>
                <w:rFonts w:eastAsia="Times New Roman"/>
                <w:sz w:val="24"/>
                <w:szCs w:val="24"/>
                <w:lang w:eastAsia="lv-LV"/>
              </w:rPr>
              <w:t>, ā</w:t>
            </w:r>
            <w:r w:rsidR="005D5812" w:rsidRPr="005D5812">
              <w:rPr>
                <w:rFonts w:eastAsia="Times New Roman"/>
                <w:sz w:val="24"/>
                <w:szCs w:val="24"/>
                <w:lang w:eastAsia="lv-LV"/>
              </w:rPr>
              <w:t>rstniecības iestād</w:t>
            </w:r>
            <w:r w:rsidR="005D5812">
              <w:rPr>
                <w:rFonts w:eastAsia="Times New Roman"/>
                <w:sz w:val="24"/>
                <w:szCs w:val="24"/>
                <w:lang w:eastAsia="lv-LV"/>
              </w:rPr>
              <w:t>ēm</w:t>
            </w:r>
            <w:r w:rsidR="005D5812" w:rsidRPr="005D5812">
              <w:rPr>
                <w:rFonts w:eastAsia="Times New Roman"/>
                <w:sz w:val="24"/>
                <w:szCs w:val="24"/>
                <w:lang w:eastAsia="lv-LV"/>
              </w:rPr>
              <w:t>, ar kurām noslēgts līgums par no valsts budžeta apmaksāto veselības aprūpes pakalpojumu sniegšanu, kā arī privāt</w:t>
            </w:r>
            <w:r w:rsidR="005D5812">
              <w:rPr>
                <w:rFonts w:eastAsia="Times New Roman"/>
                <w:sz w:val="24"/>
                <w:szCs w:val="24"/>
                <w:lang w:eastAsia="lv-LV"/>
              </w:rPr>
              <w:t>ajām</w:t>
            </w:r>
            <w:r w:rsidR="005D5812" w:rsidRPr="005D5812">
              <w:rPr>
                <w:rFonts w:eastAsia="Times New Roman"/>
                <w:sz w:val="24"/>
                <w:szCs w:val="24"/>
                <w:lang w:eastAsia="lv-LV"/>
              </w:rPr>
              <w:t xml:space="preserve"> ārstniecības iestād</w:t>
            </w:r>
            <w:r w:rsidR="005D5812">
              <w:rPr>
                <w:rFonts w:eastAsia="Times New Roman"/>
                <w:sz w:val="24"/>
                <w:szCs w:val="24"/>
                <w:lang w:eastAsia="lv-LV"/>
              </w:rPr>
              <w:t>ēm</w:t>
            </w:r>
            <w:r w:rsidR="005D5812" w:rsidRPr="005D5812">
              <w:rPr>
                <w:rFonts w:eastAsia="Times New Roman"/>
                <w:sz w:val="24"/>
                <w:szCs w:val="24"/>
                <w:lang w:eastAsia="lv-LV"/>
              </w:rPr>
              <w:t>, kurām nav noslēgts līgums ar Nacionālo veselības dienestu par no valsts budžeta apmaksāto veselības aprūpes pakalpojumu sniegšanu, un budžeta iestād</w:t>
            </w:r>
            <w:r w:rsidR="005D5812">
              <w:rPr>
                <w:rFonts w:eastAsia="Times New Roman"/>
                <w:sz w:val="24"/>
                <w:szCs w:val="24"/>
                <w:lang w:eastAsia="lv-LV"/>
              </w:rPr>
              <w:t>ēm</w:t>
            </w:r>
            <w:r w:rsidR="005D5812" w:rsidRPr="005D5812">
              <w:rPr>
                <w:rFonts w:eastAsia="Times New Roman"/>
                <w:sz w:val="24"/>
                <w:szCs w:val="24"/>
                <w:lang w:eastAsia="lv-LV"/>
              </w:rPr>
              <w:t xml:space="preserve"> (Valsts asinsdonoru centrs, Neatliekamās medicīniskās palīdzības dienests un Valsts sporta medicīnas centrs).</w:t>
            </w:r>
          </w:p>
          <w:p w14:paraId="31BE0BC6" w14:textId="54C07733" w:rsidR="0029432E" w:rsidRPr="001E79B7" w:rsidRDefault="0029432E" w:rsidP="008F65C4">
            <w:pPr>
              <w:spacing w:after="0" w:line="240" w:lineRule="auto"/>
              <w:jc w:val="both"/>
              <w:rPr>
                <w:i/>
                <w:iCs/>
                <w:color w:val="2F5496"/>
                <w:sz w:val="22"/>
              </w:rPr>
            </w:pPr>
          </w:p>
        </w:tc>
      </w:tr>
      <w:tr w:rsidR="00B5564F" w14:paraId="31BE0BCE" w14:textId="77777777" w:rsidTr="00905E70">
        <w:trPr>
          <w:trHeight w:val="597"/>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8" w14:textId="77777777" w:rsidR="004C5E6E" w:rsidRPr="00E5264E" w:rsidRDefault="00905E70"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9" w14:textId="77777777" w:rsidR="004C5E6E" w:rsidRPr="00E5264E" w:rsidRDefault="00905E70"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D" w14:textId="625FE8E3" w:rsidR="0029432E" w:rsidRPr="005D5812" w:rsidRDefault="005D5812" w:rsidP="006D0A58">
            <w:pPr>
              <w:spacing w:after="0" w:line="240" w:lineRule="auto"/>
              <w:jc w:val="both"/>
              <w:rPr>
                <w:i/>
                <w:sz w:val="24"/>
                <w:szCs w:val="24"/>
              </w:rPr>
            </w:pPr>
            <w:r w:rsidRPr="005D5812">
              <w:rPr>
                <w:rFonts w:eastAsia="Times New Roman"/>
                <w:iCs/>
                <w:sz w:val="24"/>
                <w:szCs w:val="24"/>
                <w:lang w:eastAsia="lv-LV"/>
              </w:rPr>
              <w:t>Noteikumu projekts paredz precizēt kārtību kādā Veselības inspekcija vērtē pacientam nodarīto kaitējumu un kaitējuma smaguma apmēru (izteiktu procentos). Vienlaikus noteikumu projekts paredz precizēt Veselības inspekcijas funkcijas medicīniskās dokumentācijas ekspertīzes ietvaros, kā arī veidu kā Nacionālais veselības dienests veic vidējā riska maksājuma apmēra aprēķinus.</w:t>
            </w:r>
          </w:p>
        </w:tc>
      </w:tr>
      <w:tr w:rsidR="00B5564F" w14:paraId="31BE0BD3" w14:textId="77777777" w:rsidTr="00905E70">
        <w:trPr>
          <w:trHeight w:val="664"/>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CF" w14:textId="77777777" w:rsidR="004C5E6E" w:rsidRPr="00E5264E" w:rsidRDefault="00905E70"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0" w14:textId="77777777" w:rsidR="004C5E6E" w:rsidRPr="00E5264E" w:rsidRDefault="00905E70"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2" w14:textId="59B112AC" w:rsidR="0029432E" w:rsidRPr="001E79B7" w:rsidRDefault="005D5812" w:rsidP="001D532A">
            <w:pPr>
              <w:jc w:val="both"/>
              <w:rPr>
                <w:i/>
                <w:color w:val="2F5496"/>
                <w:sz w:val="24"/>
                <w:szCs w:val="24"/>
              </w:rPr>
            </w:pPr>
            <w:r>
              <w:rPr>
                <w:sz w:val="24"/>
                <w:szCs w:val="24"/>
              </w:rPr>
              <w:t>Noteikumu projektu plānots pieteikt izsludināšanai Valsts sekretāru sanāksmē 2020. gada jūnijā.</w:t>
            </w:r>
          </w:p>
        </w:tc>
      </w:tr>
      <w:tr w:rsidR="00B5564F" w14:paraId="31BE0BD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4" w14:textId="77777777" w:rsidR="004C5E6E" w:rsidRPr="00E5264E" w:rsidRDefault="00905E70" w:rsidP="00B15C3B">
            <w:pPr>
              <w:spacing w:after="0" w:line="240" w:lineRule="auto"/>
              <w:jc w:val="center"/>
              <w:rPr>
                <w:sz w:val="24"/>
                <w:szCs w:val="24"/>
              </w:rPr>
            </w:pPr>
            <w:r w:rsidRPr="00E5264E">
              <w:rPr>
                <w:sz w:val="24"/>
                <w:szCs w:val="24"/>
              </w:rPr>
              <w:lastRenderedPageBreak/>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5" w14:textId="77777777" w:rsidR="004C5E6E" w:rsidRPr="00E5264E" w:rsidRDefault="00905E70"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8" w14:textId="4311DBBE" w:rsidR="0029432E" w:rsidRPr="00905E70" w:rsidRDefault="00905E70" w:rsidP="00A206AB">
            <w:pPr>
              <w:spacing w:after="0" w:line="240" w:lineRule="auto"/>
              <w:jc w:val="both"/>
              <w:rPr>
                <w:sz w:val="24"/>
                <w:szCs w:val="24"/>
              </w:rPr>
            </w:pPr>
            <w:r>
              <w:rPr>
                <w:sz w:val="24"/>
                <w:szCs w:val="24"/>
              </w:rPr>
              <w:t xml:space="preserve">Noteikumu </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003409">
              <w:rPr>
                <w:sz w:val="24"/>
                <w:szCs w:val="24"/>
              </w:rPr>
              <w:t>. Pielikumi nr.1.</w:t>
            </w:r>
            <w:r w:rsidR="005D5812">
              <w:rPr>
                <w:sz w:val="24"/>
                <w:szCs w:val="24"/>
              </w:rPr>
              <w:t>, pielikums nr. 2.</w:t>
            </w:r>
          </w:p>
        </w:tc>
      </w:tr>
      <w:tr w:rsidR="00B5564F" w14:paraId="31BE0BDF"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A" w14:textId="77777777" w:rsidR="004C5E6E" w:rsidRPr="00E5264E" w:rsidRDefault="00905E70"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B" w14:textId="77777777" w:rsidR="004C5E6E" w:rsidRPr="00E5264E" w:rsidRDefault="00905E70"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DE" w14:textId="15E3110D" w:rsidR="00A50A92" w:rsidRPr="00905E70" w:rsidRDefault="00905E70" w:rsidP="00816297">
            <w:pPr>
              <w:spacing w:after="0" w:line="240" w:lineRule="auto"/>
              <w:jc w:val="both"/>
              <w:rPr>
                <w:sz w:val="24"/>
                <w:szCs w:val="24"/>
              </w:rPr>
            </w:pPr>
            <w:r w:rsidRPr="00E5264E">
              <w:rPr>
                <w:sz w:val="24"/>
                <w:szCs w:val="24"/>
              </w:rPr>
              <w:t xml:space="preserve">Atbilstoši Ministru kabineta 2009.gada 25.augusta noteikumu Nr.970 „Sabiedrības līdzdalības kārtība attīstības plānošanas procesā” </w:t>
            </w:r>
            <w:r w:rsidR="005D5812">
              <w:rPr>
                <w:sz w:val="24"/>
                <w:szCs w:val="24"/>
              </w:rPr>
              <w:t>7.</w:t>
            </w:r>
            <w:r w:rsidR="005D5812" w:rsidRPr="00935D36">
              <w:rPr>
                <w:sz w:val="24"/>
                <w:szCs w:val="24"/>
              </w:rPr>
              <w:t>3.</w:t>
            </w:r>
            <w:r w:rsidR="005D5812">
              <w:rPr>
                <w:sz w:val="24"/>
                <w:szCs w:val="24"/>
              </w:rPr>
              <w:t xml:space="preserve"> un </w:t>
            </w:r>
            <w:r w:rsidR="005D5812" w:rsidRPr="00935D36">
              <w:rPr>
                <w:color w:val="414142"/>
                <w:sz w:val="24"/>
                <w:szCs w:val="24"/>
                <w:shd w:val="clear" w:color="auto" w:fill="FFFFFF"/>
              </w:rPr>
              <w:t>7.4.</w:t>
            </w:r>
            <w:r w:rsidR="005D5812" w:rsidRPr="00935D36">
              <w:rPr>
                <w:color w:val="414142"/>
                <w:sz w:val="24"/>
                <w:szCs w:val="24"/>
                <w:shd w:val="clear" w:color="auto" w:fill="FFFFFF"/>
                <w:vertAlign w:val="superscript"/>
              </w:rPr>
              <w:t>1</w:t>
            </w:r>
            <w:r w:rsidR="005D5812">
              <w:rPr>
                <w:sz w:val="24"/>
                <w:szCs w:val="24"/>
              </w:rPr>
              <w:t xml:space="preserve"> </w:t>
            </w:r>
            <w:r w:rsidR="005D5812" w:rsidRPr="00E5264E">
              <w:rPr>
                <w:sz w:val="24"/>
                <w:szCs w:val="24"/>
              </w:rPr>
              <w:t>apakšpunktam</w:t>
            </w:r>
            <w:r w:rsidR="005D5812">
              <w:rPr>
                <w:sz w:val="24"/>
                <w:szCs w:val="24"/>
              </w:rPr>
              <w:t>.</w:t>
            </w:r>
          </w:p>
        </w:tc>
      </w:tr>
      <w:tr w:rsidR="00B5564F" w14:paraId="31BE0BE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0" w14:textId="77777777" w:rsidR="004C5E6E" w:rsidRPr="00E5264E" w:rsidRDefault="00905E70"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1" w14:textId="77777777" w:rsidR="004C5E6E" w:rsidRPr="00E5264E" w:rsidRDefault="00905E70"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4" w14:textId="5C661B28" w:rsidR="00A65FF4" w:rsidRPr="005D5812" w:rsidRDefault="005D5812" w:rsidP="00E21D80">
            <w:pPr>
              <w:spacing w:after="0" w:line="240" w:lineRule="auto"/>
              <w:jc w:val="both"/>
              <w:rPr>
                <w:sz w:val="24"/>
                <w:szCs w:val="24"/>
              </w:rPr>
            </w:pPr>
            <w:r w:rsidRPr="00E5264E">
              <w:rPr>
                <w:sz w:val="24"/>
                <w:szCs w:val="24"/>
              </w:rPr>
              <w:t xml:space="preserve">Priekšlikumus par </w:t>
            </w:r>
            <w:r>
              <w:rPr>
                <w:sz w:val="24"/>
                <w:szCs w:val="24"/>
              </w:rPr>
              <w:t>noteikumu p</w:t>
            </w:r>
            <w:r w:rsidRPr="00E5264E">
              <w:rPr>
                <w:sz w:val="24"/>
                <w:szCs w:val="24"/>
              </w:rPr>
              <w:t>rojektu</w:t>
            </w:r>
            <w:r>
              <w:rPr>
                <w:sz w:val="24"/>
                <w:szCs w:val="24"/>
              </w:rPr>
              <w:t xml:space="preserve"> </w:t>
            </w:r>
            <w:r w:rsidRPr="00E5264E">
              <w:rPr>
                <w:sz w:val="24"/>
                <w:szCs w:val="24"/>
              </w:rPr>
              <w:t xml:space="preserve">iespējams sniegt </w:t>
            </w:r>
            <w:r>
              <w:rPr>
                <w:sz w:val="24"/>
                <w:szCs w:val="24"/>
              </w:rPr>
              <w:t xml:space="preserve">rakstiski </w:t>
            </w:r>
            <w:r w:rsidRPr="00E5264E">
              <w:rPr>
                <w:sz w:val="24"/>
                <w:szCs w:val="24"/>
              </w:rPr>
              <w:t xml:space="preserve">līdz </w:t>
            </w:r>
            <w:r>
              <w:rPr>
                <w:sz w:val="24"/>
                <w:szCs w:val="24"/>
              </w:rPr>
              <w:t xml:space="preserve">2020. </w:t>
            </w:r>
            <w:r w:rsidRPr="00E5264E">
              <w:rPr>
                <w:sz w:val="24"/>
                <w:szCs w:val="24"/>
              </w:rPr>
              <w:t xml:space="preserve">gada </w:t>
            </w:r>
            <w:r w:rsidR="004B5ECD">
              <w:rPr>
                <w:sz w:val="24"/>
                <w:szCs w:val="24"/>
              </w:rPr>
              <w:t>6</w:t>
            </w:r>
            <w:r>
              <w:rPr>
                <w:sz w:val="24"/>
                <w:szCs w:val="24"/>
              </w:rPr>
              <w:t xml:space="preserve">. </w:t>
            </w:r>
            <w:r w:rsidR="004B5ECD">
              <w:rPr>
                <w:sz w:val="24"/>
                <w:szCs w:val="24"/>
              </w:rPr>
              <w:t>jūni</w:t>
            </w:r>
            <w:bookmarkStart w:id="0" w:name="_GoBack"/>
            <w:bookmarkEnd w:id="0"/>
            <w:r>
              <w:rPr>
                <w:sz w:val="24"/>
                <w:szCs w:val="24"/>
              </w:rPr>
              <w:t>jam</w:t>
            </w:r>
            <w:r w:rsidRPr="00E5264E">
              <w:rPr>
                <w:sz w:val="24"/>
                <w:szCs w:val="24"/>
              </w:rPr>
              <w:t>,</w:t>
            </w:r>
            <w:r>
              <w:rPr>
                <w:sz w:val="24"/>
                <w:szCs w:val="24"/>
              </w:rPr>
              <w:t xml:space="preserve"> nosūtot tos uz elektroniskā pasta adresi </w:t>
            </w:r>
            <w:hyperlink r:id="rId8" w:history="1">
              <w:r w:rsidR="00905E70" w:rsidRPr="005D57B7">
                <w:rPr>
                  <w:rStyle w:val="Hyperlink"/>
                  <w:sz w:val="24"/>
                  <w:szCs w:val="24"/>
                </w:rPr>
                <w:t>alvis.bless@vm.gov.lv</w:t>
              </w:r>
            </w:hyperlink>
            <w:r>
              <w:rPr>
                <w:sz w:val="24"/>
                <w:szCs w:val="24"/>
              </w:rPr>
              <w:t xml:space="preserve"> </w:t>
            </w:r>
            <w:r w:rsidRPr="00E5264E">
              <w:rPr>
                <w:sz w:val="24"/>
                <w:szCs w:val="24"/>
              </w:rPr>
              <w:t>(tālruņa numur</w:t>
            </w:r>
            <w:r>
              <w:rPr>
                <w:sz w:val="24"/>
                <w:szCs w:val="24"/>
              </w:rPr>
              <w:t>s 67876</w:t>
            </w:r>
            <w:r w:rsidR="00905E70">
              <w:rPr>
                <w:sz w:val="24"/>
                <w:szCs w:val="24"/>
              </w:rPr>
              <w:t>177</w:t>
            </w:r>
            <w:r w:rsidRPr="00E5264E">
              <w:rPr>
                <w:sz w:val="24"/>
                <w:szCs w:val="24"/>
              </w:rPr>
              <w:t>)</w:t>
            </w:r>
            <w:r>
              <w:rPr>
                <w:sz w:val="24"/>
                <w:szCs w:val="24"/>
              </w:rPr>
              <w:t>.</w:t>
            </w:r>
            <w:r w:rsidRPr="00E5264E">
              <w:rPr>
                <w:sz w:val="24"/>
                <w:szCs w:val="24"/>
              </w:rPr>
              <w:t xml:space="preserve"> </w:t>
            </w:r>
          </w:p>
        </w:tc>
      </w:tr>
      <w:tr w:rsidR="00B5564F" w14:paraId="31BE0BE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6" w14:textId="77777777" w:rsidR="004C5E6E" w:rsidRPr="00E5264E" w:rsidRDefault="00905E70"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7" w14:textId="77777777" w:rsidR="004C5E6E" w:rsidRPr="00E5264E" w:rsidRDefault="00905E70"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A" w14:textId="7AD29177" w:rsidR="00A65FF4" w:rsidRPr="00905E70" w:rsidRDefault="00905E70" w:rsidP="00816297">
            <w:pPr>
              <w:spacing w:after="0" w:line="240" w:lineRule="auto"/>
              <w:jc w:val="both"/>
              <w:rPr>
                <w:sz w:val="24"/>
                <w:szCs w:val="24"/>
              </w:rPr>
            </w:pPr>
            <w:r w:rsidRPr="00E5264E">
              <w:rPr>
                <w:sz w:val="24"/>
                <w:szCs w:val="24"/>
              </w:rPr>
              <w:t xml:space="preserve">Nav </w:t>
            </w:r>
          </w:p>
        </w:tc>
      </w:tr>
      <w:tr w:rsidR="00B5564F" w14:paraId="31BE0BF1"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C" w14:textId="77777777" w:rsidR="004C5E6E" w:rsidRPr="00E5264E" w:rsidRDefault="00905E70"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ED" w14:textId="77777777" w:rsidR="004C5E6E" w:rsidRPr="00E5264E" w:rsidRDefault="00905E70"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E0BF0" w14:textId="52C976E5" w:rsidR="00A65FF4" w:rsidRPr="00905E70" w:rsidRDefault="00905E70" w:rsidP="00816297">
            <w:pPr>
              <w:spacing w:after="0" w:line="240" w:lineRule="auto"/>
              <w:jc w:val="both"/>
              <w:rPr>
                <w:sz w:val="24"/>
                <w:szCs w:val="24"/>
              </w:rPr>
            </w:pPr>
            <w:r>
              <w:rPr>
                <w:sz w:val="24"/>
                <w:szCs w:val="24"/>
              </w:rPr>
              <w:t xml:space="preserve">Alvis Bless (e-pasts: </w:t>
            </w:r>
            <w:hyperlink r:id="rId9" w:history="1">
              <w:r w:rsidRPr="005D57B7">
                <w:rPr>
                  <w:rStyle w:val="Hyperlink"/>
                  <w:sz w:val="24"/>
                  <w:szCs w:val="24"/>
                </w:rPr>
                <w:t>alvis.bless@vm.gov.lv</w:t>
              </w:r>
            </w:hyperlink>
            <w:r>
              <w:rPr>
                <w:sz w:val="24"/>
                <w:szCs w:val="24"/>
              </w:rPr>
              <w:t xml:space="preserve">; </w:t>
            </w:r>
            <w:r w:rsidRPr="00E5264E">
              <w:rPr>
                <w:sz w:val="24"/>
                <w:szCs w:val="24"/>
              </w:rPr>
              <w:t>tālruņa numur</w:t>
            </w:r>
            <w:r>
              <w:rPr>
                <w:sz w:val="24"/>
                <w:szCs w:val="24"/>
              </w:rPr>
              <w:t>s: 67876177</w:t>
            </w:r>
            <w:r w:rsidRPr="00E5264E">
              <w:rPr>
                <w:sz w:val="24"/>
                <w:szCs w:val="24"/>
              </w:rPr>
              <w:t>)</w:t>
            </w:r>
          </w:p>
        </w:tc>
      </w:tr>
    </w:tbl>
    <w:p w14:paraId="31BE0BF2" w14:textId="77777777" w:rsidR="001E79B7" w:rsidRDefault="00905E70" w:rsidP="00DF3DDC">
      <w:pPr>
        <w:rPr>
          <w:sz w:val="24"/>
          <w:szCs w:val="24"/>
        </w:rPr>
      </w:pPr>
      <w:r w:rsidRPr="00DF3DDC">
        <w:rPr>
          <w:sz w:val="24"/>
          <w:szCs w:val="24"/>
        </w:rPr>
        <w:tab/>
      </w:r>
    </w:p>
    <w:p w14:paraId="31BE0BF3" w14:textId="223AA1BE" w:rsidR="00DF3DDC" w:rsidRDefault="00905E70"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Pr>
          <w:sz w:val="24"/>
          <w:szCs w:val="24"/>
        </w:rPr>
        <w:t xml:space="preserve"> Raimonds Osis</w:t>
      </w:r>
    </w:p>
    <w:p w14:paraId="31BE0BF5" w14:textId="65DBA943" w:rsidR="00540148" w:rsidRDefault="00905E70" w:rsidP="001E79B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1BE0BF6" w14:textId="77777777" w:rsidR="00DF3DDC" w:rsidRPr="00DF3DDC" w:rsidRDefault="00905E70"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31BE0BF7" w14:textId="77777777" w:rsidR="00134284" w:rsidRDefault="00134284">
      <w:pPr>
        <w:rPr>
          <w:sz w:val="24"/>
          <w:szCs w:val="24"/>
        </w:rPr>
      </w:pPr>
    </w:p>
    <w:p w14:paraId="31BE0BF8" w14:textId="77777777" w:rsidR="001E79B7" w:rsidRDefault="001E79B7" w:rsidP="001E79B7">
      <w:pPr>
        <w:pStyle w:val="Footer"/>
        <w:jc w:val="center"/>
        <w:rPr>
          <w:sz w:val="22"/>
        </w:rPr>
      </w:pPr>
    </w:p>
    <w:p w14:paraId="31BE0BF9" w14:textId="77777777" w:rsidR="001E79B7" w:rsidRPr="00E5264E" w:rsidRDefault="001E79B7">
      <w:pPr>
        <w:rPr>
          <w:sz w:val="24"/>
          <w:szCs w:val="24"/>
        </w:rPr>
      </w:pPr>
    </w:p>
    <w:sectPr w:rsidR="001E79B7" w:rsidRPr="00E5264E" w:rsidSect="006D01F3">
      <w:headerReference w:type="default" r:id="rId10"/>
      <w:footerReference w:type="even" r:id="rId11"/>
      <w:footerReference w:type="default" r:id="rId12"/>
      <w:footerReference w:type="first" r:id="rId13"/>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1754E" w14:textId="77777777" w:rsidR="002013F6" w:rsidRDefault="002013F6">
      <w:pPr>
        <w:spacing w:after="0" w:line="240" w:lineRule="auto"/>
      </w:pPr>
      <w:r>
        <w:separator/>
      </w:r>
    </w:p>
  </w:endnote>
  <w:endnote w:type="continuationSeparator" w:id="0">
    <w:p w14:paraId="4007C8F5" w14:textId="77777777" w:rsidR="002013F6" w:rsidRDefault="0020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0BFB" w14:textId="77777777" w:rsidR="001E79B7" w:rsidRPr="00774127" w:rsidRDefault="00905E70" w:rsidP="001E79B7">
    <w:pPr>
      <w:pStyle w:val="Footer"/>
      <w:jc w:val="center"/>
      <w:rPr>
        <w:sz w:val="22"/>
      </w:rPr>
    </w:pPr>
    <w:r w:rsidRPr="00774127">
      <w:rPr>
        <w:sz w:val="22"/>
      </w:rPr>
      <w:t>*dokuments tiek saskaņots un parakstīts elektroniski</w:t>
    </w:r>
  </w:p>
  <w:p w14:paraId="31BE0BFC" w14:textId="77777777" w:rsidR="001E79B7" w:rsidRDefault="001E79B7">
    <w:pPr>
      <w:pStyle w:val="Footer"/>
    </w:pPr>
  </w:p>
  <w:p w14:paraId="31BE0BFD"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0BFE" w14:textId="77777777" w:rsidR="001E79B7" w:rsidRDefault="001E79B7" w:rsidP="001E79B7">
    <w:pPr>
      <w:pStyle w:val="Footer"/>
      <w:jc w:val="center"/>
      <w:rPr>
        <w:sz w:val="22"/>
      </w:rPr>
    </w:pPr>
  </w:p>
  <w:p w14:paraId="31BE0BFF" w14:textId="77777777" w:rsidR="001E79B7" w:rsidRDefault="001E79B7" w:rsidP="001E79B7">
    <w:pPr>
      <w:pStyle w:val="Footer"/>
      <w:jc w:val="center"/>
      <w:rPr>
        <w:sz w:val="22"/>
      </w:rPr>
    </w:pPr>
  </w:p>
  <w:p w14:paraId="31BE0C00" w14:textId="77777777" w:rsidR="001E79B7" w:rsidRPr="00774127" w:rsidRDefault="00905E70" w:rsidP="001E79B7">
    <w:pPr>
      <w:pStyle w:val="Footer"/>
      <w:jc w:val="center"/>
      <w:rPr>
        <w:sz w:val="22"/>
      </w:rPr>
    </w:pPr>
    <w:r w:rsidRPr="00774127">
      <w:rPr>
        <w:sz w:val="22"/>
      </w:rPr>
      <w:t>*dokuments tiek saskaņots un parakstīts elektroniski</w:t>
    </w:r>
  </w:p>
  <w:p w14:paraId="31BE0C01" w14:textId="77777777" w:rsidR="001E79B7" w:rsidRDefault="001E79B7">
    <w:pPr>
      <w:pStyle w:val="Footer"/>
    </w:pPr>
  </w:p>
  <w:p w14:paraId="31BE0C02"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0C03" w14:textId="77777777" w:rsidR="001E79B7" w:rsidRDefault="001E79B7">
    <w:pPr>
      <w:pStyle w:val="Footer"/>
    </w:pPr>
  </w:p>
  <w:p w14:paraId="31BE0C04"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1C38" w14:textId="77777777" w:rsidR="002013F6" w:rsidRDefault="002013F6">
      <w:pPr>
        <w:spacing w:after="0" w:line="240" w:lineRule="auto"/>
      </w:pPr>
      <w:r>
        <w:separator/>
      </w:r>
    </w:p>
  </w:footnote>
  <w:footnote w:type="continuationSeparator" w:id="0">
    <w:p w14:paraId="590340BE" w14:textId="77777777" w:rsidR="002013F6" w:rsidRDefault="0020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0BFA" w14:textId="77777777" w:rsidR="00BC76BD" w:rsidRPr="00BC76BD" w:rsidRDefault="00905E70"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D52EF2D2">
      <w:start w:val="2"/>
      <w:numFmt w:val="bullet"/>
      <w:lvlText w:val="-"/>
      <w:lvlJc w:val="left"/>
      <w:pPr>
        <w:ind w:left="420" w:hanging="360"/>
      </w:pPr>
      <w:rPr>
        <w:rFonts w:ascii="Times New Roman" w:eastAsia="Calibri" w:hAnsi="Times New Roman" w:cs="Times New Roman" w:hint="default"/>
        <w:sz w:val="24"/>
      </w:rPr>
    </w:lvl>
    <w:lvl w:ilvl="1" w:tplc="1BBA1A1E" w:tentative="1">
      <w:start w:val="1"/>
      <w:numFmt w:val="bullet"/>
      <w:lvlText w:val="o"/>
      <w:lvlJc w:val="left"/>
      <w:pPr>
        <w:ind w:left="1140" w:hanging="360"/>
      </w:pPr>
      <w:rPr>
        <w:rFonts w:ascii="Courier New" w:hAnsi="Courier New" w:cs="Courier New" w:hint="default"/>
      </w:rPr>
    </w:lvl>
    <w:lvl w:ilvl="2" w:tplc="7026F2AE" w:tentative="1">
      <w:start w:val="1"/>
      <w:numFmt w:val="bullet"/>
      <w:lvlText w:val=""/>
      <w:lvlJc w:val="left"/>
      <w:pPr>
        <w:ind w:left="1860" w:hanging="360"/>
      </w:pPr>
      <w:rPr>
        <w:rFonts w:ascii="Wingdings" w:hAnsi="Wingdings" w:hint="default"/>
      </w:rPr>
    </w:lvl>
    <w:lvl w:ilvl="3" w:tplc="A2AC37DE" w:tentative="1">
      <w:start w:val="1"/>
      <w:numFmt w:val="bullet"/>
      <w:lvlText w:val=""/>
      <w:lvlJc w:val="left"/>
      <w:pPr>
        <w:ind w:left="2580" w:hanging="360"/>
      </w:pPr>
      <w:rPr>
        <w:rFonts w:ascii="Symbol" w:hAnsi="Symbol" w:hint="default"/>
      </w:rPr>
    </w:lvl>
    <w:lvl w:ilvl="4" w:tplc="D2C8E62C" w:tentative="1">
      <w:start w:val="1"/>
      <w:numFmt w:val="bullet"/>
      <w:lvlText w:val="o"/>
      <w:lvlJc w:val="left"/>
      <w:pPr>
        <w:ind w:left="3300" w:hanging="360"/>
      </w:pPr>
      <w:rPr>
        <w:rFonts w:ascii="Courier New" w:hAnsi="Courier New" w:cs="Courier New" w:hint="default"/>
      </w:rPr>
    </w:lvl>
    <w:lvl w:ilvl="5" w:tplc="D8B05A68" w:tentative="1">
      <w:start w:val="1"/>
      <w:numFmt w:val="bullet"/>
      <w:lvlText w:val=""/>
      <w:lvlJc w:val="left"/>
      <w:pPr>
        <w:ind w:left="4020" w:hanging="360"/>
      </w:pPr>
      <w:rPr>
        <w:rFonts w:ascii="Wingdings" w:hAnsi="Wingdings" w:hint="default"/>
      </w:rPr>
    </w:lvl>
    <w:lvl w:ilvl="6" w:tplc="9A5067DA" w:tentative="1">
      <w:start w:val="1"/>
      <w:numFmt w:val="bullet"/>
      <w:lvlText w:val=""/>
      <w:lvlJc w:val="left"/>
      <w:pPr>
        <w:ind w:left="4740" w:hanging="360"/>
      </w:pPr>
      <w:rPr>
        <w:rFonts w:ascii="Symbol" w:hAnsi="Symbol" w:hint="default"/>
      </w:rPr>
    </w:lvl>
    <w:lvl w:ilvl="7" w:tplc="A98E32C6" w:tentative="1">
      <w:start w:val="1"/>
      <w:numFmt w:val="bullet"/>
      <w:lvlText w:val="o"/>
      <w:lvlJc w:val="left"/>
      <w:pPr>
        <w:ind w:left="5460" w:hanging="360"/>
      </w:pPr>
      <w:rPr>
        <w:rFonts w:ascii="Courier New" w:hAnsi="Courier New" w:cs="Courier New" w:hint="default"/>
      </w:rPr>
    </w:lvl>
    <w:lvl w:ilvl="8" w:tplc="27483A5C"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1562C9A4">
      <w:numFmt w:val="bullet"/>
      <w:lvlText w:val="-"/>
      <w:lvlJc w:val="left"/>
      <w:pPr>
        <w:ind w:left="720" w:hanging="360"/>
      </w:pPr>
      <w:rPr>
        <w:rFonts w:ascii="Times New Roman" w:eastAsia="Calibri" w:hAnsi="Times New Roman" w:cs="Times New Roman" w:hint="default"/>
      </w:rPr>
    </w:lvl>
    <w:lvl w:ilvl="1" w:tplc="2988BEF4" w:tentative="1">
      <w:start w:val="1"/>
      <w:numFmt w:val="bullet"/>
      <w:lvlText w:val="o"/>
      <w:lvlJc w:val="left"/>
      <w:pPr>
        <w:ind w:left="1440" w:hanging="360"/>
      </w:pPr>
      <w:rPr>
        <w:rFonts w:ascii="Courier New" w:hAnsi="Courier New" w:cs="Courier New" w:hint="default"/>
      </w:rPr>
    </w:lvl>
    <w:lvl w:ilvl="2" w:tplc="2E1061E6" w:tentative="1">
      <w:start w:val="1"/>
      <w:numFmt w:val="bullet"/>
      <w:lvlText w:val=""/>
      <w:lvlJc w:val="left"/>
      <w:pPr>
        <w:ind w:left="2160" w:hanging="360"/>
      </w:pPr>
      <w:rPr>
        <w:rFonts w:ascii="Wingdings" w:hAnsi="Wingdings" w:hint="default"/>
      </w:rPr>
    </w:lvl>
    <w:lvl w:ilvl="3" w:tplc="39A4AAC2" w:tentative="1">
      <w:start w:val="1"/>
      <w:numFmt w:val="bullet"/>
      <w:lvlText w:val=""/>
      <w:lvlJc w:val="left"/>
      <w:pPr>
        <w:ind w:left="2880" w:hanging="360"/>
      </w:pPr>
      <w:rPr>
        <w:rFonts w:ascii="Symbol" w:hAnsi="Symbol" w:hint="default"/>
      </w:rPr>
    </w:lvl>
    <w:lvl w:ilvl="4" w:tplc="5BCAB828" w:tentative="1">
      <w:start w:val="1"/>
      <w:numFmt w:val="bullet"/>
      <w:lvlText w:val="o"/>
      <w:lvlJc w:val="left"/>
      <w:pPr>
        <w:ind w:left="3600" w:hanging="360"/>
      </w:pPr>
      <w:rPr>
        <w:rFonts w:ascii="Courier New" w:hAnsi="Courier New" w:cs="Courier New" w:hint="default"/>
      </w:rPr>
    </w:lvl>
    <w:lvl w:ilvl="5" w:tplc="4EEC162E" w:tentative="1">
      <w:start w:val="1"/>
      <w:numFmt w:val="bullet"/>
      <w:lvlText w:val=""/>
      <w:lvlJc w:val="left"/>
      <w:pPr>
        <w:ind w:left="4320" w:hanging="360"/>
      </w:pPr>
      <w:rPr>
        <w:rFonts w:ascii="Wingdings" w:hAnsi="Wingdings" w:hint="default"/>
      </w:rPr>
    </w:lvl>
    <w:lvl w:ilvl="6" w:tplc="2F729676" w:tentative="1">
      <w:start w:val="1"/>
      <w:numFmt w:val="bullet"/>
      <w:lvlText w:val=""/>
      <w:lvlJc w:val="left"/>
      <w:pPr>
        <w:ind w:left="5040" w:hanging="360"/>
      </w:pPr>
      <w:rPr>
        <w:rFonts w:ascii="Symbol" w:hAnsi="Symbol" w:hint="default"/>
      </w:rPr>
    </w:lvl>
    <w:lvl w:ilvl="7" w:tplc="9484FD2E" w:tentative="1">
      <w:start w:val="1"/>
      <w:numFmt w:val="bullet"/>
      <w:lvlText w:val="o"/>
      <w:lvlJc w:val="left"/>
      <w:pPr>
        <w:ind w:left="5760" w:hanging="360"/>
      </w:pPr>
      <w:rPr>
        <w:rFonts w:ascii="Courier New" w:hAnsi="Courier New" w:cs="Courier New" w:hint="default"/>
      </w:rPr>
    </w:lvl>
    <w:lvl w:ilvl="8" w:tplc="6546AE6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13F6"/>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2C52"/>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5ECD"/>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D0B68"/>
    <w:rsid w:val="005D5812"/>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D3898"/>
    <w:rsid w:val="008E4132"/>
    <w:rsid w:val="008E4156"/>
    <w:rsid w:val="008E4968"/>
    <w:rsid w:val="008E709B"/>
    <w:rsid w:val="008F293D"/>
    <w:rsid w:val="008F65C4"/>
    <w:rsid w:val="00900F83"/>
    <w:rsid w:val="00904904"/>
    <w:rsid w:val="0090545C"/>
    <w:rsid w:val="00905CF8"/>
    <w:rsid w:val="00905E70"/>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564F"/>
    <w:rsid w:val="00B568A5"/>
    <w:rsid w:val="00B56C01"/>
    <w:rsid w:val="00B57499"/>
    <w:rsid w:val="00B61E1E"/>
    <w:rsid w:val="00B61EA2"/>
    <w:rsid w:val="00B641B5"/>
    <w:rsid w:val="00B64963"/>
    <w:rsid w:val="00B67118"/>
    <w:rsid w:val="00B71443"/>
    <w:rsid w:val="00B74C8B"/>
    <w:rsid w:val="00B76D10"/>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156A"/>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0BA8"/>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character" w:styleId="UnresolvedMention">
    <w:name w:val="Unresolved Mention"/>
    <w:uiPriority w:val="99"/>
    <w:rsid w:val="0090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is.bless@v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vis.bless@v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969F-D292-4F6C-BE91-2C36FB8C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1663</Words>
  <Characters>949</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2020-05-06T09:35:00Z</dcterms:created>
  <dcterms:modified xsi:type="dcterms:W3CDTF">2020-05-06T09:35:00Z</dcterms:modified>
</cp:coreProperties>
</file>