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4AC03" w14:textId="77777777" w:rsidR="00661EE8" w:rsidRPr="00540D9F" w:rsidRDefault="00661EE8" w:rsidP="00661EE8">
      <w:pPr>
        <w:pStyle w:val="naisc"/>
        <w:spacing w:before="0" w:after="0"/>
        <w:rPr>
          <w:b/>
          <w:bCs/>
          <w:sz w:val="28"/>
          <w:szCs w:val="28"/>
        </w:rPr>
      </w:pPr>
      <w:bookmarkStart w:id="0" w:name="_GoBack"/>
      <w:bookmarkEnd w:id="0"/>
      <w:r w:rsidRPr="00540D9F">
        <w:rPr>
          <w:b/>
          <w:bCs/>
          <w:sz w:val="28"/>
          <w:szCs w:val="28"/>
        </w:rPr>
        <w:t>Ministru kabineta noteikumu projekta</w:t>
      </w:r>
    </w:p>
    <w:p w14:paraId="2387C915" w14:textId="25E44CC8" w:rsidR="00894C55" w:rsidRDefault="00661EE8" w:rsidP="00661EE8">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r w:rsidRPr="00661EE8">
        <w:rPr>
          <w:b/>
          <w:szCs w:val="28"/>
          <w:lang w:eastAsia="lv-LV"/>
        </w:rPr>
        <w:t xml:space="preserve"> </w:t>
      </w:r>
      <w:r w:rsidRPr="00661EE8">
        <w:rPr>
          <w:rFonts w:ascii="Times New Roman" w:hAnsi="Times New Roman" w:cs="Times New Roman"/>
          <w:b/>
          <w:sz w:val="28"/>
          <w:szCs w:val="28"/>
          <w:lang w:eastAsia="lv-LV"/>
        </w:rPr>
        <w:t>„</w:t>
      </w:r>
      <w:r w:rsidR="006773B8">
        <w:rPr>
          <w:rFonts w:ascii="Times New Roman" w:hAnsi="Times New Roman" w:cs="Times New Roman"/>
          <w:b/>
          <w:sz w:val="28"/>
          <w:szCs w:val="28"/>
          <w:lang w:eastAsia="lv-LV"/>
        </w:rPr>
        <w:t>Farmaceitu profesionālās kvalifikācijas sertifikācijas komisijas</w:t>
      </w:r>
      <w:r w:rsidRPr="00661EE8">
        <w:rPr>
          <w:rFonts w:ascii="Times New Roman" w:hAnsi="Times New Roman" w:cs="Times New Roman"/>
          <w:b/>
          <w:sz w:val="28"/>
          <w:szCs w:val="28"/>
          <w:lang w:eastAsia="lv-LV"/>
        </w:rPr>
        <w:t xml:space="preserve">  pakalpojumu cenrādis”</w:t>
      </w:r>
      <w:r>
        <w:rPr>
          <w:rFonts w:ascii="Times New Roman" w:hAnsi="Times New Roman" w:cs="Times New Roman"/>
          <w:b/>
          <w:sz w:val="28"/>
          <w:szCs w:val="28"/>
          <w:lang w:eastAsia="lv-LV"/>
        </w:rPr>
        <w:t xml:space="preserve"> </w:t>
      </w:r>
      <w:r w:rsidR="00894C55" w:rsidRPr="00661EE8">
        <w:rPr>
          <w:rFonts w:ascii="Times New Roman" w:eastAsia="Times New Roman" w:hAnsi="Times New Roman" w:cs="Times New Roman"/>
          <w:b/>
          <w:bCs/>
          <w:sz w:val="28"/>
          <w:szCs w:val="24"/>
          <w:lang w:eastAsia="lv-LV"/>
        </w:rPr>
        <w:t>sākotnējās ietekmes novērtējuma ziņojums (anotācija)</w:t>
      </w:r>
    </w:p>
    <w:p w14:paraId="2B39E3E0" w14:textId="77777777" w:rsidR="00E5323B" w:rsidRPr="00894C55"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1"/>
        <w:gridCol w:w="6654"/>
      </w:tblGrid>
      <w:tr w:rsidR="00E5323B" w:rsidRPr="00E5323B" w14:paraId="6790B8A7"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6E7D985" w14:textId="77777777" w:rsidR="00655F2C" w:rsidRPr="00E5323B" w:rsidRDefault="00E5323B" w:rsidP="00E5323B">
            <w:pPr>
              <w:spacing w:after="0" w:line="240" w:lineRule="auto"/>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b/>
                <w:bCs/>
                <w:iCs/>
                <w:color w:val="414142"/>
                <w:sz w:val="24"/>
                <w:szCs w:val="24"/>
                <w:lang w:val="sv-SE" w:eastAsia="lv-LV"/>
              </w:rPr>
              <w:t>Tiesību akta projekta anotācijas kopsavilkums</w:t>
            </w:r>
          </w:p>
        </w:tc>
      </w:tr>
      <w:tr w:rsidR="00E5323B" w:rsidRPr="00E5323B" w14:paraId="563474C6" w14:textId="77777777" w:rsidTr="00540516">
        <w:trPr>
          <w:tblCellSpacing w:w="15" w:type="dxa"/>
        </w:trPr>
        <w:tc>
          <w:tcPr>
            <w:tcW w:w="1301" w:type="pct"/>
            <w:tcBorders>
              <w:top w:val="outset" w:sz="6" w:space="0" w:color="auto"/>
              <w:left w:val="outset" w:sz="6" w:space="0" w:color="auto"/>
              <w:bottom w:val="outset" w:sz="6" w:space="0" w:color="auto"/>
              <w:right w:val="outset" w:sz="6" w:space="0" w:color="auto"/>
            </w:tcBorders>
            <w:hideMark/>
          </w:tcPr>
          <w:p w14:paraId="3608C9BE" w14:textId="77777777" w:rsidR="00E5323B" w:rsidRPr="0017305B" w:rsidRDefault="00E5323B" w:rsidP="00E5323B">
            <w:pPr>
              <w:spacing w:after="0" w:line="240" w:lineRule="auto"/>
              <w:rPr>
                <w:rFonts w:ascii="Times New Roman" w:eastAsia="Times New Roman" w:hAnsi="Times New Roman" w:cs="Times New Roman"/>
                <w:iCs/>
                <w:sz w:val="24"/>
                <w:szCs w:val="24"/>
                <w:lang w:val="sv-SE" w:eastAsia="lv-LV"/>
              </w:rPr>
            </w:pPr>
            <w:r w:rsidRPr="0017305B">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3649" w:type="pct"/>
            <w:tcBorders>
              <w:top w:val="outset" w:sz="6" w:space="0" w:color="auto"/>
              <w:left w:val="outset" w:sz="6" w:space="0" w:color="auto"/>
              <w:bottom w:val="outset" w:sz="6" w:space="0" w:color="auto"/>
              <w:right w:val="outset" w:sz="6" w:space="0" w:color="auto"/>
            </w:tcBorders>
            <w:hideMark/>
          </w:tcPr>
          <w:p w14:paraId="0A304728" w14:textId="77777777" w:rsidR="00B84E18" w:rsidRDefault="0087189F" w:rsidP="00B84E18">
            <w:pPr>
              <w:spacing w:after="0" w:line="240" w:lineRule="auto"/>
              <w:jc w:val="both"/>
              <w:rPr>
                <w:rFonts w:ascii="Times New Roman" w:eastAsia="Times New Roman" w:hAnsi="Times New Roman" w:cs="Times New Roman"/>
                <w:sz w:val="24"/>
                <w:szCs w:val="24"/>
              </w:rPr>
            </w:pPr>
            <w:r w:rsidRPr="00EB31B5">
              <w:rPr>
                <w:rFonts w:ascii="Times New Roman" w:eastAsia="Times New Roman" w:hAnsi="Times New Roman" w:cs="Times New Roman"/>
                <w:iCs/>
                <w:sz w:val="24"/>
                <w:szCs w:val="24"/>
                <w:lang w:eastAsia="lv-LV"/>
              </w:rPr>
              <w:t xml:space="preserve">Ministru kabineta noteikumu projekta mērķis ir </w:t>
            </w:r>
            <w:r w:rsidR="00C83A62">
              <w:rPr>
                <w:rFonts w:ascii="Times New Roman" w:eastAsia="Times New Roman" w:hAnsi="Times New Roman" w:cs="Times New Roman"/>
                <w:iCs/>
                <w:sz w:val="24"/>
                <w:szCs w:val="24"/>
                <w:lang w:eastAsia="lv-LV"/>
              </w:rPr>
              <w:t>noteik</w:t>
            </w:r>
            <w:r w:rsidRPr="00EB31B5">
              <w:rPr>
                <w:rFonts w:ascii="Times New Roman" w:eastAsia="Times New Roman" w:hAnsi="Times New Roman" w:cs="Times New Roman"/>
                <w:iCs/>
                <w:sz w:val="24"/>
                <w:szCs w:val="24"/>
                <w:lang w:eastAsia="lv-LV"/>
              </w:rPr>
              <w:t xml:space="preserve">t </w:t>
            </w:r>
            <w:r w:rsidR="00E76EF7">
              <w:rPr>
                <w:rFonts w:ascii="Times New Roman" w:eastAsia="Times New Roman" w:hAnsi="Times New Roman" w:cs="Times New Roman"/>
                <w:iCs/>
                <w:sz w:val="24"/>
                <w:szCs w:val="24"/>
                <w:lang w:eastAsia="lv-LV"/>
              </w:rPr>
              <w:t>f</w:t>
            </w:r>
            <w:r w:rsidR="005D0842" w:rsidRPr="005D0842">
              <w:rPr>
                <w:rFonts w:ascii="Times New Roman" w:eastAsia="Times New Roman" w:hAnsi="Times New Roman" w:cs="Times New Roman"/>
                <w:iCs/>
                <w:sz w:val="24"/>
                <w:szCs w:val="24"/>
                <w:lang w:eastAsia="lv-LV"/>
              </w:rPr>
              <w:t>armaceitu profesionālās kvalifikācijas sertifikācijas komisijas pakalpojumu</w:t>
            </w:r>
            <w:r w:rsidR="00E76EF7">
              <w:rPr>
                <w:rFonts w:ascii="Times New Roman" w:eastAsia="Times New Roman" w:hAnsi="Times New Roman" w:cs="Times New Roman"/>
                <w:iCs/>
                <w:sz w:val="24"/>
                <w:szCs w:val="24"/>
                <w:lang w:eastAsia="lv-LV"/>
              </w:rPr>
              <w:t>, kurus farmaceitu profesionālās kvalifikācijas sertifikācijas komisija sniedz pildot valsts pārvaldes uzdevumu – sertificējot farmaceitus,</w:t>
            </w:r>
            <w:r w:rsidR="005D0842" w:rsidRPr="005D0842">
              <w:rPr>
                <w:rFonts w:ascii="Times New Roman" w:eastAsia="Times New Roman" w:hAnsi="Times New Roman" w:cs="Times New Roman"/>
                <w:iCs/>
                <w:sz w:val="24"/>
                <w:szCs w:val="24"/>
                <w:lang w:eastAsia="lv-LV"/>
              </w:rPr>
              <w:t xml:space="preserve"> cenrādi</w:t>
            </w:r>
            <w:r w:rsidRPr="00EB31B5">
              <w:rPr>
                <w:rFonts w:ascii="Times New Roman" w:eastAsia="Times New Roman" w:hAnsi="Times New Roman" w:cs="Times New Roman"/>
                <w:iCs/>
                <w:sz w:val="24"/>
                <w:szCs w:val="24"/>
                <w:lang w:eastAsia="lv-LV"/>
              </w:rPr>
              <w:t xml:space="preserve"> (turpmāk – </w:t>
            </w:r>
            <w:r w:rsidR="005D0842">
              <w:rPr>
                <w:rFonts w:ascii="Times New Roman" w:eastAsia="Times New Roman" w:hAnsi="Times New Roman" w:cs="Times New Roman"/>
                <w:iCs/>
                <w:sz w:val="24"/>
                <w:szCs w:val="24"/>
                <w:lang w:eastAsia="lv-LV"/>
              </w:rPr>
              <w:t>cenrādis</w:t>
            </w:r>
            <w:r w:rsidRPr="00EB31B5">
              <w:rPr>
                <w:rFonts w:ascii="Times New Roman" w:eastAsia="Times New Roman" w:hAnsi="Times New Roman" w:cs="Times New Roman"/>
                <w:iCs/>
                <w:sz w:val="24"/>
                <w:szCs w:val="24"/>
                <w:lang w:eastAsia="lv-LV"/>
              </w:rPr>
              <w:t>)</w:t>
            </w:r>
            <w:r w:rsidRPr="00EB31B5">
              <w:rPr>
                <w:rFonts w:ascii="Times New Roman" w:eastAsia="Times New Roman" w:hAnsi="Times New Roman" w:cs="Times New Roman"/>
                <w:sz w:val="24"/>
                <w:szCs w:val="24"/>
              </w:rPr>
              <w:t>.</w:t>
            </w:r>
          </w:p>
          <w:p w14:paraId="792687CB" w14:textId="77777777" w:rsidR="00E5323B" w:rsidRPr="00B84E18" w:rsidRDefault="00FF1524" w:rsidP="00B84E18">
            <w:pPr>
              <w:spacing w:after="0" w:line="240" w:lineRule="auto"/>
              <w:jc w:val="both"/>
              <w:rPr>
                <w:rFonts w:ascii="Times New Roman" w:eastAsia="Times New Roman" w:hAnsi="Times New Roman" w:cs="Times New Roman"/>
                <w:sz w:val="24"/>
                <w:szCs w:val="24"/>
              </w:rPr>
            </w:pPr>
            <w:r w:rsidRPr="00A55C3D">
              <w:rPr>
                <w:rFonts w:ascii="Times New Roman" w:hAnsi="Times New Roman" w:cs="Times New Roman"/>
                <w:sz w:val="24"/>
                <w:szCs w:val="24"/>
              </w:rPr>
              <w:t>Projekta stāšanās spēkā paredzēta 20</w:t>
            </w:r>
            <w:r w:rsidR="004A4963" w:rsidRPr="00A55C3D">
              <w:rPr>
                <w:rFonts w:ascii="Times New Roman" w:hAnsi="Times New Roman" w:cs="Times New Roman"/>
                <w:sz w:val="24"/>
                <w:szCs w:val="24"/>
              </w:rPr>
              <w:t>20.gada 01.</w:t>
            </w:r>
            <w:r w:rsidR="00A6372F" w:rsidRPr="00A55C3D">
              <w:rPr>
                <w:rFonts w:ascii="Times New Roman" w:hAnsi="Times New Roman" w:cs="Times New Roman"/>
                <w:sz w:val="24"/>
                <w:szCs w:val="24"/>
              </w:rPr>
              <w:t>jūlijā</w:t>
            </w:r>
            <w:r w:rsidRPr="00A55C3D">
              <w:rPr>
                <w:rFonts w:ascii="Times New Roman" w:hAnsi="Times New Roman" w:cs="Times New Roman"/>
                <w:sz w:val="24"/>
                <w:szCs w:val="24"/>
              </w:rPr>
              <w:t>.</w:t>
            </w:r>
          </w:p>
        </w:tc>
      </w:tr>
    </w:tbl>
    <w:p w14:paraId="3570BDDA" w14:textId="77777777" w:rsidR="00E5323B" w:rsidRPr="00E5323B" w:rsidRDefault="00E5323B" w:rsidP="00E5323B">
      <w:pPr>
        <w:spacing w:after="0" w:line="240" w:lineRule="auto"/>
        <w:rPr>
          <w:rFonts w:ascii="Times New Roman" w:eastAsia="Times New Roman" w:hAnsi="Times New Roman" w:cs="Times New Roman"/>
          <w:iCs/>
          <w:color w:val="414142"/>
          <w:sz w:val="24"/>
          <w:szCs w:val="24"/>
          <w:lang w:val="sv-SE" w:eastAsia="lv-LV"/>
        </w:rPr>
      </w:pPr>
      <w:r w:rsidRPr="00E5323B">
        <w:rPr>
          <w:rFonts w:ascii="Times New Roman" w:eastAsia="Times New Roman" w:hAnsi="Times New Roman" w:cs="Times New Roman"/>
          <w:iCs/>
          <w:color w:val="414142"/>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4"/>
        <w:gridCol w:w="1988"/>
        <w:gridCol w:w="6653"/>
      </w:tblGrid>
      <w:tr w:rsidR="00E5323B" w:rsidRPr="00E5323B" w14:paraId="6D52243F" w14:textId="77777777" w:rsidTr="00581D9D">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41301994" w14:textId="77777777" w:rsidR="00655F2C" w:rsidRPr="00E5323B" w:rsidRDefault="00E5323B" w:rsidP="00E5323B">
            <w:pPr>
              <w:spacing w:after="0" w:line="240" w:lineRule="auto"/>
              <w:rPr>
                <w:rFonts w:ascii="Times New Roman" w:eastAsia="Times New Roman" w:hAnsi="Times New Roman" w:cs="Times New Roman"/>
                <w:b/>
                <w:bCs/>
                <w:iCs/>
                <w:color w:val="414142"/>
                <w:sz w:val="24"/>
                <w:szCs w:val="24"/>
                <w:lang w:val="sv-SE" w:eastAsia="lv-LV"/>
              </w:rPr>
            </w:pPr>
            <w:r w:rsidRPr="00E5323B">
              <w:rPr>
                <w:rFonts w:ascii="Times New Roman" w:eastAsia="Times New Roman" w:hAnsi="Times New Roman" w:cs="Times New Roman"/>
                <w:b/>
                <w:bCs/>
                <w:iCs/>
                <w:color w:val="414142"/>
                <w:sz w:val="24"/>
                <w:szCs w:val="24"/>
                <w:lang w:val="sv-SE" w:eastAsia="lv-LV"/>
              </w:rPr>
              <w:t>I. Tiesību akta projekta izstrādes nepieciešamība</w:t>
            </w:r>
          </w:p>
        </w:tc>
      </w:tr>
      <w:tr w:rsidR="00E5323B" w:rsidRPr="00E5323B" w14:paraId="76D5ECE1" w14:textId="77777777" w:rsidTr="001F513E">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03456ACB" w14:textId="77777777" w:rsidR="00655F2C"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1.</w:t>
            </w:r>
          </w:p>
        </w:tc>
        <w:tc>
          <w:tcPr>
            <w:tcW w:w="1958" w:type="dxa"/>
            <w:tcBorders>
              <w:top w:val="outset" w:sz="6" w:space="0" w:color="auto"/>
              <w:left w:val="outset" w:sz="6" w:space="0" w:color="auto"/>
              <w:bottom w:val="outset" w:sz="6" w:space="0" w:color="auto"/>
              <w:right w:val="outset" w:sz="6" w:space="0" w:color="auto"/>
            </w:tcBorders>
            <w:hideMark/>
          </w:tcPr>
          <w:p w14:paraId="191EA26C" w14:textId="77777777" w:rsidR="00E5323B" w:rsidRPr="00581D9D" w:rsidRDefault="00E5323B" w:rsidP="00E5323B">
            <w:pPr>
              <w:spacing w:after="0" w:line="240" w:lineRule="auto"/>
              <w:rPr>
                <w:rFonts w:ascii="Times New Roman" w:eastAsia="Times New Roman" w:hAnsi="Times New Roman" w:cs="Times New Roman"/>
                <w:iCs/>
                <w:color w:val="414142"/>
                <w:sz w:val="24"/>
                <w:szCs w:val="24"/>
                <w:lang w:eastAsia="lv-LV"/>
              </w:rPr>
            </w:pPr>
            <w:r w:rsidRPr="00581D9D">
              <w:rPr>
                <w:rFonts w:ascii="Times New Roman" w:eastAsia="Times New Roman" w:hAnsi="Times New Roman" w:cs="Times New Roman"/>
                <w:iCs/>
                <w:color w:val="414142"/>
                <w:sz w:val="24"/>
                <w:szCs w:val="24"/>
                <w:lang w:eastAsia="lv-LV"/>
              </w:rPr>
              <w:t>Pamatojums</w:t>
            </w:r>
          </w:p>
        </w:tc>
        <w:tc>
          <w:tcPr>
            <w:tcW w:w="6608" w:type="dxa"/>
            <w:tcBorders>
              <w:top w:val="outset" w:sz="6" w:space="0" w:color="auto"/>
              <w:left w:val="outset" w:sz="6" w:space="0" w:color="auto"/>
              <w:bottom w:val="outset" w:sz="6" w:space="0" w:color="auto"/>
              <w:right w:val="outset" w:sz="6" w:space="0" w:color="auto"/>
            </w:tcBorders>
            <w:hideMark/>
          </w:tcPr>
          <w:p w14:paraId="4749D750" w14:textId="77777777" w:rsidR="00E5323B" w:rsidRPr="0017305B" w:rsidRDefault="007D57F0" w:rsidP="007D57F0">
            <w:pPr>
              <w:spacing w:after="0" w:line="240" w:lineRule="auto"/>
              <w:jc w:val="both"/>
              <w:rPr>
                <w:rFonts w:ascii="Times New Roman" w:eastAsia="Times New Roman" w:hAnsi="Times New Roman" w:cs="Times New Roman"/>
                <w:iCs/>
                <w:sz w:val="24"/>
                <w:szCs w:val="24"/>
                <w:lang w:eastAsia="lv-LV"/>
              </w:rPr>
            </w:pPr>
            <w:r w:rsidRPr="0017305B">
              <w:rPr>
                <w:rFonts w:ascii="Times New Roman" w:hAnsi="Times New Roman" w:cs="Times New Roman"/>
                <w:bCs/>
                <w:sz w:val="24"/>
                <w:szCs w:val="24"/>
              </w:rPr>
              <w:t>Noteikumu projekts ir izstrādāts saskaņā ar</w:t>
            </w:r>
            <w:r w:rsidR="00142DE7">
              <w:rPr>
                <w:rFonts w:ascii="Times New Roman" w:hAnsi="Times New Roman" w:cs="Times New Roman"/>
                <w:bCs/>
                <w:sz w:val="24"/>
                <w:szCs w:val="24"/>
              </w:rPr>
              <w:t xml:space="preserve"> Valsts pārvaldes iekārtas likuma 43.</w:t>
            </w:r>
            <w:r w:rsidR="00142DE7">
              <w:rPr>
                <w:rFonts w:ascii="Times New Roman" w:hAnsi="Times New Roman" w:cs="Times New Roman"/>
                <w:bCs/>
                <w:sz w:val="24"/>
                <w:szCs w:val="24"/>
                <w:vertAlign w:val="superscript"/>
              </w:rPr>
              <w:t xml:space="preserve">1 </w:t>
            </w:r>
            <w:r w:rsidR="00142DE7" w:rsidRPr="00142DE7">
              <w:rPr>
                <w:rFonts w:ascii="Times New Roman" w:hAnsi="Times New Roman" w:cs="Times New Roman"/>
                <w:bCs/>
                <w:sz w:val="24"/>
                <w:szCs w:val="24"/>
              </w:rPr>
              <w:t>panta otro daļu</w:t>
            </w:r>
            <w:r w:rsidRPr="0017305B">
              <w:rPr>
                <w:rFonts w:ascii="Times New Roman" w:hAnsi="Times New Roman" w:cs="Times New Roman"/>
                <w:bCs/>
                <w:sz w:val="24"/>
                <w:szCs w:val="24"/>
              </w:rPr>
              <w:t xml:space="preserve">, kurā noteikts, ka </w:t>
            </w:r>
            <w:r w:rsidR="00142DE7">
              <w:rPr>
                <w:rFonts w:ascii="Times New Roman" w:hAnsi="Times New Roman" w:cs="Times New Roman"/>
                <w:sz w:val="24"/>
                <w:szCs w:val="24"/>
              </w:rPr>
              <w:t>Latvijas Republikas valsts pārvaldes uzdevuma ietvaros privātpersonu sniegto pakalpojumu maksas apmēru vai tā noteikšanas un apstiprināšanas kārtība, kā arī atbrīvojumus nosaka Ministru kabinets</w:t>
            </w:r>
            <w:r w:rsidRPr="0017305B">
              <w:rPr>
                <w:rFonts w:ascii="Times New Roman" w:hAnsi="Times New Roman" w:cs="Times New Roman"/>
                <w:sz w:val="24"/>
                <w:szCs w:val="24"/>
              </w:rPr>
              <w:t>.</w:t>
            </w:r>
          </w:p>
        </w:tc>
      </w:tr>
      <w:tr w:rsidR="00E5323B" w:rsidRPr="00E5323B" w14:paraId="471661F8" w14:textId="77777777" w:rsidTr="00EA758C">
        <w:trPr>
          <w:trHeight w:val="360"/>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07ED6542" w14:textId="77777777" w:rsidR="00655F2C"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2.</w:t>
            </w:r>
          </w:p>
        </w:tc>
        <w:tc>
          <w:tcPr>
            <w:tcW w:w="1958" w:type="dxa"/>
            <w:tcBorders>
              <w:top w:val="outset" w:sz="6" w:space="0" w:color="auto"/>
              <w:left w:val="outset" w:sz="6" w:space="0" w:color="auto"/>
              <w:bottom w:val="outset" w:sz="6" w:space="0" w:color="auto"/>
              <w:right w:val="outset" w:sz="6" w:space="0" w:color="auto"/>
            </w:tcBorders>
            <w:hideMark/>
          </w:tcPr>
          <w:p w14:paraId="39524FA5" w14:textId="77777777" w:rsidR="00E5323B" w:rsidRPr="00581D9D" w:rsidRDefault="00E5323B" w:rsidP="00E5323B">
            <w:pPr>
              <w:spacing w:after="0" w:line="240" w:lineRule="auto"/>
              <w:rPr>
                <w:rFonts w:ascii="Times New Roman" w:eastAsia="Times New Roman" w:hAnsi="Times New Roman" w:cs="Times New Roman"/>
                <w:iCs/>
                <w:color w:val="414142"/>
                <w:sz w:val="24"/>
                <w:szCs w:val="24"/>
                <w:lang w:eastAsia="lv-LV"/>
              </w:rPr>
            </w:pPr>
            <w:r w:rsidRPr="00581D9D">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tc>
        <w:tc>
          <w:tcPr>
            <w:tcW w:w="6608" w:type="dxa"/>
            <w:tcBorders>
              <w:top w:val="outset" w:sz="6" w:space="0" w:color="auto"/>
              <w:left w:val="outset" w:sz="6" w:space="0" w:color="auto"/>
              <w:bottom w:val="outset" w:sz="6" w:space="0" w:color="auto"/>
              <w:right w:val="outset" w:sz="6" w:space="0" w:color="auto"/>
            </w:tcBorders>
          </w:tcPr>
          <w:p w14:paraId="25C64F66" w14:textId="77777777" w:rsidR="00612836" w:rsidRDefault="00DC18B1" w:rsidP="00543402">
            <w:pPr>
              <w:pStyle w:val="BodyText5"/>
              <w:shd w:val="clear" w:color="auto" w:fill="auto"/>
              <w:spacing w:before="0" w:line="240" w:lineRule="auto"/>
              <w:ind w:firstLine="720"/>
              <w:jc w:val="both"/>
              <w:rPr>
                <w:sz w:val="24"/>
                <w:szCs w:val="24"/>
              </w:rPr>
            </w:pPr>
            <w:r w:rsidRPr="00DC18B1">
              <w:rPr>
                <w:sz w:val="24"/>
                <w:szCs w:val="24"/>
              </w:rPr>
              <w:t xml:space="preserve">Latvijas Farmaceitu biedrība (turpmāk - LFB) ir farmaceitus un farmaceita asistentus apvienojoša nevalstiska sabiedriskā organizācija, kas darbojas saskaņā ar Statūtiem (skat. www.farmaceitubiedriba.lv). </w:t>
            </w:r>
          </w:p>
          <w:p w14:paraId="43E0C975" w14:textId="1B20649A" w:rsidR="003C306F" w:rsidRDefault="00DC18B1" w:rsidP="00543402">
            <w:pPr>
              <w:pStyle w:val="BodyText5"/>
              <w:shd w:val="clear" w:color="auto" w:fill="auto"/>
              <w:spacing w:before="0" w:line="240" w:lineRule="auto"/>
              <w:ind w:firstLine="720"/>
              <w:jc w:val="both"/>
              <w:rPr>
                <w:sz w:val="24"/>
                <w:szCs w:val="24"/>
              </w:rPr>
            </w:pPr>
            <w:r w:rsidRPr="00DC18B1">
              <w:rPr>
                <w:sz w:val="24"/>
                <w:szCs w:val="24"/>
              </w:rPr>
              <w:t>Atbilstoši Ministru kabineta 2010.gada 23.marta noteikumiem Nr.</w:t>
            </w:r>
            <w:r w:rsidR="00612836">
              <w:rPr>
                <w:sz w:val="24"/>
                <w:szCs w:val="24"/>
              </w:rPr>
              <w:t> </w:t>
            </w:r>
            <w:r w:rsidRPr="00DC18B1">
              <w:rPr>
                <w:sz w:val="24"/>
                <w:szCs w:val="24"/>
              </w:rPr>
              <w:t xml:space="preserve">290 “Farmaceitu profesionālās kvalifikācijas sertifikātu izsniegšanas, pārreģistrēšanas un anulēšanas kārtība” (turpmāk </w:t>
            </w:r>
            <w:r w:rsidR="00612836">
              <w:rPr>
                <w:sz w:val="24"/>
                <w:szCs w:val="24"/>
              </w:rPr>
              <w:t>–</w:t>
            </w:r>
            <w:r w:rsidRPr="00DC18B1">
              <w:rPr>
                <w:sz w:val="24"/>
                <w:szCs w:val="24"/>
              </w:rPr>
              <w:t xml:space="preserve"> Noteikumi</w:t>
            </w:r>
            <w:r w:rsidR="00612836">
              <w:rPr>
                <w:sz w:val="24"/>
                <w:szCs w:val="24"/>
              </w:rPr>
              <w:t xml:space="preserve"> Nr.290</w:t>
            </w:r>
            <w:r w:rsidRPr="00DC18B1">
              <w:rPr>
                <w:sz w:val="24"/>
                <w:szCs w:val="24"/>
              </w:rPr>
              <w:t>) LFB pilda sertificēšanas institūcijas uzdevumus un ir izveidojusi Farmaceitu profesionālās kvalifikācijas sertifikācijas komisiju (turpmāk - Sertifikācijas komisija) (Noteikumu</w:t>
            </w:r>
            <w:r w:rsidR="003C306F">
              <w:rPr>
                <w:sz w:val="24"/>
                <w:szCs w:val="24"/>
              </w:rPr>
              <w:t xml:space="preserve"> Nr.290</w:t>
            </w:r>
            <w:r w:rsidRPr="00DC18B1">
              <w:rPr>
                <w:sz w:val="24"/>
                <w:szCs w:val="24"/>
              </w:rPr>
              <w:t xml:space="preserve"> 4. punkts</w:t>
            </w:r>
            <w:r>
              <w:rPr>
                <w:sz w:val="24"/>
                <w:szCs w:val="24"/>
              </w:rPr>
              <w:t>)</w:t>
            </w:r>
            <w:r w:rsidR="00AE3281">
              <w:rPr>
                <w:sz w:val="24"/>
                <w:szCs w:val="24"/>
              </w:rPr>
              <w:t xml:space="preserve">, kas veic farmaceitu sertificēšanu </w:t>
            </w:r>
            <w:r w:rsidR="000C57C3">
              <w:rPr>
                <w:sz w:val="24"/>
                <w:szCs w:val="24"/>
              </w:rPr>
              <w:t>vai</w:t>
            </w:r>
            <w:r w:rsidR="00AE3281">
              <w:rPr>
                <w:sz w:val="24"/>
                <w:szCs w:val="24"/>
              </w:rPr>
              <w:t xml:space="preserve"> atkārtotu sertificēšanu, kā arī nepieciešamības gadījumā pārreģistrē vai anulē piešķirtos sertifikātus. </w:t>
            </w:r>
          </w:p>
          <w:p w14:paraId="219D5955" w14:textId="77777777" w:rsidR="003C306F" w:rsidRDefault="00DC18B1" w:rsidP="00543402">
            <w:pPr>
              <w:pStyle w:val="BodyText5"/>
              <w:shd w:val="clear" w:color="auto" w:fill="auto"/>
              <w:spacing w:before="0" w:line="240" w:lineRule="auto"/>
              <w:ind w:firstLine="720"/>
              <w:jc w:val="both"/>
              <w:rPr>
                <w:color w:val="000000"/>
                <w:sz w:val="24"/>
                <w:szCs w:val="24"/>
                <w:lang w:eastAsia="lv-LV" w:bidi="lv-LV"/>
              </w:rPr>
            </w:pPr>
            <w:r w:rsidRPr="00DC18B1">
              <w:rPr>
                <w:sz w:val="24"/>
                <w:szCs w:val="24"/>
              </w:rPr>
              <w:t>Pildot valsts pārvaldes uzdevumu, LFB ar maksas pakalpojumu sniegšanu saistītos izdevumus sedz no pašu līdzekļiem, no valsts budžeta programmām/apakšprogrammām finanšu līdzekļi valsts pārvaldes uzdevuma nodrošināšanai LFB nav tikuši piešķirti</w:t>
            </w:r>
            <w:r>
              <w:rPr>
                <w:sz w:val="24"/>
                <w:szCs w:val="24"/>
              </w:rPr>
              <w:t xml:space="preserve">. </w:t>
            </w:r>
            <w:r w:rsidRPr="00DC18B1">
              <w:rPr>
                <w:sz w:val="24"/>
                <w:szCs w:val="24"/>
              </w:rPr>
              <w:t>Atbilstoši Noteikumiem</w:t>
            </w:r>
            <w:r w:rsidR="003C306F">
              <w:rPr>
                <w:sz w:val="24"/>
                <w:szCs w:val="24"/>
              </w:rPr>
              <w:t xml:space="preserve"> Nr.290</w:t>
            </w:r>
            <w:r w:rsidRPr="00DC18B1">
              <w:rPr>
                <w:sz w:val="24"/>
                <w:szCs w:val="24"/>
              </w:rPr>
              <w:t xml:space="preserve"> Sertifikācijas komisija ir akreditēta nacionālajā akreditācijas institūcijā Latvijas Nacionālais akreditācijas birojs. </w:t>
            </w:r>
          </w:p>
          <w:p w14:paraId="2C78E4D3" w14:textId="77777777" w:rsidR="003C306F" w:rsidRDefault="00DC18B1" w:rsidP="00543402">
            <w:pPr>
              <w:pStyle w:val="BodyText5"/>
              <w:shd w:val="clear" w:color="auto" w:fill="auto"/>
              <w:spacing w:before="0" w:line="240" w:lineRule="auto"/>
              <w:ind w:firstLine="720"/>
              <w:jc w:val="both"/>
              <w:rPr>
                <w:sz w:val="24"/>
                <w:szCs w:val="24"/>
              </w:rPr>
            </w:pPr>
            <w:r w:rsidRPr="00DC18B1">
              <w:rPr>
                <w:sz w:val="24"/>
                <w:szCs w:val="24"/>
              </w:rPr>
              <w:t>Sertifikācijas komisija darbojas saskaņā ar LFB Farmaceitu profesionālās kvalifikācijas sertifikācijas komisijas nolikumu, kuru apstiprinājusi LFB Farmaceitu profesionālās kvalifikācijas Sertifikācijas padome (turpmāk - Padome), un Kvalitātes Rokasgrāmatu. Padomi, atbilstoši Latvijas standartam LVS EN ISO/IEC 17024:2012 “Atbilstības novērtēšana. Vispārīgās prasības personu sertificēšanas institūcijām”, izveido LFB valde, un tā veic farmaceitu sertifikācijas un atkārtotās sertifikācijas pārraudzību</w:t>
            </w:r>
            <w:r>
              <w:rPr>
                <w:sz w:val="24"/>
                <w:szCs w:val="24"/>
              </w:rPr>
              <w:t xml:space="preserve">. </w:t>
            </w:r>
            <w:r w:rsidRPr="00DC18B1">
              <w:rPr>
                <w:sz w:val="24"/>
                <w:szCs w:val="24"/>
              </w:rPr>
              <w:t xml:space="preserve">Farmaceita profesionālās kvalifikācijas sertifikāta un atkārtota </w:t>
            </w:r>
            <w:r w:rsidRPr="00DC18B1">
              <w:rPr>
                <w:sz w:val="24"/>
                <w:szCs w:val="24"/>
              </w:rPr>
              <w:lastRenderedPageBreak/>
              <w:t xml:space="preserve">sertifikāta iegūšana ir farmaceita brīva izvēle. Sertifikāts obligāti nepieciešams, ja farmaceits ir aptiekas vadītājs. Pārējie farmaceiti sertifikātu iegūst un uztur atbilstoši saviem profesionālās izaugsmes plāniem. </w:t>
            </w:r>
          </w:p>
          <w:p w14:paraId="34EF4F6A" w14:textId="1D4F9D37" w:rsidR="00DC18B1" w:rsidRDefault="00DC18B1" w:rsidP="00543402">
            <w:pPr>
              <w:pStyle w:val="BodyText5"/>
              <w:shd w:val="clear" w:color="auto" w:fill="auto"/>
              <w:spacing w:before="0" w:line="240" w:lineRule="auto"/>
              <w:ind w:firstLine="720"/>
              <w:jc w:val="both"/>
              <w:rPr>
                <w:color w:val="000000"/>
                <w:sz w:val="24"/>
                <w:szCs w:val="24"/>
                <w:lang w:eastAsia="lv-LV" w:bidi="lv-LV"/>
              </w:rPr>
            </w:pPr>
            <w:r w:rsidRPr="00DC18B1">
              <w:rPr>
                <w:sz w:val="24"/>
                <w:szCs w:val="24"/>
              </w:rPr>
              <w:t>2014.gada 21.janvārī ar M</w:t>
            </w:r>
            <w:r w:rsidR="003C306F">
              <w:rPr>
                <w:sz w:val="24"/>
                <w:szCs w:val="24"/>
              </w:rPr>
              <w:t xml:space="preserve">inistru </w:t>
            </w:r>
            <w:r w:rsidRPr="00DC18B1">
              <w:rPr>
                <w:sz w:val="24"/>
                <w:szCs w:val="24"/>
              </w:rPr>
              <w:t>K</w:t>
            </w:r>
            <w:r w:rsidR="003C306F">
              <w:rPr>
                <w:sz w:val="24"/>
                <w:szCs w:val="24"/>
              </w:rPr>
              <w:t>abineta</w:t>
            </w:r>
            <w:r w:rsidRPr="00DC18B1">
              <w:rPr>
                <w:sz w:val="24"/>
                <w:szCs w:val="24"/>
              </w:rPr>
              <w:t xml:space="preserve"> noteikumiem Nr.35 “Grozījumi Ministru kabineta 2010.gada 23.marta noteikumos Nr.290 "Farmaceitu profesionālās kvalifikācijas sertifikātu izsniegšanas. pārreģistrēšanas un anulēšanas kārtība”” tika veikti grozījumi saistībā ar sertifikāta derīguma termiņu, pārejot no 3 gadu uz 5 gadu periodu. </w:t>
            </w:r>
            <w:r w:rsidR="00650173">
              <w:rPr>
                <w:sz w:val="24"/>
                <w:szCs w:val="24"/>
              </w:rPr>
              <w:t>2019. gadā</w:t>
            </w:r>
            <w:r w:rsidR="00650173" w:rsidRPr="00DC18B1">
              <w:rPr>
                <w:sz w:val="24"/>
                <w:szCs w:val="24"/>
              </w:rPr>
              <w:t xml:space="preserve"> noslēdz</w:t>
            </w:r>
            <w:r w:rsidR="00650173">
              <w:rPr>
                <w:sz w:val="24"/>
                <w:szCs w:val="24"/>
              </w:rPr>
              <w:t>ā</w:t>
            </w:r>
            <w:r w:rsidR="00650173" w:rsidRPr="00DC18B1">
              <w:rPr>
                <w:sz w:val="24"/>
                <w:szCs w:val="24"/>
              </w:rPr>
              <w:t xml:space="preserve">s </w:t>
            </w:r>
            <w:r w:rsidRPr="00DC18B1">
              <w:rPr>
                <w:sz w:val="24"/>
                <w:szCs w:val="24"/>
              </w:rPr>
              <w:t>pirmais piecu gadu periods</w:t>
            </w:r>
            <w:r>
              <w:rPr>
                <w:sz w:val="24"/>
                <w:szCs w:val="24"/>
              </w:rPr>
              <w:t xml:space="preserve">. </w:t>
            </w:r>
            <w:r>
              <w:rPr>
                <w:color w:val="000000"/>
                <w:sz w:val="24"/>
                <w:szCs w:val="24"/>
                <w:lang w:eastAsia="lv-LV" w:bidi="lv-LV"/>
              </w:rPr>
              <w:t>Sertificēto farmaceitu skaits uz 2019.gada 5.augustu ir 1152</w:t>
            </w:r>
            <w:r w:rsidR="00523EB5">
              <w:rPr>
                <w:color w:val="000000"/>
                <w:sz w:val="24"/>
                <w:szCs w:val="24"/>
                <w:lang w:eastAsia="lv-LV" w:bidi="lv-LV"/>
              </w:rPr>
              <w:t> </w:t>
            </w:r>
            <w:r>
              <w:rPr>
                <w:color w:val="000000"/>
                <w:sz w:val="24"/>
                <w:szCs w:val="24"/>
                <w:lang w:eastAsia="lv-LV" w:bidi="lv-LV"/>
              </w:rPr>
              <w:t>farmaceiti, no tiem pirmo reizi sertifikātu saņēmuši ir 167 farmaceiti. Piecu gadu periodā, rēķinot vidēji gadā piešķirto sertifikātu skaitu (2014.g.- 2018.g.) sertifikācijā un atkārtotā sertifikācijā, gadā tiek piešķirti 242 farmaceitu profesionālās kvalifikācijas sertifikāti (pakalpojuma vienību skaits 1 gada laikā).</w:t>
            </w:r>
          </w:p>
          <w:p w14:paraId="5BC66A66" w14:textId="77777777" w:rsidR="00B42F8E" w:rsidRDefault="00543402" w:rsidP="00B42F8E">
            <w:pPr>
              <w:pStyle w:val="BodyText5"/>
              <w:shd w:val="clear" w:color="auto" w:fill="auto"/>
              <w:spacing w:before="0" w:line="240" w:lineRule="auto"/>
              <w:ind w:firstLine="720"/>
              <w:jc w:val="both"/>
              <w:rPr>
                <w:sz w:val="24"/>
                <w:szCs w:val="24"/>
              </w:rPr>
            </w:pPr>
            <w:r w:rsidRPr="00DC18B1">
              <w:rPr>
                <w:sz w:val="24"/>
                <w:szCs w:val="24"/>
              </w:rPr>
              <w:t>Cenrāža izcenojuma aprēķins veikts atbilstoši Ministru kabineta 2011.gada 3.maija noteikumu Nr.333 “Kārtība, kādā plānojami un uzskaitāmi ieņēmumi no maksas pakalpojumiem un ar šo pakalpojumu sniegšanu saistītie izdevumi, kā arī maksas pakalpojumu izcenojumu noteikšanas metodika un izcenojumu apstiprināšanas kārtība” prasībām un pamatojoties uz LFB 2018.gada finanšu pārskata datiem</w:t>
            </w:r>
            <w:r>
              <w:rPr>
                <w:sz w:val="24"/>
                <w:szCs w:val="24"/>
              </w:rPr>
              <w:t>.</w:t>
            </w:r>
          </w:p>
          <w:p w14:paraId="65ECC38A" w14:textId="77777777" w:rsidR="00B42F8E" w:rsidRPr="00B42F8E" w:rsidRDefault="00B42F8E" w:rsidP="00B42F8E">
            <w:pPr>
              <w:pStyle w:val="BodyText5"/>
              <w:shd w:val="clear" w:color="auto" w:fill="auto"/>
              <w:spacing w:before="0" w:line="240" w:lineRule="auto"/>
              <w:ind w:firstLine="720"/>
              <w:jc w:val="both"/>
              <w:rPr>
                <w:sz w:val="24"/>
                <w:szCs w:val="24"/>
              </w:rPr>
            </w:pPr>
            <w:r w:rsidRPr="00887874">
              <w:rPr>
                <w:sz w:val="24"/>
                <w:szCs w:val="24"/>
                <w:lang w:eastAsia="lv-LV"/>
              </w:rPr>
              <w:t xml:space="preserve">Pievienotās vērtības nodokļa likuma 3.panta astotajā daļā noteikts, ka </w:t>
            </w:r>
            <w:r w:rsidRPr="00887874">
              <w:rPr>
                <w:sz w:val="24"/>
                <w:szCs w:val="24"/>
              </w:rPr>
              <w:t xml:space="preserve">publiskas personas, kā arī privātpersonas, kuras saskaņā ar </w:t>
            </w:r>
            <w:hyperlink r:id="rId7" w:tgtFrame="_blank" w:history="1">
              <w:r w:rsidRPr="00817123">
                <w:rPr>
                  <w:sz w:val="24"/>
                  <w:szCs w:val="24"/>
                </w:rPr>
                <w:t>Valsts pārvaldes iekārtas likumu</w:t>
              </w:r>
            </w:hyperlink>
            <w:r w:rsidRPr="00817123">
              <w:rPr>
                <w:sz w:val="24"/>
                <w:szCs w:val="24"/>
              </w:rPr>
              <w:t xml:space="preserve"> </w:t>
            </w:r>
            <w:r w:rsidRPr="00887874">
              <w:rPr>
                <w:sz w:val="24"/>
                <w:szCs w:val="24"/>
              </w:rPr>
              <w:t>pilda tām deleģētus vai ar pilnvarojumu nodotus valsts pārvaldes uzdevumus, neuzskata par nodokļa maksātājiem attiecībā uz darbībām vai darījumiem, kuros tās iesaistās valsts pārvaldes funkciju vai uzdevumu pildīšanā</w:t>
            </w:r>
            <w:r w:rsidR="00A04DE4">
              <w:rPr>
                <w:sz w:val="24"/>
                <w:szCs w:val="24"/>
              </w:rPr>
              <w:t>.</w:t>
            </w:r>
          </w:p>
        </w:tc>
      </w:tr>
      <w:tr w:rsidR="00E5323B" w:rsidRPr="008A08EC" w14:paraId="668FADBE" w14:textId="77777777" w:rsidTr="001F513E">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40B942F5"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lastRenderedPageBreak/>
              <w:t>3.</w:t>
            </w:r>
          </w:p>
        </w:tc>
        <w:tc>
          <w:tcPr>
            <w:tcW w:w="1958" w:type="dxa"/>
            <w:tcBorders>
              <w:top w:val="outset" w:sz="6" w:space="0" w:color="auto"/>
              <w:left w:val="outset" w:sz="6" w:space="0" w:color="auto"/>
              <w:bottom w:val="outset" w:sz="6" w:space="0" w:color="auto"/>
              <w:right w:val="outset" w:sz="6" w:space="0" w:color="auto"/>
            </w:tcBorders>
            <w:hideMark/>
          </w:tcPr>
          <w:p w14:paraId="1E4A7F02"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6608" w:type="dxa"/>
            <w:tcBorders>
              <w:top w:val="outset" w:sz="6" w:space="0" w:color="auto"/>
              <w:left w:val="outset" w:sz="6" w:space="0" w:color="auto"/>
              <w:bottom w:val="outset" w:sz="6" w:space="0" w:color="auto"/>
              <w:right w:val="outset" w:sz="6" w:space="0" w:color="auto"/>
            </w:tcBorders>
            <w:hideMark/>
          </w:tcPr>
          <w:p w14:paraId="2AF72693" w14:textId="77777777" w:rsidR="00E5323B" w:rsidRPr="008A08EC" w:rsidRDefault="00CA0822"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08EC">
              <w:rPr>
                <w:rFonts w:ascii="Times New Roman" w:hAnsi="Times New Roman" w:cs="Times New Roman"/>
                <w:sz w:val="24"/>
                <w:szCs w:val="24"/>
              </w:rPr>
              <w:t xml:space="preserve">Veselības ministrija un </w:t>
            </w:r>
            <w:r w:rsidR="004605B8">
              <w:rPr>
                <w:rFonts w:ascii="Times New Roman" w:hAnsi="Times New Roman" w:cs="Times New Roman"/>
                <w:sz w:val="24"/>
                <w:szCs w:val="24"/>
              </w:rPr>
              <w:t>Latvijas Farmaceitu biedrība</w:t>
            </w:r>
            <w:r w:rsidRPr="008A08EC">
              <w:rPr>
                <w:rFonts w:ascii="Times New Roman" w:hAnsi="Times New Roman" w:cs="Times New Roman"/>
                <w:sz w:val="24"/>
                <w:szCs w:val="24"/>
              </w:rPr>
              <w:t>.</w:t>
            </w:r>
          </w:p>
        </w:tc>
      </w:tr>
      <w:tr w:rsidR="00E5323B" w:rsidRPr="008A08EC" w14:paraId="7D537EEF" w14:textId="77777777" w:rsidTr="001F513E">
        <w:trPr>
          <w:tblCellSpacing w:w="15" w:type="dxa"/>
        </w:trPr>
        <w:tc>
          <w:tcPr>
            <w:tcW w:w="369" w:type="dxa"/>
            <w:tcBorders>
              <w:top w:val="outset" w:sz="6" w:space="0" w:color="auto"/>
              <w:left w:val="outset" w:sz="6" w:space="0" w:color="auto"/>
              <w:bottom w:val="outset" w:sz="6" w:space="0" w:color="auto"/>
              <w:right w:val="outset" w:sz="6" w:space="0" w:color="auto"/>
            </w:tcBorders>
            <w:hideMark/>
          </w:tcPr>
          <w:p w14:paraId="310931C8"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4.</w:t>
            </w:r>
          </w:p>
        </w:tc>
        <w:tc>
          <w:tcPr>
            <w:tcW w:w="1958" w:type="dxa"/>
            <w:tcBorders>
              <w:top w:val="outset" w:sz="6" w:space="0" w:color="auto"/>
              <w:left w:val="outset" w:sz="6" w:space="0" w:color="auto"/>
              <w:bottom w:val="outset" w:sz="6" w:space="0" w:color="auto"/>
              <w:right w:val="outset" w:sz="6" w:space="0" w:color="auto"/>
            </w:tcBorders>
            <w:hideMark/>
          </w:tcPr>
          <w:p w14:paraId="48C7A4BD"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Cita informācija</w:t>
            </w:r>
          </w:p>
        </w:tc>
        <w:tc>
          <w:tcPr>
            <w:tcW w:w="6608" w:type="dxa"/>
            <w:tcBorders>
              <w:top w:val="outset" w:sz="6" w:space="0" w:color="auto"/>
              <w:left w:val="outset" w:sz="6" w:space="0" w:color="auto"/>
              <w:bottom w:val="outset" w:sz="6" w:space="0" w:color="auto"/>
              <w:right w:val="outset" w:sz="6" w:space="0" w:color="auto"/>
            </w:tcBorders>
            <w:hideMark/>
          </w:tcPr>
          <w:p w14:paraId="2E07D3C2" w14:textId="77777777" w:rsidR="00E5323B" w:rsidRPr="008A08EC" w:rsidRDefault="00CA0822" w:rsidP="00E5323B">
            <w:pPr>
              <w:spacing w:after="0" w:line="240" w:lineRule="auto"/>
              <w:rPr>
                <w:rFonts w:ascii="Times New Roman" w:eastAsia="Times New Roman" w:hAnsi="Times New Roman" w:cs="Times New Roman"/>
                <w:iCs/>
                <w:sz w:val="24"/>
                <w:szCs w:val="24"/>
                <w:lang w:eastAsia="lv-LV"/>
              </w:rPr>
            </w:pPr>
            <w:r w:rsidRPr="008A08EC">
              <w:rPr>
                <w:rFonts w:ascii="Times New Roman" w:eastAsia="Times New Roman" w:hAnsi="Times New Roman" w:cs="Times New Roman"/>
                <w:iCs/>
                <w:sz w:val="24"/>
                <w:szCs w:val="24"/>
                <w:lang w:eastAsia="lv-LV"/>
              </w:rPr>
              <w:t>Nav.</w:t>
            </w:r>
          </w:p>
        </w:tc>
      </w:tr>
    </w:tbl>
    <w:p w14:paraId="07397F47"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387"/>
        <w:gridCol w:w="6087"/>
      </w:tblGrid>
      <w:tr w:rsidR="00E5323B" w:rsidRPr="008A08EC" w14:paraId="4A99ECC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D4825C" w14:textId="77777777" w:rsidR="00655F2C" w:rsidRPr="008A08EC"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08EC">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8A08EC" w14:paraId="5DE60CC7" w14:textId="77777777" w:rsidTr="00540516">
        <w:trPr>
          <w:trHeight w:val="828"/>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1D2A3F"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1.</w:t>
            </w:r>
          </w:p>
        </w:tc>
        <w:tc>
          <w:tcPr>
            <w:tcW w:w="1302" w:type="pct"/>
            <w:tcBorders>
              <w:top w:val="outset" w:sz="6" w:space="0" w:color="auto"/>
              <w:left w:val="outset" w:sz="6" w:space="0" w:color="auto"/>
              <w:bottom w:val="outset" w:sz="6" w:space="0" w:color="auto"/>
              <w:right w:val="outset" w:sz="6" w:space="0" w:color="auto"/>
            </w:tcBorders>
            <w:hideMark/>
          </w:tcPr>
          <w:p w14:paraId="0FEA5CDA"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 xml:space="preserve">Sabiedrības </w:t>
            </w:r>
            <w:proofErr w:type="spellStart"/>
            <w:r w:rsidRPr="008A08EC">
              <w:rPr>
                <w:rFonts w:ascii="Times New Roman" w:eastAsia="Times New Roman" w:hAnsi="Times New Roman" w:cs="Times New Roman"/>
                <w:iCs/>
                <w:color w:val="414142"/>
                <w:sz w:val="24"/>
                <w:szCs w:val="24"/>
                <w:lang w:eastAsia="lv-LV"/>
              </w:rPr>
              <w:t>mērķgrupas</w:t>
            </w:r>
            <w:proofErr w:type="spellEnd"/>
            <w:r w:rsidRPr="008A08EC">
              <w:rPr>
                <w:rFonts w:ascii="Times New Roman" w:eastAsia="Times New Roman" w:hAnsi="Times New Roman" w:cs="Times New Roman"/>
                <w:iCs/>
                <w:color w:val="414142"/>
                <w:sz w:val="24"/>
                <w:szCs w:val="24"/>
                <w:lang w:eastAsia="lv-LV"/>
              </w:rPr>
              <w:t>, kuras tiesiskais regulējums ietekmē vai varētu ietekmēt</w:t>
            </w:r>
          </w:p>
        </w:tc>
        <w:tc>
          <w:tcPr>
            <w:tcW w:w="3336" w:type="pct"/>
            <w:tcBorders>
              <w:top w:val="outset" w:sz="6" w:space="0" w:color="auto"/>
              <w:left w:val="outset" w:sz="6" w:space="0" w:color="auto"/>
              <w:bottom w:val="outset" w:sz="6" w:space="0" w:color="auto"/>
              <w:right w:val="outset" w:sz="6" w:space="0" w:color="auto"/>
            </w:tcBorders>
            <w:hideMark/>
          </w:tcPr>
          <w:p w14:paraId="2CF8BFE2" w14:textId="77777777" w:rsidR="00E5323B" w:rsidRPr="000751C5" w:rsidRDefault="00CD7898" w:rsidP="000751C5">
            <w:pPr>
              <w:spacing w:after="0" w:line="240" w:lineRule="auto"/>
              <w:jc w:val="both"/>
              <w:rPr>
                <w:rFonts w:ascii="Times New Roman" w:hAnsi="Times New Roman" w:cs="Times New Roman"/>
                <w:sz w:val="24"/>
                <w:szCs w:val="24"/>
              </w:rPr>
            </w:pPr>
            <w:r w:rsidRPr="00CD7898">
              <w:rPr>
                <w:rFonts w:ascii="Times New Roman" w:hAnsi="Times New Roman" w:cs="Times New Roman"/>
                <w:sz w:val="24"/>
                <w:szCs w:val="24"/>
              </w:rPr>
              <w:t>Sertificēt</w:t>
            </w:r>
            <w:r w:rsidR="003C306F">
              <w:rPr>
                <w:rFonts w:ascii="Times New Roman" w:hAnsi="Times New Roman" w:cs="Times New Roman"/>
                <w:sz w:val="24"/>
                <w:szCs w:val="24"/>
              </w:rPr>
              <w:t>ie</w:t>
            </w:r>
            <w:r w:rsidRPr="00CD7898">
              <w:rPr>
                <w:rFonts w:ascii="Times New Roman" w:hAnsi="Times New Roman" w:cs="Times New Roman"/>
                <w:sz w:val="24"/>
                <w:szCs w:val="24"/>
              </w:rPr>
              <w:t xml:space="preserve"> farmaceit</w:t>
            </w:r>
            <w:r w:rsidR="003C306F">
              <w:rPr>
                <w:rFonts w:ascii="Times New Roman" w:hAnsi="Times New Roman" w:cs="Times New Roman"/>
                <w:sz w:val="24"/>
                <w:szCs w:val="24"/>
              </w:rPr>
              <w:t>i, kuri vēlas vadīt aptiekas, kā arī tie sertificētie farmaceiti, kas vēlas</w:t>
            </w:r>
            <w:r w:rsidR="00543402">
              <w:rPr>
                <w:rFonts w:ascii="Times New Roman" w:hAnsi="Times New Roman" w:cs="Times New Roman"/>
                <w:sz w:val="24"/>
                <w:szCs w:val="24"/>
              </w:rPr>
              <w:t xml:space="preserve"> uzturēt savu profesionālās izaugsmes plānu</w:t>
            </w:r>
            <w:r w:rsidR="003C306F">
              <w:rPr>
                <w:rFonts w:ascii="Times New Roman" w:hAnsi="Times New Roman" w:cs="Times New Roman"/>
                <w:sz w:val="24"/>
                <w:szCs w:val="24"/>
              </w:rPr>
              <w:t xml:space="preserve"> (</w:t>
            </w:r>
            <w:r w:rsidRPr="00CD7898">
              <w:rPr>
                <w:rFonts w:ascii="Times New Roman" w:hAnsi="Times New Roman" w:cs="Times New Roman"/>
                <w:sz w:val="24"/>
                <w:szCs w:val="24"/>
              </w:rPr>
              <w:t>skaits uz 2019.gada 5.augustu ir 1152 farmaceiti, no tiem pirmo reizi sertifikātu saņēmuši ir 167 farmaceiti</w:t>
            </w:r>
            <w:r w:rsidR="003C306F">
              <w:rPr>
                <w:rFonts w:ascii="Times New Roman" w:hAnsi="Times New Roman" w:cs="Times New Roman"/>
                <w:sz w:val="24"/>
                <w:szCs w:val="24"/>
              </w:rPr>
              <w:t>)</w:t>
            </w:r>
            <w:r w:rsidRPr="00CD7898">
              <w:rPr>
                <w:rFonts w:ascii="Times New Roman" w:hAnsi="Times New Roman" w:cs="Times New Roman"/>
                <w:sz w:val="24"/>
                <w:szCs w:val="24"/>
              </w:rPr>
              <w:t xml:space="preserve">. </w:t>
            </w:r>
          </w:p>
        </w:tc>
      </w:tr>
      <w:tr w:rsidR="00E5323B" w:rsidRPr="008A08EC" w14:paraId="67E843B6" w14:textId="77777777" w:rsidTr="0054051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8519AA"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2.</w:t>
            </w:r>
          </w:p>
        </w:tc>
        <w:tc>
          <w:tcPr>
            <w:tcW w:w="1302" w:type="pct"/>
            <w:tcBorders>
              <w:top w:val="outset" w:sz="6" w:space="0" w:color="auto"/>
              <w:left w:val="outset" w:sz="6" w:space="0" w:color="auto"/>
              <w:bottom w:val="outset" w:sz="6" w:space="0" w:color="auto"/>
              <w:right w:val="outset" w:sz="6" w:space="0" w:color="auto"/>
            </w:tcBorders>
            <w:hideMark/>
          </w:tcPr>
          <w:p w14:paraId="563673C3"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3336" w:type="pct"/>
            <w:tcBorders>
              <w:top w:val="outset" w:sz="6" w:space="0" w:color="auto"/>
              <w:left w:val="outset" w:sz="6" w:space="0" w:color="auto"/>
              <w:bottom w:val="outset" w:sz="6" w:space="0" w:color="auto"/>
              <w:right w:val="outset" w:sz="6" w:space="0" w:color="auto"/>
            </w:tcBorders>
            <w:hideMark/>
          </w:tcPr>
          <w:p w14:paraId="0203D3FD" w14:textId="77777777" w:rsidR="00E5323B" w:rsidRPr="008A08EC" w:rsidRDefault="00CA0822" w:rsidP="009A634B">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8A08EC">
              <w:rPr>
                <w:rFonts w:ascii="Times New Roman" w:hAnsi="Times New Roman" w:cs="Times New Roman"/>
                <w:sz w:val="24"/>
                <w:szCs w:val="24"/>
              </w:rPr>
              <w:t>Ņemot vērā to, ka sniegtie pakalpojumi tiks sniegti pēc personas pieprasījuma,</w:t>
            </w:r>
            <w:r w:rsidR="009A634B">
              <w:rPr>
                <w:rFonts w:ascii="Times New Roman" w:hAnsi="Times New Roman" w:cs="Times New Roman"/>
                <w:sz w:val="24"/>
                <w:szCs w:val="24"/>
              </w:rPr>
              <w:t xml:space="preserve"> </w:t>
            </w:r>
            <w:r w:rsidRPr="008A08EC">
              <w:rPr>
                <w:rFonts w:ascii="Times New Roman" w:hAnsi="Times New Roman" w:cs="Times New Roman"/>
                <w:sz w:val="24"/>
                <w:szCs w:val="24"/>
              </w:rPr>
              <w:t>administratīvais slogs netiks palielināts.</w:t>
            </w:r>
          </w:p>
        </w:tc>
      </w:tr>
      <w:tr w:rsidR="00E5323B" w:rsidRPr="008A08EC" w14:paraId="712162C8" w14:textId="77777777" w:rsidTr="0054051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47A7CCD"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lastRenderedPageBreak/>
              <w:t>3.</w:t>
            </w:r>
          </w:p>
        </w:tc>
        <w:tc>
          <w:tcPr>
            <w:tcW w:w="1302" w:type="pct"/>
            <w:tcBorders>
              <w:top w:val="outset" w:sz="6" w:space="0" w:color="auto"/>
              <w:left w:val="outset" w:sz="6" w:space="0" w:color="auto"/>
              <w:bottom w:val="outset" w:sz="6" w:space="0" w:color="auto"/>
              <w:right w:val="outset" w:sz="6" w:space="0" w:color="auto"/>
            </w:tcBorders>
            <w:hideMark/>
          </w:tcPr>
          <w:p w14:paraId="7A12B397"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Administratīvo izmaksu monetārs novērtējums</w:t>
            </w:r>
          </w:p>
        </w:tc>
        <w:tc>
          <w:tcPr>
            <w:tcW w:w="3336" w:type="pct"/>
            <w:tcBorders>
              <w:top w:val="outset" w:sz="6" w:space="0" w:color="auto"/>
              <w:left w:val="outset" w:sz="6" w:space="0" w:color="auto"/>
              <w:bottom w:val="outset" w:sz="6" w:space="0" w:color="auto"/>
              <w:right w:val="outset" w:sz="6" w:space="0" w:color="auto"/>
            </w:tcBorders>
            <w:hideMark/>
          </w:tcPr>
          <w:p w14:paraId="3A809002" w14:textId="77777777" w:rsidR="00E5323B" w:rsidRPr="008A08EC" w:rsidRDefault="00A940FE" w:rsidP="00E5323B">
            <w:pPr>
              <w:spacing w:after="0" w:line="240" w:lineRule="auto"/>
              <w:rPr>
                <w:rFonts w:ascii="Times New Roman" w:eastAsia="Times New Roman" w:hAnsi="Times New Roman" w:cs="Times New Roman"/>
                <w:iCs/>
                <w:sz w:val="24"/>
                <w:szCs w:val="24"/>
                <w:lang w:eastAsia="lv-LV"/>
              </w:rPr>
            </w:pPr>
            <w:r w:rsidRPr="008A08EC">
              <w:rPr>
                <w:rFonts w:ascii="Times New Roman" w:hAnsi="Times New Roman" w:cs="Times New Roman"/>
                <w:sz w:val="24"/>
                <w:szCs w:val="24"/>
              </w:rPr>
              <w:t>Projekts šo jomu neskar.</w:t>
            </w:r>
          </w:p>
        </w:tc>
      </w:tr>
      <w:tr w:rsidR="00E5323B" w:rsidRPr="008A08EC" w14:paraId="2CA92C98" w14:textId="77777777" w:rsidTr="0054051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D78C7E"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4.</w:t>
            </w:r>
          </w:p>
        </w:tc>
        <w:tc>
          <w:tcPr>
            <w:tcW w:w="1302" w:type="pct"/>
            <w:tcBorders>
              <w:top w:val="outset" w:sz="6" w:space="0" w:color="auto"/>
              <w:left w:val="outset" w:sz="6" w:space="0" w:color="auto"/>
              <w:bottom w:val="outset" w:sz="6" w:space="0" w:color="auto"/>
              <w:right w:val="outset" w:sz="6" w:space="0" w:color="auto"/>
            </w:tcBorders>
            <w:hideMark/>
          </w:tcPr>
          <w:p w14:paraId="70357EBC"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Atbilstības izmaksu monetārs novērtējums</w:t>
            </w:r>
          </w:p>
        </w:tc>
        <w:tc>
          <w:tcPr>
            <w:tcW w:w="3336" w:type="pct"/>
            <w:tcBorders>
              <w:top w:val="outset" w:sz="6" w:space="0" w:color="auto"/>
              <w:left w:val="outset" w:sz="6" w:space="0" w:color="auto"/>
              <w:bottom w:val="outset" w:sz="6" w:space="0" w:color="auto"/>
              <w:right w:val="outset" w:sz="6" w:space="0" w:color="auto"/>
            </w:tcBorders>
            <w:hideMark/>
          </w:tcPr>
          <w:p w14:paraId="4F4BDEA5" w14:textId="77777777" w:rsidR="00E5323B" w:rsidRPr="008A08EC" w:rsidRDefault="00A940FE"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08EC">
              <w:rPr>
                <w:rFonts w:ascii="Times New Roman" w:hAnsi="Times New Roman" w:cs="Times New Roman"/>
                <w:sz w:val="24"/>
                <w:szCs w:val="24"/>
              </w:rPr>
              <w:t>Projekts šo jomu neskar.</w:t>
            </w:r>
          </w:p>
        </w:tc>
      </w:tr>
      <w:tr w:rsidR="00E5323B" w:rsidRPr="008A08EC" w14:paraId="7B2AC1E7" w14:textId="77777777" w:rsidTr="0054051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209616"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5.</w:t>
            </w:r>
          </w:p>
        </w:tc>
        <w:tc>
          <w:tcPr>
            <w:tcW w:w="1302" w:type="pct"/>
            <w:tcBorders>
              <w:top w:val="outset" w:sz="6" w:space="0" w:color="auto"/>
              <w:left w:val="outset" w:sz="6" w:space="0" w:color="auto"/>
              <w:bottom w:val="outset" w:sz="6" w:space="0" w:color="auto"/>
              <w:right w:val="outset" w:sz="6" w:space="0" w:color="auto"/>
            </w:tcBorders>
            <w:hideMark/>
          </w:tcPr>
          <w:p w14:paraId="0A2AC627"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Cita informācija</w:t>
            </w:r>
          </w:p>
        </w:tc>
        <w:tc>
          <w:tcPr>
            <w:tcW w:w="3336" w:type="pct"/>
            <w:tcBorders>
              <w:top w:val="outset" w:sz="6" w:space="0" w:color="auto"/>
              <w:left w:val="outset" w:sz="6" w:space="0" w:color="auto"/>
              <w:bottom w:val="outset" w:sz="6" w:space="0" w:color="auto"/>
              <w:right w:val="outset" w:sz="6" w:space="0" w:color="auto"/>
            </w:tcBorders>
            <w:hideMark/>
          </w:tcPr>
          <w:p w14:paraId="260078E5" w14:textId="77777777" w:rsidR="00E5323B" w:rsidRPr="008A08EC" w:rsidRDefault="00CA0822"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8A08EC">
              <w:rPr>
                <w:rFonts w:ascii="Times New Roman" w:hAnsi="Times New Roman" w:cs="Times New Roman"/>
                <w:sz w:val="24"/>
                <w:szCs w:val="24"/>
              </w:rPr>
              <w:t>Nav.</w:t>
            </w:r>
          </w:p>
        </w:tc>
      </w:tr>
    </w:tbl>
    <w:p w14:paraId="325DBD85"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 xml:space="preserve">  </w:t>
      </w:r>
    </w:p>
    <w:tbl>
      <w:tblPr>
        <w:tblW w:w="5083"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52"/>
        <w:gridCol w:w="962"/>
        <w:gridCol w:w="1163"/>
        <w:gridCol w:w="992"/>
        <w:gridCol w:w="1134"/>
        <w:gridCol w:w="1134"/>
        <w:gridCol w:w="1134"/>
        <w:gridCol w:w="1134"/>
      </w:tblGrid>
      <w:tr w:rsidR="00E5323B" w:rsidRPr="008A08EC" w14:paraId="14837797" w14:textId="77777777" w:rsidTr="00925FEA">
        <w:trPr>
          <w:tblCellSpacing w:w="15" w:type="dxa"/>
          <w:jc w:val="center"/>
        </w:trPr>
        <w:tc>
          <w:tcPr>
            <w:tcW w:w="9145" w:type="dxa"/>
            <w:gridSpan w:val="8"/>
            <w:tcBorders>
              <w:top w:val="outset" w:sz="6" w:space="0" w:color="auto"/>
              <w:left w:val="outset" w:sz="6" w:space="0" w:color="auto"/>
              <w:bottom w:val="outset" w:sz="6" w:space="0" w:color="auto"/>
              <w:right w:val="outset" w:sz="6" w:space="0" w:color="auto"/>
            </w:tcBorders>
            <w:vAlign w:val="center"/>
            <w:hideMark/>
          </w:tcPr>
          <w:p w14:paraId="513C61DF" w14:textId="77777777" w:rsidR="00655F2C" w:rsidRPr="008A08EC"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8A08EC">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tr w:rsidR="0067563A" w:rsidRPr="008A08EC" w14:paraId="551CC61F" w14:textId="77777777" w:rsidTr="00925FEA">
        <w:trPr>
          <w:tblCellSpacing w:w="15" w:type="dxa"/>
          <w:jc w:val="center"/>
        </w:trPr>
        <w:tc>
          <w:tcPr>
            <w:tcW w:w="1507" w:type="dxa"/>
            <w:vMerge w:val="restart"/>
            <w:tcBorders>
              <w:top w:val="outset" w:sz="6" w:space="0" w:color="auto"/>
              <w:left w:val="outset" w:sz="6" w:space="0" w:color="auto"/>
              <w:bottom w:val="outset" w:sz="6" w:space="0" w:color="auto"/>
              <w:right w:val="outset" w:sz="6" w:space="0" w:color="auto"/>
            </w:tcBorders>
            <w:vAlign w:val="center"/>
            <w:hideMark/>
          </w:tcPr>
          <w:p w14:paraId="128F8B97"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Rādītāji</w:t>
            </w:r>
          </w:p>
        </w:tc>
        <w:tc>
          <w:tcPr>
            <w:tcW w:w="2095"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27EAC805" w14:textId="77777777" w:rsidR="00655F2C" w:rsidRPr="008A08EC" w:rsidRDefault="001D1E11" w:rsidP="008A08EC">
            <w:pPr>
              <w:spacing w:after="0" w:line="240" w:lineRule="auto"/>
              <w:jc w:val="center"/>
              <w:rPr>
                <w:rFonts w:ascii="Times New Roman" w:eastAsia="Times New Roman" w:hAnsi="Times New Roman" w:cs="Times New Roman"/>
                <w:iCs/>
                <w:color w:val="414142"/>
                <w:sz w:val="24"/>
                <w:szCs w:val="24"/>
                <w:lang w:eastAsia="lv-LV"/>
              </w:rPr>
            </w:pPr>
            <w:r>
              <w:rPr>
                <w:rFonts w:ascii="Times New Roman" w:eastAsia="Times New Roman" w:hAnsi="Times New Roman" w:cs="Times New Roman"/>
                <w:iCs/>
                <w:color w:val="414142"/>
                <w:sz w:val="24"/>
                <w:szCs w:val="24"/>
                <w:lang w:eastAsia="lv-LV"/>
              </w:rPr>
              <w:t>20</w:t>
            </w:r>
            <w:r w:rsidR="00190CEA">
              <w:rPr>
                <w:rFonts w:ascii="Times New Roman" w:eastAsia="Times New Roman" w:hAnsi="Times New Roman" w:cs="Times New Roman"/>
                <w:iCs/>
                <w:color w:val="414142"/>
                <w:sz w:val="24"/>
                <w:szCs w:val="24"/>
                <w:lang w:eastAsia="lv-LV"/>
              </w:rPr>
              <w:t>20</w:t>
            </w:r>
            <w:r w:rsidR="00573E89" w:rsidRPr="008A08EC">
              <w:rPr>
                <w:rFonts w:ascii="Times New Roman" w:eastAsia="Times New Roman" w:hAnsi="Times New Roman" w:cs="Times New Roman"/>
                <w:iCs/>
                <w:color w:val="414142"/>
                <w:sz w:val="24"/>
                <w:szCs w:val="24"/>
                <w:lang w:eastAsia="lv-LV"/>
              </w:rPr>
              <w:t>.</w:t>
            </w:r>
            <w:r w:rsidR="00E5323B" w:rsidRPr="008A08EC">
              <w:rPr>
                <w:rFonts w:ascii="Times New Roman" w:eastAsia="Times New Roman" w:hAnsi="Times New Roman" w:cs="Times New Roman"/>
                <w:iCs/>
                <w:color w:val="414142"/>
                <w:sz w:val="24"/>
                <w:szCs w:val="24"/>
                <w:lang w:eastAsia="lv-LV"/>
              </w:rPr>
              <w:t>gads</w:t>
            </w:r>
          </w:p>
        </w:tc>
        <w:tc>
          <w:tcPr>
            <w:tcW w:w="5483" w:type="dxa"/>
            <w:gridSpan w:val="5"/>
            <w:tcBorders>
              <w:top w:val="outset" w:sz="6" w:space="0" w:color="auto"/>
              <w:left w:val="outset" w:sz="6" w:space="0" w:color="auto"/>
              <w:bottom w:val="outset" w:sz="6" w:space="0" w:color="auto"/>
              <w:right w:val="outset" w:sz="6" w:space="0" w:color="auto"/>
            </w:tcBorders>
            <w:vAlign w:val="center"/>
            <w:hideMark/>
          </w:tcPr>
          <w:p w14:paraId="75082913" w14:textId="77777777" w:rsidR="00655F2C" w:rsidRPr="008A08EC" w:rsidRDefault="00E5323B" w:rsidP="008A08EC">
            <w:pPr>
              <w:spacing w:after="0" w:line="240" w:lineRule="auto"/>
              <w:jc w:val="center"/>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Turpmākie trīs gadi (</w:t>
            </w:r>
            <w:proofErr w:type="spellStart"/>
            <w:r w:rsidRPr="008A08EC">
              <w:rPr>
                <w:rFonts w:ascii="Times New Roman" w:eastAsia="Times New Roman" w:hAnsi="Times New Roman" w:cs="Times New Roman"/>
                <w:i/>
                <w:iCs/>
                <w:color w:val="414142"/>
                <w:sz w:val="24"/>
                <w:szCs w:val="24"/>
                <w:lang w:eastAsia="lv-LV"/>
              </w:rPr>
              <w:t>euro</w:t>
            </w:r>
            <w:proofErr w:type="spellEnd"/>
            <w:r w:rsidRPr="008A08EC">
              <w:rPr>
                <w:rFonts w:ascii="Times New Roman" w:eastAsia="Times New Roman" w:hAnsi="Times New Roman" w:cs="Times New Roman"/>
                <w:iCs/>
                <w:color w:val="414142"/>
                <w:sz w:val="24"/>
                <w:szCs w:val="24"/>
                <w:lang w:eastAsia="lv-LV"/>
              </w:rPr>
              <w:t>)</w:t>
            </w:r>
          </w:p>
        </w:tc>
      </w:tr>
      <w:tr w:rsidR="002E3813" w:rsidRPr="008A08EC" w14:paraId="20975F39" w14:textId="77777777" w:rsidTr="00925FEA">
        <w:trPr>
          <w:tblCellSpacing w:w="15" w:type="dxa"/>
          <w:jc w:val="center"/>
        </w:trPr>
        <w:tc>
          <w:tcPr>
            <w:tcW w:w="1507" w:type="dxa"/>
            <w:vMerge/>
            <w:tcBorders>
              <w:top w:val="outset" w:sz="6" w:space="0" w:color="auto"/>
              <w:left w:val="outset" w:sz="6" w:space="0" w:color="auto"/>
              <w:bottom w:val="outset" w:sz="6" w:space="0" w:color="auto"/>
              <w:right w:val="outset" w:sz="6" w:space="0" w:color="auto"/>
            </w:tcBorders>
            <w:vAlign w:val="center"/>
            <w:hideMark/>
          </w:tcPr>
          <w:p w14:paraId="4BE975CB"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2095" w:type="dxa"/>
            <w:gridSpan w:val="2"/>
            <w:vMerge/>
            <w:tcBorders>
              <w:top w:val="outset" w:sz="6" w:space="0" w:color="auto"/>
              <w:left w:val="outset" w:sz="6" w:space="0" w:color="auto"/>
              <w:bottom w:val="outset" w:sz="6" w:space="0" w:color="auto"/>
              <w:right w:val="outset" w:sz="6" w:space="0" w:color="auto"/>
            </w:tcBorders>
            <w:vAlign w:val="center"/>
            <w:hideMark/>
          </w:tcPr>
          <w:p w14:paraId="5658C11D" w14:textId="77777777" w:rsidR="00E5323B" w:rsidRPr="008A08EC" w:rsidRDefault="00E5323B" w:rsidP="008A08EC">
            <w:pPr>
              <w:spacing w:after="0" w:line="240" w:lineRule="auto"/>
              <w:jc w:val="center"/>
              <w:rPr>
                <w:rFonts w:ascii="Times New Roman" w:eastAsia="Times New Roman" w:hAnsi="Times New Roman" w:cs="Times New Roman"/>
                <w:iCs/>
                <w:color w:val="414142"/>
                <w:sz w:val="24"/>
                <w:szCs w:val="24"/>
                <w:lang w:eastAsia="lv-LV"/>
              </w:rPr>
            </w:pPr>
          </w:p>
        </w:tc>
        <w:tc>
          <w:tcPr>
            <w:tcW w:w="2096" w:type="dxa"/>
            <w:gridSpan w:val="2"/>
            <w:tcBorders>
              <w:top w:val="outset" w:sz="6" w:space="0" w:color="auto"/>
              <w:left w:val="outset" w:sz="6" w:space="0" w:color="auto"/>
              <w:bottom w:val="outset" w:sz="6" w:space="0" w:color="auto"/>
              <w:right w:val="outset" w:sz="6" w:space="0" w:color="auto"/>
            </w:tcBorders>
            <w:vAlign w:val="center"/>
            <w:hideMark/>
          </w:tcPr>
          <w:p w14:paraId="25F5639B" w14:textId="77777777" w:rsidR="00655F2C" w:rsidRPr="008A08EC" w:rsidRDefault="00573E89" w:rsidP="008A08EC">
            <w:pPr>
              <w:spacing w:after="0" w:line="240" w:lineRule="auto"/>
              <w:jc w:val="center"/>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20</w:t>
            </w:r>
            <w:r w:rsidR="001D1E11">
              <w:rPr>
                <w:rFonts w:ascii="Times New Roman" w:eastAsia="Times New Roman" w:hAnsi="Times New Roman" w:cs="Times New Roman"/>
                <w:iCs/>
                <w:color w:val="414142"/>
                <w:sz w:val="24"/>
                <w:szCs w:val="24"/>
                <w:lang w:eastAsia="lv-LV"/>
              </w:rPr>
              <w:t>2</w:t>
            </w:r>
            <w:r w:rsidR="00190CEA">
              <w:rPr>
                <w:rFonts w:ascii="Times New Roman" w:eastAsia="Times New Roman" w:hAnsi="Times New Roman" w:cs="Times New Roman"/>
                <w:iCs/>
                <w:color w:val="414142"/>
                <w:sz w:val="24"/>
                <w:szCs w:val="24"/>
                <w:lang w:eastAsia="lv-LV"/>
              </w:rPr>
              <w:t>1</w:t>
            </w:r>
            <w:r w:rsidR="00540516">
              <w:rPr>
                <w:rFonts w:ascii="Times New Roman" w:eastAsia="Times New Roman" w:hAnsi="Times New Roman" w:cs="Times New Roman"/>
                <w:iCs/>
                <w:color w:val="414142"/>
                <w:sz w:val="24"/>
                <w:szCs w:val="24"/>
                <w:lang w:eastAsia="lv-LV"/>
              </w:rPr>
              <w:t>.gads</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14:paraId="51FB04A1" w14:textId="77777777" w:rsidR="00655F2C" w:rsidRPr="008A08EC" w:rsidRDefault="00573E89" w:rsidP="008A08EC">
            <w:pPr>
              <w:spacing w:after="0" w:line="240" w:lineRule="auto"/>
              <w:jc w:val="center"/>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202</w:t>
            </w:r>
            <w:r w:rsidR="00190CEA">
              <w:rPr>
                <w:rFonts w:ascii="Times New Roman" w:eastAsia="Times New Roman" w:hAnsi="Times New Roman" w:cs="Times New Roman"/>
                <w:iCs/>
                <w:color w:val="414142"/>
                <w:sz w:val="24"/>
                <w:szCs w:val="24"/>
                <w:lang w:eastAsia="lv-LV"/>
              </w:rPr>
              <w:t>2</w:t>
            </w:r>
            <w:r w:rsidR="00540516">
              <w:rPr>
                <w:rFonts w:ascii="Times New Roman" w:eastAsia="Times New Roman" w:hAnsi="Times New Roman" w:cs="Times New Roman"/>
                <w:iCs/>
                <w:color w:val="414142"/>
                <w:sz w:val="24"/>
                <w:szCs w:val="24"/>
                <w:lang w:eastAsia="lv-LV"/>
              </w:rPr>
              <w:t>.gads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25ED6DBB" w14:textId="77777777" w:rsidR="00655F2C" w:rsidRPr="008A08EC" w:rsidRDefault="00573E89" w:rsidP="008A08EC">
            <w:pPr>
              <w:spacing w:after="0" w:line="240" w:lineRule="auto"/>
              <w:jc w:val="center"/>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202</w:t>
            </w:r>
            <w:r w:rsidR="00190CEA">
              <w:rPr>
                <w:rFonts w:ascii="Times New Roman" w:eastAsia="Times New Roman" w:hAnsi="Times New Roman" w:cs="Times New Roman"/>
                <w:iCs/>
                <w:color w:val="414142"/>
                <w:sz w:val="24"/>
                <w:szCs w:val="24"/>
                <w:lang w:eastAsia="lv-LV"/>
              </w:rPr>
              <w:t>3</w:t>
            </w:r>
            <w:r w:rsidR="00540516">
              <w:rPr>
                <w:rFonts w:ascii="Times New Roman" w:eastAsia="Times New Roman" w:hAnsi="Times New Roman" w:cs="Times New Roman"/>
                <w:iCs/>
                <w:color w:val="414142"/>
                <w:sz w:val="24"/>
                <w:szCs w:val="24"/>
                <w:lang w:eastAsia="lv-LV"/>
              </w:rPr>
              <w:t>.gads</w:t>
            </w:r>
          </w:p>
        </w:tc>
      </w:tr>
      <w:tr w:rsidR="00925FEA" w:rsidRPr="008A08EC" w14:paraId="1F048AB5" w14:textId="77777777" w:rsidTr="00925FEA">
        <w:trPr>
          <w:tblCellSpacing w:w="15" w:type="dxa"/>
          <w:jc w:val="center"/>
        </w:trPr>
        <w:tc>
          <w:tcPr>
            <w:tcW w:w="1507" w:type="dxa"/>
            <w:vMerge/>
            <w:tcBorders>
              <w:top w:val="outset" w:sz="6" w:space="0" w:color="auto"/>
              <w:left w:val="outset" w:sz="6" w:space="0" w:color="auto"/>
              <w:bottom w:val="outset" w:sz="6" w:space="0" w:color="auto"/>
              <w:right w:val="outset" w:sz="6" w:space="0" w:color="auto"/>
            </w:tcBorders>
            <w:vAlign w:val="center"/>
            <w:hideMark/>
          </w:tcPr>
          <w:p w14:paraId="6A2CE1B3" w14:textId="77777777" w:rsidR="00E5323B" w:rsidRPr="008A08EC" w:rsidRDefault="00E5323B" w:rsidP="00E5323B">
            <w:pPr>
              <w:spacing w:after="0" w:line="240" w:lineRule="auto"/>
              <w:rPr>
                <w:rFonts w:ascii="Times New Roman" w:eastAsia="Times New Roman" w:hAnsi="Times New Roman" w:cs="Times New Roman"/>
                <w:iCs/>
                <w:color w:val="414142"/>
                <w:sz w:val="24"/>
                <w:szCs w:val="24"/>
                <w:lang w:eastAsia="lv-LV"/>
              </w:rPr>
            </w:pPr>
          </w:p>
        </w:tc>
        <w:tc>
          <w:tcPr>
            <w:tcW w:w="932" w:type="dxa"/>
            <w:tcBorders>
              <w:top w:val="outset" w:sz="6" w:space="0" w:color="auto"/>
              <w:left w:val="outset" w:sz="6" w:space="0" w:color="auto"/>
              <w:bottom w:val="outset" w:sz="6" w:space="0" w:color="auto"/>
              <w:right w:val="outset" w:sz="6" w:space="0" w:color="auto"/>
            </w:tcBorders>
            <w:vAlign w:val="center"/>
            <w:hideMark/>
          </w:tcPr>
          <w:p w14:paraId="56DB819E"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saskaņā ar valsts budžetu kārtējam gadam</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E087253"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izmaiņas kārtējā gadā, salīdzinot ar valsts budžetu kārtējam gadam</w:t>
            </w:r>
          </w:p>
        </w:tc>
        <w:tc>
          <w:tcPr>
            <w:tcW w:w="962" w:type="dxa"/>
            <w:tcBorders>
              <w:top w:val="outset" w:sz="6" w:space="0" w:color="auto"/>
              <w:left w:val="outset" w:sz="6" w:space="0" w:color="auto"/>
              <w:bottom w:val="outset" w:sz="6" w:space="0" w:color="auto"/>
              <w:right w:val="outset" w:sz="6" w:space="0" w:color="auto"/>
            </w:tcBorders>
            <w:vAlign w:val="center"/>
            <w:hideMark/>
          </w:tcPr>
          <w:p w14:paraId="6516B184"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2A50D37" w14:textId="77777777" w:rsidR="00655F2C" w:rsidRPr="008A08EC" w:rsidRDefault="00E5323B" w:rsidP="0072565A">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 xml:space="preserve">izmaiņas, salīdzinot ar vidēja termiņa budžeta ietvaru </w:t>
            </w:r>
            <w:r w:rsidR="001D1E11">
              <w:rPr>
                <w:rFonts w:ascii="Times New Roman" w:eastAsia="Times New Roman" w:hAnsi="Times New Roman" w:cs="Times New Roman"/>
                <w:iCs/>
                <w:color w:val="414142"/>
                <w:sz w:val="24"/>
                <w:szCs w:val="24"/>
                <w:lang w:eastAsia="lv-LV"/>
              </w:rPr>
              <w:t>20</w:t>
            </w:r>
            <w:r w:rsidR="00D17AC8">
              <w:rPr>
                <w:rFonts w:ascii="Times New Roman" w:eastAsia="Times New Roman" w:hAnsi="Times New Roman" w:cs="Times New Roman"/>
                <w:iCs/>
                <w:color w:val="414142"/>
                <w:sz w:val="24"/>
                <w:szCs w:val="24"/>
                <w:lang w:eastAsia="lv-LV"/>
              </w:rPr>
              <w:t>2</w:t>
            </w:r>
            <w:r w:rsidR="00190CEA">
              <w:rPr>
                <w:rFonts w:ascii="Times New Roman" w:eastAsia="Times New Roman" w:hAnsi="Times New Roman" w:cs="Times New Roman"/>
                <w:iCs/>
                <w:color w:val="414142"/>
                <w:sz w:val="24"/>
                <w:szCs w:val="24"/>
                <w:lang w:eastAsia="lv-LV"/>
              </w:rPr>
              <w:t>1</w:t>
            </w:r>
            <w:r w:rsidR="0072565A" w:rsidRPr="008A08EC">
              <w:rPr>
                <w:rFonts w:ascii="Times New Roman" w:eastAsia="Times New Roman" w:hAnsi="Times New Roman" w:cs="Times New Roman"/>
                <w:iCs/>
                <w:color w:val="414142"/>
                <w:sz w:val="24"/>
                <w:szCs w:val="24"/>
                <w:lang w:eastAsia="lv-LV"/>
              </w:rPr>
              <w:t>.</w:t>
            </w:r>
            <w:r w:rsidRPr="008A08EC">
              <w:rPr>
                <w:rFonts w:ascii="Times New Roman" w:eastAsia="Times New Roman" w:hAnsi="Times New Roman" w:cs="Times New Roman"/>
                <w:iCs/>
                <w:color w:val="414142"/>
                <w:sz w:val="24"/>
                <w:szCs w:val="24"/>
                <w:lang w:eastAsia="lv-LV"/>
              </w:rPr>
              <w:t xml:space="preserve"> gadam</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0F8BEEA"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saskaņā ar vidēja termiņa budžeta ietvaru</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1C0D8DE" w14:textId="77777777" w:rsidR="00655F2C" w:rsidRPr="008A08EC" w:rsidRDefault="00E5323B" w:rsidP="0072565A">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 xml:space="preserve">izmaiņas, salīdzinot ar vidēja termiņa budžeta ietvaru </w:t>
            </w:r>
            <w:r w:rsidR="001D1E11">
              <w:rPr>
                <w:rFonts w:ascii="Times New Roman" w:eastAsia="Times New Roman" w:hAnsi="Times New Roman" w:cs="Times New Roman"/>
                <w:iCs/>
                <w:color w:val="414142"/>
                <w:sz w:val="24"/>
                <w:szCs w:val="24"/>
                <w:lang w:eastAsia="lv-LV"/>
              </w:rPr>
              <w:t>20</w:t>
            </w:r>
            <w:r w:rsidR="00D17AC8">
              <w:rPr>
                <w:rFonts w:ascii="Times New Roman" w:eastAsia="Times New Roman" w:hAnsi="Times New Roman" w:cs="Times New Roman"/>
                <w:iCs/>
                <w:color w:val="414142"/>
                <w:sz w:val="24"/>
                <w:szCs w:val="24"/>
                <w:lang w:eastAsia="lv-LV"/>
              </w:rPr>
              <w:t>2</w:t>
            </w:r>
            <w:r w:rsidR="00190CEA">
              <w:rPr>
                <w:rFonts w:ascii="Times New Roman" w:eastAsia="Times New Roman" w:hAnsi="Times New Roman" w:cs="Times New Roman"/>
                <w:iCs/>
                <w:color w:val="414142"/>
                <w:sz w:val="24"/>
                <w:szCs w:val="24"/>
                <w:lang w:eastAsia="lv-LV"/>
              </w:rPr>
              <w:t>2</w:t>
            </w:r>
            <w:r w:rsidR="0072565A" w:rsidRPr="008A08EC">
              <w:rPr>
                <w:rFonts w:ascii="Times New Roman" w:eastAsia="Times New Roman" w:hAnsi="Times New Roman" w:cs="Times New Roman"/>
                <w:iCs/>
                <w:color w:val="414142"/>
                <w:sz w:val="24"/>
                <w:szCs w:val="24"/>
                <w:lang w:eastAsia="lv-LV"/>
              </w:rPr>
              <w:t>.</w:t>
            </w:r>
            <w:r w:rsidRPr="008A08EC">
              <w:rPr>
                <w:rFonts w:ascii="Times New Roman" w:eastAsia="Times New Roman" w:hAnsi="Times New Roman" w:cs="Times New Roman"/>
                <w:iCs/>
                <w:color w:val="414142"/>
                <w:sz w:val="24"/>
                <w:szCs w:val="24"/>
                <w:lang w:eastAsia="lv-LV"/>
              </w:rPr>
              <w:t xml:space="preserve"> gadam</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E4CAFE4" w14:textId="77777777" w:rsidR="00655F2C" w:rsidRPr="008A08EC" w:rsidRDefault="00E5323B" w:rsidP="0072565A">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izmaiņas, salīdzinot ar vidēja termiņa budžeta ietvaru</w:t>
            </w:r>
            <w:r w:rsidR="00733340" w:rsidRPr="008A08EC">
              <w:rPr>
                <w:rFonts w:ascii="Times New Roman" w:eastAsia="Times New Roman" w:hAnsi="Times New Roman" w:cs="Times New Roman"/>
                <w:iCs/>
                <w:color w:val="414142"/>
                <w:sz w:val="24"/>
                <w:szCs w:val="24"/>
                <w:lang w:eastAsia="lv-LV"/>
              </w:rPr>
              <w:t xml:space="preserve"> </w:t>
            </w:r>
            <w:r w:rsidR="001D1E11">
              <w:rPr>
                <w:rFonts w:ascii="Times New Roman" w:eastAsia="Times New Roman" w:hAnsi="Times New Roman" w:cs="Times New Roman"/>
                <w:iCs/>
                <w:color w:val="414142"/>
                <w:sz w:val="24"/>
                <w:szCs w:val="24"/>
                <w:lang w:eastAsia="lv-LV"/>
              </w:rPr>
              <w:t>20</w:t>
            </w:r>
            <w:r w:rsidR="00D17AC8">
              <w:rPr>
                <w:rFonts w:ascii="Times New Roman" w:eastAsia="Times New Roman" w:hAnsi="Times New Roman" w:cs="Times New Roman"/>
                <w:iCs/>
                <w:color w:val="414142"/>
                <w:sz w:val="24"/>
                <w:szCs w:val="24"/>
                <w:lang w:eastAsia="lv-LV"/>
              </w:rPr>
              <w:t>2</w:t>
            </w:r>
            <w:r w:rsidR="00190CEA">
              <w:rPr>
                <w:rFonts w:ascii="Times New Roman" w:eastAsia="Times New Roman" w:hAnsi="Times New Roman" w:cs="Times New Roman"/>
                <w:iCs/>
                <w:color w:val="414142"/>
                <w:sz w:val="24"/>
                <w:szCs w:val="24"/>
                <w:lang w:eastAsia="lv-LV"/>
              </w:rPr>
              <w:t>2</w:t>
            </w:r>
            <w:r w:rsidR="0072565A" w:rsidRPr="008A08EC">
              <w:rPr>
                <w:rFonts w:ascii="Times New Roman" w:eastAsia="Times New Roman" w:hAnsi="Times New Roman" w:cs="Times New Roman"/>
                <w:iCs/>
                <w:color w:val="414142"/>
                <w:sz w:val="24"/>
                <w:szCs w:val="24"/>
                <w:lang w:eastAsia="lv-LV"/>
              </w:rPr>
              <w:t>.</w:t>
            </w:r>
            <w:r w:rsidRPr="008A08EC">
              <w:rPr>
                <w:rFonts w:ascii="Times New Roman" w:eastAsia="Times New Roman" w:hAnsi="Times New Roman" w:cs="Times New Roman"/>
                <w:iCs/>
                <w:color w:val="414142"/>
                <w:sz w:val="24"/>
                <w:szCs w:val="24"/>
                <w:lang w:eastAsia="lv-LV"/>
              </w:rPr>
              <w:t xml:space="preserve"> gadam</w:t>
            </w:r>
          </w:p>
        </w:tc>
      </w:tr>
      <w:tr w:rsidR="00925FEA" w:rsidRPr="008A08EC" w14:paraId="2979BCED"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vAlign w:val="center"/>
            <w:hideMark/>
          </w:tcPr>
          <w:p w14:paraId="0C4A032B"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1</w:t>
            </w:r>
          </w:p>
        </w:tc>
        <w:tc>
          <w:tcPr>
            <w:tcW w:w="932" w:type="dxa"/>
            <w:tcBorders>
              <w:top w:val="outset" w:sz="6" w:space="0" w:color="auto"/>
              <w:left w:val="outset" w:sz="6" w:space="0" w:color="auto"/>
              <w:bottom w:val="outset" w:sz="6" w:space="0" w:color="auto"/>
              <w:right w:val="outset" w:sz="6" w:space="0" w:color="auto"/>
            </w:tcBorders>
            <w:vAlign w:val="center"/>
            <w:hideMark/>
          </w:tcPr>
          <w:p w14:paraId="0E68520E"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2</w:t>
            </w:r>
          </w:p>
        </w:tc>
        <w:tc>
          <w:tcPr>
            <w:tcW w:w="1133" w:type="dxa"/>
            <w:tcBorders>
              <w:top w:val="outset" w:sz="6" w:space="0" w:color="auto"/>
              <w:left w:val="outset" w:sz="6" w:space="0" w:color="auto"/>
              <w:bottom w:val="outset" w:sz="6" w:space="0" w:color="auto"/>
              <w:right w:val="outset" w:sz="6" w:space="0" w:color="auto"/>
            </w:tcBorders>
            <w:vAlign w:val="center"/>
            <w:hideMark/>
          </w:tcPr>
          <w:p w14:paraId="532096DC"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3</w:t>
            </w:r>
          </w:p>
        </w:tc>
        <w:tc>
          <w:tcPr>
            <w:tcW w:w="962" w:type="dxa"/>
            <w:tcBorders>
              <w:top w:val="outset" w:sz="6" w:space="0" w:color="auto"/>
              <w:left w:val="outset" w:sz="6" w:space="0" w:color="auto"/>
              <w:bottom w:val="outset" w:sz="6" w:space="0" w:color="auto"/>
              <w:right w:val="outset" w:sz="6" w:space="0" w:color="auto"/>
            </w:tcBorders>
            <w:vAlign w:val="center"/>
            <w:hideMark/>
          </w:tcPr>
          <w:p w14:paraId="24486378"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4</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81CBB81"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5</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151ED39"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6</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F0687BC"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89223F1" w14:textId="77777777" w:rsidR="00655F2C" w:rsidRPr="008A08EC" w:rsidRDefault="00E5323B" w:rsidP="00E5323B">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8</w:t>
            </w:r>
          </w:p>
        </w:tc>
      </w:tr>
      <w:tr w:rsidR="00CF1457" w:rsidRPr="008A08EC" w14:paraId="67F0CFBB"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3E51AAE9" w14:textId="77777777" w:rsidR="00CF1457" w:rsidRPr="008A08EC" w:rsidRDefault="00CF1457" w:rsidP="00CF1457">
            <w:pPr>
              <w:spacing w:after="0" w:line="240" w:lineRule="auto"/>
              <w:rPr>
                <w:rFonts w:ascii="Times New Roman" w:eastAsia="Times New Roman" w:hAnsi="Times New Roman" w:cs="Times New Roman"/>
                <w:iCs/>
                <w:color w:val="414142"/>
                <w:sz w:val="24"/>
                <w:szCs w:val="24"/>
                <w:lang w:eastAsia="lv-LV"/>
              </w:rPr>
            </w:pPr>
            <w:r w:rsidRPr="008A08EC">
              <w:rPr>
                <w:rFonts w:ascii="Times New Roman" w:eastAsia="Times New Roman" w:hAnsi="Times New Roman" w:cs="Times New Roman"/>
                <w:iCs/>
                <w:color w:val="414142"/>
                <w:sz w:val="24"/>
                <w:szCs w:val="24"/>
                <w:lang w:eastAsia="lv-LV"/>
              </w:rPr>
              <w:t>1. Budžeta ieņēmumi</w:t>
            </w:r>
          </w:p>
        </w:tc>
        <w:tc>
          <w:tcPr>
            <w:tcW w:w="932" w:type="dxa"/>
            <w:tcBorders>
              <w:top w:val="outset" w:sz="6" w:space="0" w:color="auto"/>
              <w:left w:val="outset" w:sz="6" w:space="0" w:color="auto"/>
              <w:bottom w:val="outset" w:sz="6" w:space="0" w:color="auto"/>
              <w:right w:val="outset" w:sz="6" w:space="0" w:color="auto"/>
            </w:tcBorders>
            <w:vAlign w:val="center"/>
          </w:tcPr>
          <w:p w14:paraId="5E168C2D"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133" w:type="dxa"/>
            <w:tcBorders>
              <w:top w:val="outset" w:sz="6" w:space="0" w:color="auto"/>
              <w:left w:val="outset" w:sz="6" w:space="0" w:color="auto"/>
              <w:bottom w:val="outset" w:sz="6" w:space="0" w:color="auto"/>
              <w:right w:val="outset" w:sz="6" w:space="0" w:color="auto"/>
            </w:tcBorders>
            <w:vAlign w:val="center"/>
          </w:tcPr>
          <w:p w14:paraId="220C8AE4"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56391FEC"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88A8B6E"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613EDFA"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59D62B0"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089" w:type="dxa"/>
            <w:tcBorders>
              <w:top w:val="outset" w:sz="6" w:space="0" w:color="auto"/>
              <w:left w:val="outset" w:sz="6" w:space="0" w:color="auto"/>
              <w:bottom w:val="outset" w:sz="6" w:space="0" w:color="auto"/>
              <w:right w:val="outset" w:sz="6" w:space="0" w:color="auto"/>
            </w:tcBorders>
            <w:vAlign w:val="center"/>
          </w:tcPr>
          <w:p w14:paraId="61DFF618"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r>
      <w:tr w:rsidR="00CF1457" w:rsidRPr="00E5323B" w14:paraId="187C57A9"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1C5E310C" w14:textId="77777777" w:rsidR="00CF1457" w:rsidRPr="00E5323B" w:rsidRDefault="00CF1457" w:rsidP="00CF1457">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1.1</w:t>
            </w:r>
            <w:r w:rsidRPr="00B0289B">
              <w:rPr>
                <w:rFonts w:ascii="Times New Roman" w:eastAsia="Times New Roman" w:hAnsi="Times New Roman" w:cs="Times New Roman"/>
                <w:iCs/>
                <w:color w:val="414142"/>
                <w:sz w:val="24"/>
                <w:szCs w:val="24"/>
                <w:lang w:eastAsia="lv-LV"/>
              </w:rPr>
              <w:t>. valsts pamatbudžets, tai skaitā ieņēmumi no maksas pakalpojumiem un citi pašu ieņēmumi</w:t>
            </w:r>
          </w:p>
        </w:tc>
        <w:tc>
          <w:tcPr>
            <w:tcW w:w="932" w:type="dxa"/>
            <w:tcBorders>
              <w:top w:val="outset" w:sz="6" w:space="0" w:color="auto"/>
              <w:left w:val="outset" w:sz="6" w:space="0" w:color="auto"/>
              <w:bottom w:val="outset" w:sz="6" w:space="0" w:color="auto"/>
              <w:right w:val="outset" w:sz="6" w:space="0" w:color="auto"/>
            </w:tcBorders>
            <w:vAlign w:val="center"/>
          </w:tcPr>
          <w:p w14:paraId="648C535A"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tcPr>
          <w:p w14:paraId="76669429"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584EDB62"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4432D6B"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0325484"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5E0FBFC"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089" w:type="dxa"/>
            <w:tcBorders>
              <w:top w:val="outset" w:sz="6" w:space="0" w:color="auto"/>
              <w:left w:val="outset" w:sz="6" w:space="0" w:color="auto"/>
              <w:bottom w:val="outset" w:sz="6" w:space="0" w:color="auto"/>
              <w:right w:val="outset" w:sz="6" w:space="0" w:color="auto"/>
            </w:tcBorders>
            <w:vAlign w:val="center"/>
          </w:tcPr>
          <w:p w14:paraId="432FB695"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r>
      <w:tr w:rsidR="00CF1457" w:rsidRPr="00E5323B" w14:paraId="1724DADF"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753BA696" w14:textId="77777777" w:rsidR="00CF1457" w:rsidRPr="00B0289B" w:rsidRDefault="00CF1457" w:rsidP="00CF1457">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1.2. valsts speciālais budžets</w:t>
            </w:r>
          </w:p>
        </w:tc>
        <w:tc>
          <w:tcPr>
            <w:tcW w:w="932" w:type="dxa"/>
            <w:tcBorders>
              <w:top w:val="outset" w:sz="6" w:space="0" w:color="auto"/>
              <w:left w:val="outset" w:sz="6" w:space="0" w:color="auto"/>
              <w:bottom w:val="outset" w:sz="6" w:space="0" w:color="auto"/>
              <w:right w:val="outset" w:sz="6" w:space="0" w:color="auto"/>
            </w:tcBorders>
            <w:vAlign w:val="center"/>
          </w:tcPr>
          <w:p w14:paraId="0C72D18A"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tcPr>
          <w:p w14:paraId="2BDD5727"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65653999"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775F98E4"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9795BC4"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2FC22846"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089" w:type="dxa"/>
            <w:tcBorders>
              <w:top w:val="outset" w:sz="6" w:space="0" w:color="auto"/>
              <w:left w:val="outset" w:sz="6" w:space="0" w:color="auto"/>
              <w:bottom w:val="outset" w:sz="6" w:space="0" w:color="auto"/>
              <w:right w:val="outset" w:sz="6" w:space="0" w:color="auto"/>
            </w:tcBorders>
            <w:vAlign w:val="center"/>
          </w:tcPr>
          <w:p w14:paraId="468FD681"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r>
      <w:tr w:rsidR="00CF1457" w:rsidRPr="00E5323B" w14:paraId="532C4F71"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7BED65D7" w14:textId="77777777" w:rsidR="00CF1457" w:rsidRPr="00B0289B" w:rsidRDefault="00CF1457" w:rsidP="00CF1457">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1.3. pašvaldību budžets</w:t>
            </w:r>
          </w:p>
        </w:tc>
        <w:tc>
          <w:tcPr>
            <w:tcW w:w="932" w:type="dxa"/>
            <w:tcBorders>
              <w:top w:val="outset" w:sz="6" w:space="0" w:color="auto"/>
              <w:left w:val="outset" w:sz="6" w:space="0" w:color="auto"/>
              <w:bottom w:val="outset" w:sz="6" w:space="0" w:color="auto"/>
              <w:right w:val="outset" w:sz="6" w:space="0" w:color="auto"/>
            </w:tcBorders>
            <w:vAlign w:val="center"/>
          </w:tcPr>
          <w:p w14:paraId="5D68D839"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tcPr>
          <w:p w14:paraId="1A3BEAEF"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07B09FB4"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DEB7DCE"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E461143"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11137D8"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089" w:type="dxa"/>
            <w:tcBorders>
              <w:top w:val="outset" w:sz="6" w:space="0" w:color="auto"/>
              <w:left w:val="outset" w:sz="6" w:space="0" w:color="auto"/>
              <w:bottom w:val="outset" w:sz="6" w:space="0" w:color="auto"/>
              <w:right w:val="outset" w:sz="6" w:space="0" w:color="auto"/>
            </w:tcBorders>
            <w:vAlign w:val="center"/>
          </w:tcPr>
          <w:p w14:paraId="5C9820B9"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r>
      <w:tr w:rsidR="00CF1457" w:rsidRPr="00E5323B" w14:paraId="3A72536E"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65F09404" w14:textId="77777777" w:rsidR="00CF1457" w:rsidRPr="00B0289B" w:rsidRDefault="00CF1457" w:rsidP="00CF1457">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2. Budžeta izdevumi</w:t>
            </w:r>
          </w:p>
        </w:tc>
        <w:tc>
          <w:tcPr>
            <w:tcW w:w="932" w:type="dxa"/>
            <w:tcBorders>
              <w:top w:val="outset" w:sz="6" w:space="0" w:color="auto"/>
              <w:left w:val="outset" w:sz="6" w:space="0" w:color="auto"/>
              <w:bottom w:val="outset" w:sz="6" w:space="0" w:color="auto"/>
              <w:right w:val="outset" w:sz="6" w:space="0" w:color="auto"/>
            </w:tcBorders>
            <w:vAlign w:val="center"/>
          </w:tcPr>
          <w:p w14:paraId="596B41DB"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tcPr>
          <w:p w14:paraId="02CA57B0"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2792A859"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05114A8"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019255F7"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65F88B8B"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089" w:type="dxa"/>
            <w:tcBorders>
              <w:top w:val="outset" w:sz="6" w:space="0" w:color="auto"/>
              <w:left w:val="outset" w:sz="6" w:space="0" w:color="auto"/>
              <w:bottom w:val="outset" w:sz="6" w:space="0" w:color="auto"/>
              <w:right w:val="outset" w:sz="6" w:space="0" w:color="auto"/>
            </w:tcBorders>
            <w:vAlign w:val="center"/>
          </w:tcPr>
          <w:p w14:paraId="0B0E30C9"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r>
      <w:tr w:rsidR="00CF1457" w:rsidRPr="00E5323B" w14:paraId="3923B822"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4EF77695" w14:textId="77777777" w:rsidR="00CF1457" w:rsidRPr="00B0289B" w:rsidRDefault="00CF1457" w:rsidP="00CF1457">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2.1. valsts pamatbudžets</w:t>
            </w:r>
          </w:p>
        </w:tc>
        <w:tc>
          <w:tcPr>
            <w:tcW w:w="932" w:type="dxa"/>
            <w:tcBorders>
              <w:top w:val="outset" w:sz="6" w:space="0" w:color="auto"/>
              <w:left w:val="outset" w:sz="6" w:space="0" w:color="auto"/>
              <w:bottom w:val="outset" w:sz="6" w:space="0" w:color="auto"/>
              <w:right w:val="outset" w:sz="6" w:space="0" w:color="auto"/>
            </w:tcBorders>
            <w:vAlign w:val="center"/>
          </w:tcPr>
          <w:p w14:paraId="068D00E2"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tcPr>
          <w:p w14:paraId="6A678DE7"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962" w:type="dxa"/>
            <w:tcBorders>
              <w:top w:val="outset" w:sz="6" w:space="0" w:color="auto"/>
              <w:left w:val="outset" w:sz="6" w:space="0" w:color="auto"/>
              <w:bottom w:val="outset" w:sz="6" w:space="0" w:color="auto"/>
              <w:right w:val="outset" w:sz="6" w:space="0" w:color="auto"/>
            </w:tcBorders>
            <w:vAlign w:val="center"/>
          </w:tcPr>
          <w:p w14:paraId="21BBD2C7"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3D91D96F"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1F4F598F"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tcPr>
          <w:p w14:paraId="422B7B72"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c>
          <w:tcPr>
            <w:tcW w:w="1089" w:type="dxa"/>
            <w:tcBorders>
              <w:top w:val="outset" w:sz="6" w:space="0" w:color="auto"/>
              <w:left w:val="outset" w:sz="6" w:space="0" w:color="auto"/>
              <w:bottom w:val="outset" w:sz="6" w:space="0" w:color="auto"/>
              <w:right w:val="outset" w:sz="6" w:space="0" w:color="auto"/>
            </w:tcBorders>
            <w:vAlign w:val="center"/>
          </w:tcPr>
          <w:p w14:paraId="192B9C9B" w14:textId="77777777" w:rsidR="00CF1457" w:rsidRPr="00CF1457" w:rsidRDefault="00CF1457" w:rsidP="00CF1457">
            <w:pPr>
              <w:spacing w:after="0" w:line="240" w:lineRule="auto"/>
              <w:jc w:val="center"/>
              <w:rPr>
                <w:rFonts w:ascii="Times New Roman" w:eastAsia="Times New Roman" w:hAnsi="Times New Roman" w:cs="Times New Roman"/>
                <w:iCs/>
                <w:color w:val="414142"/>
                <w:sz w:val="24"/>
                <w:szCs w:val="24"/>
                <w:highlight w:val="yellow"/>
                <w:lang w:eastAsia="lv-LV"/>
              </w:rPr>
            </w:pPr>
          </w:p>
        </w:tc>
      </w:tr>
      <w:tr w:rsidR="00925FEA" w:rsidRPr="00E5323B" w14:paraId="27AACC51"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2A5BB151"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2.2. valsts speciālais 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1AAE366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286A26A6"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0B59733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1A6C93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6815B6D"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B9D63C0"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008AB92"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01EBBD7E"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5E6D15D1"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lastRenderedPageBreak/>
              <w:t>2.3. pašvaldību 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19EADD54"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6239904B"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5561709A"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629983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4C2434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B9B38C8"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CDE2985"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4357E3EB"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4BD14D02"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3. Finansiālā ietekme</w:t>
            </w:r>
          </w:p>
        </w:tc>
        <w:tc>
          <w:tcPr>
            <w:tcW w:w="932" w:type="dxa"/>
            <w:tcBorders>
              <w:top w:val="outset" w:sz="6" w:space="0" w:color="auto"/>
              <w:left w:val="outset" w:sz="6" w:space="0" w:color="auto"/>
              <w:bottom w:val="outset" w:sz="6" w:space="0" w:color="auto"/>
              <w:right w:val="outset" w:sz="6" w:space="0" w:color="auto"/>
            </w:tcBorders>
            <w:vAlign w:val="center"/>
            <w:hideMark/>
          </w:tcPr>
          <w:p w14:paraId="3784357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66034096"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25D1A318"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66A9912"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27F4112"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6F0415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A08169A"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4B94401B"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1DCF7D46"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3.1. valsts pamatbudžets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3C05A42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3F77F93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78A1570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09568E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EE68EBB"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DFE7ED7"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754CEF4"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3C0FF4A2"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116C2101"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3.2. speciālais 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7C3AEAF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7B5604F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2E0A3B5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9938C4A"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0C79CD40"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7C3C5F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C8EC45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56C052D3"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4B28C464"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3.3. pašvaldību budžets</w:t>
            </w:r>
          </w:p>
        </w:tc>
        <w:tc>
          <w:tcPr>
            <w:tcW w:w="932" w:type="dxa"/>
            <w:tcBorders>
              <w:top w:val="outset" w:sz="6" w:space="0" w:color="auto"/>
              <w:left w:val="outset" w:sz="6" w:space="0" w:color="auto"/>
              <w:bottom w:val="outset" w:sz="6" w:space="0" w:color="auto"/>
              <w:right w:val="outset" w:sz="6" w:space="0" w:color="auto"/>
            </w:tcBorders>
            <w:vAlign w:val="center"/>
            <w:hideMark/>
          </w:tcPr>
          <w:p w14:paraId="76030C7D"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33" w:type="dxa"/>
            <w:tcBorders>
              <w:top w:val="outset" w:sz="6" w:space="0" w:color="auto"/>
              <w:left w:val="outset" w:sz="6" w:space="0" w:color="auto"/>
              <w:bottom w:val="outset" w:sz="6" w:space="0" w:color="auto"/>
              <w:right w:val="outset" w:sz="6" w:space="0" w:color="auto"/>
            </w:tcBorders>
            <w:vAlign w:val="center"/>
            <w:hideMark/>
          </w:tcPr>
          <w:p w14:paraId="6E030148"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tcBorders>
              <w:top w:val="outset" w:sz="6" w:space="0" w:color="auto"/>
              <w:left w:val="outset" w:sz="6" w:space="0" w:color="auto"/>
              <w:bottom w:val="outset" w:sz="6" w:space="0" w:color="auto"/>
              <w:right w:val="outset" w:sz="6" w:space="0" w:color="auto"/>
            </w:tcBorders>
            <w:vAlign w:val="center"/>
            <w:hideMark/>
          </w:tcPr>
          <w:p w14:paraId="04551A5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FDF9CA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508A4701"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63D2C701"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282962C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1704042D"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2B364843"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4. Finanšu līdzekļi papildu izdevumu finansēšanai (kompensējošu izdevumu samazinājumu norāda ar "+" zīmi)</w:t>
            </w:r>
          </w:p>
        </w:tc>
        <w:tc>
          <w:tcPr>
            <w:tcW w:w="932" w:type="dxa"/>
            <w:tcBorders>
              <w:top w:val="outset" w:sz="6" w:space="0" w:color="auto"/>
              <w:left w:val="outset" w:sz="6" w:space="0" w:color="auto"/>
              <w:bottom w:val="outset" w:sz="6" w:space="0" w:color="auto"/>
              <w:right w:val="outset" w:sz="6" w:space="0" w:color="auto"/>
            </w:tcBorders>
            <w:vAlign w:val="center"/>
            <w:hideMark/>
          </w:tcPr>
          <w:p w14:paraId="5C7F037C" w14:textId="77777777" w:rsidR="00C31432" w:rsidRPr="00CC0D2D" w:rsidRDefault="00C31432" w:rsidP="00CC0D2D">
            <w:pPr>
              <w:spacing w:after="0" w:line="240" w:lineRule="auto"/>
              <w:jc w:val="center"/>
              <w:rPr>
                <w:rFonts w:ascii="Times New Roman" w:eastAsia="Times New Roman" w:hAnsi="Times New Roman" w:cs="Times New Roman"/>
                <w:iCs/>
                <w:color w:val="414142"/>
                <w:sz w:val="24"/>
                <w:szCs w:val="24"/>
                <w:lang w:eastAsia="lv-LV"/>
              </w:rPr>
            </w:pPr>
            <w:r w:rsidRPr="00CC0D2D">
              <w:rPr>
                <w:rFonts w:ascii="Times New Roman" w:eastAsia="Times New Roman" w:hAnsi="Times New Roman" w:cs="Times New Roman"/>
                <w:iCs/>
                <w:color w:val="414142"/>
                <w:sz w:val="24"/>
                <w:szCs w:val="24"/>
                <w:lang w:eastAsia="lv-LV"/>
              </w:rPr>
              <w:t>X</w:t>
            </w:r>
          </w:p>
        </w:tc>
        <w:tc>
          <w:tcPr>
            <w:tcW w:w="1133" w:type="dxa"/>
            <w:tcBorders>
              <w:top w:val="outset" w:sz="6" w:space="0" w:color="auto"/>
              <w:left w:val="outset" w:sz="6" w:space="0" w:color="auto"/>
              <w:bottom w:val="outset" w:sz="6" w:space="0" w:color="auto"/>
              <w:right w:val="outset" w:sz="6" w:space="0" w:color="auto"/>
            </w:tcBorders>
            <w:vAlign w:val="center"/>
            <w:hideMark/>
          </w:tcPr>
          <w:p w14:paraId="0FB5A163"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45FD17AD"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98210FB"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2DD22B73"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2D9B271"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249F86D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3C70F6B0"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1020FCAE"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5. Precizēta finansiālā ietekme</w:t>
            </w:r>
          </w:p>
        </w:tc>
        <w:tc>
          <w:tcPr>
            <w:tcW w:w="932" w:type="dxa"/>
            <w:vMerge w:val="restart"/>
            <w:tcBorders>
              <w:top w:val="outset" w:sz="6" w:space="0" w:color="auto"/>
              <w:left w:val="outset" w:sz="6" w:space="0" w:color="auto"/>
              <w:bottom w:val="outset" w:sz="6" w:space="0" w:color="auto"/>
              <w:right w:val="outset" w:sz="6" w:space="0" w:color="auto"/>
            </w:tcBorders>
            <w:vAlign w:val="center"/>
            <w:hideMark/>
          </w:tcPr>
          <w:p w14:paraId="5C8A59E1"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42A6EF32"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19331E91"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59286C81"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7ED763CE"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281CD8F6"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33" w:type="dxa"/>
            <w:tcBorders>
              <w:top w:val="outset" w:sz="6" w:space="0" w:color="auto"/>
              <w:left w:val="outset" w:sz="6" w:space="0" w:color="auto"/>
              <w:bottom w:val="outset" w:sz="6" w:space="0" w:color="auto"/>
              <w:right w:val="outset" w:sz="6" w:space="0" w:color="auto"/>
            </w:tcBorders>
            <w:vAlign w:val="center"/>
            <w:hideMark/>
          </w:tcPr>
          <w:p w14:paraId="75BC2A68"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tc>
        <w:tc>
          <w:tcPr>
            <w:tcW w:w="962" w:type="dxa"/>
            <w:vMerge w:val="restart"/>
            <w:tcBorders>
              <w:top w:val="outset" w:sz="6" w:space="0" w:color="auto"/>
              <w:left w:val="outset" w:sz="6" w:space="0" w:color="auto"/>
              <w:bottom w:val="outset" w:sz="6" w:space="0" w:color="auto"/>
              <w:right w:val="outset" w:sz="6" w:space="0" w:color="auto"/>
            </w:tcBorders>
            <w:vAlign w:val="center"/>
            <w:hideMark/>
          </w:tcPr>
          <w:p w14:paraId="4EB3DE34"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656045A2"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395C4266"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236C2823"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074C7B78"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1C295947"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952B27C"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tc>
        <w:tc>
          <w:tcPr>
            <w:tcW w:w="1104" w:type="dxa"/>
            <w:vMerge w:val="restart"/>
            <w:tcBorders>
              <w:top w:val="outset" w:sz="6" w:space="0" w:color="auto"/>
              <w:left w:val="outset" w:sz="6" w:space="0" w:color="auto"/>
              <w:bottom w:val="outset" w:sz="6" w:space="0" w:color="auto"/>
              <w:right w:val="outset" w:sz="6" w:space="0" w:color="auto"/>
            </w:tcBorders>
            <w:vAlign w:val="center"/>
            <w:hideMark/>
          </w:tcPr>
          <w:p w14:paraId="74963A00"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423C150D"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160061BA"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27B1D36B"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6C088836" w14:textId="77777777" w:rsidR="00C31432"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p>
          <w:p w14:paraId="1E5E5F61" w14:textId="77777777" w:rsidR="00C31432" w:rsidRPr="00E5323B" w:rsidRDefault="00C31432" w:rsidP="00CC0D2D">
            <w:pPr>
              <w:spacing w:after="0" w:line="240" w:lineRule="auto"/>
              <w:jc w:val="center"/>
              <w:rPr>
                <w:rFonts w:ascii="Times New Roman" w:eastAsia="Times New Roman" w:hAnsi="Times New Roman" w:cs="Times New Roman"/>
                <w:iCs/>
                <w:color w:val="414142"/>
                <w:sz w:val="24"/>
                <w:szCs w:val="24"/>
                <w:lang w:val="en-US" w:eastAsia="lv-LV"/>
              </w:rPr>
            </w:pPr>
            <w:r>
              <w:rPr>
                <w:rFonts w:ascii="Times New Roman" w:eastAsia="Times New Roman" w:hAnsi="Times New Roman" w:cs="Times New Roman"/>
                <w:iCs/>
                <w:color w:val="414142"/>
                <w:sz w:val="24"/>
                <w:szCs w:val="24"/>
                <w:lang w:val="en-US" w:eastAsia="lv-LV"/>
              </w:rPr>
              <w:t>X</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57DC51C"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F97D7"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3CE804F1"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54B480C6"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5.1. valsts pamatbudžets</w:t>
            </w:r>
          </w:p>
        </w:tc>
        <w:tc>
          <w:tcPr>
            <w:tcW w:w="932" w:type="dxa"/>
            <w:vMerge/>
            <w:tcBorders>
              <w:top w:val="outset" w:sz="6" w:space="0" w:color="auto"/>
              <w:left w:val="outset" w:sz="6" w:space="0" w:color="auto"/>
              <w:bottom w:val="outset" w:sz="6" w:space="0" w:color="auto"/>
              <w:right w:val="outset" w:sz="6" w:space="0" w:color="auto"/>
            </w:tcBorders>
            <w:vAlign w:val="center"/>
            <w:hideMark/>
          </w:tcPr>
          <w:p w14:paraId="2BBD06AB"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0DB5A6B1"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0CC87C3E"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025302E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45A25FF5"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01481B44"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64AC157"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5F197FEE"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2C126ACB"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5.2. speciālais budžets</w:t>
            </w:r>
          </w:p>
        </w:tc>
        <w:tc>
          <w:tcPr>
            <w:tcW w:w="932" w:type="dxa"/>
            <w:vMerge/>
            <w:tcBorders>
              <w:top w:val="outset" w:sz="6" w:space="0" w:color="auto"/>
              <w:left w:val="outset" w:sz="6" w:space="0" w:color="auto"/>
              <w:bottom w:val="outset" w:sz="6" w:space="0" w:color="auto"/>
              <w:right w:val="outset" w:sz="6" w:space="0" w:color="auto"/>
            </w:tcBorders>
            <w:vAlign w:val="center"/>
            <w:hideMark/>
          </w:tcPr>
          <w:p w14:paraId="5997AE09"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2AFC6344"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2F78F2EF"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4E0C7C63"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500CB955"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132EC3C7"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0419713A"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925FEA" w:rsidRPr="00E5323B" w14:paraId="1754041E" w14:textId="77777777" w:rsidTr="00925FEA">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704DC0B3"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5.3. pašvaldību budžets</w:t>
            </w:r>
          </w:p>
        </w:tc>
        <w:tc>
          <w:tcPr>
            <w:tcW w:w="932" w:type="dxa"/>
            <w:vMerge/>
            <w:tcBorders>
              <w:top w:val="outset" w:sz="6" w:space="0" w:color="auto"/>
              <w:left w:val="outset" w:sz="6" w:space="0" w:color="auto"/>
              <w:bottom w:val="outset" w:sz="6" w:space="0" w:color="auto"/>
              <w:right w:val="outset" w:sz="6" w:space="0" w:color="auto"/>
            </w:tcBorders>
            <w:vAlign w:val="center"/>
            <w:hideMark/>
          </w:tcPr>
          <w:p w14:paraId="71E67ACD"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33" w:type="dxa"/>
            <w:tcBorders>
              <w:top w:val="outset" w:sz="6" w:space="0" w:color="auto"/>
              <w:left w:val="outset" w:sz="6" w:space="0" w:color="auto"/>
              <w:bottom w:val="outset" w:sz="6" w:space="0" w:color="auto"/>
              <w:right w:val="outset" w:sz="6" w:space="0" w:color="auto"/>
            </w:tcBorders>
            <w:vAlign w:val="center"/>
            <w:hideMark/>
          </w:tcPr>
          <w:p w14:paraId="3201FA57"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962" w:type="dxa"/>
            <w:vMerge/>
            <w:tcBorders>
              <w:top w:val="outset" w:sz="6" w:space="0" w:color="auto"/>
              <w:left w:val="outset" w:sz="6" w:space="0" w:color="auto"/>
              <w:bottom w:val="outset" w:sz="6" w:space="0" w:color="auto"/>
              <w:right w:val="outset" w:sz="6" w:space="0" w:color="auto"/>
            </w:tcBorders>
            <w:vAlign w:val="center"/>
            <w:hideMark/>
          </w:tcPr>
          <w:p w14:paraId="10EDBCCA"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0B705B6A"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104" w:type="dxa"/>
            <w:vMerge/>
            <w:tcBorders>
              <w:top w:val="outset" w:sz="6" w:space="0" w:color="auto"/>
              <w:left w:val="outset" w:sz="6" w:space="0" w:color="auto"/>
              <w:bottom w:val="outset" w:sz="6" w:space="0" w:color="auto"/>
              <w:right w:val="outset" w:sz="6" w:space="0" w:color="auto"/>
            </w:tcBorders>
            <w:vAlign w:val="center"/>
            <w:hideMark/>
          </w:tcPr>
          <w:p w14:paraId="706FB6AA"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p>
        </w:tc>
        <w:tc>
          <w:tcPr>
            <w:tcW w:w="1104" w:type="dxa"/>
            <w:tcBorders>
              <w:top w:val="outset" w:sz="6" w:space="0" w:color="auto"/>
              <w:left w:val="outset" w:sz="6" w:space="0" w:color="auto"/>
              <w:bottom w:val="outset" w:sz="6" w:space="0" w:color="auto"/>
              <w:right w:val="outset" w:sz="6" w:space="0" w:color="auto"/>
            </w:tcBorders>
            <w:vAlign w:val="center"/>
            <w:hideMark/>
          </w:tcPr>
          <w:p w14:paraId="08BF8AB4"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738C115" w14:textId="77777777" w:rsidR="00C31432" w:rsidRPr="00E5323B" w:rsidRDefault="00C31432"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w:t>
            </w:r>
          </w:p>
        </w:tc>
      </w:tr>
      <w:tr w:rsidR="00C31432" w:rsidRPr="00E5323B" w14:paraId="6815B80B"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0D2EC34D"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6. Detalizēts ieņēmumu un izdevumu aprēķins (ja nepieciešams, detalizētu ieņēmumu un izdevumu aprēķinu var pievienot anotācijas pielikumā)</w:t>
            </w:r>
          </w:p>
        </w:tc>
        <w:tc>
          <w:tcPr>
            <w:tcW w:w="7608" w:type="dxa"/>
            <w:gridSpan w:val="7"/>
            <w:vMerge w:val="restart"/>
            <w:tcBorders>
              <w:top w:val="outset" w:sz="6" w:space="0" w:color="auto"/>
              <w:left w:val="outset" w:sz="6" w:space="0" w:color="auto"/>
              <w:bottom w:val="outset" w:sz="6" w:space="0" w:color="auto"/>
              <w:right w:val="outset" w:sz="6" w:space="0" w:color="auto"/>
            </w:tcBorders>
            <w:vAlign w:val="center"/>
          </w:tcPr>
          <w:p w14:paraId="560710A0" w14:textId="77777777" w:rsidR="00A97DBD" w:rsidRPr="0038022F" w:rsidRDefault="00A06650" w:rsidP="00A06650">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Noteikumu projekts neparedz ietekmi uz valsts budžetu.</w:t>
            </w:r>
          </w:p>
        </w:tc>
      </w:tr>
      <w:tr w:rsidR="00C31432" w:rsidRPr="00E5323B" w14:paraId="732B5DC3"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244269BF"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lastRenderedPageBreak/>
              <w:t>6.1. detalizēts ieņēmumu aprēķins</w:t>
            </w:r>
          </w:p>
        </w:tc>
        <w:tc>
          <w:tcPr>
            <w:tcW w:w="7608" w:type="dxa"/>
            <w:gridSpan w:val="7"/>
            <w:vMerge/>
            <w:tcBorders>
              <w:top w:val="outset" w:sz="6" w:space="0" w:color="auto"/>
              <w:left w:val="outset" w:sz="6" w:space="0" w:color="auto"/>
              <w:bottom w:val="outset" w:sz="6" w:space="0" w:color="auto"/>
              <w:right w:val="outset" w:sz="6" w:space="0" w:color="auto"/>
            </w:tcBorders>
            <w:vAlign w:val="center"/>
          </w:tcPr>
          <w:p w14:paraId="22DF7F82" w14:textId="77777777" w:rsidR="00C31432" w:rsidRPr="0038022F" w:rsidRDefault="00C31432" w:rsidP="00E5323B">
            <w:pPr>
              <w:spacing w:after="0" w:line="240" w:lineRule="auto"/>
              <w:rPr>
                <w:rFonts w:ascii="Times New Roman" w:eastAsia="Times New Roman" w:hAnsi="Times New Roman" w:cs="Times New Roman"/>
                <w:iCs/>
                <w:color w:val="414142"/>
                <w:sz w:val="24"/>
                <w:szCs w:val="24"/>
                <w:lang w:eastAsia="lv-LV"/>
              </w:rPr>
            </w:pPr>
          </w:p>
        </w:tc>
      </w:tr>
      <w:tr w:rsidR="00C31432" w:rsidRPr="00E5323B" w14:paraId="4837C4A2"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61B9033D"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6.2. detalizēts izdevumu aprēķins</w:t>
            </w:r>
          </w:p>
        </w:tc>
        <w:tc>
          <w:tcPr>
            <w:tcW w:w="7608" w:type="dxa"/>
            <w:gridSpan w:val="7"/>
            <w:vMerge/>
            <w:tcBorders>
              <w:top w:val="outset" w:sz="6" w:space="0" w:color="auto"/>
              <w:left w:val="outset" w:sz="6" w:space="0" w:color="auto"/>
              <w:bottom w:val="outset" w:sz="6" w:space="0" w:color="auto"/>
              <w:right w:val="outset" w:sz="6" w:space="0" w:color="auto"/>
            </w:tcBorders>
            <w:vAlign w:val="center"/>
          </w:tcPr>
          <w:p w14:paraId="11BE2FAD" w14:textId="77777777" w:rsidR="00C31432" w:rsidRPr="0038022F" w:rsidRDefault="00C31432" w:rsidP="00E5323B">
            <w:pPr>
              <w:spacing w:after="0" w:line="240" w:lineRule="auto"/>
              <w:rPr>
                <w:rFonts w:ascii="Times New Roman" w:eastAsia="Times New Roman" w:hAnsi="Times New Roman" w:cs="Times New Roman"/>
                <w:iCs/>
                <w:color w:val="414142"/>
                <w:sz w:val="24"/>
                <w:szCs w:val="24"/>
                <w:lang w:eastAsia="lv-LV"/>
              </w:rPr>
            </w:pPr>
          </w:p>
        </w:tc>
      </w:tr>
      <w:tr w:rsidR="00C31432" w:rsidRPr="00E5323B" w14:paraId="6EA1F30F"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1E7F4AF4"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7. Amata vietu skaita izmaiņas</w:t>
            </w:r>
          </w:p>
        </w:tc>
        <w:tc>
          <w:tcPr>
            <w:tcW w:w="7608" w:type="dxa"/>
            <w:gridSpan w:val="7"/>
            <w:tcBorders>
              <w:top w:val="outset" w:sz="6" w:space="0" w:color="auto"/>
              <w:left w:val="outset" w:sz="6" w:space="0" w:color="auto"/>
              <w:bottom w:val="outset" w:sz="6" w:space="0" w:color="auto"/>
              <w:right w:val="outset" w:sz="6" w:space="0" w:color="auto"/>
            </w:tcBorders>
          </w:tcPr>
          <w:p w14:paraId="146B2CCA" w14:textId="77777777" w:rsidR="00C31432" w:rsidRPr="0038022F" w:rsidRDefault="00C13F9F" w:rsidP="00D5562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C31432" w:rsidRPr="00E5323B" w14:paraId="58D51EC5" w14:textId="77777777" w:rsidTr="00145F4D">
        <w:trPr>
          <w:tblCellSpacing w:w="15" w:type="dxa"/>
          <w:jc w:val="center"/>
        </w:trPr>
        <w:tc>
          <w:tcPr>
            <w:tcW w:w="1507" w:type="dxa"/>
            <w:tcBorders>
              <w:top w:val="outset" w:sz="6" w:space="0" w:color="auto"/>
              <w:left w:val="outset" w:sz="6" w:space="0" w:color="auto"/>
              <w:bottom w:val="outset" w:sz="6" w:space="0" w:color="auto"/>
              <w:right w:val="outset" w:sz="6" w:space="0" w:color="auto"/>
            </w:tcBorders>
            <w:hideMark/>
          </w:tcPr>
          <w:p w14:paraId="55F670B2" w14:textId="77777777" w:rsidR="00C31432" w:rsidRPr="00B0289B" w:rsidRDefault="00C31432" w:rsidP="00E5323B">
            <w:pPr>
              <w:spacing w:after="0" w:line="240" w:lineRule="auto"/>
              <w:rPr>
                <w:rFonts w:ascii="Times New Roman" w:eastAsia="Times New Roman" w:hAnsi="Times New Roman" w:cs="Times New Roman"/>
                <w:iCs/>
                <w:color w:val="414142"/>
                <w:sz w:val="24"/>
                <w:szCs w:val="24"/>
                <w:lang w:eastAsia="lv-LV"/>
              </w:rPr>
            </w:pPr>
            <w:r w:rsidRPr="00B0289B">
              <w:rPr>
                <w:rFonts w:ascii="Times New Roman" w:eastAsia="Times New Roman" w:hAnsi="Times New Roman" w:cs="Times New Roman"/>
                <w:iCs/>
                <w:color w:val="414142"/>
                <w:sz w:val="24"/>
                <w:szCs w:val="24"/>
                <w:lang w:eastAsia="lv-LV"/>
              </w:rPr>
              <w:t>8. Cita informācija</w:t>
            </w:r>
          </w:p>
        </w:tc>
        <w:tc>
          <w:tcPr>
            <w:tcW w:w="7608" w:type="dxa"/>
            <w:gridSpan w:val="7"/>
            <w:tcBorders>
              <w:top w:val="outset" w:sz="6" w:space="0" w:color="auto"/>
              <w:left w:val="outset" w:sz="6" w:space="0" w:color="auto"/>
              <w:bottom w:val="outset" w:sz="6" w:space="0" w:color="auto"/>
              <w:right w:val="outset" w:sz="6" w:space="0" w:color="auto"/>
            </w:tcBorders>
          </w:tcPr>
          <w:p w14:paraId="6A4E4C61" w14:textId="77777777" w:rsidR="00C31432" w:rsidRPr="0038022F" w:rsidRDefault="00C13F9F" w:rsidP="00C13F9F">
            <w:pPr>
              <w:pStyle w:val="naisc"/>
              <w:spacing w:before="0" w:after="0"/>
              <w:jc w:val="both"/>
            </w:pPr>
            <w:r>
              <w:t>Nav</w:t>
            </w:r>
          </w:p>
        </w:tc>
      </w:tr>
    </w:tbl>
    <w:p w14:paraId="030A5D3D" w14:textId="77777777" w:rsidR="00E5323B"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17C89" w:rsidRPr="00E5323B" w14:paraId="1A325CC4" w14:textId="77777777" w:rsidTr="00875C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A78F54" w14:textId="77777777" w:rsidR="00917C89" w:rsidRPr="001C245E" w:rsidRDefault="00917C89" w:rsidP="00875CE9">
            <w:pPr>
              <w:spacing w:after="0" w:line="240" w:lineRule="auto"/>
              <w:rPr>
                <w:rFonts w:ascii="Times New Roman" w:eastAsia="Times New Roman" w:hAnsi="Times New Roman" w:cs="Times New Roman"/>
                <w:b/>
                <w:bCs/>
                <w:iCs/>
                <w:color w:val="414142"/>
                <w:sz w:val="24"/>
                <w:szCs w:val="24"/>
                <w:lang w:eastAsia="lv-LV"/>
              </w:rPr>
            </w:pPr>
            <w:r w:rsidRPr="001C245E">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917C89" w:rsidRPr="00E5323B" w14:paraId="1DE1D03E" w14:textId="77777777" w:rsidTr="00875CE9">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191D8E1E" w14:textId="77777777" w:rsidR="00917C89" w:rsidRPr="00E11D13" w:rsidRDefault="00917C89" w:rsidP="00875CE9">
            <w:pPr>
              <w:spacing w:after="0" w:line="240" w:lineRule="auto"/>
              <w:jc w:val="center"/>
              <w:rPr>
                <w:rFonts w:ascii="Times New Roman" w:eastAsia="Times New Roman" w:hAnsi="Times New Roman" w:cs="Times New Roman"/>
                <w:iCs/>
                <w:sz w:val="24"/>
                <w:szCs w:val="24"/>
                <w:lang w:eastAsia="lv-LV"/>
              </w:rPr>
            </w:pPr>
            <w:r w:rsidRPr="00E11D13">
              <w:rPr>
                <w:rFonts w:ascii="Times New Roman" w:eastAsia="Times New Roman" w:hAnsi="Times New Roman" w:cs="Times New Roman"/>
                <w:iCs/>
                <w:sz w:val="24"/>
                <w:szCs w:val="24"/>
                <w:lang w:eastAsia="lv-LV"/>
              </w:rPr>
              <w:t>Noteikumu projekts šo jomu neskar.</w:t>
            </w:r>
          </w:p>
        </w:tc>
      </w:tr>
    </w:tbl>
    <w:p w14:paraId="7AFEAEF7" w14:textId="77777777" w:rsidR="00E5323B"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17C89" w:rsidRPr="00920566" w14:paraId="518E0AEA" w14:textId="77777777" w:rsidTr="00875C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8B2EC5" w14:textId="77777777" w:rsidR="00917C89" w:rsidRPr="00920566" w:rsidRDefault="00917C89" w:rsidP="00875CE9">
            <w:pPr>
              <w:spacing w:after="0" w:line="240" w:lineRule="auto"/>
              <w:rPr>
                <w:rFonts w:ascii="Times New Roman" w:eastAsia="Times New Roman" w:hAnsi="Times New Roman" w:cs="Times New Roman"/>
                <w:b/>
                <w:bCs/>
                <w:iCs/>
                <w:color w:val="414142"/>
                <w:sz w:val="24"/>
                <w:szCs w:val="24"/>
                <w:lang w:eastAsia="lv-LV"/>
              </w:rPr>
            </w:pPr>
            <w:r w:rsidRPr="00920566">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917C89" w:rsidRPr="00920566" w14:paraId="76473AD6" w14:textId="77777777" w:rsidTr="00875CE9">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51459A8F" w14:textId="77777777" w:rsidR="00917C89" w:rsidRPr="00920566" w:rsidRDefault="00917C89" w:rsidP="00875CE9">
            <w:pPr>
              <w:spacing w:after="0" w:line="240" w:lineRule="auto"/>
              <w:jc w:val="center"/>
              <w:rPr>
                <w:rFonts w:ascii="Times New Roman" w:eastAsia="Times New Roman" w:hAnsi="Times New Roman" w:cs="Times New Roman"/>
                <w:iCs/>
                <w:sz w:val="24"/>
                <w:szCs w:val="24"/>
                <w:lang w:eastAsia="lv-LV"/>
              </w:rPr>
            </w:pPr>
            <w:r w:rsidRPr="00920566">
              <w:rPr>
                <w:rFonts w:ascii="Times New Roman" w:eastAsia="Times New Roman" w:hAnsi="Times New Roman" w:cs="Times New Roman"/>
                <w:iCs/>
                <w:sz w:val="24"/>
                <w:szCs w:val="24"/>
                <w:lang w:eastAsia="lv-LV"/>
              </w:rPr>
              <w:t>Noteikumu projekts šo jomu neskar.</w:t>
            </w:r>
          </w:p>
        </w:tc>
      </w:tr>
    </w:tbl>
    <w:p w14:paraId="25A90A3F" w14:textId="77777777" w:rsidR="00E5323B" w:rsidRPr="00E5323B"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E5323B">
        <w:rPr>
          <w:rFonts w:ascii="Times New Roman" w:eastAsia="Times New Roman" w:hAnsi="Times New Roman" w:cs="Times New Roman"/>
          <w:iCs/>
          <w:color w:val="414142"/>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387"/>
        <w:gridCol w:w="6087"/>
      </w:tblGrid>
      <w:tr w:rsidR="00E5323B" w:rsidRPr="00317107" w14:paraId="12618F6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FAD8F1" w14:textId="77777777" w:rsidR="00655F2C" w:rsidRPr="00317107"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317107">
              <w:rPr>
                <w:rFonts w:ascii="Times New Roman" w:eastAsia="Times New Roman" w:hAnsi="Times New Roman" w:cs="Times New Roman"/>
                <w:b/>
                <w:bCs/>
                <w:iCs/>
                <w:color w:val="414142"/>
                <w:sz w:val="24"/>
                <w:szCs w:val="24"/>
                <w:lang w:eastAsia="lv-LV"/>
              </w:rPr>
              <w:t>VI. Sabiedrības līdzdalība un komunikācijas aktivitātes</w:t>
            </w:r>
          </w:p>
        </w:tc>
      </w:tr>
      <w:tr w:rsidR="00E5323B" w:rsidRPr="00317107" w14:paraId="6278B5E6" w14:textId="77777777" w:rsidTr="00DC3B0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3C689C7" w14:textId="77777777" w:rsidR="00655F2C"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1.</w:t>
            </w:r>
          </w:p>
        </w:tc>
        <w:tc>
          <w:tcPr>
            <w:tcW w:w="1302" w:type="pct"/>
            <w:tcBorders>
              <w:top w:val="outset" w:sz="6" w:space="0" w:color="auto"/>
              <w:left w:val="outset" w:sz="6" w:space="0" w:color="auto"/>
              <w:bottom w:val="outset" w:sz="6" w:space="0" w:color="auto"/>
              <w:right w:val="outset" w:sz="6" w:space="0" w:color="auto"/>
            </w:tcBorders>
            <w:hideMark/>
          </w:tcPr>
          <w:p w14:paraId="32A075B4"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3336" w:type="pct"/>
            <w:tcBorders>
              <w:top w:val="outset" w:sz="6" w:space="0" w:color="auto"/>
              <w:left w:val="outset" w:sz="6" w:space="0" w:color="auto"/>
              <w:bottom w:val="outset" w:sz="6" w:space="0" w:color="auto"/>
              <w:right w:val="outset" w:sz="6" w:space="0" w:color="auto"/>
            </w:tcBorders>
            <w:hideMark/>
          </w:tcPr>
          <w:p w14:paraId="50D04F22" w14:textId="77777777" w:rsidR="00E5323B" w:rsidRPr="00317107" w:rsidRDefault="002126B9" w:rsidP="00317107">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110BA4">
              <w:rPr>
                <w:rFonts w:ascii="Times New Roman" w:eastAsia="Times New Roman" w:hAnsi="Times New Roman" w:cs="Times New Roman"/>
                <w:bCs/>
                <w:sz w:val="24"/>
                <w:szCs w:val="24"/>
                <w:lang w:eastAsia="lv-LV"/>
              </w:rPr>
              <w:t xml:space="preserve">Sabiedrība par noteikumu projekta izstrādi ir informēta, ievietojot </w:t>
            </w:r>
            <w:r>
              <w:rPr>
                <w:rFonts w:ascii="Times New Roman" w:eastAsia="Times New Roman" w:hAnsi="Times New Roman" w:cs="Times New Roman"/>
                <w:bCs/>
                <w:sz w:val="24"/>
                <w:szCs w:val="24"/>
                <w:lang w:eastAsia="lv-LV"/>
              </w:rPr>
              <w:t>Veselības</w:t>
            </w:r>
            <w:r w:rsidRPr="00110BA4">
              <w:rPr>
                <w:rFonts w:ascii="Times New Roman" w:eastAsia="Times New Roman" w:hAnsi="Times New Roman" w:cs="Times New Roman"/>
                <w:bCs/>
                <w:sz w:val="24"/>
                <w:szCs w:val="24"/>
                <w:lang w:eastAsia="lv-LV"/>
              </w:rPr>
              <w:t xml:space="preserve"> ministrijas tīmekļa vietnē sadaļā “Sabiedrības līdzdalība” informāciju par noteikumu projekta izstrādi.</w:t>
            </w:r>
          </w:p>
        </w:tc>
      </w:tr>
      <w:tr w:rsidR="00E5323B" w:rsidRPr="00317107" w14:paraId="2C057E10" w14:textId="77777777" w:rsidTr="00DC3B0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E71DA2" w14:textId="77777777" w:rsidR="00655F2C"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2.</w:t>
            </w:r>
          </w:p>
        </w:tc>
        <w:tc>
          <w:tcPr>
            <w:tcW w:w="1302" w:type="pct"/>
            <w:tcBorders>
              <w:top w:val="outset" w:sz="6" w:space="0" w:color="auto"/>
              <w:left w:val="outset" w:sz="6" w:space="0" w:color="auto"/>
              <w:bottom w:val="outset" w:sz="6" w:space="0" w:color="auto"/>
              <w:right w:val="outset" w:sz="6" w:space="0" w:color="auto"/>
            </w:tcBorders>
            <w:hideMark/>
          </w:tcPr>
          <w:p w14:paraId="7C68AAF6"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Sabiedrības līdzdalība projekta izstrādē</w:t>
            </w:r>
          </w:p>
        </w:tc>
        <w:tc>
          <w:tcPr>
            <w:tcW w:w="3336" w:type="pct"/>
            <w:tcBorders>
              <w:top w:val="outset" w:sz="6" w:space="0" w:color="auto"/>
              <w:left w:val="outset" w:sz="6" w:space="0" w:color="auto"/>
              <w:bottom w:val="outset" w:sz="6" w:space="0" w:color="auto"/>
              <w:right w:val="outset" w:sz="6" w:space="0" w:color="auto"/>
            </w:tcBorders>
            <w:hideMark/>
          </w:tcPr>
          <w:p w14:paraId="56739AC6" w14:textId="77777777" w:rsidR="00E5323B" w:rsidRPr="00317107" w:rsidRDefault="00F310BA" w:rsidP="00F310BA">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920566">
              <w:rPr>
                <w:rFonts w:ascii="Times New Roman" w:eastAsia="Times New Roman" w:hAnsi="Times New Roman" w:cs="Times New Roman"/>
                <w:iCs/>
                <w:sz w:val="24"/>
                <w:szCs w:val="24"/>
                <w:lang w:eastAsia="lv-LV"/>
              </w:rPr>
              <w:t>Projekta saskaņošanas laikā, projekts tiks izvietots</w:t>
            </w:r>
            <w:r w:rsidR="00D124CE">
              <w:rPr>
                <w:rFonts w:ascii="Times New Roman" w:eastAsia="Times New Roman" w:hAnsi="Times New Roman" w:cs="Times New Roman"/>
                <w:iCs/>
                <w:sz w:val="24"/>
                <w:szCs w:val="24"/>
                <w:lang w:eastAsia="lv-LV"/>
              </w:rPr>
              <w:t xml:space="preserve"> Veselības ministrijas un </w:t>
            </w:r>
            <w:r w:rsidR="00DC18B1">
              <w:rPr>
                <w:rFonts w:ascii="Times New Roman" w:eastAsia="Times New Roman" w:hAnsi="Times New Roman" w:cs="Times New Roman"/>
                <w:iCs/>
                <w:sz w:val="24"/>
                <w:szCs w:val="24"/>
                <w:lang w:eastAsia="lv-LV"/>
              </w:rPr>
              <w:t>Latvijas Farmaceitu biedrības</w:t>
            </w:r>
            <w:r w:rsidRPr="00920566">
              <w:rPr>
                <w:rFonts w:ascii="Times New Roman" w:eastAsia="Times New Roman" w:hAnsi="Times New Roman" w:cs="Times New Roman"/>
                <w:iCs/>
                <w:sz w:val="24"/>
                <w:szCs w:val="24"/>
                <w:lang w:eastAsia="lv-LV"/>
              </w:rPr>
              <w:t xml:space="preserve"> mājaslapā sabiedrības informēšanai un nepieciešamības gadījumā sabiedrības pārstāvjiem pastāvēs iespēja izteikt savu viedokli.</w:t>
            </w:r>
          </w:p>
        </w:tc>
      </w:tr>
      <w:tr w:rsidR="00E5323B" w:rsidRPr="00317107" w14:paraId="43E20487" w14:textId="77777777" w:rsidTr="00DC3B0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9C2075F" w14:textId="77777777" w:rsidR="00655F2C"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3.</w:t>
            </w:r>
          </w:p>
        </w:tc>
        <w:tc>
          <w:tcPr>
            <w:tcW w:w="1302" w:type="pct"/>
            <w:tcBorders>
              <w:top w:val="outset" w:sz="6" w:space="0" w:color="auto"/>
              <w:left w:val="outset" w:sz="6" w:space="0" w:color="auto"/>
              <w:bottom w:val="outset" w:sz="6" w:space="0" w:color="auto"/>
              <w:right w:val="outset" w:sz="6" w:space="0" w:color="auto"/>
            </w:tcBorders>
            <w:hideMark/>
          </w:tcPr>
          <w:p w14:paraId="53A1C65D"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Sabiedrības līdzdalības rezultāti</w:t>
            </w:r>
          </w:p>
        </w:tc>
        <w:tc>
          <w:tcPr>
            <w:tcW w:w="3336" w:type="pct"/>
            <w:tcBorders>
              <w:top w:val="outset" w:sz="6" w:space="0" w:color="auto"/>
              <w:left w:val="outset" w:sz="6" w:space="0" w:color="auto"/>
              <w:bottom w:val="outset" w:sz="6" w:space="0" w:color="auto"/>
              <w:right w:val="outset" w:sz="6" w:space="0" w:color="auto"/>
            </w:tcBorders>
            <w:hideMark/>
          </w:tcPr>
          <w:p w14:paraId="0043CB7C" w14:textId="77777777" w:rsidR="00E5323B" w:rsidRPr="00317107" w:rsidRDefault="00C4091F"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hAnsi="Times New Roman" w:cs="Times New Roman"/>
                <w:sz w:val="24"/>
                <w:szCs w:val="24"/>
              </w:rPr>
              <w:t>Nav</w:t>
            </w:r>
            <w:r w:rsidR="00C54CFD" w:rsidRPr="00317107">
              <w:rPr>
                <w:rFonts w:ascii="Times New Roman" w:hAnsi="Times New Roman" w:cs="Times New Roman"/>
                <w:sz w:val="24"/>
                <w:szCs w:val="24"/>
              </w:rPr>
              <w:t>.</w:t>
            </w:r>
          </w:p>
        </w:tc>
      </w:tr>
      <w:tr w:rsidR="00E5323B" w:rsidRPr="00317107" w14:paraId="6C512158" w14:textId="77777777" w:rsidTr="00DC3B0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0D47686" w14:textId="77777777" w:rsidR="00655F2C"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4.</w:t>
            </w:r>
          </w:p>
        </w:tc>
        <w:tc>
          <w:tcPr>
            <w:tcW w:w="1302" w:type="pct"/>
            <w:tcBorders>
              <w:top w:val="outset" w:sz="6" w:space="0" w:color="auto"/>
              <w:left w:val="outset" w:sz="6" w:space="0" w:color="auto"/>
              <w:bottom w:val="outset" w:sz="6" w:space="0" w:color="auto"/>
              <w:right w:val="outset" w:sz="6" w:space="0" w:color="auto"/>
            </w:tcBorders>
            <w:hideMark/>
          </w:tcPr>
          <w:p w14:paraId="01D3E5D9"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Cita informācija</w:t>
            </w:r>
          </w:p>
        </w:tc>
        <w:tc>
          <w:tcPr>
            <w:tcW w:w="3336" w:type="pct"/>
            <w:tcBorders>
              <w:top w:val="outset" w:sz="6" w:space="0" w:color="auto"/>
              <w:left w:val="outset" w:sz="6" w:space="0" w:color="auto"/>
              <w:bottom w:val="outset" w:sz="6" w:space="0" w:color="auto"/>
              <w:right w:val="outset" w:sz="6" w:space="0" w:color="auto"/>
            </w:tcBorders>
            <w:hideMark/>
          </w:tcPr>
          <w:p w14:paraId="39257047" w14:textId="77777777" w:rsidR="00E5323B" w:rsidRPr="00317107" w:rsidRDefault="00C54CFD" w:rsidP="00E5323B">
            <w:pPr>
              <w:spacing w:after="0" w:line="240" w:lineRule="auto"/>
              <w:rPr>
                <w:rFonts w:ascii="Times New Roman" w:eastAsia="Times New Roman" w:hAnsi="Times New Roman" w:cs="Times New Roman"/>
                <w:iCs/>
                <w:sz w:val="24"/>
                <w:szCs w:val="24"/>
                <w:lang w:eastAsia="lv-LV"/>
              </w:rPr>
            </w:pPr>
            <w:r w:rsidRPr="00317107">
              <w:rPr>
                <w:rFonts w:ascii="Times New Roman" w:eastAsia="Times New Roman" w:hAnsi="Times New Roman" w:cs="Times New Roman"/>
                <w:iCs/>
                <w:sz w:val="24"/>
                <w:szCs w:val="24"/>
                <w:lang w:eastAsia="lv-LV"/>
              </w:rPr>
              <w:t>Nav.</w:t>
            </w:r>
          </w:p>
        </w:tc>
      </w:tr>
    </w:tbl>
    <w:p w14:paraId="7F791DBB"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2378"/>
        <w:gridCol w:w="6098"/>
      </w:tblGrid>
      <w:tr w:rsidR="00E5323B" w:rsidRPr="00317107" w14:paraId="35802AE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769D5F" w14:textId="77777777" w:rsidR="00655F2C" w:rsidRPr="00317107"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317107">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317107" w14:paraId="5F8CAC26" w14:textId="77777777" w:rsidTr="00DC3B02">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10FA3D74" w14:textId="77777777" w:rsidR="00655F2C"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1.</w:t>
            </w:r>
          </w:p>
        </w:tc>
        <w:tc>
          <w:tcPr>
            <w:tcW w:w="1297" w:type="pct"/>
            <w:tcBorders>
              <w:top w:val="outset" w:sz="6" w:space="0" w:color="auto"/>
              <w:left w:val="outset" w:sz="6" w:space="0" w:color="auto"/>
              <w:bottom w:val="outset" w:sz="6" w:space="0" w:color="auto"/>
              <w:right w:val="outset" w:sz="6" w:space="0" w:color="auto"/>
            </w:tcBorders>
            <w:hideMark/>
          </w:tcPr>
          <w:p w14:paraId="6B144FB3" w14:textId="77777777" w:rsidR="00E5323B" w:rsidRPr="00317107" w:rsidRDefault="00E5323B" w:rsidP="00E5323B">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Projekta izpildē iesaistītās institūcijas</w:t>
            </w:r>
          </w:p>
        </w:tc>
        <w:tc>
          <w:tcPr>
            <w:tcW w:w="3342" w:type="pct"/>
            <w:tcBorders>
              <w:top w:val="outset" w:sz="6" w:space="0" w:color="auto"/>
              <w:left w:val="outset" w:sz="6" w:space="0" w:color="auto"/>
              <w:bottom w:val="outset" w:sz="6" w:space="0" w:color="auto"/>
              <w:right w:val="outset" w:sz="6" w:space="0" w:color="auto"/>
            </w:tcBorders>
            <w:hideMark/>
          </w:tcPr>
          <w:p w14:paraId="05426797" w14:textId="77777777" w:rsidR="00E5323B" w:rsidRPr="00317107" w:rsidRDefault="00DC18B1"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Latvijas Farmaceitu biedrība</w:t>
            </w:r>
          </w:p>
        </w:tc>
      </w:tr>
      <w:tr w:rsidR="00953DB3" w:rsidRPr="00317107" w14:paraId="2F8057A1" w14:textId="77777777" w:rsidTr="00DC3B02">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32B512A9" w14:textId="77777777" w:rsidR="00953DB3" w:rsidRPr="00317107" w:rsidRDefault="00953DB3" w:rsidP="00953DB3">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2.</w:t>
            </w:r>
          </w:p>
        </w:tc>
        <w:tc>
          <w:tcPr>
            <w:tcW w:w="1297" w:type="pct"/>
            <w:tcBorders>
              <w:top w:val="outset" w:sz="6" w:space="0" w:color="auto"/>
              <w:left w:val="outset" w:sz="6" w:space="0" w:color="auto"/>
              <w:bottom w:val="outset" w:sz="6" w:space="0" w:color="auto"/>
              <w:right w:val="outset" w:sz="6" w:space="0" w:color="auto"/>
            </w:tcBorders>
            <w:hideMark/>
          </w:tcPr>
          <w:p w14:paraId="6799A39A" w14:textId="77777777" w:rsidR="00953DB3" w:rsidRPr="00317107" w:rsidRDefault="00953DB3" w:rsidP="00953DB3">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Projekta izpildes ietekme uz pārvaldes funkcijām un institucionālo struktūru.</w:t>
            </w:r>
            <w:r w:rsidRPr="00317107">
              <w:rPr>
                <w:rFonts w:ascii="Times New Roman" w:eastAsia="Times New Roman" w:hAnsi="Times New Roman" w:cs="Times New Roman"/>
                <w:iCs/>
                <w:color w:val="414142"/>
                <w:sz w:val="24"/>
                <w:szCs w:val="24"/>
                <w:lang w:eastAsia="lv-LV"/>
              </w:rPr>
              <w:br/>
              <w:t xml:space="preserve">Jaunu institūciju izveide, esošu institūciju likvidācija </w:t>
            </w:r>
            <w:r w:rsidRPr="00317107">
              <w:rPr>
                <w:rFonts w:ascii="Times New Roman" w:eastAsia="Times New Roman" w:hAnsi="Times New Roman" w:cs="Times New Roman"/>
                <w:iCs/>
                <w:color w:val="414142"/>
                <w:sz w:val="24"/>
                <w:szCs w:val="24"/>
                <w:lang w:eastAsia="lv-LV"/>
              </w:rPr>
              <w:lastRenderedPageBreak/>
              <w:t>vai reorganizācija, to ietekme uz institūcijas cilvēkresursiem</w:t>
            </w:r>
          </w:p>
        </w:tc>
        <w:tc>
          <w:tcPr>
            <w:tcW w:w="3342" w:type="pct"/>
            <w:tcBorders>
              <w:top w:val="outset" w:sz="6" w:space="0" w:color="auto"/>
              <w:left w:val="outset" w:sz="6" w:space="0" w:color="auto"/>
              <w:bottom w:val="outset" w:sz="6" w:space="0" w:color="auto"/>
              <w:right w:val="outset" w:sz="6" w:space="0" w:color="auto"/>
            </w:tcBorders>
            <w:hideMark/>
          </w:tcPr>
          <w:p w14:paraId="0C262C5B" w14:textId="77777777" w:rsidR="00953DB3" w:rsidRPr="00920566" w:rsidRDefault="00953DB3" w:rsidP="00953DB3">
            <w:pPr>
              <w:spacing w:after="0" w:line="240" w:lineRule="auto"/>
              <w:jc w:val="both"/>
              <w:rPr>
                <w:rFonts w:ascii="Times New Roman" w:eastAsia="Times New Roman" w:hAnsi="Times New Roman" w:cs="Times New Roman"/>
                <w:iCs/>
                <w:sz w:val="24"/>
                <w:szCs w:val="24"/>
                <w:lang w:eastAsia="lv-LV"/>
              </w:rPr>
            </w:pPr>
            <w:r w:rsidRPr="00920566">
              <w:rPr>
                <w:rFonts w:ascii="Times New Roman" w:eastAsia="Times New Roman" w:hAnsi="Times New Roman" w:cs="Times New Roman"/>
                <w:iCs/>
                <w:sz w:val="24"/>
                <w:szCs w:val="24"/>
                <w:lang w:eastAsia="lv-LV"/>
              </w:rPr>
              <w:lastRenderedPageBreak/>
              <w:t xml:space="preserve">Jaunu institūciju izveide un esošo institūciju likvidācija nav nepieciešama. </w:t>
            </w:r>
          </w:p>
        </w:tc>
      </w:tr>
      <w:tr w:rsidR="00953DB3" w:rsidRPr="00317107" w14:paraId="39A604A3" w14:textId="77777777" w:rsidTr="00DC3B02">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69AE9AA5" w14:textId="77777777" w:rsidR="00953DB3" w:rsidRPr="00317107" w:rsidRDefault="00953DB3" w:rsidP="00953DB3">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3.</w:t>
            </w:r>
          </w:p>
        </w:tc>
        <w:tc>
          <w:tcPr>
            <w:tcW w:w="1297" w:type="pct"/>
            <w:tcBorders>
              <w:top w:val="outset" w:sz="6" w:space="0" w:color="auto"/>
              <w:left w:val="outset" w:sz="6" w:space="0" w:color="auto"/>
              <w:bottom w:val="outset" w:sz="6" w:space="0" w:color="auto"/>
              <w:right w:val="outset" w:sz="6" w:space="0" w:color="auto"/>
            </w:tcBorders>
            <w:hideMark/>
          </w:tcPr>
          <w:p w14:paraId="6A6FA001" w14:textId="77777777" w:rsidR="00953DB3" w:rsidRPr="00317107" w:rsidRDefault="00953DB3" w:rsidP="00953DB3">
            <w:pPr>
              <w:spacing w:after="0" w:line="240" w:lineRule="auto"/>
              <w:rPr>
                <w:rFonts w:ascii="Times New Roman" w:eastAsia="Times New Roman" w:hAnsi="Times New Roman" w:cs="Times New Roman"/>
                <w:iCs/>
                <w:color w:val="414142"/>
                <w:sz w:val="24"/>
                <w:szCs w:val="24"/>
                <w:lang w:eastAsia="lv-LV"/>
              </w:rPr>
            </w:pPr>
            <w:r w:rsidRPr="00317107">
              <w:rPr>
                <w:rFonts w:ascii="Times New Roman" w:eastAsia="Times New Roman" w:hAnsi="Times New Roman" w:cs="Times New Roman"/>
                <w:iCs/>
                <w:color w:val="414142"/>
                <w:sz w:val="24"/>
                <w:szCs w:val="24"/>
                <w:lang w:eastAsia="lv-LV"/>
              </w:rPr>
              <w:t>Cita informācija</w:t>
            </w:r>
          </w:p>
        </w:tc>
        <w:tc>
          <w:tcPr>
            <w:tcW w:w="3342" w:type="pct"/>
            <w:tcBorders>
              <w:top w:val="outset" w:sz="6" w:space="0" w:color="auto"/>
              <w:left w:val="outset" w:sz="6" w:space="0" w:color="auto"/>
              <w:bottom w:val="outset" w:sz="6" w:space="0" w:color="auto"/>
              <w:right w:val="outset" w:sz="6" w:space="0" w:color="auto"/>
            </w:tcBorders>
            <w:hideMark/>
          </w:tcPr>
          <w:p w14:paraId="575A2E10" w14:textId="77777777" w:rsidR="00953DB3" w:rsidRPr="00317107" w:rsidRDefault="00953DB3" w:rsidP="00953DB3">
            <w:pPr>
              <w:spacing w:after="0" w:line="240" w:lineRule="auto"/>
              <w:rPr>
                <w:rFonts w:ascii="Times New Roman" w:eastAsia="Times New Roman" w:hAnsi="Times New Roman" w:cs="Times New Roman"/>
                <w:iCs/>
                <w:sz w:val="24"/>
                <w:szCs w:val="24"/>
                <w:lang w:eastAsia="lv-LV"/>
              </w:rPr>
            </w:pPr>
            <w:r w:rsidRPr="00317107">
              <w:rPr>
                <w:rFonts w:ascii="Times New Roman" w:eastAsia="Times New Roman" w:hAnsi="Times New Roman" w:cs="Times New Roman"/>
                <w:iCs/>
                <w:sz w:val="24"/>
                <w:szCs w:val="24"/>
                <w:lang w:eastAsia="lv-LV"/>
              </w:rPr>
              <w:t xml:space="preserve">Nav. </w:t>
            </w:r>
          </w:p>
        </w:tc>
      </w:tr>
    </w:tbl>
    <w:p w14:paraId="310CBF7A" w14:textId="77777777" w:rsidR="00E5323B" w:rsidRDefault="00E5323B" w:rsidP="00894C55">
      <w:pPr>
        <w:spacing w:after="0" w:line="240" w:lineRule="auto"/>
        <w:rPr>
          <w:rFonts w:ascii="Times New Roman" w:hAnsi="Times New Roman" w:cs="Times New Roman"/>
          <w:sz w:val="28"/>
          <w:szCs w:val="28"/>
        </w:rPr>
      </w:pPr>
    </w:p>
    <w:p w14:paraId="511A7220" w14:textId="77777777" w:rsidR="0046760A" w:rsidRPr="00894C55" w:rsidRDefault="0046760A" w:rsidP="00894C55">
      <w:pPr>
        <w:spacing w:after="0" w:line="240" w:lineRule="auto"/>
        <w:rPr>
          <w:rFonts w:ascii="Times New Roman" w:hAnsi="Times New Roman" w:cs="Times New Roman"/>
          <w:sz w:val="28"/>
          <w:szCs w:val="28"/>
        </w:rPr>
      </w:pPr>
    </w:p>
    <w:p w14:paraId="7E992869" w14:textId="77777777" w:rsidR="00894C55" w:rsidRDefault="00FB7A69" w:rsidP="00953DB3">
      <w:pPr>
        <w:spacing w:after="0" w:line="240" w:lineRule="auto"/>
        <w:rPr>
          <w:rFonts w:ascii="Times New Roman" w:hAnsi="Times New Roman" w:cs="Times New Roman"/>
          <w:sz w:val="28"/>
          <w:szCs w:val="28"/>
        </w:rPr>
      </w:pPr>
      <w:r w:rsidRPr="00FB7A69">
        <w:rPr>
          <w:rFonts w:ascii="Times New Roman" w:hAnsi="Times New Roman" w:cs="Times New Roman"/>
          <w:sz w:val="28"/>
          <w:szCs w:val="28"/>
        </w:rPr>
        <w:t>Veselības ministre</w:t>
      </w:r>
      <w:r w:rsidRPr="00FB7A69">
        <w:rPr>
          <w:rFonts w:ascii="Times New Roman" w:hAnsi="Times New Roman" w:cs="Times New Roman"/>
          <w:sz w:val="28"/>
          <w:szCs w:val="28"/>
        </w:rPr>
        <w:tab/>
        <w:t xml:space="preserve">       </w:t>
      </w:r>
      <w:r w:rsidRPr="00FB7A69">
        <w:rPr>
          <w:rFonts w:ascii="Times New Roman" w:hAnsi="Times New Roman" w:cs="Times New Roman"/>
          <w:sz w:val="28"/>
          <w:szCs w:val="28"/>
        </w:rPr>
        <w:tab/>
      </w:r>
      <w:r w:rsidRPr="00FB7A69">
        <w:rPr>
          <w:rFonts w:ascii="Times New Roman" w:hAnsi="Times New Roman" w:cs="Times New Roman"/>
          <w:sz w:val="28"/>
          <w:szCs w:val="28"/>
        </w:rPr>
        <w:tab/>
      </w:r>
      <w:r w:rsidRPr="00FB7A69">
        <w:rPr>
          <w:rFonts w:ascii="Times New Roman" w:hAnsi="Times New Roman" w:cs="Times New Roman"/>
          <w:sz w:val="28"/>
          <w:szCs w:val="28"/>
        </w:rPr>
        <w:tab/>
      </w:r>
      <w:r w:rsidRPr="00FB7A69">
        <w:rPr>
          <w:rFonts w:ascii="Times New Roman" w:hAnsi="Times New Roman" w:cs="Times New Roman"/>
          <w:sz w:val="28"/>
          <w:szCs w:val="28"/>
        </w:rPr>
        <w:tab/>
      </w:r>
      <w:r w:rsidRPr="00FB7A69">
        <w:rPr>
          <w:rFonts w:ascii="Times New Roman" w:hAnsi="Times New Roman" w:cs="Times New Roman"/>
          <w:sz w:val="28"/>
          <w:szCs w:val="28"/>
        </w:rPr>
        <w:tab/>
      </w:r>
      <w:r w:rsidRPr="00FB7A69">
        <w:rPr>
          <w:rFonts w:ascii="Times New Roman" w:hAnsi="Times New Roman" w:cs="Times New Roman"/>
          <w:sz w:val="28"/>
          <w:szCs w:val="28"/>
        </w:rPr>
        <w:tab/>
      </w:r>
      <w:r w:rsidRPr="00FB7A69">
        <w:rPr>
          <w:rFonts w:ascii="Times New Roman" w:hAnsi="Times New Roman" w:cs="Times New Roman"/>
          <w:sz w:val="28"/>
          <w:szCs w:val="28"/>
        </w:rPr>
        <w:tab/>
        <w:t xml:space="preserve"> </w:t>
      </w:r>
      <w:r w:rsidR="00A10FF8">
        <w:rPr>
          <w:rFonts w:ascii="Times New Roman" w:hAnsi="Times New Roman" w:cs="Times New Roman"/>
          <w:sz w:val="28"/>
          <w:szCs w:val="28"/>
        </w:rPr>
        <w:t>I</w:t>
      </w:r>
      <w:r w:rsidR="00FA7407">
        <w:rPr>
          <w:rFonts w:ascii="Times New Roman" w:hAnsi="Times New Roman" w:cs="Times New Roman"/>
          <w:sz w:val="28"/>
          <w:szCs w:val="28"/>
        </w:rPr>
        <w:t>.</w:t>
      </w:r>
      <w:r w:rsidR="00A10FF8">
        <w:rPr>
          <w:rFonts w:ascii="Times New Roman" w:hAnsi="Times New Roman" w:cs="Times New Roman"/>
          <w:sz w:val="28"/>
          <w:szCs w:val="28"/>
        </w:rPr>
        <w:t xml:space="preserve"> Viņķele</w:t>
      </w:r>
    </w:p>
    <w:p w14:paraId="54B04ED6" w14:textId="77777777" w:rsidR="000751C5" w:rsidRDefault="000751C5" w:rsidP="00FB7A69">
      <w:pPr>
        <w:pStyle w:val="ListParagraph"/>
        <w:ind w:left="0"/>
        <w:rPr>
          <w:sz w:val="20"/>
          <w:szCs w:val="20"/>
        </w:rPr>
      </w:pPr>
    </w:p>
    <w:p w14:paraId="3049098D" w14:textId="77777777" w:rsidR="00FB7A69" w:rsidRPr="00684194" w:rsidRDefault="00FB7A69" w:rsidP="00FB7A69">
      <w:pPr>
        <w:pStyle w:val="ListParagraph"/>
        <w:ind w:left="0"/>
        <w:rPr>
          <w:sz w:val="20"/>
          <w:szCs w:val="20"/>
        </w:rPr>
      </w:pPr>
      <w:r w:rsidRPr="00684194">
        <w:rPr>
          <w:sz w:val="20"/>
          <w:szCs w:val="20"/>
        </w:rPr>
        <w:t>Zandberga, 67876041</w:t>
      </w:r>
    </w:p>
    <w:p w14:paraId="7D004441" w14:textId="77777777" w:rsidR="00FB7A69" w:rsidRPr="00684194" w:rsidRDefault="0035589E" w:rsidP="00FB7A69">
      <w:pPr>
        <w:pStyle w:val="ListParagraph"/>
        <w:ind w:left="0"/>
        <w:rPr>
          <w:sz w:val="20"/>
          <w:szCs w:val="20"/>
        </w:rPr>
      </w:pPr>
      <w:hyperlink r:id="rId8" w:history="1">
        <w:r w:rsidR="00FB7A69" w:rsidRPr="00684194">
          <w:rPr>
            <w:rStyle w:val="Hyperlink"/>
            <w:sz w:val="20"/>
            <w:szCs w:val="20"/>
          </w:rPr>
          <w:t>lasma.zandberga@vm.gov.lv</w:t>
        </w:r>
      </w:hyperlink>
      <w:r w:rsidR="00FB7A69" w:rsidRPr="00684194">
        <w:rPr>
          <w:sz w:val="20"/>
          <w:szCs w:val="20"/>
        </w:rPr>
        <w:t xml:space="preserve">  </w:t>
      </w:r>
    </w:p>
    <w:p w14:paraId="0E47703F" w14:textId="77777777" w:rsidR="00894C55" w:rsidRPr="00894C55" w:rsidRDefault="00894C55" w:rsidP="00FB7A69">
      <w:pPr>
        <w:tabs>
          <w:tab w:val="left" w:pos="6237"/>
        </w:tabs>
        <w:spacing w:after="0" w:line="240" w:lineRule="auto"/>
        <w:rPr>
          <w:rFonts w:ascii="Times New Roman" w:hAnsi="Times New Roman" w:cs="Times New Roman"/>
          <w:sz w:val="24"/>
          <w:szCs w:val="28"/>
        </w:rPr>
      </w:pPr>
    </w:p>
    <w:sectPr w:rsidR="00894C55" w:rsidRPr="00894C55" w:rsidSect="009A2654">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D6152" w14:textId="77777777" w:rsidR="006773B8" w:rsidRDefault="006773B8" w:rsidP="00894C55">
      <w:pPr>
        <w:spacing w:after="0" w:line="240" w:lineRule="auto"/>
      </w:pPr>
      <w:r>
        <w:separator/>
      </w:r>
    </w:p>
  </w:endnote>
  <w:endnote w:type="continuationSeparator" w:id="0">
    <w:p w14:paraId="336D129C" w14:textId="77777777" w:rsidR="006773B8" w:rsidRDefault="006773B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23022" w14:textId="77777777" w:rsidR="00E40E52" w:rsidRDefault="00E40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3DF9" w14:textId="7A38F431" w:rsidR="006773B8" w:rsidRPr="00CA302C" w:rsidRDefault="00CA302C" w:rsidP="00CA302C">
    <w:pPr>
      <w:pStyle w:val="Footer"/>
    </w:pPr>
    <w:r w:rsidRPr="00CA302C">
      <w:rPr>
        <w:rFonts w:ascii="Times New Roman" w:hAnsi="Times New Roman" w:cs="Times New Roman"/>
        <w:sz w:val="20"/>
        <w:szCs w:val="20"/>
      </w:rPr>
      <w:t>VManot_</w:t>
    </w:r>
    <w:r w:rsidR="004C7AB8">
      <w:rPr>
        <w:rFonts w:ascii="Times New Roman" w:hAnsi="Times New Roman" w:cs="Times New Roman"/>
        <w:sz w:val="20"/>
        <w:szCs w:val="20"/>
      </w:rPr>
      <w:t>30</w:t>
    </w:r>
    <w:r w:rsidR="00E40E52">
      <w:rPr>
        <w:rFonts w:ascii="Times New Roman" w:hAnsi="Times New Roman" w:cs="Times New Roman"/>
        <w:sz w:val="20"/>
        <w:szCs w:val="20"/>
      </w:rPr>
      <w:t>0</w:t>
    </w:r>
    <w:r w:rsidR="004C7AB8">
      <w:rPr>
        <w:rFonts w:ascii="Times New Roman" w:hAnsi="Times New Roman" w:cs="Times New Roman"/>
        <w:sz w:val="20"/>
        <w:szCs w:val="20"/>
      </w:rPr>
      <w:t>3</w:t>
    </w:r>
    <w:r w:rsidRPr="00CA302C">
      <w:rPr>
        <w:rFonts w:ascii="Times New Roman" w:hAnsi="Times New Roman" w:cs="Times New Roman"/>
        <w:sz w:val="20"/>
        <w:szCs w:val="20"/>
      </w:rPr>
      <w:t>20_FPKSKmaks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34B66" w14:textId="03571B65" w:rsidR="006773B8" w:rsidRPr="009A2654" w:rsidRDefault="006773B8">
    <w:pPr>
      <w:pStyle w:val="Footer"/>
      <w:rPr>
        <w:rFonts w:ascii="Times New Roman" w:hAnsi="Times New Roman" w:cs="Times New Roman"/>
        <w:sz w:val="20"/>
        <w:szCs w:val="20"/>
      </w:rPr>
    </w:pPr>
    <w:r>
      <w:rPr>
        <w:rFonts w:ascii="Times New Roman" w:hAnsi="Times New Roman" w:cs="Times New Roman"/>
        <w:sz w:val="20"/>
        <w:szCs w:val="20"/>
      </w:rPr>
      <w:t>VManot_</w:t>
    </w:r>
    <w:r w:rsidR="004C7AB8">
      <w:rPr>
        <w:rFonts w:ascii="Times New Roman" w:hAnsi="Times New Roman" w:cs="Times New Roman"/>
        <w:sz w:val="20"/>
        <w:szCs w:val="20"/>
      </w:rPr>
      <w:t>30</w:t>
    </w:r>
    <w:r w:rsidR="00E40E52">
      <w:rPr>
        <w:rFonts w:ascii="Times New Roman" w:hAnsi="Times New Roman" w:cs="Times New Roman"/>
        <w:sz w:val="20"/>
        <w:szCs w:val="20"/>
      </w:rPr>
      <w:t>0</w:t>
    </w:r>
    <w:r w:rsidR="004C7AB8">
      <w:rPr>
        <w:rFonts w:ascii="Times New Roman" w:hAnsi="Times New Roman" w:cs="Times New Roman"/>
        <w:sz w:val="20"/>
        <w:szCs w:val="20"/>
      </w:rPr>
      <w:t>3</w:t>
    </w:r>
    <w:r>
      <w:rPr>
        <w:rFonts w:ascii="Times New Roman" w:hAnsi="Times New Roman" w:cs="Times New Roman"/>
        <w:sz w:val="20"/>
        <w:szCs w:val="20"/>
      </w:rPr>
      <w:t>20_</w:t>
    </w:r>
    <w:r w:rsidR="00CA302C">
      <w:rPr>
        <w:rFonts w:ascii="Times New Roman" w:hAnsi="Times New Roman" w:cs="Times New Roman"/>
        <w:sz w:val="20"/>
        <w:szCs w:val="20"/>
      </w:rPr>
      <w:t>FPKSK</w:t>
    </w:r>
    <w:r>
      <w:rPr>
        <w:rFonts w:ascii="Times New Roman" w:hAnsi="Times New Roman" w:cs="Times New Roman"/>
        <w:sz w:val="20"/>
        <w:szCs w:val="20"/>
      </w:rPr>
      <w:t>maks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440A2" w14:textId="77777777" w:rsidR="006773B8" w:rsidRDefault="006773B8" w:rsidP="00894C55">
      <w:pPr>
        <w:spacing w:after="0" w:line="240" w:lineRule="auto"/>
      </w:pPr>
      <w:r>
        <w:separator/>
      </w:r>
    </w:p>
  </w:footnote>
  <w:footnote w:type="continuationSeparator" w:id="0">
    <w:p w14:paraId="19D07A3F" w14:textId="77777777" w:rsidR="006773B8" w:rsidRDefault="006773B8"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7466" w14:textId="77777777" w:rsidR="00E40E52" w:rsidRDefault="00E40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28D4F344" w14:textId="77777777" w:rsidR="006773B8" w:rsidRPr="00C25B49" w:rsidRDefault="006773B8">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0C57C3">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658A" w14:textId="77777777" w:rsidR="00E40E52" w:rsidRDefault="00E40E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148FC"/>
    <w:rsid w:val="00020D2D"/>
    <w:rsid w:val="00021924"/>
    <w:rsid w:val="000608F2"/>
    <w:rsid w:val="000657D6"/>
    <w:rsid w:val="0006609D"/>
    <w:rsid w:val="000751C5"/>
    <w:rsid w:val="000833A2"/>
    <w:rsid w:val="00087B30"/>
    <w:rsid w:val="000A5E2D"/>
    <w:rsid w:val="000A7C1A"/>
    <w:rsid w:val="000C0BAE"/>
    <w:rsid w:val="000C49BB"/>
    <w:rsid w:val="000C57C3"/>
    <w:rsid w:val="000E3EA8"/>
    <w:rsid w:val="00142DE7"/>
    <w:rsid w:val="00144547"/>
    <w:rsid w:val="00145F4D"/>
    <w:rsid w:val="00146838"/>
    <w:rsid w:val="00147974"/>
    <w:rsid w:val="001561FB"/>
    <w:rsid w:val="001710AB"/>
    <w:rsid w:val="0017305B"/>
    <w:rsid w:val="00174CBF"/>
    <w:rsid w:val="00190CEA"/>
    <w:rsid w:val="001D1E11"/>
    <w:rsid w:val="001E565C"/>
    <w:rsid w:val="001F513E"/>
    <w:rsid w:val="002126B9"/>
    <w:rsid w:val="0023766B"/>
    <w:rsid w:val="00243426"/>
    <w:rsid w:val="00251AE6"/>
    <w:rsid w:val="00282C2F"/>
    <w:rsid w:val="002A3170"/>
    <w:rsid w:val="002B5CE6"/>
    <w:rsid w:val="002E1C05"/>
    <w:rsid w:val="002E3813"/>
    <w:rsid w:val="002F2AD5"/>
    <w:rsid w:val="002F6894"/>
    <w:rsid w:val="00315F01"/>
    <w:rsid w:val="00317107"/>
    <w:rsid w:val="003210D8"/>
    <w:rsid w:val="003305B4"/>
    <w:rsid w:val="0035589E"/>
    <w:rsid w:val="00362FDB"/>
    <w:rsid w:val="00377F46"/>
    <w:rsid w:val="0038022F"/>
    <w:rsid w:val="0038660C"/>
    <w:rsid w:val="0039053C"/>
    <w:rsid w:val="003B0BF9"/>
    <w:rsid w:val="003C306F"/>
    <w:rsid w:val="003C7079"/>
    <w:rsid w:val="003D1FFF"/>
    <w:rsid w:val="003E0791"/>
    <w:rsid w:val="003E247E"/>
    <w:rsid w:val="003F28AC"/>
    <w:rsid w:val="00403FE9"/>
    <w:rsid w:val="00404E6D"/>
    <w:rsid w:val="0043691E"/>
    <w:rsid w:val="004454FE"/>
    <w:rsid w:val="00456E40"/>
    <w:rsid w:val="00457F1A"/>
    <w:rsid w:val="004605B8"/>
    <w:rsid w:val="004640A1"/>
    <w:rsid w:val="0046456B"/>
    <w:rsid w:val="0046760A"/>
    <w:rsid w:val="00471F27"/>
    <w:rsid w:val="00476B36"/>
    <w:rsid w:val="0049046F"/>
    <w:rsid w:val="004A4963"/>
    <w:rsid w:val="004B005A"/>
    <w:rsid w:val="004B050B"/>
    <w:rsid w:val="004C7AB8"/>
    <w:rsid w:val="004E6207"/>
    <w:rsid w:val="004E6E67"/>
    <w:rsid w:val="0050178F"/>
    <w:rsid w:val="00510C68"/>
    <w:rsid w:val="00514403"/>
    <w:rsid w:val="00523EB5"/>
    <w:rsid w:val="00540516"/>
    <w:rsid w:val="00543402"/>
    <w:rsid w:val="00543E1A"/>
    <w:rsid w:val="00564695"/>
    <w:rsid w:val="00573E89"/>
    <w:rsid w:val="00581D9D"/>
    <w:rsid w:val="005830B8"/>
    <w:rsid w:val="00584F14"/>
    <w:rsid w:val="0059011B"/>
    <w:rsid w:val="005A2592"/>
    <w:rsid w:val="005B380B"/>
    <w:rsid w:val="005D0842"/>
    <w:rsid w:val="005E1B07"/>
    <w:rsid w:val="005F3812"/>
    <w:rsid w:val="00600AF7"/>
    <w:rsid w:val="00604AD7"/>
    <w:rsid w:val="00612836"/>
    <w:rsid w:val="006256AF"/>
    <w:rsid w:val="00635AC6"/>
    <w:rsid w:val="00641705"/>
    <w:rsid w:val="00650173"/>
    <w:rsid w:val="00655F2C"/>
    <w:rsid w:val="00661EE8"/>
    <w:rsid w:val="0067563A"/>
    <w:rsid w:val="006773B8"/>
    <w:rsid w:val="00677EC5"/>
    <w:rsid w:val="006A641F"/>
    <w:rsid w:val="006E1081"/>
    <w:rsid w:val="007106F4"/>
    <w:rsid w:val="00720585"/>
    <w:rsid w:val="00724FF9"/>
    <w:rsid w:val="0072565A"/>
    <w:rsid w:val="00733340"/>
    <w:rsid w:val="007643F9"/>
    <w:rsid w:val="00773AF6"/>
    <w:rsid w:val="007810B7"/>
    <w:rsid w:val="00781BAD"/>
    <w:rsid w:val="007842D5"/>
    <w:rsid w:val="00795F71"/>
    <w:rsid w:val="007D57F0"/>
    <w:rsid w:val="007E5F7A"/>
    <w:rsid w:val="007E73AB"/>
    <w:rsid w:val="007F2E86"/>
    <w:rsid w:val="00800E8B"/>
    <w:rsid w:val="00801522"/>
    <w:rsid w:val="00816C11"/>
    <w:rsid w:val="0087189F"/>
    <w:rsid w:val="00871A74"/>
    <w:rsid w:val="0087301D"/>
    <w:rsid w:val="00875CE9"/>
    <w:rsid w:val="008845FA"/>
    <w:rsid w:val="00894C55"/>
    <w:rsid w:val="008A08EC"/>
    <w:rsid w:val="008C3A95"/>
    <w:rsid w:val="008D4420"/>
    <w:rsid w:val="008D5019"/>
    <w:rsid w:val="008E3023"/>
    <w:rsid w:val="008E6AEF"/>
    <w:rsid w:val="008F2B0F"/>
    <w:rsid w:val="00917C89"/>
    <w:rsid w:val="00922A25"/>
    <w:rsid w:val="00925FEA"/>
    <w:rsid w:val="00943B03"/>
    <w:rsid w:val="009507E4"/>
    <w:rsid w:val="00953DB3"/>
    <w:rsid w:val="00956105"/>
    <w:rsid w:val="009658C0"/>
    <w:rsid w:val="009702CE"/>
    <w:rsid w:val="009900C0"/>
    <w:rsid w:val="009A2654"/>
    <w:rsid w:val="009A634B"/>
    <w:rsid w:val="009C057F"/>
    <w:rsid w:val="009D0B81"/>
    <w:rsid w:val="009D41ED"/>
    <w:rsid w:val="009E7DC2"/>
    <w:rsid w:val="009F61EA"/>
    <w:rsid w:val="009F6EE6"/>
    <w:rsid w:val="00A029C5"/>
    <w:rsid w:val="00A04DE4"/>
    <w:rsid w:val="00A06650"/>
    <w:rsid w:val="00A10FC3"/>
    <w:rsid w:val="00A10FF8"/>
    <w:rsid w:val="00A308BA"/>
    <w:rsid w:val="00A44049"/>
    <w:rsid w:val="00A52247"/>
    <w:rsid w:val="00A55C3D"/>
    <w:rsid w:val="00A6073E"/>
    <w:rsid w:val="00A6372F"/>
    <w:rsid w:val="00A63AE7"/>
    <w:rsid w:val="00A940FE"/>
    <w:rsid w:val="00A97754"/>
    <w:rsid w:val="00A97DBD"/>
    <w:rsid w:val="00AB3D74"/>
    <w:rsid w:val="00AC10DF"/>
    <w:rsid w:val="00AE3281"/>
    <w:rsid w:val="00AE509D"/>
    <w:rsid w:val="00AE5567"/>
    <w:rsid w:val="00AF1239"/>
    <w:rsid w:val="00AF33E0"/>
    <w:rsid w:val="00B009BB"/>
    <w:rsid w:val="00B02067"/>
    <w:rsid w:val="00B0289B"/>
    <w:rsid w:val="00B16480"/>
    <w:rsid w:val="00B2165C"/>
    <w:rsid w:val="00B42F8E"/>
    <w:rsid w:val="00B5364C"/>
    <w:rsid w:val="00B66BEC"/>
    <w:rsid w:val="00B7012D"/>
    <w:rsid w:val="00B71A7A"/>
    <w:rsid w:val="00B77E42"/>
    <w:rsid w:val="00B84E18"/>
    <w:rsid w:val="00B96BD3"/>
    <w:rsid w:val="00BA20AA"/>
    <w:rsid w:val="00BB5A0E"/>
    <w:rsid w:val="00BD0B11"/>
    <w:rsid w:val="00BD19AA"/>
    <w:rsid w:val="00BD3B6B"/>
    <w:rsid w:val="00BD4425"/>
    <w:rsid w:val="00BF0140"/>
    <w:rsid w:val="00C0793B"/>
    <w:rsid w:val="00C13F9F"/>
    <w:rsid w:val="00C25B49"/>
    <w:rsid w:val="00C27FCB"/>
    <w:rsid w:val="00C31432"/>
    <w:rsid w:val="00C4091F"/>
    <w:rsid w:val="00C45269"/>
    <w:rsid w:val="00C54CFD"/>
    <w:rsid w:val="00C82B84"/>
    <w:rsid w:val="00C83A62"/>
    <w:rsid w:val="00C84ADB"/>
    <w:rsid w:val="00C92E62"/>
    <w:rsid w:val="00C9332F"/>
    <w:rsid w:val="00CA0822"/>
    <w:rsid w:val="00CA302C"/>
    <w:rsid w:val="00CB7DC7"/>
    <w:rsid w:val="00CC0D2D"/>
    <w:rsid w:val="00CD7898"/>
    <w:rsid w:val="00CE1AF0"/>
    <w:rsid w:val="00CE5657"/>
    <w:rsid w:val="00CE69EA"/>
    <w:rsid w:val="00CF1457"/>
    <w:rsid w:val="00D01747"/>
    <w:rsid w:val="00D124CE"/>
    <w:rsid w:val="00D133F8"/>
    <w:rsid w:val="00D14A3E"/>
    <w:rsid w:val="00D17AC8"/>
    <w:rsid w:val="00D30708"/>
    <w:rsid w:val="00D30841"/>
    <w:rsid w:val="00D35753"/>
    <w:rsid w:val="00D55622"/>
    <w:rsid w:val="00D70F79"/>
    <w:rsid w:val="00D8072F"/>
    <w:rsid w:val="00D828F5"/>
    <w:rsid w:val="00D9776A"/>
    <w:rsid w:val="00DB10C1"/>
    <w:rsid w:val="00DC18B1"/>
    <w:rsid w:val="00DC3B02"/>
    <w:rsid w:val="00DC709E"/>
    <w:rsid w:val="00DE2FA9"/>
    <w:rsid w:val="00E3716B"/>
    <w:rsid w:val="00E40E52"/>
    <w:rsid w:val="00E5323B"/>
    <w:rsid w:val="00E56641"/>
    <w:rsid w:val="00E751C8"/>
    <w:rsid w:val="00E76EF7"/>
    <w:rsid w:val="00E822F9"/>
    <w:rsid w:val="00E8749E"/>
    <w:rsid w:val="00E90C01"/>
    <w:rsid w:val="00E946C6"/>
    <w:rsid w:val="00EA486E"/>
    <w:rsid w:val="00EA758C"/>
    <w:rsid w:val="00EB4971"/>
    <w:rsid w:val="00EC1A26"/>
    <w:rsid w:val="00ED0197"/>
    <w:rsid w:val="00ED26A7"/>
    <w:rsid w:val="00ED2DEF"/>
    <w:rsid w:val="00EE7F60"/>
    <w:rsid w:val="00F23792"/>
    <w:rsid w:val="00F310BA"/>
    <w:rsid w:val="00F3482C"/>
    <w:rsid w:val="00F51A21"/>
    <w:rsid w:val="00F57B0C"/>
    <w:rsid w:val="00F70CD0"/>
    <w:rsid w:val="00F925A0"/>
    <w:rsid w:val="00FA7407"/>
    <w:rsid w:val="00FB7A69"/>
    <w:rsid w:val="00FF1524"/>
    <w:rsid w:val="00FF75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9DADC0A"/>
  <w15:docId w15:val="{0D192AA7-D2C3-445F-A3F8-2A420E56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61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Default">
    <w:name w:val="Default"/>
    <w:rsid w:val="007D57F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2">
    <w:name w:val="Body Text 2"/>
    <w:basedOn w:val="Normal"/>
    <w:link w:val="BodyText2Char"/>
    <w:rsid w:val="007D57F0"/>
    <w:pPr>
      <w:spacing w:after="0" w:line="240" w:lineRule="auto"/>
      <w:jc w:val="center"/>
    </w:pPr>
    <w:rPr>
      <w:rFonts w:ascii="Times New Roman" w:eastAsia="Times New Roman" w:hAnsi="Times New Roman" w:cs="Times New Roman"/>
      <w:b/>
      <w:bCs/>
      <w:sz w:val="28"/>
      <w:szCs w:val="24"/>
    </w:rPr>
  </w:style>
  <w:style w:type="character" w:customStyle="1" w:styleId="BodyText2Char">
    <w:name w:val="Body Text 2 Char"/>
    <w:basedOn w:val="DefaultParagraphFont"/>
    <w:link w:val="BodyText2"/>
    <w:rsid w:val="007D57F0"/>
    <w:rPr>
      <w:rFonts w:ascii="Times New Roman" w:eastAsia="Times New Roman" w:hAnsi="Times New Roman" w:cs="Times New Roman"/>
      <w:b/>
      <w:bCs/>
      <w:sz w:val="28"/>
      <w:szCs w:val="24"/>
    </w:rPr>
  </w:style>
  <w:style w:type="paragraph" w:styleId="ListParagraph">
    <w:name w:val="List Paragraph"/>
    <w:basedOn w:val="Normal"/>
    <w:uiPriority w:val="34"/>
    <w:qFormat/>
    <w:rsid w:val="007D57F0"/>
    <w:pPr>
      <w:spacing w:after="0" w:line="240" w:lineRule="auto"/>
      <w:ind w:left="720"/>
      <w:contextualSpacing/>
    </w:pPr>
    <w:rPr>
      <w:rFonts w:ascii="Times New Roman" w:eastAsia="Times New Roman" w:hAnsi="Times New Roman" w:cs="Times New Roman"/>
      <w:sz w:val="24"/>
      <w:szCs w:val="24"/>
      <w:lang w:val="en-US"/>
    </w:rPr>
  </w:style>
  <w:style w:type="paragraph" w:styleId="NoSpacing">
    <w:name w:val="No Spacing"/>
    <w:uiPriority w:val="1"/>
    <w:qFormat/>
    <w:rsid w:val="007D57F0"/>
    <w:pPr>
      <w:spacing w:after="0" w:line="240" w:lineRule="auto"/>
    </w:pPr>
    <w:rPr>
      <w:rFonts w:ascii="Calibri" w:eastAsia="Calibri" w:hAnsi="Calibri" w:cs="Times New Roman"/>
      <w:lang w:val="en-US"/>
    </w:rPr>
  </w:style>
  <w:style w:type="paragraph" w:customStyle="1" w:styleId="naisc">
    <w:name w:val="naisc"/>
    <w:basedOn w:val="Normal"/>
    <w:rsid w:val="00087B30"/>
    <w:pPr>
      <w:spacing w:before="75" w:after="75" w:line="240" w:lineRule="auto"/>
      <w:jc w:val="center"/>
    </w:pPr>
    <w:rPr>
      <w:rFonts w:ascii="Times New Roman" w:eastAsia="Times New Roman" w:hAnsi="Times New Roman" w:cs="Times New Roman"/>
      <w:sz w:val="24"/>
      <w:szCs w:val="24"/>
      <w:lang w:eastAsia="lv-LV"/>
    </w:rPr>
  </w:style>
  <w:style w:type="table" w:styleId="TableGrid">
    <w:name w:val="Table Grid"/>
    <w:basedOn w:val="TableNormal"/>
    <w:uiPriority w:val="39"/>
    <w:rsid w:val="002E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4"/>
    <w:basedOn w:val="DefaultParagraphFont"/>
    <w:rsid w:val="00DC18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Italic">
    <w:name w:val="Body text + Italic"/>
    <w:basedOn w:val="DefaultParagraphFont"/>
    <w:rsid w:val="00DC18B1"/>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
    <w:name w:val="Body text_"/>
    <w:basedOn w:val="DefaultParagraphFont"/>
    <w:link w:val="BodyText5"/>
    <w:rsid w:val="00DC18B1"/>
    <w:rPr>
      <w:rFonts w:ascii="Times New Roman" w:eastAsia="Times New Roman" w:hAnsi="Times New Roman" w:cs="Times New Roman"/>
      <w:shd w:val="clear" w:color="auto" w:fill="FFFFFF"/>
    </w:rPr>
  </w:style>
  <w:style w:type="paragraph" w:customStyle="1" w:styleId="BodyText5">
    <w:name w:val="Body Text5"/>
    <w:basedOn w:val="Normal"/>
    <w:link w:val="Bodytext"/>
    <w:rsid w:val="00DC18B1"/>
    <w:pPr>
      <w:widowControl w:val="0"/>
      <w:shd w:val="clear" w:color="auto" w:fill="FFFFFF"/>
      <w:spacing w:before="480" w:after="0" w:line="299" w:lineRule="exact"/>
      <w:ind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zandberga@vm.gov.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ikumi.lv/ta/id/63545-valsts-parvaldes-iekartas-likum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75C44-FF07-4E08-827D-C2E5C987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5679</Words>
  <Characters>3238</Characters>
  <Application>Microsoft Office Word</Application>
  <DocSecurity>4</DocSecurity>
  <Lines>26</Lines>
  <Paragraphs>17</Paragraphs>
  <ScaleCrop>false</ScaleCrop>
  <HeadingPairs>
    <vt:vector size="2" baseType="variant">
      <vt:variant>
        <vt:lpstr>Title</vt:lpstr>
      </vt:variant>
      <vt:variant>
        <vt:i4>1</vt:i4>
      </vt:variant>
    </vt:vector>
  </HeadingPairs>
  <TitlesOfParts>
    <vt:vector size="1" baseType="lpstr">
      <vt:lpstr>Ministru kabineta noteikumu projeka "Farmaceitu profesionālās kvalifikācijas sertifikācijas komisijas pakalpojumu cenrādis”</vt:lpstr>
    </vt:vector>
  </TitlesOfParts>
  <Company>Veselības ministrija</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projeka "Farmaceitu profesionālās kvalifikācijas sertifikācijas komisijas pakalpojumu cenrādis”</dc:title>
  <dc:subject>Anotācija</dc:subject>
  <dc:creator>Lāsma Zandberga</dc:creator>
  <dc:description>67876041, Lasma.Zandberga@vm.gov.lv</dc:description>
  <cp:lastModifiedBy>Evita Bune</cp:lastModifiedBy>
  <cp:revision>2</cp:revision>
  <cp:lastPrinted>2019-06-26T13:04:00Z</cp:lastPrinted>
  <dcterms:created xsi:type="dcterms:W3CDTF">2020-04-06T07:54:00Z</dcterms:created>
  <dcterms:modified xsi:type="dcterms:W3CDTF">2020-04-06T07:54:00Z</dcterms:modified>
</cp:coreProperties>
</file>