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32C" w:rsidRPr="00C34B50" w:rsidRDefault="00FB232C">
      <w:pPr>
        <w:rPr>
          <w:rFonts w:ascii="Times New Roman" w:hAnsi="Times New Roman"/>
          <w:lang w:val="lv-LV"/>
        </w:rPr>
      </w:pPr>
    </w:p>
    <w:p w:rsidR="007D0111" w:rsidRPr="00C34B50" w:rsidRDefault="007D0111">
      <w:pPr>
        <w:rPr>
          <w:rFonts w:ascii="Times New Roman" w:hAnsi="Times New Roman"/>
          <w:lang w:val="lv-LV"/>
        </w:rPr>
      </w:pPr>
    </w:p>
    <w:p w:rsidR="007D0111" w:rsidRPr="00C34B50" w:rsidRDefault="007D0111">
      <w:pPr>
        <w:rPr>
          <w:rFonts w:ascii="Times New Roman" w:hAnsi="Times New Roman"/>
          <w:lang w:val="lv-LV"/>
        </w:rPr>
      </w:pPr>
    </w:p>
    <w:p w:rsidR="007D0111" w:rsidRPr="00C34B50" w:rsidRDefault="007D0111">
      <w:pPr>
        <w:rPr>
          <w:rFonts w:ascii="Times New Roman" w:hAnsi="Times New Roman"/>
          <w:lang w:val="lv-LV"/>
        </w:rPr>
      </w:pPr>
    </w:p>
    <w:p w:rsidR="007D0111" w:rsidRPr="00C34B50" w:rsidRDefault="007D0111">
      <w:pPr>
        <w:rPr>
          <w:rFonts w:ascii="Times New Roman" w:hAnsi="Times New Roman"/>
          <w:lang w:val="lv-LV"/>
        </w:rPr>
      </w:pPr>
    </w:p>
    <w:p w:rsidR="007D0111" w:rsidRPr="00C34B50" w:rsidRDefault="007D0111">
      <w:pPr>
        <w:rPr>
          <w:rFonts w:ascii="Times New Roman" w:hAnsi="Times New Roman"/>
          <w:lang w:val="lv-LV"/>
        </w:rPr>
      </w:pPr>
    </w:p>
    <w:p w:rsidR="007D0111" w:rsidRPr="00C34B50" w:rsidRDefault="001F425F" w:rsidP="007D0111">
      <w:pPr>
        <w:jc w:val="center"/>
        <w:rPr>
          <w:rFonts w:ascii="Times New Roman" w:hAnsi="Times New Roman"/>
          <w:b/>
          <w:sz w:val="52"/>
          <w:szCs w:val="28"/>
          <w:lang w:val="lv-LV"/>
        </w:rPr>
      </w:pPr>
      <w:bookmarkStart w:id="0" w:name="OLE_LINK1"/>
      <w:bookmarkStart w:id="1" w:name="OLE_LINK2"/>
      <w:r w:rsidRPr="00C34B50">
        <w:rPr>
          <w:rFonts w:ascii="Times New Roman" w:hAnsi="Times New Roman"/>
          <w:b/>
          <w:sz w:val="52"/>
          <w:szCs w:val="28"/>
          <w:lang w:val="lv-LV"/>
        </w:rPr>
        <w:t>Koncepcijas projekts par veselības aprūpes</w:t>
      </w:r>
      <w:r w:rsidR="002E09CB" w:rsidRPr="00C34B50">
        <w:rPr>
          <w:rFonts w:ascii="Times New Roman" w:hAnsi="Times New Roman"/>
          <w:b/>
          <w:sz w:val="52"/>
          <w:szCs w:val="28"/>
          <w:lang w:val="lv-LV"/>
        </w:rPr>
        <w:t xml:space="preserve"> sistēmas</w:t>
      </w:r>
      <w:r w:rsidR="007905E0" w:rsidRPr="00C34B50">
        <w:rPr>
          <w:rFonts w:ascii="Times New Roman" w:hAnsi="Times New Roman"/>
          <w:b/>
          <w:sz w:val="52"/>
          <w:szCs w:val="28"/>
          <w:lang w:val="lv-LV"/>
        </w:rPr>
        <w:t xml:space="preserve"> finansēšanas</w:t>
      </w:r>
      <w:r w:rsidR="002E09CB" w:rsidRPr="00C34B50">
        <w:rPr>
          <w:rFonts w:ascii="Times New Roman" w:hAnsi="Times New Roman"/>
          <w:b/>
          <w:sz w:val="52"/>
          <w:szCs w:val="28"/>
          <w:lang w:val="lv-LV"/>
        </w:rPr>
        <w:t xml:space="preserve"> modeli</w:t>
      </w:r>
      <w:bookmarkEnd w:id="0"/>
      <w:bookmarkEnd w:id="1"/>
    </w:p>
    <w:p w:rsidR="00D31CC3" w:rsidRPr="00C34B50" w:rsidRDefault="00D31CC3" w:rsidP="007D0111">
      <w:pPr>
        <w:jc w:val="center"/>
        <w:rPr>
          <w:rFonts w:ascii="Times New Roman" w:hAnsi="Times New Roman"/>
          <w:b/>
          <w:sz w:val="52"/>
          <w:szCs w:val="28"/>
          <w:lang w:val="lv-LV"/>
        </w:rPr>
      </w:pPr>
      <w:r w:rsidRPr="00C34B50">
        <w:rPr>
          <w:rFonts w:ascii="Times New Roman" w:eastAsia="Times New Roman" w:hAnsi="Times New Roman"/>
          <w:sz w:val="36"/>
          <w:szCs w:val="36"/>
          <w:lang w:val="lv-LV"/>
        </w:rPr>
        <w:t>(informatīvā daļa)</w:t>
      </w:r>
    </w:p>
    <w:p w:rsidR="007D0111" w:rsidRPr="00C34B50" w:rsidRDefault="007D0111" w:rsidP="007D0111">
      <w:pPr>
        <w:jc w:val="center"/>
        <w:rPr>
          <w:rFonts w:ascii="Times New Roman" w:hAnsi="Times New Roman"/>
          <w:sz w:val="28"/>
          <w:szCs w:val="28"/>
          <w:lang w:val="lv-LV"/>
        </w:rPr>
      </w:pPr>
    </w:p>
    <w:p w:rsidR="007D0111" w:rsidRPr="00C34B50" w:rsidRDefault="007D0111" w:rsidP="007D0111">
      <w:pPr>
        <w:jc w:val="center"/>
        <w:rPr>
          <w:rFonts w:ascii="Times New Roman" w:hAnsi="Times New Roman"/>
          <w:sz w:val="28"/>
          <w:szCs w:val="28"/>
          <w:lang w:val="lv-LV"/>
        </w:rPr>
      </w:pPr>
    </w:p>
    <w:p w:rsidR="007D0111" w:rsidRPr="00C34B50" w:rsidRDefault="007D0111" w:rsidP="007D0111">
      <w:pPr>
        <w:jc w:val="center"/>
        <w:rPr>
          <w:rFonts w:ascii="Times New Roman" w:hAnsi="Times New Roman"/>
          <w:sz w:val="28"/>
          <w:szCs w:val="28"/>
          <w:lang w:val="lv-LV"/>
        </w:rPr>
      </w:pPr>
    </w:p>
    <w:p w:rsidR="007D0111" w:rsidRPr="00C34B50" w:rsidRDefault="007D0111" w:rsidP="007D0111">
      <w:pPr>
        <w:jc w:val="center"/>
        <w:rPr>
          <w:rFonts w:ascii="Times New Roman" w:hAnsi="Times New Roman"/>
          <w:sz w:val="28"/>
          <w:szCs w:val="28"/>
          <w:lang w:val="lv-LV"/>
        </w:rPr>
      </w:pPr>
    </w:p>
    <w:p w:rsidR="007D0111" w:rsidRPr="00C34B50" w:rsidRDefault="007D0111" w:rsidP="007D0111">
      <w:pPr>
        <w:jc w:val="center"/>
        <w:rPr>
          <w:rFonts w:ascii="Times New Roman" w:hAnsi="Times New Roman"/>
          <w:sz w:val="28"/>
          <w:szCs w:val="28"/>
          <w:lang w:val="lv-LV"/>
        </w:rPr>
      </w:pPr>
    </w:p>
    <w:p w:rsidR="007D0111" w:rsidRPr="00C34B50" w:rsidRDefault="007D0111" w:rsidP="007D0111">
      <w:pPr>
        <w:jc w:val="center"/>
        <w:rPr>
          <w:rFonts w:ascii="Times New Roman" w:hAnsi="Times New Roman"/>
          <w:sz w:val="28"/>
          <w:szCs w:val="28"/>
          <w:lang w:val="lv-LV"/>
        </w:rPr>
      </w:pPr>
    </w:p>
    <w:p w:rsidR="007D0111" w:rsidRPr="00C34B50" w:rsidRDefault="007D0111" w:rsidP="007D0111">
      <w:pPr>
        <w:jc w:val="center"/>
        <w:rPr>
          <w:rFonts w:ascii="Times New Roman" w:hAnsi="Times New Roman"/>
          <w:sz w:val="28"/>
          <w:szCs w:val="28"/>
          <w:lang w:val="lv-LV"/>
        </w:rPr>
      </w:pPr>
    </w:p>
    <w:p w:rsidR="007D0111" w:rsidRPr="00C34B50" w:rsidRDefault="007D0111" w:rsidP="007D0111">
      <w:pPr>
        <w:jc w:val="center"/>
        <w:rPr>
          <w:rFonts w:ascii="Times New Roman" w:hAnsi="Times New Roman"/>
          <w:sz w:val="28"/>
          <w:szCs w:val="28"/>
          <w:lang w:val="lv-LV"/>
        </w:rPr>
      </w:pPr>
    </w:p>
    <w:p w:rsidR="007D0111" w:rsidRPr="00C34B50" w:rsidRDefault="007D0111" w:rsidP="007D0111">
      <w:pPr>
        <w:jc w:val="center"/>
        <w:rPr>
          <w:rFonts w:ascii="Times New Roman" w:hAnsi="Times New Roman"/>
          <w:sz w:val="28"/>
          <w:szCs w:val="28"/>
          <w:lang w:val="lv-LV"/>
        </w:rPr>
      </w:pPr>
    </w:p>
    <w:p w:rsidR="007D0111" w:rsidRPr="00C34B50" w:rsidRDefault="007D0111" w:rsidP="007D0111">
      <w:pPr>
        <w:jc w:val="center"/>
        <w:rPr>
          <w:rFonts w:ascii="Times New Roman" w:hAnsi="Times New Roman"/>
          <w:sz w:val="28"/>
          <w:szCs w:val="28"/>
          <w:lang w:val="lv-LV"/>
        </w:rPr>
      </w:pPr>
    </w:p>
    <w:p w:rsidR="007D0111" w:rsidRPr="00C34B50" w:rsidRDefault="007D0111" w:rsidP="007D0111">
      <w:pPr>
        <w:spacing w:after="120" w:line="240" w:lineRule="auto"/>
        <w:jc w:val="center"/>
        <w:rPr>
          <w:rFonts w:ascii="Times New Roman" w:hAnsi="Times New Roman"/>
          <w:sz w:val="28"/>
          <w:szCs w:val="28"/>
          <w:lang w:val="lv-LV"/>
        </w:rPr>
      </w:pPr>
    </w:p>
    <w:p w:rsidR="007D0111" w:rsidRPr="00C34B50" w:rsidRDefault="007D0111" w:rsidP="007D0111">
      <w:pPr>
        <w:spacing w:after="120" w:line="240" w:lineRule="auto"/>
        <w:jc w:val="center"/>
        <w:rPr>
          <w:rFonts w:ascii="Times New Roman" w:hAnsi="Times New Roman"/>
          <w:sz w:val="28"/>
          <w:szCs w:val="28"/>
          <w:lang w:val="lv-LV"/>
        </w:rPr>
      </w:pPr>
    </w:p>
    <w:p w:rsidR="007D0111" w:rsidRPr="00C34B50" w:rsidRDefault="007D0111" w:rsidP="007D0111">
      <w:pPr>
        <w:spacing w:after="120" w:line="240" w:lineRule="auto"/>
        <w:jc w:val="center"/>
        <w:rPr>
          <w:rFonts w:ascii="Times New Roman" w:hAnsi="Times New Roman"/>
          <w:sz w:val="28"/>
          <w:szCs w:val="28"/>
          <w:lang w:val="lv-LV"/>
        </w:rPr>
      </w:pPr>
    </w:p>
    <w:p w:rsidR="007D0111" w:rsidRPr="00C34B50" w:rsidRDefault="007D0111" w:rsidP="007D0111">
      <w:pPr>
        <w:spacing w:after="120" w:line="240" w:lineRule="auto"/>
        <w:jc w:val="center"/>
        <w:rPr>
          <w:rFonts w:ascii="Times New Roman" w:hAnsi="Times New Roman"/>
          <w:sz w:val="28"/>
          <w:szCs w:val="28"/>
          <w:lang w:val="lv-LV"/>
        </w:rPr>
      </w:pPr>
    </w:p>
    <w:p w:rsidR="007D0111" w:rsidRPr="00C34B50" w:rsidRDefault="007D0111" w:rsidP="007D0111">
      <w:pPr>
        <w:spacing w:after="120" w:line="240" w:lineRule="auto"/>
        <w:jc w:val="center"/>
        <w:rPr>
          <w:rFonts w:ascii="Times New Roman" w:hAnsi="Times New Roman"/>
          <w:sz w:val="28"/>
          <w:szCs w:val="28"/>
          <w:lang w:val="lv-LV"/>
        </w:rPr>
      </w:pPr>
    </w:p>
    <w:p w:rsidR="00FB37F0" w:rsidRPr="00C34B50" w:rsidRDefault="00FB37F0" w:rsidP="007D0111">
      <w:pPr>
        <w:spacing w:after="120" w:line="240" w:lineRule="auto"/>
        <w:jc w:val="center"/>
        <w:rPr>
          <w:rFonts w:ascii="Times New Roman" w:hAnsi="Times New Roman"/>
          <w:b/>
          <w:sz w:val="28"/>
          <w:szCs w:val="28"/>
          <w:lang w:val="lv-LV"/>
        </w:rPr>
      </w:pPr>
    </w:p>
    <w:p w:rsidR="00FE66B8" w:rsidRPr="00C34B50" w:rsidRDefault="00FE66B8" w:rsidP="007D0111">
      <w:pPr>
        <w:spacing w:after="120" w:line="240" w:lineRule="auto"/>
        <w:jc w:val="center"/>
        <w:rPr>
          <w:rFonts w:ascii="Times New Roman" w:hAnsi="Times New Roman"/>
          <w:b/>
          <w:sz w:val="28"/>
          <w:szCs w:val="28"/>
          <w:lang w:val="lv-LV"/>
        </w:rPr>
      </w:pPr>
    </w:p>
    <w:sdt>
      <w:sdtPr>
        <w:rPr>
          <w:rFonts w:ascii="Calibri" w:eastAsia="Calibri" w:hAnsi="Calibri" w:cs="Times New Roman"/>
          <w:b w:val="0"/>
          <w:bCs w:val="0"/>
          <w:sz w:val="22"/>
          <w:szCs w:val="22"/>
          <w:lang w:val="en-US"/>
        </w:rPr>
        <w:id w:val="11221588"/>
        <w:docPartObj>
          <w:docPartGallery w:val="Table of Contents"/>
          <w:docPartUnique/>
        </w:docPartObj>
      </w:sdtPr>
      <w:sdtContent>
        <w:p w:rsidR="00B72254" w:rsidRDefault="002F0F8D" w:rsidP="002F0F8D">
          <w:pPr>
            <w:pStyle w:val="TOCHeading"/>
            <w:numPr>
              <w:ilvl w:val="0"/>
              <w:numId w:val="0"/>
            </w:numPr>
            <w:ind w:left="1800"/>
          </w:pPr>
          <w:r>
            <w:t>Saturs</w:t>
          </w:r>
        </w:p>
        <w:p w:rsidR="002F0F8D" w:rsidRPr="002F0F8D" w:rsidRDefault="002F0F8D" w:rsidP="002F0F8D">
          <w:pPr>
            <w:rPr>
              <w:lang w:val="lv-LV"/>
            </w:rPr>
          </w:pPr>
        </w:p>
        <w:p w:rsidR="002F0F8D" w:rsidRPr="00915E11" w:rsidRDefault="00EF7E12" w:rsidP="002F0F8D">
          <w:pPr>
            <w:pStyle w:val="TOC1"/>
            <w:rPr>
              <w:rFonts w:ascii="Times New Roman" w:eastAsiaTheme="minorEastAsia" w:hAnsi="Times New Roman"/>
              <w:noProof/>
            </w:rPr>
          </w:pPr>
          <w:r>
            <w:fldChar w:fldCharType="begin"/>
          </w:r>
          <w:r w:rsidR="00B72254">
            <w:instrText xml:space="preserve"> TOC \o "1-3" \h \z \u </w:instrText>
          </w:r>
          <w:r>
            <w:fldChar w:fldCharType="separate"/>
          </w:r>
          <w:hyperlink w:anchor="_Toc344897224" w:history="1">
            <w:r w:rsidR="002F0F8D" w:rsidRPr="00915E11">
              <w:rPr>
                <w:rStyle w:val="Hyperlink"/>
                <w:rFonts w:ascii="Times New Roman" w:hAnsi="Times New Roman"/>
                <w:b/>
                <w:noProof/>
              </w:rPr>
              <w:t>I</w:t>
            </w:r>
            <w:r w:rsidR="002F0F8D" w:rsidRPr="00915E11">
              <w:rPr>
                <w:rFonts w:ascii="Times New Roman" w:eastAsiaTheme="minorEastAsia" w:hAnsi="Times New Roman"/>
                <w:b/>
                <w:noProof/>
              </w:rPr>
              <w:tab/>
            </w:r>
            <w:r w:rsidR="002F0F8D" w:rsidRPr="00915E11">
              <w:rPr>
                <w:rStyle w:val="Hyperlink"/>
                <w:rFonts w:ascii="Times New Roman" w:hAnsi="Times New Roman"/>
                <w:b/>
                <w:noProof/>
              </w:rPr>
              <w:t>Esošās situācijas apraksts</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_Toc344897224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4</w:t>
            </w:r>
            <w:r w:rsidRPr="00915E11">
              <w:rPr>
                <w:rFonts w:ascii="Times New Roman" w:hAnsi="Times New Roman"/>
                <w:noProof/>
                <w:webHidden/>
              </w:rPr>
              <w:fldChar w:fldCharType="end"/>
            </w:r>
          </w:hyperlink>
        </w:p>
        <w:p w:rsidR="002F0F8D" w:rsidRPr="00915E11" w:rsidRDefault="00EF7E12">
          <w:pPr>
            <w:pStyle w:val="TOC2"/>
            <w:tabs>
              <w:tab w:val="left" w:pos="660"/>
              <w:tab w:val="right" w:leader="dot" w:pos="9062"/>
            </w:tabs>
            <w:rPr>
              <w:rFonts w:ascii="Times New Roman" w:eastAsiaTheme="minorEastAsia" w:hAnsi="Times New Roman"/>
              <w:noProof/>
            </w:rPr>
          </w:pPr>
          <w:hyperlink w:anchor="_Toc344897225" w:history="1">
            <w:r w:rsidR="002F0F8D" w:rsidRPr="00915E11">
              <w:rPr>
                <w:rStyle w:val="Hyperlink"/>
                <w:rFonts w:ascii="Times New Roman" w:hAnsi="Times New Roman"/>
                <w:noProof/>
                <w:lang w:bidi="lo-LA"/>
              </w:rPr>
              <w:t>1.</w:t>
            </w:r>
            <w:r w:rsidR="002F0F8D" w:rsidRPr="00915E11">
              <w:rPr>
                <w:rFonts w:ascii="Times New Roman" w:eastAsiaTheme="minorEastAsia" w:hAnsi="Times New Roman"/>
                <w:noProof/>
              </w:rPr>
              <w:tab/>
            </w:r>
            <w:r w:rsidR="002F0F8D" w:rsidRPr="00915E11">
              <w:rPr>
                <w:rStyle w:val="Hyperlink"/>
                <w:rFonts w:ascii="Times New Roman" w:hAnsi="Times New Roman"/>
                <w:noProof/>
                <w:lang w:bidi="lo-LA"/>
              </w:rPr>
              <w:t>Veselības aprūpes organizēšanas un finansēšanas kārtība</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_Toc344897225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9</w:t>
            </w:r>
            <w:r w:rsidRPr="00915E11">
              <w:rPr>
                <w:rFonts w:ascii="Times New Roman" w:hAnsi="Times New Roman"/>
                <w:noProof/>
                <w:webHidden/>
              </w:rPr>
              <w:fldChar w:fldCharType="end"/>
            </w:r>
          </w:hyperlink>
        </w:p>
        <w:p w:rsidR="002F0F8D" w:rsidRPr="00915E11" w:rsidRDefault="00EF7E12">
          <w:pPr>
            <w:pStyle w:val="TOC2"/>
            <w:tabs>
              <w:tab w:val="left" w:pos="660"/>
              <w:tab w:val="right" w:leader="dot" w:pos="9062"/>
            </w:tabs>
            <w:rPr>
              <w:rFonts w:ascii="Times New Roman" w:eastAsiaTheme="minorEastAsia" w:hAnsi="Times New Roman"/>
              <w:noProof/>
            </w:rPr>
          </w:pPr>
          <w:hyperlink w:anchor="_Toc344897226" w:history="1">
            <w:r w:rsidR="002F0F8D" w:rsidRPr="00915E11">
              <w:rPr>
                <w:rStyle w:val="Hyperlink"/>
                <w:rFonts w:ascii="Times New Roman" w:hAnsi="Times New Roman"/>
                <w:noProof/>
                <w:lang w:bidi="lo-LA"/>
              </w:rPr>
              <w:t>2.</w:t>
            </w:r>
            <w:r w:rsidR="002F0F8D" w:rsidRPr="00915E11">
              <w:rPr>
                <w:rFonts w:ascii="Times New Roman" w:eastAsiaTheme="minorEastAsia" w:hAnsi="Times New Roman"/>
                <w:noProof/>
              </w:rPr>
              <w:tab/>
            </w:r>
            <w:r w:rsidR="002F0F8D" w:rsidRPr="00915E11">
              <w:rPr>
                <w:rStyle w:val="Hyperlink"/>
                <w:rFonts w:ascii="Times New Roman" w:hAnsi="Times New Roman"/>
                <w:noProof/>
                <w:lang w:bidi="lo-LA"/>
              </w:rPr>
              <w:t>Pakalpojumu saņemšana un apmaksa</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_Toc344897226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11</w:t>
            </w:r>
            <w:r w:rsidRPr="00915E11">
              <w:rPr>
                <w:rFonts w:ascii="Times New Roman" w:hAnsi="Times New Roman"/>
                <w:noProof/>
                <w:webHidden/>
              </w:rPr>
              <w:fldChar w:fldCharType="end"/>
            </w:r>
          </w:hyperlink>
        </w:p>
        <w:p w:rsidR="002F0F8D" w:rsidRPr="00915E11" w:rsidRDefault="00EF7E12">
          <w:pPr>
            <w:pStyle w:val="TOC2"/>
            <w:tabs>
              <w:tab w:val="left" w:pos="660"/>
              <w:tab w:val="right" w:leader="dot" w:pos="9062"/>
            </w:tabs>
            <w:rPr>
              <w:rFonts w:ascii="Times New Roman" w:eastAsiaTheme="minorEastAsia" w:hAnsi="Times New Roman"/>
              <w:noProof/>
            </w:rPr>
          </w:pPr>
          <w:hyperlink w:anchor="_Toc344897227" w:history="1">
            <w:r w:rsidR="002F0F8D" w:rsidRPr="00915E11">
              <w:rPr>
                <w:rStyle w:val="Hyperlink"/>
                <w:rFonts w:ascii="Times New Roman" w:hAnsi="Times New Roman"/>
                <w:noProof/>
                <w:lang w:bidi="lo-LA"/>
              </w:rPr>
              <w:t>3.</w:t>
            </w:r>
            <w:r w:rsidR="002F0F8D" w:rsidRPr="00915E11">
              <w:rPr>
                <w:rFonts w:ascii="Times New Roman" w:eastAsiaTheme="minorEastAsia" w:hAnsi="Times New Roman"/>
                <w:noProof/>
              </w:rPr>
              <w:tab/>
            </w:r>
            <w:r w:rsidR="002F0F8D" w:rsidRPr="00915E11">
              <w:rPr>
                <w:rStyle w:val="Hyperlink"/>
                <w:rFonts w:ascii="Times New Roman" w:hAnsi="Times New Roman"/>
                <w:noProof/>
                <w:lang w:bidi="lo-LA"/>
              </w:rPr>
              <w:t>Galvenās pastāvošās problēmas veselības aprūpes sistēmā</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_Toc344897227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14</w:t>
            </w:r>
            <w:r w:rsidRPr="00915E11">
              <w:rPr>
                <w:rFonts w:ascii="Times New Roman" w:hAnsi="Times New Roman"/>
                <w:noProof/>
                <w:webHidden/>
              </w:rPr>
              <w:fldChar w:fldCharType="end"/>
            </w:r>
          </w:hyperlink>
        </w:p>
        <w:p w:rsidR="002F0F8D" w:rsidRPr="00915E11" w:rsidRDefault="00EF7E12" w:rsidP="002F0F8D">
          <w:pPr>
            <w:pStyle w:val="TOC1"/>
            <w:rPr>
              <w:rFonts w:ascii="Times New Roman" w:eastAsiaTheme="minorEastAsia" w:hAnsi="Times New Roman"/>
              <w:noProof/>
            </w:rPr>
          </w:pPr>
          <w:hyperlink w:anchor="_Toc344897228" w:history="1">
            <w:r w:rsidR="002F0F8D" w:rsidRPr="00915E11">
              <w:rPr>
                <w:rStyle w:val="Hyperlink"/>
                <w:rFonts w:ascii="Times New Roman" w:hAnsi="Times New Roman"/>
                <w:b/>
                <w:noProof/>
              </w:rPr>
              <w:t>II</w:t>
            </w:r>
            <w:r w:rsidR="002F0F8D" w:rsidRPr="00915E11">
              <w:rPr>
                <w:rStyle w:val="Hyperlink"/>
                <w:rFonts w:ascii="Times New Roman" w:hAnsi="Times New Roman"/>
                <w:b/>
                <w:noProof/>
              </w:rPr>
              <w:tab/>
              <w:t>Veselības aprūpes finansēšanas sistēmas Austrijā un Lietuvā</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_Toc344897228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16</w:t>
            </w:r>
            <w:r w:rsidRPr="00915E11">
              <w:rPr>
                <w:rFonts w:ascii="Times New Roman" w:hAnsi="Times New Roman"/>
                <w:noProof/>
                <w:webHidden/>
              </w:rPr>
              <w:fldChar w:fldCharType="end"/>
            </w:r>
          </w:hyperlink>
        </w:p>
        <w:p w:rsidR="002F0F8D" w:rsidRPr="00915E11" w:rsidRDefault="00EF7E12">
          <w:pPr>
            <w:pStyle w:val="TOC2"/>
            <w:tabs>
              <w:tab w:val="left" w:pos="660"/>
              <w:tab w:val="right" w:leader="dot" w:pos="9062"/>
            </w:tabs>
            <w:rPr>
              <w:rFonts w:ascii="Times New Roman" w:eastAsiaTheme="minorEastAsia" w:hAnsi="Times New Roman"/>
              <w:noProof/>
            </w:rPr>
          </w:pPr>
          <w:hyperlink w:anchor="_Toc344897230" w:history="1">
            <w:r w:rsidR="002F0F8D" w:rsidRPr="00915E11">
              <w:rPr>
                <w:rStyle w:val="Hyperlink"/>
                <w:rFonts w:ascii="Times New Roman" w:hAnsi="Times New Roman"/>
                <w:noProof/>
                <w:lang w:bidi="lo-LA"/>
              </w:rPr>
              <w:t>1.</w:t>
            </w:r>
            <w:r w:rsidR="002F0F8D" w:rsidRPr="00915E11">
              <w:rPr>
                <w:rFonts w:ascii="Times New Roman" w:eastAsiaTheme="minorEastAsia" w:hAnsi="Times New Roman"/>
                <w:noProof/>
              </w:rPr>
              <w:tab/>
            </w:r>
            <w:r w:rsidR="002F0F8D" w:rsidRPr="00915E11">
              <w:rPr>
                <w:rStyle w:val="Hyperlink"/>
                <w:rFonts w:ascii="Times New Roman" w:hAnsi="Times New Roman"/>
                <w:noProof/>
                <w:lang w:bidi="lo-LA"/>
              </w:rPr>
              <w:t>Austrija</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_Toc344897230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17</w:t>
            </w:r>
            <w:r w:rsidRPr="00915E11">
              <w:rPr>
                <w:rFonts w:ascii="Times New Roman" w:hAnsi="Times New Roman"/>
                <w:noProof/>
                <w:webHidden/>
              </w:rPr>
              <w:fldChar w:fldCharType="end"/>
            </w:r>
          </w:hyperlink>
        </w:p>
        <w:p w:rsidR="002F0F8D" w:rsidRPr="00915E11" w:rsidRDefault="00EF7E12">
          <w:pPr>
            <w:pStyle w:val="TOC2"/>
            <w:tabs>
              <w:tab w:val="left" w:pos="660"/>
              <w:tab w:val="right" w:leader="dot" w:pos="9062"/>
            </w:tabs>
            <w:rPr>
              <w:rFonts w:ascii="Times New Roman" w:eastAsiaTheme="minorEastAsia" w:hAnsi="Times New Roman"/>
              <w:noProof/>
            </w:rPr>
          </w:pPr>
          <w:hyperlink w:anchor="_Toc344897231" w:history="1">
            <w:r w:rsidR="002F0F8D" w:rsidRPr="00915E11">
              <w:rPr>
                <w:rStyle w:val="Hyperlink"/>
                <w:rFonts w:ascii="Times New Roman" w:hAnsi="Times New Roman"/>
                <w:noProof/>
                <w:lang w:bidi="lo-LA"/>
              </w:rPr>
              <w:t>2.</w:t>
            </w:r>
            <w:r w:rsidR="002F0F8D" w:rsidRPr="00915E11">
              <w:rPr>
                <w:rFonts w:ascii="Times New Roman" w:eastAsiaTheme="minorEastAsia" w:hAnsi="Times New Roman"/>
                <w:noProof/>
              </w:rPr>
              <w:tab/>
            </w:r>
            <w:r w:rsidR="002F0F8D" w:rsidRPr="00915E11">
              <w:rPr>
                <w:rStyle w:val="Hyperlink"/>
                <w:rFonts w:ascii="Times New Roman" w:hAnsi="Times New Roman"/>
                <w:noProof/>
                <w:lang w:bidi="lo-LA"/>
              </w:rPr>
              <w:t>Lietuva</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_Toc344897231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21</w:t>
            </w:r>
            <w:r w:rsidRPr="00915E11">
              <w:rPr>
                <w:rFonts w:ascii="Times New Roman" w:hAnsi="Times New Roman"/>
                <w:noProof/>
                <w:webHidden/>
              </w:rPr>
              <w:fldChar w:fldCharType="end"/>
            </w:r>
          </w:hyperlink>
        </w:p>
        <w:p w:rsidR="002F0F8D" w:rsidRPr="00915E11" w:rsidRDefault="00EF7E12" w:rsidP="002F0F8D">
          <w:pPr>
            <w:pStyle w:val="TOC1"/>
            <w:rPr>
              <w:rFonts w:ascii="Times New Roman" w:eastAsiaTheme="minorEastAsia" w:hAnsi="Times New Roman"/>
              <w:noProof/>
            </w:rPr>
          </w:pPr>
          <w:hyperlink w:anchor="_Toc344897232" w:history="1">
            <w:r w:rsidR="002F0F8D" w:rsidRPr="00915E11">
              <w:rPr>
                <w:rStyle w:val="Hyperlink"/>
                <w:rFonts w:ascii="Times New Roman" w:hAnsi="Times New Roman"/>
                <w:b/>
                <w:noProof/>
              </w:rPr>
              <w:t>III</w:t>
            </w:r>
            <w:r w:rsidR="002F0F8D" w:rsidRPr="00915E11">
              <w:rPr>
                <w:rStyle w:val="Hyperlink"/>
                <w:rFonts w:ascii="Times New Roman" w:hAnsi="Times New Roman"/>
                <w:b/>
                <w:noProof/>
              </w:rPr>
              <w:tab/>
              <w:t>Problēmas risinājuma iespējamie varianti</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_Toc344897232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26</w:t>
            </w:r>
            <w:r w:rsidRPr="00915E11">
              <w:rPr>
                <w:rFonts w:ascii="Times New Roman" w:hAnsi="Times New Roman"/>
                <w:noProof/>
                <w:webHidden/>
              </w:rPr>
              <w:fldChar w:fldCharType="end"/>
            </w:r>
          </w:hyperlink>
        </w:p>
        <w:p w:rsidR="002F0F8D" w:rsidRPr="00915E11" w:rsidRDefault="00EF7E12" w:rsidP="002F0F8D">
          <w:pPr>
            <w:pStyle w:val="TOC2"/>
            <w:tabs>
              <w:tab w:val="right" w:leader="dot" w:pos="9062"/>
            </w:tabs>
            <w:rPr>
              <w:rFonts w:ascii="Times New Roman" w:eastAsiaTheme="minorEastAsia" w:hAnsi="Times New Roman"/>
              <w:noProof/>
            </w:rPr>
          </w:pPr>
          <w:hyperlink w:anchor="_Toc344897233" w:history="1">
            <w:r w:rsidR="002F0F8D" w:rsidRPr="00915E11">
              <w:rPr>
                <w:rStyle w:val="Hyperlink"/>
                <w:rFonts w:ascii="Times New Roman" w:hAnsi="Times New Roman"/>
                <w:noProof/>
                <w:lang w:bidi="lo-LA"/>
              </w:rPr>
              <w:t>1.Modelis Nr.1 – plānveida veselības aprūpes pakalpojumu saņemšanas sasaiste ar nodokļa aprēķināšanas faktu</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_Toc344897233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29</w:t>
            </w:r>
            <w:r w:rsidRPr="00915E11">
              <w:rPr>
                <w:rFonts w:ascii="Times New Roman" w:hAnsi="Times New Roman"/>
                <w:noProof/>
                <w:webHidden/>
              </w:rPr>
              <w:fldChar w:fldCharType="end"/>
            </w:r>
          </w:hyperlink>
        </w:p>
        <w:p w:rsidR="002F0F8D" w:rsidRPr="00915E11" w:rsidRDefault="00EF7E12" w:rsidP="002F0F8D">
          <w:pPr>
            <w:pStyle w:val="TOC3"/>
            <w:tabs>
              <w:tab w:val="left" w:pos="880"/>
              <w:tab w:val="right" w:leader="dot" w:pos="9062"/>
            </w:tabs>
            <w:rPr>
              <w:rFonts w:ascii="Times New Roman" w:eastAsiaTheme="minorEastAsia" w:hAnsi="Times New Roman"/>
              <w:noProof/>
            </w:rPr>
          </w:pPr>
          <w:hyperlink w:anchor="_Toc344897237" w:history="1">
            <w:r w:rsidR="002F0F8D" w:rsidRPr="00915E11">
              <w:rPr>
                <w:rStyle w:val="Hyperlink"/>
                <w:rFonts w:ascii="Times New Roman" w:hAnsi="Times New Roman"/>
                <w:noProof/>
                <w:lang w:bidi="lo-LA"/>
              </w:rPr>
              <w:t>1.</w:t>
            </w:r>
            <w:r w:rsidR="00486FE3" w:rsidRPr="00915E11">
              <w:rPr>
                <w:rStyle w:val="Hyperlink"/>
                <w:rFonts w:ascii="Times New Roman" w:hAnsi="Times New Roman"/>
                <w:noProof/>
                <w:lang w:bidi="lo-LA"/>
              </w:rPr>
              <w:t>1.</w:t>
            </w:r>
            <w:r w:rsidR="002F0F8D" w:rsidRPr="00915E11">
              <w:rPr>
                <w:rFonts w:ascii="Times New Roman" w:eastAsiaTheme="minorEastAsia" w:hAnsi="Times New Roman"/>
                <w:noProof/>
              </w:rPr>
              <w:tab/>
            </w:r>
            <w:r w:rsidR="002F0F8D" w:rsidRPr="00915E11">
              <w:rPr>
                <w:rStyle w:val="Hyperlink"/>
                <w:rFonts w:ascii="Times New Roman" w:hAnsi="Times New Roman"/>
                <w:noProof/>
                <w:lang w:bidi="lo-LA"/>
              </w:rPr>
              <w:t>1A variants. Veselības aprūpes pakalpojumu saņemšana</w:t>
            </w:r>
          </w:hyperlink>
          <w:r w:rsidR="002F0F8D" w:rsidRPr="00915E11">
            <w:rPr>
              <w:rStyle w:val="Hyperlink"/>
              <w:rFonts w:ascii="Times New Roman" w:hAnsi="Times New Roman"/>
              <w:noProof/>
            </w:rPr>
            <w:t xml:space="preserve"> </w:t>
          </w:r>
          <w:hyperlink w:anchor="_Toc344897238" w:history="1">
            <w:r w:rsidR="002F0F8D" w:rsidRPr="00915E11">
              <w:rPr>
                <w:rStyle w:val="Hyperlink"/>
                <w:rFonts w:ascii="Times New Roman" w:hAnsi="Times New Roman"/>
                <w:noProof/>
                <w:lang w:bidi="lo-LA"/>
              </w:rPr>
              <w:t>pamatojoties uz to, ka par personas gūtajiem</w:t>
            </w:r>
          </w:hyperlink>
          <w:r w:rsidR="002F0F8D" w:rsidRPr="00915E11">
            <w:rPr>
              <w:rStyle w:val="Hyperlink"/>
              <w:rFonts w:ascii="Times New Roman" w:hAnsi="Times New Roman"/>
              <w:noProof/>
            </w:rPr>
            <w:t xml:space="preserve"> </w:t>
          </w:r>
          <w:hyperlink w:anchor="_Toc344897239" w:history="1">
            <w:r w:rsidR="002F0F8D" w:rsidRPr="00915E11">
              <w:rPr>
                <w:rStyle w:val="Hyperlink"/>
                <w:rFonts w:ascii="Times New Roman" w:hAnsi="Times New Roman"/>
                <w:noProof/>
                <w:lang w:bidi="lo-LA"/>
              </w:rPr>
              <w:t>ienākumiem ir aprēķināts IIN</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_Toc344897239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38</w:t>
            </w:r>
            <w:r w:rsidRPr="00915E11">
              <w:rPr>
                <w:rFonts w:ascii="Times New Roman" w:hAnsi="Times New Roman"/>
                <w:noProof/>
                <w:webHidden/>
              </w:rPr>
              <w:fldChar w:fldCharType="end"/>
            </w:r>
          </w:hyperlink>
        </w:p>
        <w:p w:rsidR="002F0F8D" w:rsidRPr="00915E11" w:rsidRDefault="00EF7E12">
          <w:pPr>
            <w:pStyle w:val="TOC3"/>
            <w:tabs>
              <w:tab w:val="left" w:pos="880"/>
              <w:tab w:val="right" w:leader="dot" w:pos="9062"/>
            </w:tabs>
            <w:rPr>
              <w:rFonts w:ascii="Times New Roman" w:eastAsiaTheme="minorEastAsia" w:hAnsi="Times New Roman"/>
              <w:noProof/>
            </w:rPr>
          </w:pPr>
          <w:hyperlink w:anchor="_Toc344897272" w:history="1">
            <w:r w:rsidR="00486FE3" w:rsidRPr="00915E11">
              <w:rPr>
                <w:rStyle w:val="Hyperlink"/>
                <w:rFonts w:ascii="Times New Roman" w:hAnsi="Times New Roman"/>
                <w:noProof/>
                <w:lang w:bidi="lo-LA"/>
              </w:rPr>
              <w:t>1</w:t>
            </w:r>
            <w:r w:rsidR="002F0F8D" w:rsidRPr="00915E11">
              <w:rPr>
                <w:rStyle w:val="Hyperlink"/>
                <w:rFonts w:ascii="Times New Roman" w:hAnsi="Times New Roman"/>
                <w:noProof/>
                <w:lang w:bidi="lo-LA"/>
              </w:rPr>
              <w:t>.</w:t>
            </w:r>
            <w:r w:rsidR="00486FE3" w:rsidRPr="00915E11">
              <w:rPr>
                <w:rStyle w:val="Hyperlink"/>
                <w:rFonts w:ascii="Times New Roman" w:hAnsi="Times New Roman"/>
                <w:noProof/>
                <w:lang w:bidi="lo-LA"/>
              </w:rPr>
              <w:t>2.</w:t>
            </w:r>
            <w:r w:rsidR="002F0F8D" w:rsidRPr="00915E11">
              <w:rPr>
                <w:rFonts w:ascii="Times New Roman" w:eastAsiaTheme="minorEastAsia" w:hAnsi="Times New Roman"/>
                <w:noProof/>
              </w:rPr>
              <w:tab/>
            </w:r>
            <w:r w:rsidR="002F0F8D" w:rsidRPr="00915E11">
              <w:rPr>
                <w:rStyle w:val="Hyperlink"/>
                <w:rFonts w:ascii="Times New Roman" w:hAnsi="Times New Roman"/>
                <w:noProof/>
                <w:lang w:bidi="lo-LA"/>
              </w:rPr>
              <w:t>1B variants.  Veselības aprūpes pakalpojumu saņemšana pamatojoties uz to, ka par personas gūtajiem ienākumiem ir aprēķināts VSAOI</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_Toc344897272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42</w:t>
            </w:r>
            <w:r w:rsidRPr="00915E11">
              <w:rPr>
                <w:rFonts w:ascii="Times New Roman" w:hAnsi="Times New Roman"/>
                <w:noProof/>
                <w:webHidden/>
              </w:rPr>
              <w:fldChar w:fldCharType="end"/>
            </w:r>
          </w:hyperlink>
        </w:p>
        <w:p w:rsidR="002F0F8D" w:rsidRPr="00915E11" w:rsidRDefault="00EF7E12" w:rsidP="00486FE3">
          <w:pPr>
            <w:pStyle w:val="TOC3"/>
            <w:tabs>
              <w:tab w:val="left" w:pos="880"/>
              <w:tab w:val="right" w:leader="dot" w:pos="9062"/>
            </w:tabs>
            <w:ind w:left="284"/>
            <w:rPr>
              <w:rFonts w:ascii="Times New Roman" w:eastAsiaTheme="minorEastAsia" w:hAnsi="Times New Roman"/>
              <w:noProof/>
            </w:rPr>
          </w:pPr>
          <w:hyperlink w:anchor="_Toc344897298" w:history="1">
            <w:r w:rsidR="00486FE3" w:rsidRPr="00915E11">
              <w:rPr>
                <w:rStyle w:val="Hyperlink"/>
                <w:rFonts w:ascii="Times New Roman" w:hAnsi="Times New Roman"/>
                <w:noProof/>
                <w:lang w:bidi="lo-LA"/>
              </w:rPr>
              <w:t>2</w:t>
            </w:r>
            <w:r w:rsidR="002F0F8D" w:rsidRPr="00915E11">
              <w:rPr>
                <w:rStyle w:val="Hyperlink"/>
                <w:rFonts w:ascii="Times New Roman" w:hAnsi="Times New Roman"/>
                <w:noProof/>
                <w:lang w:bidi="lo-LA"/>
              </w:rPr>
              <w:t>.Modelis Nr.2 – valsts veselības obligātā apdrošināšana ar valsts veselības apdrošināšanas obligāto iemaksu 3.65 procentpunktu apmērā ieviešanu</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_Toc344897298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45</w:t>
            </w:r>
            <w:r w:rsidRPr="00915E11">
              <w:rPr>
                <w:rFonts w:ascii="Times New Roman" w:hAnsi="Times New Roman"/>
                <w:noProof/>
                <w:webHidden/>
              </w:rPr>
              <w:fldChar w:fldCharType="end"/>
            </w:r>
          </w:hyperlink>
        </w:p>
        <w:p w:rsidR="002F0F8D" w:rsidRDefault="00EF7E12" w:rsidP="002F0F8D">
          <w:pPr>
            <w:pStyle w:val="TOC1"/>
            <w:rPr>
              <w:rFonts w:asciiTheme="minorHAnsi" w:eastAsiaTheme="minorEastAsia" w:hAnsiTheme="minorHAnsi" w:cstheme="minorBidi"/>
              <w:noProof/>
            </w:rPr>
          </w:pPr>
          <w:hyperlink w:anchor="_Toc344897323" w:history="1">
            <w:r w:rsidR="002F0F8D" w:rsidRPr="00915E11">
              <w:rPr>
                <w:rStyle w:val="Hyperlink"/>
                <w:rFonts w:ascii="Times New Roman" w:hAnsi="Times New Roman"/>
                <w:b/>
                <w:noProof/>
              </w:rPr>
              <w:t>IV</w:t>
            </w:r>
            <w:r w:rsidR="002F0F8D" w:rsidRPr="00915E11">
              <w:rPr>
                <w:rStyle w:val="Hyperlink"/>
                <w:rFonts w:ascii="Times New Roman" w:hAnsi="Times New Roman"/>
                <w:b/>
                <w:noProof/>
              </w:rPr>
              <w:tab/>
              <w:t>Nepieciešamie tiesību aktu projekti</w:t>
            </w:r>
            <w:r w:rsidR="002F0F8D" w:rsidRPr="00915E11">
              <w:rPr>
                <w:rFonts w:ascii="Times New Roman" w:hAnsi="Times New Roman"/>
                <w:noProof/>
                <w:webHidden/>
              </w:rPr>
              <w:tab/>
            </w:r>
            <w:r w:rsidRPr="00915E11">
              <w:rPr>
                <w:rFonts w:ascii="Times New Roman" w:hAnsi="Times New Roman"/>
                <w:noProof/>
                <w:webHidden/>
              </w:rPr>
              <w:fldChar w:fldCharType="begin"/>
            </w:r>
            <w:r w:rsidR="002F0F8D" w:rsidRPr="00915E11">
              <w:rPr>
                <w:rFonts w:ascii="Times New Roman" w:hAnsi="Times New Roman"/>
                <w:noProof/>
                <w:webHidden/>
              </w:rPr>
              <w:instrText xml:space="preserve"> PAGEREF _Toc344897323 \h </w:instrText>
            </w:r>
            <w:r w:rsidRPr="00915E11">
              <w:rPr>
                <w:rFonts w:ascii="Times New Roman" w:hAnsi="Times New Roman"/>
                <w:noProof/>
                <w:webHidden/>
              </w:rPr>
            </w:r>
            <w:r w:rsidRPr="00915E11">
              <w:rPr>
                <w:rFonts w:ascii="Times New Roman" w:hAnsi="Times New Roman"/>
                <w:noProof/>
                <w:webHidden/>
              </w:rPr>
              <w:fldChar w:fldCharType="separate"/>
            </w:r>
            <w:r w:rsidR="004C5ADE">
              <w:rPr>
                <w:rFonts w:ascii="Times New Roman" w:hAnsi="Times New Roman"/>
                <w:noProof/>
                <w:webHidden/>
              </w:rPr>
              <w:t>67</w:t>
            </w:r>
            <w:r w:rsidRPr="00915E11">
              <w:rPr>
                <w:rFonts w:ascii="Times New Roman" w:hAnsi="Times New Roman"/>
                <w:noProof/>
                <w:webHidden/>
              </w:rPr>
              <w:fldChar w:fldCharType="end"/>
            </w:r>
          </w:hyperlink>
        </w:p>
        <w:p w:rsidR="00B72254" w:rsidRDefault="00EF7E12">
          <w:r>
            <w:fldChar w:fldCharType="end"/>
          </w:r>
        </w:p>
      </w:sdtContent>
    </w:sdt>
    <w:p w:rsidR="00D619E4" w:rsidRPr="002F0F8D" w:rsidRDefault="00E132E7" w:rsidP="002F0F8D">
      <w:pPr>
        <w:spacing w:after="0" w:line="240" w:lineRule="auto"/>
        <w:rPr>
          <w:rFonts w:ascii="Times New Roman" w:hAnsi="Times New Roman"/>
          <w:b/>
          <w:sz w:val="28"/>
          <w:szCs w:val="28"/>
          <w:lang w:val="lv-LV"/>
        </w:rPr>
      </w:pPr>
      <w:r w:rsidRPr="002F0F8D">
        <w:rPr>
          <w:rFonts w:ascii="Times New Roman" w:hAnsi="Times New Roman"/>
          <w:b/>
          <w:sz w:val="28"/>
          <w:szCs w:val="28"/>
          <w:lang w:val="lv-LV"/>
        </w:rPr>
        <w:br w:type="page"/>
      </w:r>
      <w:r w:rsidR="00D619E4" w:rsidRPr="002F0F8D">
        <w:rPr>
          <w:rFonts w:ascii="Times New Roman" w:hAnsi="Times New Roman"/>
          <w:b/>
          <w:sz w:val="28"/>
          <w:szCs w:val="28"/>
          <w:lang w:val="lv-LV"/>
        </w:rPr>
        <w:lastRenderedPageBreak/>
        <w:t>Lietotie saīsinājumi:</w:t>
      </w:r>
    </w:p>
    <w:p w:rsidR="00D619E4" w:rsidRPr="00C34B50" w:rsidRDefault="00D619E4" w:rsidP="000A471B">
      <w:pPr>
        <w:spacing w:before="120" w:after="120" w:line="264" w:lineRule="auto"/>
        <w:rPr>
          <w:rFonts w:ascii="Times New Roman" w:hAnsi="Times New Roman"/>
          <w:sz w:val="28"/>
          <w:szCs w:val="28"/>
          <w:lang w:val="lv-LV"/>
        </w:rPr>
      </w:pPr>
      <w:r w:rsidRPr="00C34B50">
        <w:rPr>
          <w:rFonts w:ascii="Times New Roman" w:hAnsi="Times New Roman"/>
          <w:sz w:val="28"/>
          <w:szCs w:val="28"/>
          <w:lang w:val="lv-LV"/>
        </w:rPr>
        <w:t xml:space="preserve">Veselības ministrija </w:t>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r>
      <w:r w:rsidR="00136EE4" w:rsidRPr="00C34B50">
        <w:rPr>
          <w:rFonts w:ascii="Times New Roman" w:hAnsi="Times New Roman"/>
          <w:sz w:val="28"/>
          <w:szCs w:val="28"/>
          <w:lang w:val="lv-LV"/>
        </w:rPr>
        <w:tab/>
      </w:r>
      <w:r w:rsidRPr="00C34B50">
        <w:rPr>
          <w:rFonts w:ascii="Times New Roman" w:hAnsi="Times New Roman"/>
          <w:sz w:val="28"/>
          <w:szCs w:val="28"/>
          <w:lang w:val="lv-LV"/>
        </w:rPr>
        <w:t>– VM</w:t>
      </w:r>
    </w:p>
    <w:p w:rsidR="00D619E4" w:rsidRPr="00C34B50" w:rsidRDefault="00D619E4" w:rsidP="000A471B">
      <w:pPr>
        <w:spacing w:before="120" w:after="120" w:line="264" w:lineRule="auto"/>
        <w:rPr>
          <w:rFonts w:ascii="Times New Roman" w:hAnsi="Times New Roman"/>
          <w:sz w:val="28"/>
          <w:szCs w:val="28"/>
          <w:lang w:val="lv-LV"/>
        </w:rPr>
      </w:pPr>
      <w:r w:rsidRPr="00C34B50">
        <w:rPr>
          <w:rFonts w:ascii="Times New Roman" w:hAnsi="Times New Roman"/>
          <w:sz w:val="28"/>
          <w:szCs w:val="28"/>
          <w:lang w:val="lv-LV"/>
        </w:rPr>
        <w:t xml:space="preserve">Nacionālais veselības dienests </w:t>
      </w:r>
      <w:r w:rsidRPr="00C34B50">
        <w:rPr>
          <w:rFonts w:ascii="Times New Roman" w:hAnsi="Times New Roman"/>
          <w:sz w:val="28"/>
          <w:szCs w:val="28"/>
          <w:lang w:val="lv-LV"/>
        </w:rPr>
        <w:tab/>
      </w:r>
      <w:r w:rsidR="00136EE4" w:rsidRPr="00C34B50">
        <w:rPr>
          <w:rFonts w:ascii="Times New Roman" w:hAnsi="Times New Roman"/>
          <w:sz w:val="28"/>
          <w:szCs w:val="28"/>
          <w:lang w:val="lv-LV"/>
        </w:rPr>
        <w:tab/>
      </w:r>
      <w:r w:rsidR="00136EE4" w:rsidRPr="00C34B50">
        <w:rPr>
          <w:rFonts w:ascii="Times New Roman" w:hAnsi="Times New Roman"/>
          <w:sz w:val="28"/>
          <w:szCs w:val="28"/>
          <w:lang w:val="lv-LV"/>
        </w:rPr>
        <w:tab/>
      </w:r>
      <w:r w:rsidRPr="00C34B50">
        <w:rPr>
          <w:rFonts w:ascii="Times New Roman" w:hAnsi="Times New Roman"/>
          <w:sz w:val="28"/>
          <w:szCs w:val="28"/>
          <w:lang w:val="lv-LV"/>
        </w:rPr>
        <w:t xml:space="preserve">– NVD </w:t>
      </w:r>
    </w:p>
    <w:p w:rsidR="00655B52" w:rsidRPr="00C34B50" w:rsidRDefault="00655B52" w:rsidP="000A471B">
      <w:pPr>
        <w:spacing w:before="120" w:after="120" w:line="264" w:lineRule="auto"/>
        <w:jc w:val="both"/>
        <w:rPr>
          <w:rFonts w:ascii="Times New Roman" w:hAnsi="Times New Roman"/>
          <w:sz w:val="28"/>
          <w:szCs w:val="28"/>
          <w:lang w:val="lv-LV"/>
        </w:rPr>
      </w:pPr>
      <w:r w:rsidRPr="00C34B50">
        <w:rPr>
          <w:rFonts w:ascii="Times New Roman" w:hAnsi="Times New Roman"/>
          <w:sz w:val="28"/>
          <w:szCs w:val="28"/>
          <w:lang w:val="lv-LV"/>
        </w:rPr>
        <w:t>Finanšu ministrija</w:t>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t>– FM</w:t>
      </w:r>
    </w:p>
    <w:p w:rsidR="00B047C9" w:rsidRPr="00C34B50" w:rsidRDefault="00B047C9" w:rsidP="00B047C9">
      <w:pPr>
        <w:spacing w:before="120" w:after="120" w:line="264" w:lineRule="auto"/>
        <w:jc w:val="both"/>
        <w:rPr>
          <w:rFonts w:ascii="Times New Roman" w:hAnsi="Times New Roman"/>
          <w:sz w:val="28"/>
          <w:szCs w:val="28"/>
          <w:lang w:val="lv-LV"/>
        </w:rPr>
      </w:pPr>
      <w:r w:rsidRPr="00C34B50">
        <w:rPr>
          <w:rFonts w:ascii="Times New Roman" w:hAnsi="Times New Roman"/>
          <w:sz w:val="28"/>
          <w:szCs w:val="28"/>
          <w:lang w:val="lv-LV"/>
        </w:rPr>
        <w:t xml:space="preserve">Valsts ieņēmumu dienests </w:t>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t>– VID</w:t>
      </w:r>
    </w:p>
    <w:p w:rsidR="00154887" w:rsidRPr="00C34B50" w:rsidRDefault="00154887" w:rsidP="00154887">
      <w:pPr>
        <w:spacing w:before="120" w:after="0" w:line="264" w:lineRule="auto"/>
        <w:jc w:val="both"/>
        <w:rPr>
          <w:rFonts w:ascii="Times New Roman" w:hAnsi="Times New Roman"/>
          <w:sz w:val="28"/>
          <w:szCs w:val="28"/>
          <w:lang w:val="lv-LV"/>
        </w:rPr>
      </w:pPr>
      <w:r w:rsidRPr="00C34B50">
        <w:rPr>
          <w:rFonts w:ascii="Times New Roman" w:hAnsi="Times New Roman"/>
          <w:sz w:val="28"/>
          <w:szCs w:val="28"/>
          <w:lang w:val="lv-LV"/>
        </w:rPr>
        <w:t xml:space="preserve">Ministru kabineta </w:t>
      </w:r>
      <w:r w:rsidR="00136EE4" w:rsidRPr="00C34B50">
        <w:rPr>
          <w:rFonts w:ascii="Times New Roman" w:hAnsi="Times New Roman"/>
          <w:sz w:val="28"/>
          <w:szCs w:val="28"/>
          <w:lang w:val="lv-LV"/>
        </w:rPr>
        <w:t xml:space="preserve">2006.gada 19.decembra </w:t>
      </w:r>
    </w:p>
    <w:p w:rsidR="00154887" w:rsidRPr="00C34B50" w:rsidRDefault="00136EE4" w:rsidP="009218EB">
      <w:pPr>
        <w:spacing w:after="0" w:line="264" w:lineRule="auto"/>
        <w:jc w:val="both"/>
        <w:rPr>
          <w:rFonts w:ascii="Times New Roman" w:hAnsi="Times New Roman"/>
          <w:sz w:val="28"/>
          <w:szCs w:val="28"/>
          <w:lang w:val="lv-LV"/>
        </w:rPr>
      </w:pPr>
      <w:r w:rsidRPr="00C34B50">
        <w:rPr>
          <w:rFonts w:ascii="Times New Roman" w:hAnsi="Times New Roman"/>
          <w:sz w:val="28"/>
          <w:szCs w:val="28"/>
          <w:lang w:val="lv-LV"/>
        </w:rPr>
        <w:t xml:space="preserve">noteikumi Nr.1046 „Veselības </w:t>
      </w:r>
    </w:p>
    <w:p w:rsidR="00154887" w:rsidRPr="00C34B50" w:rsidRDefault="00136EE4" w:rsidP="00154887">
      <w:pPr>
        <w:spacing w:after="0" w:line="264" w:lineRule="auto"/>
        <w:jc w:val="both"/>
        <w:rPr>
          <w:rFonts w:ascii="Times New Roman" w:hAnsi="Times New Roman"/>
          <w:sz w:val="28"/>
          <w:szCs w:val="28"/>
          <w:lang w:val="lv-LV"/>
        </w:rPr>
      </w:pPr>
      <w:r w:rsidRPr="00C34B50">
        <w:rPr>
          <w:rFonts w:ascii="Times New Roman" w:hAnsi="Times New Roman"/>
          <w:sz w:val="28"/>
          <w:szCs w:val="28"/>
          <w:lang w:val="lv-LV"/>
        </w:rPr>
        <w:t xml:space="preserve">aprūpes organizēšanas un </w:t>
      </w:r>
    </w:p>
    <w:p w:rsidR="00136EE4" w:rsidRPr="00C34B50" w:rsidRDefault="00136EE4" w:rsidP="008B261A">
      <w:pPr>
        <w:spacing w:after="120" w:line="264" w:lineRule="auto"/>
        <w:jc w:val="both"/>
        <w:rPr>
          <w:rFonts w:ascii="Times New Roman" w:hAnsi="Times New Roman"/>
          <w:sz w:val="28"/>
          <w:szCs w:val="28"/>
          <w:lang w:val="lv-LV"/>
        </w:rPr>
      </w:pPr>
      <w:r w:rsidRPr="00C34B50">
        <w:rPr>
          <w:rFonts w:ascii="Times New Roman" w:hAnsi="Times New Roman"/>
          <w:sz w:val="28"/>
          <w:szCs w:val="28"/>
          <w:lang w:val="lv-LV"/>
        </w:rPr>
        <w:t>finansēšanas kārtība”</w:t>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t>– MK noteikumi Nr.1046</w:t>
      </w:r>
    </w:p>
    <w:p w:rsidR="00795C1F" w:rsidRPr="00C34B50" w:rsidRDefault="00EB0926" w:rsidP="00795C1F">
      <w:pPr>
        <w:spacing w:after="0" w:line="264" w:lineRule="auto"/>
        <w:ind w:right="-142"/>
        <w:jc w:val="both"/>
        <w:rPr>
          <w:rFonts w:ascii="Times New Roman" w:hAnsi="Times New Roman"/>
          <w:sz w:val="28"/>
          <w:szCs w:val="28"/>
          <w:lang w:val="lv-LV"/>
        </w:rPr>
      </w:pPr>
      <w:r w:rsidRPr="00C34B50">
        <w:rPr>
          <w:rFonts w:ascii="Times New Roman" w:hAnsi="Times New Roman"/>
          <w:sz w:val="28"/>
          <w:szCs w:val="28"/>
          <w:lang w:val="lv-LV"/>
        </w:rPr>
        <w:t>Ministru kabineta 2006.gada 31.oktobra</w:t>
      </w:r>
    </w:p>
    <w:p w:rsidR="00795C1F" w:rsidRPr="00C34B50" w:rsidRDefault="00EB0926" w:rsidP="00795C1F">
      <w:pPr>
        <w:spacing w:after="0" w:line="264" w:lineRule="auto"/>
        <w:ind w:right="-142"/>
        <w:jc w:val="both"/>
        <w:rPr>
          <w:rFonts w:ascii="Times New Roman" w:hAnsi="Times New Roman"/>
          <w:sz w:val="28"/>
          <w:szCs w:val="28"/>
          <w:lang w:val="lv-LV"/>
        </w:rPr>
      </w:pPr>
      <w:r w:rsidRPr="00C34B50">
        <w:rPr>
          <w:rFonts w:ascii="Times New Roman" w:hAnsi="Times New Roman"/>
          <w:sz w:val="28"/>
          <w:szCs w:val="28"/>
          <w:lang w:val="lv-LV"/>
        </w:rPr>
        <w:t xml:space="preserve">noteikumu Nr.899 „Ambulatorajai </w:t>
      </w:r>
    </w:p>
    <w:p w:rsidR="00795C1F" w:rsidRPr="00C34B50" w:rsidRDefault="00EB0926" w:rsidP="00795C1F">
      <w:pPr>
        <w:spacing w:after="0" w:line="264" w:lineRule="auto"/>
        <w:ind w:right="-142"/>
        <w:jc w:val="both"/>
        <w:rPr>
          <w:rFonts w:ascii="Times New Roman" w:hAnsi="Times New Roman"/>
          <w:sz w:val="28"/>
          <w:szCs w:val="28"/>
          <w:lang w:val="lv-LV"/>
        </w:rPr>
      </w:pPr>
      <w:r w:rsidRPr="00C34B50">
        <w:rPr>
          <w:rFonts w:ascii="Times New Roman" w:hAnsi="Times New Roman"/>
          <w:sz w:val="28"/>
          <w:szCs w:val="28"/>
          <w:lang w:val="lv-LV"/>
        </w:rPr>
        <w:t>ārstēšanai paredzēto zāļu un medicīnisko</w:t>
      </w:r>
    </w:p>
    <w:p w:rsidR="00795C1F" w:rsidRPr="00C34B50" w:rsidRDefault="00EB0926" w:rsidP="001F59EA">
      <w:pPr>
        <w:spacing w:after="0" w:line="240" w:lineRule="auto"/>
        <w:ind w:right="-142"/>
        <w:jc w:val="both"/>
        <w:rPr>
          <w:rFonts w:ascii="Times New Roman" w:hAnsi="Times New Roman"/>
          <w:sz w:val="28"/>
          <w:szCs w:val="28"/>
          <w:lang w:val="lv-LV"/>
        </w:rPr>
      </w:pPr>
      <w:r w:rsidRPr="00C34B50">
        <w:rPr>
          <w:rFonts w:ascii="Times New Roman" w:hAnsi="Times New Roman"/>
          <w:sz w:val="28"/>
          <w:szCs w:val="28"/>
          <w:lang w:val="lv-LV"/>
        </w:rPr>
        <w:t>ierīču iegādes izdevumu kompensācijas</w:t>
      </w:r>
    </w:p>
    <w:p w:rsidR="001F59EA" w:rsidRDefault="00EB0926" w:rsidP="001F59EA">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kārtība”</w:t>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t>– MK noteikumi Nr.899</w:t>
      </w:r>
    </w:p>
    <w:p w:rsidR="00A629C3" w:rsidRPr="00C34B50" w:rsidRDefault="00A629C3" w:rsidP="000A471B">
      <w:pPr>
        <w:spacing w:before="120" w:after="120" w:line="264" w:lineRule="auto"/>
        <w:jc w:val="both"/>
        <w:rPr>
          <w:rFonts w:ascii="Times New Roman" w:hAnsi="Times New Roman"/>
          <w:sz w:val="28"/>
          <w:szCs w:val="28"/>
          <w:lang w:val="lv-LV"/>
        </w:rPr>
      </w:pPr>
      <w:r w:rsidRPr="00C34B50">
        <w:rPr>
          <w:rFonts w:ascii="Times New Roman" w:hAnsi="Times New Roman"/>
          <w:sz w:val="28"/>
          <w:szCs w:val="28"/>
          <w:lang w:val="lv-LV"/>
        </w:rPr>
        <w:t>Iedzīvotāju ienākuma nodoklis</w:t>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t>– IIN</w:t>
      </w:r>
    </w:p>
    <w:p w:rsidR="00026B21" w:rsidRPr="00C34B50" w:rsidRDefault="00026B21" w:rsidP="00026B21">
      <w:pPr>
        <w:spacing w:before="120" w:after="120" w:line="264" w:lineRule="auto"/>
        <w:jc w:val="both"/>
        <w:rPr>
          <w:rFonts w:ascii="Times New Roman" w:hAnsi="Times New Roman"/>
          <w:sz w:val="28"/>
          <w:szCs w:val="28"/>
          <w:lang w:val="lv-LV"/>
        </w:rPr>
      </w:pPr>
      <w:r w:rsidRPr="00C34B50">
        <w:rPr>
          <w:rFonts w:ascii="Times New Roman" w:hAnsi="Times New Roman"/>
          <w:sz w:val="28"/>
          <w:szCs w:val="28"/>
          <w:lang w:val="lv-LV"/>
        </w:rPr>
        <w:t>Uzņēmumu ienākuma nodoklis</w:t>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t>– UIN</w:t>
      </w:r>
    </w:p>
    <w:p w:rsidR="000A471B" w:rsidRPr="00C34B50" w:rsidRDefault="00C34C48" w:rsidP="000A471B">
      <w:pPr>
        <w:spacing w:after="0" w:line="264" w:lineRule="auto"/>
        <w:jc w:val="both"/>
        <w:rPr>
          <w:rFonts w:ascii="Times New Roman" w:hAnsi="Times New Roman"/>
          <w:sz w:val="28"/>
          <w:szCs w:val="28"/>
          <w:lang w:val="lv-LV"/>
        </w:rPr>
      </w:pPr>
      <w:r w:rsidRPr="00C34B50">
        <w:rPr>
          <w:rFonts w:ascii="Times New Roman" w:hAnsi="Times New Roman"/>
          <w:sz w:val="28"/>
          <w:szCs w:val="28"/>
          <w:lang w:val="lv-LV"/>
        </w:rPr>
        <w:t>Valsts sociāl</w:t>
      </w:r>
      <w:r w:rsidR="000A471B" w:rsidRPr="00C34B50">
        <w:rPr>
          <w:rFonts w:ascii="Times New Roman" w:hAnsi="Times New Roman"/>
          <w:sz w:val="28"/>
          <w:szCs w:val="28"/>
          <w:lang w:val="lv-LV"/>
        </w:rPr>
        <w:t xml:space="preserve">ās </w:t>
      </w:r>
      <w:r w:rsidRPr="00C34B50">
        <w:rPr>
          <w:rFonts w:ascii="Times New Roman" w:hAnsi="Times New Roman"/>
          <w:sz w:val="28"/>
          <w:szCs w:val="28"/>
          <w:lang w:val="lv-LV"/>
        </w:rPr>
        <w:t>apdrošināšanas</w:t>
      </w:r>
      <w:r w:rsidR="000A471B" w:rsidRPr="00C34B50">
        <w:rPr>
          <w:rFonts w:ascii="Times New Roman" w:hAnsi="Times New Roman"/>
          <w:sz w:val="28"/>
          <w:szCs w:val="28"/>
          <w:lang w:val="lv-LV"/>
        </w:rPr>
        <w:tab/>
      </w:r>
      <w:r w:rsidR="000A471B" w:rsidRPr="00C34B50">
        <w:rPr>
          <w:rFonts w:ascii="Times New Roman" w:hAnsi="Times New Roman"/>
          <w:sz w:val="28"/>
          <w:szCs w:val="28"/>
          <w:lang w:val="lv-LV"/>
        </w:rPr>
        <w:tab/>
      </w:r>
      <w:r w:rsidR="000A471B" w:rsidRPr="00C34B50">
        <w:rPr>
          <w:rFonts w:ascii="Times New Roman" w:hAnsi="Times New Roman"/>
          <w:sz w:val="28"/>
          <w:szCs w:val="28"/>
          <w:lang w:val="lv-LV"/>
        </w:rPr>
        <w:tab/>
        <w:t xml:space="preserve">– VSAOI </w:t>
      </w:r>
    </w:p>
    <w:p w:rsidR="00C34C48" w:rsidRPr="00C34B50" w:rsidRDefault="000A471B" w:rsidP="000A471B">
      <w:pPr>
        <w:spacing w:after="120" w:line="264" w:lineRule="auto"/>
        <w:jc w:val="both"/>
        <w:rPr>
          <w:rFonts w:ascii="Times New Roman" w:hAnsi="Times New Roman"/>
          <w:sz w:val="28"/>
          <w:szCs w:val="28"/>
          <w:lang w:val="lv-LV"/>
        </w:rPr>
      </w:pPr>
      <w:r w:rsidRPr="00C34B50">
        <w:rPr>
          <w:rFonts w:ascii="Times New Roman" w:hAnsi="Times New Roman"/>
          <w:sz w:val="28"/>
          <w:szCs w:val="28"/>
          <w:lang w:val="lv-LV"/>
        </w:rPr>
        <w:t>obligātās</w:t>
      </w:r>
      <w:r w:rsidR="00C34C48" w:rsidRPr="00C34B50">
        <w:rPr>
          <w:rFonts w:ascii="Times New Roman" w:hAnsi="Times New Roman"/>
          <w:sz w:val="28"/>
          <w:szCs w:val="28"/>
          <w:lang w:val="lv-LV"/>
        </w:rPr>
        <w:t xml:space="preserve"> iemaksa</w:t>
      </w:r>
    </w:p>
    <w:p w:rsidR="00655B52" w:rsidRPr="00C34B50" w:rsidRDefault="00BA0C1F" w:rsidP="000A471B">
      <w:pPr>
        <w:spacing w:before="120" w:after="120" w:line="264" w:lineRule="auto"/>
        <w:jc w:val="both"/>
        <w:rPr>
          <w:rFonts w:ascii="Times New Roman" w:hAnsi="Times New Roman"/>
          <w:sz w:val="28"/>
          <w:szCs w:val="28"/>
          <w:lang w:val="lv-LV"/>
        </w:rPr>
      </w:pPr>
      <w:r w:rsidRPr="00C34B50">
        <w:rPr>
          <w:rFonts w:ascii="Times New Roman" w:hAnsi="Times New Roman"/>
          <w:sz w:val="28"/>
          <w:szCs w:val="28"/>
          <w:lang w:val="lv-LV"/>
        </w:rPr>
        <w:t>Iekšzemes kopprodukts</w:t>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t>– IKP</w:t>
      </w:r>
    </w:p>
    <w:p w:rsidR="00A52C3D" w:rsidRPr="00C34B50" w:rsidRDefault="00A52C3D" w:rsidP="000A471B">
      <w:pPr>
        <w:spacing w:before="120" w:after="120" w:line="264" w:lineRule="auto"/>
        <w:jc w:val="both"/>
        <w:rPr>
          <w:rFonts w:ascii="Times New Roman" w:hAnsi="Times New Roman"/>
          <w:sz w:val="28"/>
          <w:szCs w:val="28"/>
          <w:lang w:val="lv-LV"/>
        </w:rPr>
      </w:pPr>
      <w:r w:rsidRPr="00C34B50">
        <w:rPr>
          <w:rFonts w:ascii="Times New Roman" w:hAnsi="Times New Roman"/>
          <w:sz w:val="28"/>
          <w:szCs w:val="28"/>
          <w:lang w:val="lv-LV"/>
        </w:rPr>
        <w:t>Valdības rīcības plāns</w:t>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r>
      <w:r w:rsidRPr="00C34B50">
        <w:rPr>
          <w:rFonts w:ascii="Times New Roman" w:hAnsi="Times New Roman"/>
          <w:sz w:val="28"/>
          <w:szCs w:val="28"/>
          <w:lang w:val="lv-LV"/>
        </w:rPr>
        <w:tab/>
        <w:t>– VRP</w:t>
      </w:r>
    </w:p>
    <w:p w:rsidR="00B95FB4" w:rsidRPr="00C34B50" w:rsidRDefault="00D619E4" w:rsidP="00877D78">
      <w:pPr>
        <w:pStyle w:val="I"/>
      </w:pPr>
      <w:r w:rsidRPr="00C34B50">
        <w:rPr>
          <w:sz w:val="28"/>
        </w:rPr>
        <w:br w:type="page"/>
      </w:r>
      <w:bookmarkStart w:id="2" w:name="_Toc344897224"/>
      <w:r w:rsidR="00C00B93" w:rsidRPr="00C34B50">
        <w:lastRenderedPageBreak/>
        <w:t>Esošās situācijas apraksts</w:t>
      </w:r>
      <w:bookmarkEnd w:id="2"/>
    </w:p>
    <w:p w:rsidR="005F68FE" w:rsidRPr="00C34B50" w:rsidRDefault="005F68FE" w:rsidP="00EF711B">
      <w:pPr>
        <w:pStyle w:val="Virsraksti1"/>
        <w:numPr>
          <w:ilvl w:val="0"/>
          <w:numId w:val="0"/>
        </w:numPr>
        <w:spacing w:before="0" w:after="0" w:line="22" w:lineRule="atLeast"/>
        <w:ind w:firstLine="720"/>
        <w:rPr>
          <w:rFonts w:cs="Times New Roman"/>
          <w:b w:val="0"/>
          <w:sz w:val="28"/>
          <w:szCs w:val="28"/>
        </w:rPr>
      </w:pPr>
    </w:p>
    <w:p w:rsidR="00CC4665" w:rsidRPr="00C34B50" w:rsidRDefault="00475A8F" w:rsidP="00EF711B">
      <w:pPr>
        <w:pStyle w:val="Virsraksti1"/>
        <w:numPr>
          <w:ilvl w:val="0"/>
          <w:numId w:val="0"/>
        </w:numPr>
        <w:spacing w:before="0" w:after="0" w:line="22" w:lineRule="atLeast"/>
        <w:ind w:firstLine="720"/>
        <w:rPr>
          <w:rFonts w:cs="Times New Roman"/>
          <w:b w:val="0"/>
          <w:sz w:val="28"/>
          <w:szCs w:val="28"/>
        </w:rPr>
      </w:pPr>
      <w:r w:rsidRPr="00C34B50">
        <w:rPr>
          <w:rFonts w:cs="Times New Roman"/>
          <w:b w:val="0"/>
          <w:sz w:val="28"/>
          <w:szCs w:val="28"/>
        </w:rPr>
        <w:t>K</w:t>
      </w:r>
      <w:r w:rsidR="00CC4665" w:rsidRPr="00C34B50">
        <w:rPr>
          <w:rFonts w:cs="Times New Roman"/>
          <w:b w:val="0"/>
          <w:sz w:val="28"/>
          <w:szCs w:val="28"/>
        </w:rPr>
        <w:t>oncepcijas projekts</w:t>
      </w:r>
      <w:r w:rsidRPr="00C34B50">
        <w:rPr>
          <w:rFonts w:cs="Times New Roman"/>
          <w:b w:val="0"/>
          <w:sz w:val="28"/>
          <w:szCs w:val="28"/>
        </w:rPr>
        <w:t xml:space="preserve"> par veselības aprūpes sistēmas</w:t>
      </w:r>
      <w:r w:rsidR="00A111C1" w:rsidRPr="00C34B50">
        <w:rPr>
          <w:rFonts w:cs="Times New Roman"/>
          <w:b w:val="0"/>
          <w:sz w:val="28"/>
          <w:szCs w:val="28"/>
        </w:rPr>
        <w:t xml:space="preserve"> finansēšanas</w:t>
      </w:r>
      <w:r w:rsidRPr="00C34B50">
        <w:rPr>
          <w:rFonts w:cs="Times New Roman"/>
          <w:b w:val="0"/>
          <w:sz w:val="28"/>
          <w:szCs w:val="28"/>
        </w:rPr>
        <w:t xml:space="preserve"> modeli</w:t>
      </w:r>
      <w:r w:rsidR="00CC4665" w:rsidRPr="00C34B50">
        <w:rPr>
          <w:rFonts w:cs="Times New Roman"/>
          <w:b w:val="0"/>
          <w:sz w:val="28"/>
          <w:szCs w:val="28"/>
        </w:rPr>
        <w:t xml:space="preserve"> sagatavots:</w:t>
      </w:r>
    </w:p>
    <w:p w:rsidR="00CC4665" w:rsidRPr="00C34B50" w:rsidRDefault="00CC4665" w:rsidP="00AE59CB">
      <w:pPr>
        <w:pStyle w:val="Virsraksti1"/>
        <w:numPr>
          <w:ilvl w:val="0"/>
          <w:numId w:val="24"/>
        </w:numPr>
        <w:spacing w:before="0" w:after="0" w:line="22" w:lineRule="atLeast"/>
        <w:ind w:left="993"/>
        <w:rPr>
          <w:rFonts w:cs="Times New Roman"/>
          <w:b w:val="0"/>
          <w:sz w:val="28"/>
          <w:szCs w:val="28"/>
        </w:rPr>
      </w:pPr>
      <w:r w:rsidRPr="00C34B50">
        <w:rPr>
          <w:rFonts w:cs="Times New Roman"/>
          <w:b w:val="0"/>
          <w:sz w:val="28"/>
          <w:szCs w:val="28"/>
        </w:rPr>
        <w:t xml:space="preserve">lai izpildītu </w:t>
      </w:r>
      <w:r w:rsidR="00154887" w:rsidRPr="00C34B50">
        <w:rPr>
          <w:rFonts w:cs="Times New Roman"/>
          <w:b w:val="0"/>
          <w:sz w:val="28"/>
          <w:szCs w:val="28"/>
        </w:rPr>
        <w:t xml:space="preserve">Ministru prezidenta </w:t>
      </w:r>
      <w:r w:rsidRPr="00C34B50">
        <w:rPr>
          <w:rFonts w:cs="Times New Roman"/>
          <w:b w:val="0"/>
          <w:sz w:val="28"/>
          <w:szCs w:val="28"/>
        </w:rPr>
        <w:t>2010.gada 17.maija rezolūciju Nr.18/TA-744</w:t>
      </w:r>
      <w:r w:rsidR="008A532C" w:rsidRPr="00C34B50">
        <w:rPr>
          <w:rFonts w:cs="Times New Roman"/>
          <w:b w:val="0"/>
          <w:sz w:val="28"/>
          <w:szCs w:val="28"/>
        </w:rPr>
        <w:t xml:space="preserve">, koncepcijā ietverot </w:t>
      </w:r>
      <w:r w:rsidR="006E1E0E">
        <w:rPr>
          <w:rFonts w:cs="Times New Roman"/>
          <w:b w:val="0"/>
          <w:sz w:val="28"/>
          <w:szCs w:val="28"/>
        </w:rPr>
        <w:t>VM</w:t>
      </w:r>
      <w:r w:rsidR="008A532C" w:rsidRPr="00C34B50">
        <w:rPr>
          <w:rFonts w:cs="Times New Roman"/>
          <w:b w:val="0"/>
          <w:sz w:val="28"/>
          <w:szCs w:val="28"/>
        </w:rPr>
        <w:t xml:space="preserve"> </w:t>
      </w:r>
      <w:r w:rsidR="00053B57" w:rsidRPr="00C34B50">
        <w:rPr>
          <w:b w:val="0"/>
          <w:sz w:val="28"/>
          <w:szCs w:val="28"/>
        </w:rPr>
        <w:t>informatīvajā ziņojumā par obligātās veselības apdrošināšanas ieviešanas lietderību iek</w:t>
      </w:r>
      <w:r w:rsidR="008A532C" w:rsidRPr="00C34B50">
        <w:rPr>
          <w:b w:val="0"/>
          <w:sz w:val="28"/>
          <w:szCs w:val="28"/>
        </w:rPr>
        <w:t xml:space="preserve">ļautos secinājumus un </w:t>
      </w:r>
      <w:r w:rsidR="00053B57" w:rsidRPr="00C34B50">
        <w:rPr>
          <w:b w:val="0"/>
          <w:sz w:val="28"/>
          <w:szCs w:val="28"/>
        </w:rPr>
        <w:t xml:space="preserve"> risinājum</w:t>
      </w:r>
      <w:r w:rsidR="008A532C" w:rsidRPr="00C34B50">
        <w:rPr>
          <w:b w:val="0"/>
          <w:sz w:val="28"/>
          <w:szCs w:val="28"/>
        </w:rPr>
        <w:t>us</w:t>
      </w:r>
      <w:r w:rsidRPr="00C34B50">
        <w:rPr>
          <w:rFonts w:cs="Times New Roman"/>
          <w:b w:val="0"/>
          <w:sz w:val="28"/>
          <w:szCs w:val="28"/>
        </w:rPr>
        <w:t>;</w:t>
      </w:r>
    </w:p>
    <w:p w:rsidR="00846748" w:rsidRPr="00BD63CA" w:rsidRDefault="00846748" w:rsidP="00846748">
      <w:pPr>
        <w:pStyle w:val="Virsraksti1"/>
        <w:numPr>
          <w:ilvl w:val="0"/>
          <w:numId w:val="24"/>
        </w:numPr>
        <w:spacing w:before="0" w:after="0" w:line="22" w:lineRule="atLeast"/>
        <w:ind w:left="993"/>
        <w:rPr>
          <w:rFonts w:cs="Times New Roman"/>
          <w:b w:val="0"/>
          <w:sz w:val="28"/>
          <w:szCs w:val="28"/>
        </w:rPr>
      </w:pPr>
      <w:r w:rsidRPr="00C34B50">
        <w:rPr>
          <w:rFonts w:cs="Times New Roman"/>
          <w:b w:val="0"/>
          <w:sz w:val="28"/>
          <w:szCs w:val="28"/>
        </w:rPr>
        <w:t>saskaņā ar Ministru kabineta 2012.gada 16.februāra rīkojuma Nr.84 „Par VRP Deklarācijas par Valda Dombrovska vadītā Ministru kabineta iecerēto darbību īstenošanai” rīcības plān</w:t>
      </w:r>
      <w:r>
        <w:rPr>
          <w:rFonts w:cs="Times New Roman"/>
          <w:b w:val="0"/>
          <w:sz w:val="28"/>
          <w:szCs w:val="28"/>
        </w:rPr>
        <w:t xml:space="preserve">a 18.1. un 18.2. punktiem, kuri paredz </w:t>
      </w:r>
      <w:r w:rsidRPr="00BD63CA">
        <w:rPr>
          <w:rFonts w:cs="Times New Roman"/>
          <w:b w:val="0"/>
          <w:sz w:val="28"/>
          <w:szCs w:val="28"/>
        </w:rPr>
        <w:t>izstrādāt un iesniegt apstiprināšanai Ministru kabinetā koncepciju par veselības apdrošināšanas sistēmas izveidi un izstrādāt nepieciešamos normatīvos aktus par</w:t>
      </w:r>
      <w:r>
        <w:rPr>
          <w:rFonts w:cs="Times New Roman"/>
          <w:b w:val="0"/>
          <w:sz w:val="28"/>
          <w:szCs w:val="28"/>
        </w:rPr>
        <w:t xml:space="preserve"> veselības aprūpes finansēšanu un</w:t>
      </w:r>
      <w:r w:rsidRPr="00BD63CA">
        <w:rPr>
          <w:rFonts w:cs="Times New Roman"/>
          <w:b w:val="0"/>
          <w:sz w:val="28"/>
          <w:szCs w:val="28"/>
        </w:rPr>
        <w:t xml:space="preserve"> nodrošināt, ka veselības aprūpei atvēlētais finansējuma apjoms (procentos no IKP) tiek tuvināts Eiropas Savienības valstu vidējiem rādītājiem. Mērķa īstenošanai veselības aprūpes valsts budžets gadā tiek palielināts vismaz par 0,25% no IKP, 2020.gadā sasniedzot rādītāju, ka veselības aprūpes valsts budžets ir 4,5% no IKP;</w:t>
      </w:r>
    </w:p>
    <w:p w:rsidR="00B62F3C" w:rsidRPr="00C34B50" w:rsidRDefault="00B62F3C" w:rsidP="00AE59CB">
      <w:pPr>
        <w:pStyle w:val="Virsraksti1"/>
        <w:numPr>
          <w:ilvl w:val="0"/>
          <w:numId w:val="24"/>
        </w:numPr>
        <w:spacing w:before="0" w:after="0" w:line="22" w:lineRule="atLeast"/>
        <w:ind w:left="993"/>
        <w:rPr>
          <w:rFonts w:cs="Times New Roman"/>
          <w:b w:val="0"/>
          <w:sz w:val="28"/>
          <w:szCs w:val="28"/>
        </w:rPr>
      </w:pPr>
      <w:r w:rsidRPr="00C34B50">
        <w:rPr>
          <w:rFonts w:cs="Times New Roman"/>
          <w:b w:val="0"/>
          <w:sz w:val="28"/>
          <w:szCs w:val="28"/>
        </w:rPr>
        <w:t>lai izpildītu Ministru prezidenta 2009.gada 21.oktobra rezolūciju Nr.111-1/170</w:t>
      </w:r>
      <w:r w:rsidR="001A1620" w:rsidRPr="00C34B50">
        <w:rPr>
          <w:rFonts w:cs="Times New Roman"/>
          <w:b w:val="0"/>
          <w:sz w:val="28"/>
          <w:szCs w:val="28"/>
        </w:rPr>
        <w:t>,</w:t>
      </w:r>
      <w:r w:rsidR="00673F3F" w:rsidRPr="00C34B50">
        <w:rPr>
          <w:rFonts w:cs="Times New Roman"/>
          <w:b w:val="0"/>
          <w:sz w:val="28"/>
          <w:szCs w:val="28"/>
        </w:rPr>
        <w:t xml:space="preserve"> </w:t>
      </w:r>
      <w:r w:rsidR="005839FB" w:rsidRPr="00C34B50">
        <w:rPr>
          <w:rFonts w:cs="Times New Roman"/>
          <w:b w:val="0"/>
          <w:sz w:val="28"/>
          <w:szCs w:val="28"/>
        </w:rPr>
        <w:t xml:space="preserve">iekļaujot </w:t>
      </w:r>
      <w:r w:rsidR="00053B57" w:rsidRPr="00C34B50">
        <w:rPr>
          <w:b w:val="0"/>
          <w:sz w:val="28"/>
          <w:szCs w:val="28"/>
        </w:rPr>
        <w:t>jautājumu par sistēmā strādājošā ārstniecības personāla atalgojumu</w:t>
      </w:r>
      <w:r w:rsidRPr="00C34B50">
        <w:rPr>
          <w:rFonts w:cs="Times New Roman"/>
          <w:b w:val="0"/>
          <w:sz w:val="28"/>
          <w:szCs w:val="28"/>
        </w:rPr>
        <w:t>.</w:t>
      </w:r>
    </w:p>
    <w:p w:rsidR="00B62F3C" w:rsidRPr="00C34B50" w:rsidRDefault="00B62F3C" w:rsidP="00154887">
      <w:pPr>
        <w:pStyle w:val="Virsraksti1"/>
        <w:numPr>
          <w:ilvl w:val="0"/>
          <w:numId w:val="0"/>
        </w:numPr>
        <w:spacing w:before="0" w:after="0" w:line="22" w:lineRule="atLeast"/>
        <w:ind w:left="993"/>
        <w:rPr>
          <w:rFonts w:cs="Times New Roman"/>
          <w:b w:val="0"/>
          <w:sz w:val="28"/>
          <w:szCs w:val="28"/>
        </w:rPr>
      </w:pPr>
    </w:p>
    <w:p w:rsidR="00540F58" w:rsidRPr="00C34B50" w:rsidRDefault="00540F58" w:rsidP="00540F58">
      <w:pPr>
        <w:pStyle w:val="naisf"/>
        <w:spacing w:before="0" w:beforeAutospacing="0" w:after="0" w:afterAutospacing="0" w:line="22" w:lineRule="atLeast"/>
        <w:ind w:left="1561" w:hanging="841"/>
        <w:jc w:val="both"/>
        <w:rPr>
          <w:sz w:val="28"/>
          <w:szCs w:val="28"/>
        </w:rPr>
      </w:pPr>
      <w:r w:rsidRPr="00C34B50">
        <w:rPr>
          <w:sz w:val="28"/>
          <w:szCs w:val="28"/>
        </w:rPr>
        <w:t>Koncepcijas izstrādes laikā tika nodrošināta:</w:t>
      </w:r>
    </w:p>
    <w:p w:rsidR="00540F58" w:rsidRPr="00F20DC8" w:rsidRDefault="00540F58" w:rsidP="00AE59CB">
      <w:pPr>
        <w:pStyle w:val="Virsraksti2"/>
        <w:numPr>
          <w:ilvl w:val="0"/>
          <w:numId w:val="62"/>
        </w:numPr>
        <w:spacing w:before="0" w:after="0" w:line="22" w:lineRule="atLeast"/>
        <w:ind w:left="993"/>
        <w:rPr>
          <w:b w:val="0"/>
          <w:szCs w:val="28"/>
        </w:rPr>
      </w:pPr>
      <w:r w:rsidRPr="00F20DC8">
        <w:rPr>
          <w:b w:val="0"/>
          <w:szCs w:val="28"/>
        </w:rPr>
        <w:t>sistēmas maiņas priekšizpēte, NVD organizējot sanāksmes, kurās</w:t>
      </w:r>
      <w:r w:rsidRPr="00C34B50">
        <w:rPr>
          <w:b w:val="0"/>
          <w:szCs w:val="28"/>
        </w:rPr>
        <w:t xml:space="preserve"> piedalījās ministrijas </w:t>
      </w:r>
      <w:r w:rsidR="003D5030" w:rsidRPr="00C34B50">
        <w:rPr>
          <w:b w:val="0"/>
          <w:szCs w:val="28"/>
        </w:rPr>
        <w:t xml:space="preserve">(Izglītības un zinātnes ministrija, Labklājības ministrija, Iekšlietu ministrija) un to padotībā esošās institūcijas (Valsts sociālās apdrošināšanas aģentūra, </w:t>
      </w:r>
      <w:r w:rsidR="00B047C9" w:rsidRPr="00C34B50">
        <w:rPr>
          <w:b w:val="0"/>
          <w:szCs w:val="28"/>
        </w:rPr>
        <w:t>VID</w:t>
      </w:r>
      <w:r w:rsidR="003D5030" w:rsidRPr="00C34B50">
        <w:rPr>
          <w:b w:val="0"/>
          <w:szCs w:val="28"/>
        </w:rPr>
        <w:t>, Nodarbinātības valsts aģentūra, Pilsonības un migrācijas lietu pārvalde)</w:t>
      </w:r>
      <w:r w:rsidRPr="00C34B50">
        <w:rPr>
          <w:b w:val="0"/>
          <w:szCs w:val="28"/>
        </w:rPr>
        <w:t>;</w:t>
      </w:r>
    </w:p>
    <w:p w:rsidR="00F20DC8" w:rsidRPr="00F20DC8" w:rsidRDefault="00540F58" w:rsidP="00AE59CB">
      <w:pPr>
        <w:pStyle w:val="Virsraksti2"/>
        <w:numPr>
          <w:ilvl w:val="0"/>
          <w:numId w:val="62"/>
        </w:numPr>
        <w:spacing w:before="0" w:after="0" w:line="22" w:lineRule="atLeast"/>
        <w:ind w:left="993"/>
        <w:rPr>
          <w:b w:val="0"/>
          <w:szCs w:val="28"/>
        </w:rPr>
      </w:pPr>
      <w:r w:rsidRPr="00F20DC8">
        <w:rPr>
          <w:b w:val="0"/>
          <w:szCs w:val="28"/>
        </w:rPr>
        <w:t xml:space="preserve">VM un uzņēmuma Ernst &amp; Young </w:t>
      </w:r>
      <w:r w:rsidR="00954345">
        <w:rPr>
          <w:b w:val="0"/>
          <w:szCs w:val="28"/>
        </w:rPr>
        <w:t xml:space="preserve">Baltic </w:t>
      </w:r>
      <w:r w:rsidRPr="00F20DC8">
        <w:rPr>
          <w:b w:val="0"/>
          <w:szCs w:val="28"/>
        </w:rPr>
        <w:t>organizēta diskusija –</w:t>
      </w:r>
      <w:r w:rsidR="008B261A" w:rsidRPr="00F20DC8">
        <w:rPr>
          <w:b w:val="0"/>
          <w:szCs w:val="28"/>
        </w:rPr>
        <w:t xml:space="preserve"> </w:t>
      </w:r>
      <w:r w:rsidRPr="00F20DC8">
        <w:rPr>
          <w:b w:val="0"/>
          <w:szCs w:val="28"/>
        </w:rPr>
        <w:t>seminār</w:t>
      </w:r>
      <w:r w:rsidR="008B261A" w:rsidRPr="00F20DC8">
        <w:rPr>
          <w:b w:val="0"/>
          <w:szCs w:val="28"/>
        </w:rPr>
        <w:t>s</w:t>
      </w:r>
      <w:r w:rsidRPr="00F20DC8">
        <w:rPr>
          <w:b w:val="0"/>
          <w:szCs w:val="28"/>
        </w:rPr>
        <w:t xml:space="preserve"> „Veselības aprūpes</w:t>
      </w:r>
      <w:r w:rsidR="004976BB">
        <w:rPr>
          <w:b w:val="0"/>
          <w:szCs w:val="28"/>
        </w:rPr>
        <w:t xml:space="preserve"> sistēmas finansēšanas izmaiņas</w:t>
      </w:r>
      <w:r w:rsidRPr="00F20DC8">
        <w:rPr>
          <w:b w:val="0"/>
          <w:szCs w:val="28"/>
        </w:rPr>
        <w:t xml:space="preserve"> </w:t>
      </w:r>
      <w:r w:rsidR="004976BB" w:rsidRPr="00F20DC8">
        <w:rPr>
          <w:b w:val="0"/>
          <w:szCs w:val="28"/>
        </w:rPr>
        <w:t>–</w:t>
      </w:r>
      <w:r w:rsidRPr="00F20DC8">
        <w:rPr>
          <w:b w:val="0"/>
          <w:szCs w:val="28"/>
        </w:rPr>
        <w:t xml:space="preserve"> iespēju salīdz</w:t>
      </w:r>
      <w:r w:rsidR="003D5030" w:rsidRPr="00F20DC8">
        <w:rPr>
          <w:b w:val="0"/>
          <w:szCs w:val="28"/>
        </w:rPr>
        <w:t>inājums”, kurā piedalījās FM, Labklājības ministrija</w:t>
      </w:r>
      <w:r w:rsidR="008A532C" w:rsidRPr="00F20DC8">
        <w:rPr>
          <w:b w:val="0"/>
          <w:szCs w:val="28"/>
        </w:rPr>
        <w:t>s</w:t>
      </w:r>
      <w:r w:rsidRPr="00F20DC8">
        <w:rPr>
          <w:b w:val="0"/>
          <w:szCs w:val="28"/>
        </w:rPr>
        <w:t xml:space="preserve">, </w:t>
      </w:r>
      <w:r w:rsidR="003D5030" w:rsidRPr="00F20DC8">
        <w:rPr>
          <w:b w:val="0"/>
          <w:szCs w:val="28"/>
        </w:rPr>
        <w:t>Latvijas Pašvaldību savienības</w:t>
      </w:r>
      <w:r w:rsidRPr="00F20DC8">
        <w:rPr>
          <w:b w:val="0"/>
          <w:szCs w:val="28"/>
        </w:rPr>
        <w:t>, apdrošinātāju asociācijas pārstāvji;</w:t>
      </w:r>
    </w:p>
    <w:p w:rsidR="00540F58" w:rsidRPr="00F20DC8" w:rsidRDefault="00540F58" w:rsidP="00AE59CB">
      <w:pPr>
        <w:pStyle w:val="Virsraksti2"/>
        <w:numPr>
          <w:ilvl w:val="0"/>
          <w:numId w:val="62"/>
        </w:numPr>
        <w:spacing w:before="0" w:after="0" w:line="22" w:lineRule="atLeast"/>
        <w:ind w:left="993"/>
        <w:rPr>
          <w:b w:val="0"/>
          <w:szCs w:val="28"/>
        </w:rPr>
      </w:pPr>
      <w:r w:rsidRPr="00F20DC8">
        <w:rPr>
          <w:b w:val="0"/>
          <w:szCs w:val="28"/>
        </w:rPr>
        <w:t>sabiedriskā apspriešana, publicējot koncepciju mājas lapā un aicinot sabiedrību sniegt viedokli par koncepciju</w:t>
      </w:r>
      <w:r w:rsidR="00CA652E" w:rsidRPr="00F20DC8">
        <w:rPr>
          <w:b w:val="0"/>
          <w:szCs w:val="28"/>
        </w:rPr>
        <w:t xml:space="preserve"> – sabiedriskās apspriešanas laikā no iedzīvotājiem pamatā tika saņemti lūgumi sīkāk skaidrot koncepcijas projektu, kas arī tika darīts, kā arī saņemts viens priekšlikums par vēl vienu </w:t>
      </w:r>
      <w:r w:rsidR="00951DF9" w:rsidRPr="00F20DC8">
        <w:rPr>
          <w:b w:val="0"/>
          <w:szCs w:val="28"/>
        </w:rPr>
        <w:t>iedzīvotāju kategoriju, par kuru maksājumus veic valsts</w:t>
      </w:r>
      <w:r w:rsidR="00CA652E" w:rsidRPr="00F20DC8">
        <w:rPr>
          <w:b w:val="0"/>
          <w:szCs w:val="28"/>
        </w:rPr>
        <w:t xml:space="preserve"> (</w:t>
      </w:r>
      <w:r w:rsidR="00951DF9" w:rsidRPr="00F20DC8">
        <w:rPr>
          <w:b w:val="0"/>
          <w:szCs w:val="28"/>
        </w:rPr>
        <w:t>personas</w:t>
      </w:r>
      <w:r w:rsidR="00CA652E" w:rsidRPr="00F20DC8">
        <w:rPr>
          <w:b w:val="0"/>
          <w:szCs w:val="28"/>
        </w:rPr>
        <w:t xml:space="preserve">, kuras kopj pilngadīgu </w:t>
      </w:r>
      <w:r w:rsidR="00951DF9" w:rsidRPr="00F20DC8">
        <w:rPr>
          <w:b w:val="0"/>
          <w:szCs w:val="28"/>
        </w:rPr>
        <w:t>I grupas invalīdu</w:t>
      </w:r>
      <w:r w:rsidR="00CA652E" w:rsidRPr="00F20DC8">
        <w:rPr>
          <w:b w:val="0"/>
          <w:szCs w:val="28"/>
        </w:rPr>
        <w:t>), ar kuru tika papildi</w:t>
      </w:r>
      <w:r w:rsidR="00951DF9" w:rsidRPr="00F20DC8">
        <w:rPr>
          <w:b w:val="0"/>
          <w:szCs w:val="28"/>
        </w:rPr>
        <w:t>nāts koncepcijas projekts</w:t>
      </w:r>
      <w:r w:rsidRPr="00F20DC8">
        <w:rPr>
          <w:b w:val="0"/>
          <w:szCs w:val="28"/>
        </w:rPr>
        <w:t>;</w:t>
      </w:r>
    </w:p>
    <w:p w:rsidR="00F20DC8" w:rsidRDefault="00540F58" w:rsidP="00AE59CB">
      <w:pPr>
        <w:pStyle w:val="Virsraksti2"/>
        <w:numPr>
          <w:ilvl w:val="0"/>
          <w:numId w:val="62"/>
        </w:numPr>
        <w:spacing w:before="0" w:after="0" w:line="22" w:lineRule="atLeast"/>
        <w:ind w:left="993"/>
        <w:rPr>
          <w:b w:val="0"/>
          <w:szCs w:val="28"/>
        </w:rPr>
      </w:pPr>
      <w:r w:rsidRPr="00F20DC8">
        <w:rPr>
          <w:b w:val="0"/>
          <w:szCs w:val="28"/>
        </w:rPr>
        <w:t xml:space="preserve">koncepcijas prezentēšana un apspriešana Veselības aprūpes nozares apakšpadomes (VANA) sēdē, kurā pārstāvēta Latvijas Slimnīcu biedrība, Latvijas Ārstniecības un aprūpes darbinieku arodsavienība, </w:t>
      </w:r>
      <w:r w:rsidRPr="00F20DC8">
        <w:rPr>
          <w:b w:val="0"/>
          <w:szCs w:val="28"/>
        </w:rPr>
        <w:lastRenderedPageBreak/>
        <w:t>Latvijas Veselības un sociālās aprūpes darbinieku arodbiedrība un Veselības aprūpes darba devēju asociācija</w:t>
      </w:r>
      <w:r w:rsidR="00714CC4" w:rsidRPr="00F20DC8">
        <w:rPr>
          <w:b w:val="0"/>
          <w:szCs w:val="28"/>
        </w:rPr>
        <w:t xml:space="preserve"> – 19.07.2012 VANA sēdē tika nolemts: darbs pie koncepcijas ir turpināms; aicināt 2012.gada 2.augusta Nacionālās trīspusējās sadarbības padoms sēdē izskatīt jautājumu par </w:t>
      </w:r>
      <w:r w:rsidR="004976BB">
        <w:rPr>
          <w:b w:val="0"/>
          <w:szCs w:val="28"/>
        </w:rPr>
        <w:t>VRP</w:t>
      </w:r>
      <w:r w:rsidR="00714CC4" w:rsidRPr="00F20DC8">
        <w:rPr>
          <w:b w:val="0"/>
          <w:szCs w:val="28"/>
        </w:rPr>
        <w:t xml:space="preserve"> izpildi attiecībā uz IKP procentuālo pieaugumu veselības aprūpei </w:t>
      </w:r>
      <w:r w:rsidR="004976BB">
        <w:rPr>
          <w:b w:val="0"/>
          <w:szCs w:val="28"/>
        </w:rPr>
        <w:t>VRP</w:t>
      </w:r>
      <w:r w:rsidR="00714CC4" w:rsidRPr="00F20DC8">
        <w:rPr>
          <w:b w:val="0"/>
          <w:szCs w:val="28"/>
        </w:rPr>
        <w:t xml:space="preserve"> noteiktajos apmēros un paredzētajos termiņos</w:t>
      </w:r>
      <w:r w:rsidRPr="00F20DC8">
        <w:rPr>
          <w:b w:val="0"/>
          <w:szCs w:val="28"/>
        </w:rPr>
        <w:t>;</w:t>
      </w:r>
    </w:p>
    <w:p w:rsidR="00951DF9" w:rsidRPr="00F20DC8" w:rsidRDefault="00540F58" w:rsidP="00AE59CB">
      <w:pPr>
        <w:pStyle w:val="Virsraksti2"/>
        <w:numPr>
          <w:ilvl w:val="0"/>
          <w:numId w:val="62"/>
        </w:numPr>
        <w:spacing w:before="0" w:after="0" w:line="22" w:lineRule="atLeast"/>
        <w:ind w:left="993"/>
        <w:rPr>
          <w:b w:val="0"/>
          <w:szCs w:val="28"/>
        </w:rPr>
      </w:pPr>
      <w:r w:rsidRPr="00F20DC8">
        <w:rPr>
          <w:b w:val="0"/>
          <w:szCs w:val="28"/>
        </w:rPr>
        <w:t>koncepcijas prezentēšana un apspriešana Nacionālās trīspusējās sadarbības padomes sēdē un tikšanās laikā ar Latvijas Tirdzniecības un rūpniecības kameras pārstāvjiem</w:t>
      </w:r>
      <w:r w:rsidR="00A15F62" w:rsidRPr="00F20DC8">
        <w:rPr>
          <w:b w:val="0"/>
          <w:szCs w:val="28"/>
        </w:rPr>
        <w:t xml:space="preserve"> </w:t>
      </w:r>
      <w:r w:rsidR="00CA652E" w:rsidRPr="00F20DC8">
        <w:rPr>
          <w:b w:val="0"/>
          <w:szCs w:val="28"/>
        </w:rPr>
        <w:t xml:space="preserve">– 05.07.2012 Nacionālās trīspusējās sadarbības padomes sēdē tika nolemts: atbalstīt </w:t>
      </w:r>
      <w:r w:rsidR="004976BB">
        <w:rPr>
          <w:b w:val="0"/>
          <w:szCs w:val="28"/>
        </w:rPr>
        <w:t>VM</w:t>
      </w:r>
      <w:r w:rsidR="00CA652E" w:rsidRPr="00F20DC8">
        <w:rPr>
          <w:b w:val="0"/>
          <w:szCs w:val="28"/>
        </w:rPr>
        <w:t xml:space="preserve"> izstrādāto koncepciju par plānveida veselības aprūpes pakalpojumu pieejamības sasaistīšanu ar nodokļu nomaksāšanu; turpināt darbu sadarbībā ar </w:t>
      </w:r>
      <w:r w:rsidR="004976BB">
        <w:rPr>
          <w:b w:val="0"/>
          <w:szCs w:val="28"/>
        </w:rPr>
        <w:t>FM</w:t>
      </w:r>
      <w:r w:rsidR="00CA652E" w:rsidRPr="00F20DC8">
        <w:rPr>
          <w:b w:val="0"/>
          <w:szCs w:val="28"/>
        </w:rPr>
        <w:t xml:space="preserve"> pie koncepcijas izstrādes, izvērtējot, cik lielu nodokļu daļu iekļaut veselības aprūpes budžetā un cik lielu summu vajadzēs maksāt nodokļu nemaksātājiem, lai saņemtu plānveida pakalpojumus; nākamās VANA sēdes darba kārtībā iekļaut jautājumu par obligātās vese</w:t>
      </w:r>
      <w:r w:rsidR="00951DF9" w:rsidRPr="00F20DC8">
        <w:rPr>
          <w:b w:val="0"/>
          <w:szCs w:val="28"/>
        </w:rPr>
        <w:t>lības apdrošināšanas koncepciju.</w:t>
      </w:r>
    </w:p>
    <w:p w:rsidR="00951DF9" w:rsidRPr="009D0B33" w:rsidRDefault="00951DF9" w:rsidP="004976BB">
      <w:pPr>
        <w:pStyle w:val="Virsraksti1"/>
        <w:numPr>
          <w:ilvl w:val="0"/>
          <w:numId w:val="0"/>
        </w:numPr>
        <w:spacing w:before="0" w:after="0"/>
        <w:ind w:firstLine="720"/>
        <w:rPr>
          <w:b w:val="0"/>
          <w:sz w:val="28"/>
          <w:szCs w:val="28"/>
          <w:u w:val="single"/>
        </w:rPr>
      </w:pPr>
      <w:r w:rsidRPr="009D0B33">
        <w:rPr>
          <w:rFonts w:cs="Times New Roman"/>
          <w:b w:val="0"/>
          <w:sz w:val="28"/>
          <w:szCs w:val="28"/>
        </w:rPr>
        <w:t>23.11.2012 pētījumu aģentūra TNS sadarbībā ar telekompāniju LNT, raidījumu 900 sekundes, prezentēja pētījumu, kas apliecina, ka lielākā daļa (60%) Latvijas ekonomiski aktīvo iedzīvotāju vecumā no 18 līdz 55 gadiem ir informēti par izstrādāto koncepciju, kas paredz Latvijā izveidot jaunu veselības aprūpes finansēšanas sistēmu, kur finansējuma avots ir personificēti, iedzīvotāju ienākumiem piesaistīti maksājumi.</w:t>
      </w:r>
      <w:r w:rsidR="00A15F62" w:rsidRPr="009D0B33">
        <w:rPr>
          <w:rFonts w:cs="Times New Roman"/>
          <w:b w:val="0"/>
          <w:sz w:val="28"/>
          <w:szCs w:val="28"/>
        </w:rPr>
        <w:t xml:space="preserve"> </w:t>
      </w:r>
      <w:r w:rsidRPr="009D0B33">
        <w:rPr>
          <w:b w:val="0"/>
          <w:sz w:val="28"/>
          <w:szCs w:val="28"/>
        </w:rPr>
        <w:t xml:space="preserve">45% Latvijas ekonomiski aktīvo iedzīvotāju vecumā no 18 līdz 55 gadiem uzskata, ka veselības aprūpes finansēšana būtu jāpiesaista </w:t>
      </w:r>
      <w:r w:rsidR="004976BB">
        <w:rPr>
          <w:b w:val="0"/>
          <w:sz w:val="28"/>
          <w:szCs w:val="28"/>
        </w:rPr>
        <w:t>IIN</w:t>
      </w:r>
      <w:r w:rsidRPr="009D0B33">
        <w:rPr>
          <w:b w:val="0"/>
          <w:sz w:val="28"/>
          <w:szCs w:val="28"/>
        </w:rPr>
        <w:t xml:space="preserve"> nomaksai.</w:t>
      </w:r>
      <w:r w:rsidR="00A15F62" w:rsidRPr="009D0B33">
        <w:rPr>
          <w:b w:val="0"/>
          <w:sz w:val="28"/>
          <w:szCs w:val="28"/>
        </w:rPr>
        <w:t xml:space="preserve"> Pētījumu var atrast</w:t>
      </w:r>
      <w:r w:rsidRPr="009D0B33">
        <w:rPr>
          <w:b w:val="0"/>
          <w:sz w:val="28"/>
          <w:szCs w:val="28"/>
        </w:rPr>
        <w:t xml:space="preserve">: </w:t>
      </w:r>
      <w:hyperlink r:id="rId8" w:history="1">
        <w:r w:rsidRPr="009D0B33">
          <w:rPr>
            <w:b w:val="0"/>
            <w:sz w:val="28"/>
            <w:szCs w:val="28"/>
            <w:u w:val="single"/>
          </w:rPr>
          <w:t>http</w:t>
        </w:r>
        <w:r w:rsidR="00A15F62" w:rsidRPr="009D0B33">
          <w:rPr>
            <w:b w:val="0"/>
            <w:sz w:val="28"/>
            <w:szCs w:val="28"/>
            <w:u w:val="single"/>
          </w:rPr>
          <w:t xml:space="preserve"> </w:t>
        </w:r>
        <w:r w:rsidRPr="009D0B33">
          <w:rPr>
            <w:b w:val="0"/>
            <w:sz w:val="28"/>
            <w:szCs w:val="28"/>
            <w:u w:val="single"/>
          </w:rPr>
          <w:t>://www.tns.lv/?lang=lv&amp;fullarticle=true&amp;category=showuid&amp;id=3998</w:t>
        </w:r>
      </w:hyperlink>
      <w:r w:rsidR="00F63636" w:rsidRPr="009D0B33">
        <w:rPr>
          <w:u w:val="single"/>
        </w:rPr>
        <w:t>.</w:t>
      </w:r>
    </w:p>
    <w:p w:rsidR="00540F58" w:rsidRPr="00C34B50" w:rsidRDefault="00540F58" w:rsidP="004976BB">
      <w:pPr>
        <w:pStyle w:val="Virsraksti2"/>
        <w:numPr>
          <w:ilvl w:val="0"/>
          <w:numId w:val="0"/>
        </w:numPr>
        <w:spacing w:before="0" w:after="0"/>
        <w:ind w:firstLine="720"/>
        <w:rPr>
          <w:rFonts w:cs="Times New Roman"/>
          <w:b w:val="0"/>
          <w:sz w:val="24"/>
        </w:rPr>
      </w:pPr>
      <w:r w:rsidRPr="00C34B50">
        <w:rPr>
          <w:rFonts w:cs="Times New Roman"/>
          <w:b w:val="0"/>
          <w:szCs w:val="28"/>
        </w:rPr>
        <w:t>Laika posmā no 2005.-2008.gadam veselības aprūpei piešķirtais finansējums pakāpeniski pieauga, taču ekonomiskās krīzes rezultātā kopš 2009.gada veselības aprūpes budžets katru gadu tiek samazināts, pamatā samazinot finansējumu slimnīcām, vienlaicīgi tika attīstīta ambulatorā un mājas aprūpe, lai ierobežotā finansējuma apstākļos valsts iedzīvotājiem nodrošinātu veselības aprūpes pakalpojumus minimāli nepieciešamajā apjomā (skatīt 1.attēlu „Veselības  aprūpes finansējums 2005.-2012.g. sadalījumā pa pamatfunkcijām un ES fondu un ārvalstu finanšu instrumentiem”).</w:t>
      </w:r>
    </w:p>
    <w:p w:rsidR="004A4877" w:rsidRPr="00C34B50" w:rsidRDefault="004A4877" w:rsidP="004A4877">
      <w:pPr>
        <w:pStyle w:val="Virsraksti1"/>
        <w:numPr>
          <w:ilvl w:val="0"/>
          <w:numId w:val="0"/>
        </w:numPr>
        <w:spacing w:before="0" w:after="0" w:line="22" w:lineRule="atLeast"/>
        <w:ind w:left="993"/>
        <w:rPr>
          <w:rFonts w:cs="Times New Roman"/>
          <w:b w:val="0"/>
          <w:sz w:val="28"/>
          <w:szCs w:val="28"/>
        </w:rPr>
      </w:pPr>
    </w:p>
    <w:p w:rsidR="00A15F62" w:rsidRDefault="00A15F62" w:rsidP="00EF711B">
      <w:pPr>
        <w:spacing w:after="0" w:line="22" w:lineRule="atLeast"/>
        <w:jc w:val="right"/>
        <w:rPr>
          <w:rFonts w:ascii="Times New Roman" w:hAnsi="Times New Roman"/>
          <w:bCs/>
          <w:sz w:val="28"/>
          <w:szCs w:val="28"/>
          <w:lang w:val="lv-LV"/>
        </w:rPr>
      </w:pPr>
    </w:p>
    <w:p w:rsidR="00A15F62" w:rsidRDefault="00A15F62" w:rsidP="00EF711B">
      <w:pPr>
        <w:spacing w:after="0" w:line="22" w:lineRule="atLeast"/>
        <w:jc w:val="right"/>
        <w:rPr>
          <w:rFonts w:ascii="Times New Roman" w:hAnsi="Times New Roman"/>
          <w:bCs/>
          <w:sz w:val="28"/>
          <w:szCs w:val="28"/>
          <w:lang w:val="lv-LV"/>
        </w:rPr>
      </w:pPr>
    </w:p>
    <w:p w:rsidR="00A15F62" w:rsidRDefault="00A15F62" w:rsidP="00EF711B">
      <w:pPr>
        <w:spacing w:after="0" w:line="22" w:lineRule="atLeast"/>
        <w:jc w:val="right"/>
        <w:rPr>
          <w:rFonts w:ascii="Times New Roman" w:hAnsi="Times New Roman"/>
          <w:bCs/>
          <w:sz w:val="28"/>
          <w:szCs w:val="28"/>
          <w:lang w:val="lv-LV"/>
        </w:rPr>
      </w:pPr>
    </w:p>
    <w:p w:rsidR="004976BB" w:rsidRDefault="004976BB" w:rsidP="00EF711B">
      <w:pPr>
        <w:spacing w:after="0" w:line="22" w:lineRule="atLeast"/>
        <w:jc w:val="right"/>
        <w:rPr>
          <w:rFonts w:ascii="Times New Roman" w:hAnsi="Times New Roman"/>
          <w:bCs/>
          <w:sz w:val="28"/>
          <w:szCs w:val="28"/>
          <w:lang w:val="lv-LV"/>
        </w:rPr>
      </w:pPr>
    </w:p>
    <w:p w:rsidR="004976BB" w:rsidRDefault="004976BB" w:rsidP="00EF711B">
      <w:pPr>
        <w:spacing w:after="0" w:line="22" w:lineRule="atLeast"/>
        <w:jc w:val="right"/>
        <w:rPr>
          <w:rFonts w:ascii="Times New Roman" w:hAnsi="Times New Roman"/>
          <w:bCs/>
          <w:sz w:val="28"/>
          <w:szCs w:val="28"/>
          <w:lang w:val="lv-LV"/>
        </w:rPr>
      </w:pPr>
    </w:p>
    <w:p w:rsidR="004976BB" w:rsidRDefault="004976BB" w:rsidP="00EF711B">
      <w:pPr>
        <w:spacing w:after="0" w:line="22" w:lineRule="atLeast"/>
        <w:jc w:val="right"/>
        <w:rPr>
          <w:rFonts w:ascii="Times New Roman" w:hAnsi="Times New Roman"/>
          <w:bCs/>
          <w:sz w:val="28"/>
          <w:szCs w:val="28"/>
          <w:lang w:val="lv-LV"/>
        </w:rPr>
      </w:pPr>
    </w:p>
    <w:p w:rsidR="004976BB" w:rsidRDefault="004976BB" w:rsidP="00EF711B">
      <w:pPr>
        <w:spacing w:after="0" w:line="22" w:lineRule="atLeast"/>
        <w:jc w:val="right"/>
        <w:rPr>
          <w:rFonts w:ascii="Times New Roman" w:hAnsi="Times New Roman"/>
          <w:bCs/>
          <w:sz w:val="28"/>
          <w:szCs w:val="28"/>
          <w:lang w:val="lv-LV"/>
        </w:rPr>
      </w:pPr>
    </w:p>
    <w:p w:rsidR="00BB61E4" w:rsidRDefault="00BB61E4" w:rsidP="00EF711B">
      <w:pPr>
        <w:spacing w:after="0" w:line="22" w:lineRule="atLeast"/>
        <w:jc w:val="right"/>
        <w:rPr>
          <w:rFonts w:ascii="Times New Roman" w:hAnsi="Times New Roman"/>
          <w:bCs/>
          <w:sz w:val="28"/>
          <w:szCs w:val="28"/>
          <w:lang w:val="lv-LV"/>
        </w:rPr>
      </w:pPr>
    </w:p>
    <w:p w:rsidR="00F65044" w:rsidRPr="00C34B50" w:rsidRDefault="008C794A" w:rsidP="00EF711B">
      <w:pPr>
        <w:spacing w:after="0" w:line="22" w:lineRule="atLeast"/>
        <w:jc w:val="right"/>
        <w:rPr>
          <w:rFonts w:ascii="Times New Roman" w:hAnsi="Times New Roman"/>
          <w:sz w:val="28"/>
          <w:szCs w:val="28"/>
          <w:lang w:val="lv-LV" w:eastAsia="lv-LV" w:bidi="lo-LA"/>
        </w:rPr>
      </w:pPr>
      <w:r w:rsidRPr="00C34B50">
        <w:rPr>
          <w:rFonts w:ascii="Times New Roman" w:hAnsi="Times New Roman"/>
          <w:bCs/>
          <w:sz w:val="28"/>
          <w:szCs w:val="28"/>
          <w:lang w:val="lv-LV"/>
        </w:rPr>
        <w:lastRenderedPageBreak/>
        <w:t>1.attēls</w:t>
      </w:r>
    </w:p>
    <w:p w:rsidR="00F65044" w:rsidRPr="00C34B50" w:rsidRDefault="0079317D" w:rsidP="003C16AF">
      <w:pPr>
        <w:pStyle w:val="Virsraksti1"/>
        <w:numPr>
          <w:ilvl w:val="0"/>
          <w:numId w:val="0"/>
        </w:numPr>
        <w:jc w:val="center"/>
        <w:rPr>
          <w:rFonts w:cs="Times New Roman"/>
          <w:b w:val="0"/>
          <w:sz w:val="28"/>
          <w:szCs w:val="28"/>
        </w:rPr>
      </w:pPr>
      <w:r w:rsidRPr="00C34B50">
        <w:rPr>
          <w:rFonts w:cs="Times New Roman"/>
          <w:b w:val="0"/>
          <w:noProof/>
          <w:sz w:val="28"/>
          <w:szCs w:val="28"/>
          <w:lang w:val="en-US" w:eastAsia="en-US" w:bidi="ar-SA"/>
        </w:rPr>
        <w:drawing>
          <wp:inline distT="0" distB="0" distL="0" distR="0">
            <wp:extent cx="5615305" cy="3162300"/>
            <wp:effectExtent l="19050" t="0" r="2349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5E6F" w:rsidRPr="00831D21" w:rsidRDefault="00F85E6F" w:rsidP="00F85E6F">
      <w:pPr>
        <w:pStyle w:val="Virsraksti1"/>
        <w:numPr>
          <w:ilvl w:val="0"/>
          <w:numId w:val="0"/>
        </w:numPr>
        <w:spacing w:before="0" w:after="0" w:line="22" w:lineRule="atLeast"/>
        <w:ind w:firstLine="709"/>
        <w:rPr>
          <w:rFonts w:cs="Times New Roman"/>
          <w:b w:val="0"/>
          <w:color w:val="000000"/>
          <w:sz w:val="20"/>
          <w:szCs w:val="28"/>
          <w:lang w:bidi="ar-SA"/>
        </w:rPr>
      </w:pPr>
      <w:r w:rsidRPr="00831D21">
        <w:rPr>
          <w:rFonts w:cs="Times New Roman"/>
          <w:b w:val="0"/>
          <w:color w:val="000000"/>
          <w:sz w:val="20"/>
          <w:szCs w:val="28"/>
          <w:lang w:bidi="ar-SA"/>
        </w:rPr>
        <w:t xml:space="preserve">*ES fondu un ārvalstu finanšu palīdzības finansējums </w:t>
      </w:r>
      <w:r w:rsidR="009732F9" w:rsidRPr="00831D21">
        <w:rPr>
          <w:rFonts w:cs="Times New Roman"/>
          <w:b w:val="0"/>
          <w:color w:val="000000"/>
          <w:sz w:val="20"/>
          <w:szCs w:val="28"/>
          <w:lang w:bidi="ar-SA"/>
        </w:rPr>
        <w:t xml:space="preserve">– </w:t>
      </w:r>
      <w:r w:rsidRPr="00831D21">
        <w:rPr>
          <w:rFonts w:cs="Times New Roman"/>
          <w:b w:val="0"/>
          <w:color w:val="000000"/>
          <w:sz w:val="20"/>
          <w:szCs w:val="28"/>
          <w:lang w:bidi="ar-SA"/>
        </w:rPr>
        <w:t xml:space="preserve">no 2011.gada 1.novembra kopā ar </w:t>
      </w:r>
      <w:r w:rsidR="006E1E0E">
        <w:rPr>
          <w:rFonts w:cs="Times New Roman"/>
          <w:b w:val="0"/>
          <w:color w:val="000000"/>
          <w:sz w:val="20"/>
          <w:szCs w:val="28"/>
          <w:lang w:bidi="ar-SA"/>
        </w:rPr>
        <w:t>FM</w:t>
      </w:r>
      <w:r w:rsidRPr="00831D21">
        <w:rPr>
          <w:rFonts w:cs="Times New Roman"/>
          <w:b w:val="0"/>
          <w:color w:val="000000"/>
          <w:sz w:val="20"/>
          <w:szCs w:val="28"/>
          <w:lang w:bidi="ar-SA"/>
        </w:rPr>
        <w:t xml:space="preserve"> Centrālās finanšu un līgumu aģentūras pārziņā esošo finansējumu veselības aprūpei</w:t>
      </w:r>
      <w:r w:rsidR="00255DE8" w:rsidRPr="00831D21">
        <w:rPr>
          <w:rFonts w:cs="Times New Roman"/>
          <w:b w:val="0"/>
          <w:color w:val="000000"/>
          <w:sz w:val="20"/>
          <w:szCs w:val="28"/>
          <w:lang w:bidi="ar-SA"/>
        </w:rPr>
        <w:t>.</w:t>
      </w:r>
      <w:r w:rsidRPr="00831D21">
        <w:rPr>
          <w:rFonts w:cs="Times New Roman"/>
          <w:b w:val="0"/>
          <w:color w:val="000000"/>
          <w:sz w:val="20"/>
          <w:szCs w:val="28"/>
          <w:lang w:bidi="ar-SA"/>
        </w:rPr>
        <w:t xml:space="preserve"> </w:t>
      </w:r>
    </w:p>
    <w:p w:rsidR="00F85E6F" w:rsidRPr="00C34B50" w:rsidRDefault="00F85E6F" w:rsidP="00ED1725">
      <w:pPr>
        <w:pStyle w:val="naisf"/>
        <w:spacing w:before="0" w:beforeAutospacing="0" w:after="0" w:afterAutospacing="0"/>
        <w:ind w:firstLine="720"/>
        <w:jc w:val="both"/>
        <w:rPr>
          <w:color w:val="000000"/>
          <w:sz w:val="28"/>
          <w:szCs w:val="28"/>
        </w:rPr>
      </w:pPr>
    </w:p>
    <w:p w:rsidR="00ED1725" w:rsidRPr="00C34B50" w:rsidRDefault="00053B57" w:rsidP="00ED1725">
      <w:pPr>
        <w:pStyle w:val="naisf"/>
        <w:spacing w:before="0" w:beforeAutospacing="0" w:after="0" w:afterAutospacing="0"/>
        <w:ind w:firstLine="720"/>
        <w:jc w:val="both"/>
        <w:rPr>
          <w:sz w:val="28"/>
          <w:szCs w:val="28"/>
        </w:rPr>
      </w:pPr>
      <w:r w:rsidRPr="00C34B50">
        <w:rPr>
          <w:sz w:val="28"/>
          <w:szCs w:val="28"/>
        </w:rPr>
        <w:t xml:space="preserve">Izdevumi veselības </w:t>
      </w:r>
      <w:r w:rsidRPr="009D0B33">
        <w:rPr>
          <w:sz w:val="28"/>
          <w:szCs w:val="28"/>
        </w:rPr>
        <w:t>aprūpei</w:t>
      </w:r>
      <w:r w:rsidR="0031556A" w:rsidRPr="009D0B33">
        <w:rPr>
          <w:sz w:val="28"/>
          <w:szCs w:val="28"/>
        </w:rPr>
        <w:t xml:space="preserve"> (ambulatorā, stacionārā un specializētā veselības aprūpe)</w:t>
      </w:r>
      <w:r w:rsidRPr="009D0B33">
        <w:rPr>
          <w:sz w:val="28"/>
          <w:szCs w:val="28"/>
        </w:rPr>
        <w:t xml:space="preserve"> 2012.gadā sastāda</w:t>
      </w:r>
      <w:r w:rsidRPr="00C34B50">
        <w:rPr>
          <w:sz w:val="28"/>
          <w:szCs w:val="28"/>
        </w:rPr>
        <w:t xml:space="preserve"> </w:t>
      </w:r>
      <w:r w:rsidR="009A09DF">
        <w:rPr>
          <w:sz w:val="28"/>
          <w:szCs w:val="28"/>
        </w:rPr>
        <w:t xml:space="preserve">87 </w:t>
      </w:r>
      <w:r w:rsidRPr="00C34B50">
        <w:rPr>
          <w:sz w:val="28"/>
          <w:szCs w:val="28"/>
        </w:rPr>
        <w:t>% no kopējiem valsts budžeta izdevumiem veselības nozares jomā. Atlikušie 1</w:t>
      </w:r>
      <w:r w:rsidR="009A09DF">
        <w:rPr>
          <w:sz w:val="28"/>
          <w:szCs w:val="28"/>
        </w:rPr>
        <w:t xml:space="preserve">3 </w:t>
      </w:r>
      <w:r w:rsidRPr="00C34B50">
        <w:rPr>
          <w:sz w:val="28"/>
          <w:szCs w:val="28"/>
        </w:rPr>
        <w:t>% ir citi izdevumi, kuri tiek izlietoti šādās jomās:</w:t>
      </w:r>
    </w:p>
    <w:p w:rsidR="00D353A5" w:rsidRPr="00C34B50" w:rsidRDefault="00053B57" w:rsidP="00AE59CB">
      <w:pPr>
        <w:pStyle w:val="naisf"/>
        <w:numPr>
          <w:ilvl w:val="0"/>
          <w:numId w:val="41"/>
        </w:numPr>
        <w:spacing w:before="0" w:beforeAutospacing="0" w:after="0" w:afterAutospacing="0"/>
        <w:jc w:val="both"/>
        <w:rPr>
          <w:sz w:val="28"/>
          <w:szCs w:val="28"/>
        </w:rPr>
      </w:pPr>
      <w:r w:rsidRPr="00C34B50">
        <w:rPr>
          <w:sz w:val="28"/>
          <w:szCs w:val="28"/>
        </w:rPr>
        <w:t>7% - ES fondiem un ārvalstu finanšu palīdzībai;</w:t>
      </w:r>
    </w:p>
    <w:p w:rsidR="00ED1725" w:rsidRPr="00C34B50" w:rsidRDefault="00053B57" w:rsidP="00AE59CB">
      <w:pPr>
        <w:pStyle w:val="naisf"/>
        <w:numPr>
          <w:ilvl w:val="0"/>
          <w:numId w:val="41"/>
        </w:numPr>
        <w:spacing w:before="0" w:beforeAutospacing="0" w:after="0" w:afterAutospacing="0"/>
        <w:jc w:val="both"/>
        <w:rPr>
          <w:sz w:val="28"/>
          <w:szCs w:val="28"/>
        </w:rPr>
      </w:pPr>
      <w:r w:rsidRPr="00C34B50">
        <w:rPr>
          <w:sz w:val="28"/>
          <w:szCs w:val="28"/>
        </w:rPr>
        <w:t>3 % - medicīnas izglītības nodrošināšanai (gan augstākā izglītība, gan rezidentu apmācība);</w:t>
      </w:r>
    </w:p>
    <w:p w:rsidR="00ED1725" w:rsidRPr="00C34B50" w:rsidRDefault="00053B57" w:rsidP="00AE59CB">
      <w:pPr>
        <w:pStyle w:val="naisf"/>
        <w:numPr>
          <w:ilvl w:val="0"/>
          <w:numId w:val="41"/>
        </w:numPr>
        <w:spacing w:before="0" w:beforeAutospacing="0" w:after="0" w:afterAutospacing="0"/>
        <w:jc w:val="both"/>
        <w:rPr>
          <w:sz w:val="28"/>
          <w:szCs w:val="28"/>
        </w:rPr>
      </w:pPr>
      <w:r w:rsidRPr="00C34B50">
        <w:rPr>
          <w:sz w:val="28"/>
          <w:szCs w:val="28"/>
        </w:rPr>
        <w:t>1 % - nozares administrēšanas nodrošināšanai (</w:t>
      </w:r>
      <w:r w:rsidR="006E1E0E">
        <w:rPr>
          <w:sz w:val="28"/>
          <w:szCs w:val="28"/>
        </w:rPr>
        <w:t>VM</w:t>
      </w:r>
      <w:r w:rsidRPr="00C34B50">
        <w:rPr>
          <w:sz w:val="28"/>
          <w:szCs w:val="28"/>
        </w:rPr>
        <w:t xml:space="preserve"> un </w:t>
      </w:r>
      <w:r w:rsidR="006E1E0E">
        <w:rPr>
          <w:sz w:val="28"/>
          <w:szCs w:val="28"/>
        </w:rPr>
        <w:t>NVD</w:t>
      </w:r>
      <w:r w:rsidRPr="00C34B50">
        <w:rPr>
          <w:sz w:val="28"/>
          <w:szCs w:val="28"/>
        </w:rPr>
        <w:t xml:space="preserve"> darbības nodrošināšana);</w:t>
      </w:r>
    </w:p>
    <w:p w:rsidR="00D353A5" w:rsidRPr="00C34B50" w:rsidRDefault="00053B57" w:rsidP="00AE59CB">
      <w:pPr>
        <w:pStyle w:val="naisf"/>
        <w:numPr>
          <w:ilvl w:val="0"/>
          <w:numId w:val="41"/>
        </w:numPr>
        <w:spacing w:before="0" w:beforeAutospacing="0" w:after="0" w:afterAutospacing="0"/>
        <w:jc w:val="both"/>
        <w:rPr>
          <w:sz w:val="28"/>
          <w:szCs w:val="28"/>
        </w:rPr>
      </w:pPr>
      <w:r w:rsidRPr="00C34B50">
        <w:rPr>
          <w:sz w:val="28"/>
          <w:szCs w:val="28"/>
        </w:rPr>
        <w:t>1 % - nozares uzraudzības nodrošināšanai (Veselības inspekcijas un Slimību profilakses un kontroles centra darbības nodrošināšana);</w:t>
      </w:r>
    </w:p>
    <w:p w:rsidR="00ED1725" w:rsidRPr="009D0B33" w:rsidRDefault="00053B57" w:rsidP="00AE59CB">
      <w:pPr>
        <w:pStyle w:val="naisf"/>
        <w:numPr>
          <w:ilvl w:val="0"/>
          <w:numId w:val="41"/>
        </w:numPr>
        <w:spacing w:before="0" w:beforeAutospacing="0" w:after="0" w:afterAutospacing="0"/>
        <w:jc w:val="both"/>
        <w:rPr>
          <w:sz w:val="28"/>
          <w:szCs w:val="28"/>
        </w:rPr>
      </w:pPr>
      <w:r w:rsidRPr="00C34B50">
        <w:rPr>
          <w:sz w:val="28"/>
          <w:szCs w:val="28"/>
        </w:rPr>
        <w:t>1 % - starptautisko saistību nodrošināšanai (Krievijas Federācijas militāro pensionāru veselības aprūpes nodrošināšana un dalīb</w:t>
      </w:r>
      <w:r w:rsidR="009A09DF">
        <w:rPr>
          <w:sz w:val="28"/>
          <w:szCs w:val="28"/>
        </w:rPr>
        <w:t xml:space="preserve">a starptautiskās organizācijās) </w:t>
      </w:r>
      <w:r w:rsidR="009A09DF" w:rsidRPr="009D0B33">
        <w:rPr>
          <w:sz w:val="28"/>
          <w:szCs w:val="28"/>
        </w:rPr>
        <w:t>un izdevumi</w:t>
      </w:r>
      <w:r w:rsidR="00B56B50" w:rsidRPr="009D0B33">
        <w:rPr>
          <w:sz w:val="28"/>
          <w:szCs w:val="28"/>
        </w:rPr>
        <w:t>em kultūrai</w:t>
      </w:r>
      <w:r w:rsidR="009A09DF" w:rsidRPr="009D0B33">
        <w:rPr>
          <w:sz w:val="28"/>
          <w:szCs w:val="28"/>
        </w:rPr>
        <w:t>.</w:t>
      </w:r>
    </w:p>
    <w:p w:rsidR="00673F3F" w:rsidRPr="00C34B50" w:rsidRDefault="0079441F" w:rsidP="00D638E2">
      <w:pPr>
        <w:pStyle w:val="Virsraksti1"/>
        <w:numPr>
          <w:ilvl w:val="0"/>
          <w:numId w:val="0"/>
        </w:numPr>
        <w:spacing w:before="0" w:after="0" w:line="22" w:lineRule="atLeast"/>
        <w:ind w:firstLine="709"/>
        <w:rPr>
          <w:rFonts w:cs="Times New Roman"/>
          <w:b w:val="0"/>
          <w:sz w:val="28"/>
          <w:szCs w:val="28"/>
        </w:rPr>
      </w:pPr>
      <w:r w:rsidRPr="009D0B33">
        <w:rPr>
          <w:rFonts w:cs="Times New Roman"/>
          <w:b w:val="0"/>
          <w:sz w:val="28"/>
          <w:szCs w:val="28"/>
        </w:rPr>
        <w:t>Veselības nozarē 2009.gadā tika īstenota</w:t>
      </w:r>
      <w:r w:rsidR="00954345">
        <w:rPr>
          <w:rFonts w:cs="Times New Roman"/>
          <w:b w:val="0"/>
          <w:sz w:val="28"/>
          <w:szCs w:val="28"/>
        </w:rPr>
        <w:t>s</w:t>
      </w:r>
      <w:r w:rsidRPr="009D0B33">
        <w:rPr>
          <w:rFonts w:cs="Times New Roman"/>
          <w:b w:val="0"/>
          <w:sz w:val="28"/>
          <w:szCs w:val="28"/>
        </w:rPr>
        <w:t xml:space="preserve"> </w:t>
      </w:r>
      <w:r w:rsidR="00954345">
        <w:rPr>
          <w:rFonts w:cs="Times New Roman"/>
          <w:b w:val="0"/>
          <w:sz w:val="28"/>
          <w:szCs w:val="28"/>
        </w:rPr>
        <w:t>straujas pārmaiņas</w:t>
      </w:r>
      <w:r w:rsidRPr="009D0B33">
        <w:rPr>
          <w:rFonts w:cs="Times New Roman"/>
          <w:b w:val="0"/>
          <w:sz w:val="28"/>
          <w:szCs w:val="28"/>
        </w:rPr>
        <w:t>, kā</w:t>
      </w:r>
      <w:r w:rsidRPr="00C34B50">
        <w:rPr>
          <w:rFonts w:cs="Times New Roman"/>
          <w:b w:val="0"/>
          <w:sz w:val="28"/>
          <w:szCs w:val="28"/>
        </w:rPr>
        <w:t xml:space="preserve"> rezultātā ir ievērojami samazināts veselības nozarē strādājošo un iestāžu skaits,  un tādejādi bija iespējams nodrošināt veselības aprūpes pakalpojumus minimāli nepieciešamā apjomā.</w:t>
      </w:r>
      <w:r w:rsidR="008B261A" w:rsidRPr="00C34B50">
        <w:rPr>
          <w:rFonts w:cs="Times New Roman"/>
          <w:b w:val="0"/>
          <w:sz w:val="28"/>
          <w:szCs w:val="28"/>
        </w:rPr>
        <w:t xml:space="preserve"> </w:t>
      </w:r>
      <w:r w:rsidRPr="00C34B50">
        <w:rPr>
          <w:rFonts w:cs="Times New Roman"/>
          <w:b w:val="0"/>
          <w:sz w:val="28"/>
          <w:szCs w:val="28"/>
        </w:rPr>
        <w:t>Slimnīcu skaits ir samazināts, sasniedzot vienu no zemākajiem slimnīcu skaita rādītājiem uz 100 000 iedzīvotāju Eiropas Savienībā, salīdzinājumā ar 2006., 2007.gadu, kad Latvijā bija viens no augstākajiem slimnīcu skaita rādītājiem – 2006.gadā 106 slimnīcas, turpretī 2010.gadā vien 39 slimnīcas. Veselības aprūpes budžeta ekon</w:t>
      </w:r>
      <w:r w:rsidR="00BE31B9" w:rsidRPr="00C34B50">
        <w:rPr>
          <w:rFonts w:cs="Times New Roman"/>
          <w:b w:val="0"/>
          <w:sz w:val="28"/>
          <w:szCs w:val="28"/>
        </w:rPr>
        <w:t>omiskas izlietošanas sekmēšanai</w:t>
      </w:r>
      <w:r w:rsidRPr="00C34B50">
        <w:rPr>
          <w:rFonts w:cs="Times New Roman"/>
          <w:b w:val="0"/>
          <w:sz w:val="28"/>
          <w:szCs w:val="28"/>
        </w:rPr>
        <w:t xml:space="preserve"> 2009.gadā ir uzsākti pasākumi ambulatorā sektora </w:t>
      </w:r>
      <w:r w:rsidRPr="00C34B50">
        <w:rPr>
          <w:rFonts w:cs="Times New Roman"/>
          <w:b w:val="0"/>
          <w:sz w:val="28"/>
          <w:szCs w:val="28"/>
        </w:rPr>
        <w:lastRenderedPageBreak/>
        <w:t xml:space="preserve">pieejamības veicināšanai. Savukārt ārstniecības personu skaits normāla darba laika ietvaros (ārstniecības iestādēs, kuras ir līgumattiecībās ar NVD par no valsts budžeta apmaksājamo veselības aprūpes pakalpojumu sniegšanu) ir samazinājies no 24 742 - 2008.gadā līdz 17 800 - 2011.gadā. </w:t>
      </w:r>
    </w:p>
    <w:p w:rsidR="00CE2F82" w:rsidRPr="00C34B50" w:rsidRDefault="00E1114B" w:rsidP="00D638E2">
      <w:pPr>
        <w:pStyle w:val="Virsraksti1"/>
        <w:numPr>
          <w:ilvl w:val="0"/>
          <w:numId w:val="0"/>
        </w:numPr>
        <w:spacing w:before="0" w:after="0" w:line="22" w:lineRule="atLeast"/>
        <w:ind w:firstLine="709"/>
        <w:rPr>
          <w:b w:val="0"/>
          <w:sz w:val="28"/>
          <w:szCs w:val="28"/>
        </w:rPr>
      </w:pPr>
      <w:r w:rsidRPr="00C34B50">
        <w:rPr>
          <w:b w:val="0"/>
          <w:sz w:val="28"/>
          <w:szCs w:val="28"/>
        </w:rPr>
        <w:t xml:space="preserve">Kā norādīts pētījumā „Eiropas Savienības statistikas pētījums par  ienākumiem un dzīves apstākļiem” („The European Union Statistics on Income and Living Conditions (EU-SILC) survey”), </w:t>
      </w:r>
      <w:r w:rsidR="001D4C98" w:rsidRPr="00C34B50">
        <w:rPr>
          <w:rFonts w:cs="Times New Roman"/>
          <w:b w:val="0"/>
          <w:sz w:val="28"/>
          <w:szCs w:val="28"/>
        </w:rPr>
        <w:t xml:space="preserve">krīzes apstākļos ir palielinājies </w:t>
      </w:r>
      <w:r w:rsidR="00CE2F82" w:rsidRPr="00C34B50">
        <w:rPr>
          <w:rFonts w:cs="Times New Roman"/>
          <w:b w:val="0"/>
          <w:sz w:val="28"/>
          <w:szCs w:val="28"/>
        </w:rPr>
        <w:t xml:space="preserve">to </w:t>
      </w:r>
      <w:r w:rsidR="001D4C98" w:rsidRPr="00C34B50">
        <w:rPr>
          <w:rFonts w:cs="Times New Roman"/>
          <w:b w:val="0"/>
          <w:sz w:val="28"/>
          <w:szCs w:val="28"/>
        </w:rPr>
        <w:t xml:space="preserve">cilvēku īpatsvars, kuri norādījuši, ka nepieciešamības gadījumā neveica veselības pārbaudi ārstniecības pakalpojumu nepietiekamas pieejamības dēļ – </w:t>
      </w:r>
      <w:r w:rsidR="00CE2F82" w:rsidRPr="00C34B50">
        <w:rPr>
          <w:rFonts w:cs="Times New Roman"/>
          <w:b w:val="0"/>
          <w:sz w:val="28"/>
          <w:szCs w:val="28"/>
        </w:rPr>
        <w:t xml:space="preserve">no 10,1% 2008.gadā līdz 16,2% </w:t>
      </w:r>
      <w:r w:rsidR="001D4C98" w:rsidRPr="00C34B50">
        <w:rPr>
          <w:rFonts w:cs="Times New Roman"/>
          <w:b w:val="0"/>
          <w:sz w:val="28"/>
          <w:szCs w:val="28"/>
        </w:rPr>
        <w:t>2011</w:t>
      </w:r>
      <w:r w:rsidR="00CE2F82" w:rsidRPr="00C34B50">
        <w:rPr>
          <w:rFonts w:cs="Times New Roman"/>
          <w:b w:val="0"/>
          <w:sz w:val="28"/>
          <w:szCs w:val="28"/>
        </w:rPr>
        <w:t>.gadā. Saskaņā ar pētījumu p</w:t>
      </w:r>
      <w:r w:rsidR="001D4C98" w:rsidRPr="00C34B50">
        <w:rPr>
          <w:rFonts w:cs="Times New Roman"/>
          <w:b w:val="0"/>
          <w:sz w:val="28"/>
          <w:szCs w:val="28"/>
        </w:rPr>
        <w:t>ar pakalpojumu nepietiekamu pieejamību liecina trīs iemesli</w:t>
      </w:r>
      <w:r w:rsidR="00CE2F82" w:rsidRPr="00C34B50">
        <w:rPr>
          <w:rFonts w:cs="Times New Roman"/>
          <w:b w:val="0"/>
          <w:sz w:val="28"/>
          <w:szCs w:val="28"/>
        </w:rPr>
        <w:t xml:space="preserve">: </w:t>
      </w:r>
      <w:r w:rsidR="001D4C98" w:rsidRPr="00C34B50">
        <w:rPr>
          <w:rFonts w:cs="Times New Roman"/>
          <w:b w:val="0"/>
          <w:sz w:val="28"/>
          <w:szCs w:val="28"/>
        </w:rPr>
        <w:t xml:space="preserve">1) </w:t>
      </w:r>
      <w:r w:rsidRPr="00C34B50">
        <w:rPr>
          <w:b w:val="0"/>
          <w:sz w:val="28"/>
          <w:szCs w:val="28"/>
        </w:rPr>
        <w:t>pārāk dārgi</w:t>
      </w:r>
      <w:r w:rsidR="001D4C98" w:rsidRPr="00C34B50">
        <w:rPr>
          <w:b w:val="0"/>
          <w:sz w:val="28"/>
          <w:szCs w:val="28"/>
        </w:rPr>
        <w:t>;</w:t>
      </w:r>
      <w:r w:rsidRPr="00C34B50">
        <w:rPr>
          <w:b w:val="0"/>
          <w:sz w:val="28"/>
          <w:szCs w:val="28"/>
        </w:rPr>
        <w:t xml:space="preserve"> </w:t>
      </w:r>
      <w:r w:rsidR="001D4C98" w:rsidRPr="00C34B50">
        <w:rPr>
          <w:b w:val="0"/>
          <w:sz w:val="28"/>
          <w:szCs w:val="28"/>
        </w:rPr>
        <w:t>2)</w:t>
      </w:r>
      <w:r w:rsidR="008B261A" w:rsidRPr="00C34B50">
        <w:rPr>
          <w:b w:val="0"/>
          <w:sz w:val="28"/>
          <w:szCs w:val="28"/>
        </w:rPr>
        <w:t xml:space="preserve"> </w:t>
      </w:r>
      <w:r w:rsidRPr="00C34B50">
        <w:rPr>
          <w:b w:val="0"/>
          <w:sz w:val="28"/>
          <w:szCs w:val="28"/>
        </w:rPr>
        <w:t>pārāk tālu jābrauc</w:t>
      </w:r>
      <w:r w:rsidR="001D4C98" w:rsidRPr="00C34B50">
        <w:rPr>
          <w:b w:val="0"/>
          <w:sz w:val="28"/>
          <w:szCs w:val="28"/>
        </w:rPr>
        <w:t>;</w:t>
      </w:r>
      <w:r w:rsidRPr="00C34B50">
        <w:rPr>
          <w:b w:val="0"/>
          <w:sz w:val="28"/>
          <w:szCs w:val="28"/>
        </w:rPr>
        <w:t xml:space="preserve"> </w:t>
      </w:r>
      <w:r w:rsidR="001D4C98" w:rsidRPr="00C34B50">
        <w:rPr>
          <w:b w:val="0"/>
          <w:sz w:val="28"/>
          <w:szCs w:val="28"/>
        </w:rPr>
        <w:t xml:space="preserve">3) </w:t>
      </w:r>
      <w:r w:rsidRPr="00C34B50">
        <w:rPr>
          <w:b w:val="0"/>
          <w:sz w:val="28"/>
          <w:szCs w:val="28"/>
        </w:rPr>
        <w:t>pārāk ilgi jāgaida uz pieņemšanu</w:t>
      </w:r>
      <w:r w:rsidR="00D638E2" w:rsidRPr="00C34B50">
        <w:rPr>
          <w:b w:val="0"/>
          <w:sz w:val="28"/>
          <w:szCs w:val="28"/>
        </w:rPr>
        <w:t xml:space="preserve">. </w:t>
      </w:r>
      <w:r w:rsidR="001D4C98" w:rsidRPr="00C34B50">
        <w:rPr>
          <w:b w:val="0"/>
          <w:sz w:val="28"/>
          <w:szCs w:val="28"/>
        </w:rPr>
        <w:t>Jāatzīmē, ka īpa</w:t>
      </w:r>
      <w:r w:rsidR="00CE2F82" w:rsidRPr="00C34B50">
        <w:rPr>
          <w:b w:val="0"/>
          <w:sz w:val="28"/>
          <w:szCs w:val="28"/>
        </w:rPr>
        <w:t>ši palielinā</w:t>
      </w:r>
      <w:r w:rsidR="001D4C98" w:rsidRPr="00C34B50">
        <w:rPr>
          <w:b w:val="0"/>
          <w:sz w:val="28"/>
          <w:szCs w:val="28"/>
        </w:rPr>
        <w:t>jies rādītājs „pārāk dārgi”, jo</w:t>
      </w:r>
      <w:r w:rsidR="008B261A" w:rsidRPr="00C34B50">
        <w:rPr>
          <w:b w:val="0"/>
          <w:sz w:val="28"/>
          <w:szCs w:val="28"/>
        </w:rPr>
        <w:t xml:space="preserve">, </w:t>
      </w:r>
      <w:r w:rsidR="001D4C98" w:rsidRPr="00C34B50">
        <w:rPr>
          <w:b w:val="0"/>
          <w:sz w:val="28"/>
          <w:szCs w:val="28"/>
        </w:rPr>
        <w:t xml:space="preserve">ja </w:t>
      </w:r>
      <w:r w:rsidRPr="00C34B50">
        <w:rPr>
          <w:b w:val="0"/>
          <w:sz w:val="28"/>
          <w:szCs w:val="28"/>
        </w:rPr>
        <w:t xml:space="preserve">2008.gadā </w:t>
      </w:r>
      <w:r w:rsidR="00053B57" w:rsidRPr="00C34B50">
        <w:rPr>
          <w:b w:val="0"/>
          <w:sz w:val="28"/>
          <w:szCs w:val="28"/>
        </w:rPr>
        <w:t xml:space="preserve">6,8% </w:t>
      </w:r>
      <w:r w:rsidRPr="00C34B50">
        <w:rPr>
          <w:b w:val="0"/>
          <w:sz w:val="28"/>
          <w:szCs w:val="28"/>
        </w:rPr>
        <w:t xml:space="preserve">no aptaujātajiem respondentiem </w:t>
      </w:r>
      <w:r w:rsidR="00CE2F82" w:rsidRPr="00C34B50">
        <w:rPr>
          <w:b w:val="0"/>
          <w:sz w:val="28"/>
          <w:szCs w:val="28"/>
        </w:rPr>
        <w:t>atzina, ka pakalpojums ir nepieejams tā dārdzības dēļ, tad 2011.gadā uz šo iemeslu norādīja jau 14,7% respondentu. Tai pat laikā rādītājs „pārāk tālu jābrauc” ir palicis nemainīgs – 0,7% no respondentiem atzina, ka pakalpojums nepieejams, jo pārāk tālu jābrauc</w:t>
      </w:r>
      <w:r w:rsidR="00084AC4" w:rsidRPr="00C34B50">
        <w:rPr>
          <w:b w:val="0"/>
          <w:sz w:val="28"/>
          <w:szCs w:val="28"/>
        </w:rPr>
        <w:t>,</w:t>
      </w:r>
      <w:r w:rsidR="00CE2F82" w:rsidRPr="00C34B50">
        <w:rPr>
          <w:b w:val="0"/>
          <w:sz w:val="28"/>
          <w:szCs w:val="28"/>
        </w:rPr>
        <w:t xml:space="preserve"> gan 2008.gadā, gan 2011.gadā, bet rādītājs „pārāk ilgi jāgaida uz pieņemšanu” ir samazinājies no 2,5% 2008.gadā līdz 0,8% 2011.gadā</w:t>
      </w:r>
      <w:r w:rsidR="00CE2F82" w:rsidRPr="00C34B50">
        <w:rPr>
          <w:rStyle w:val="FootnoteReference"/>
          <w:b w:val="0"/>
          <w:szCs w:val="28"/>
        </w:rPr>
        <w:footnoteReference w:id="1"/>
      </w:r>
      <w:r w:rsidR="00CE2F82" w:rsidRPr="00C34B50">
        <w:rPr>
          <w:b w:val="0"/>
          <w:sz w:val="28"/>
          <w:szCs w:val="28"/>
        </w:rPr>
        <w:t>.</w:t>
      </w:r>
    </w:p>
    <w:p w:rsidR="007B41F3" w:rsidRPr="00C34B50" w:rsidRDefault="00D50887" w:rsidP="00EF711B">
      <w:pPr>
        <w:pStyle w:val="Virsraksti1"/>
        <w:numPr>
          <w:ilvl w:val="0"/>
          <w:numId w:val="0"/>
        </w:numPr>
        <w:spacing w:before="0" w:after="0" w:line="22" w:lineRule="atLeast"/>
        <w:ind w:firstLine="709"/>
        <w:rPr>
          <w:rFonts w:cs="Times New Roman"/>
          <w:b w:val="0"/>
          <w:sz w:val="28"/>
          <w:szCs w:val="28"/>
        </w:rPr>
      </w:pPr>
      <w:r w:rsidRPr="00C34B50">
        <w:rPr>
          <w:rFonts w:cs="Times New Roman"/>
          <w:b w:val="0"/>
          <w:sz w:val="28"/>
          <w:szCs w:val="28"/>
        </w:rPr>
        <w:t>Šādas izmaiņas var skaidrot gan ar valsts</w:t>
      </w:r>
      <w:r w:rsidR="001F2222" w:rsidRPr="00C34B50">
        <w:rPr>
          <w:rFonts w:cs="Times New Roman"/>
          <w:b w:val="0"/>
          <w:sz w:val="28"/>
          <w:szCs w:val="28"/>
        </w:rPr>
        <w:t xml:space="preserve"> budžeta līdzekļu samazinājumu, gan ar kopējās ekonomiskās situācijas pasliktināšanos</w:t>
      </w:r>
      <w:r w:rsidRPr="00C34B50">
        <w:rPr>
          <w:rFonts w:cs="Times New Roman"/>
          <w:b w:val="0"/>
          <w:sz w:val="28"/>
          <w:szCs w:val="28"/>
        </w:rPr>
        <w:t>.</w:t>
      </w:r>
    </w:p>
    <w:p w:rsidR="00035EF8" w:rsidRPr="00C34B50" w:rsidRDefault="00035EF8" w:rsidP="00EF711B">
      <w:pPr>
        <w:pStyle w:val="Virsraksti1"/>
        <w:numPr>
          <w:ilvl w:val="0"/>
          <w:numId w:val="0"/>
        </w:numPr>
        <w:spacing w:before="0" w:after="0" w:line="22" w:lineRule="atLeast"/>
        <w:ind w:firstLine="709"/>
        <w:rPr>
          <w:sz w:val="28"/>
          <w:szCs w:val="28"/>
        </w:rPr>
      </w:pPr>
      <w:r w:rsidRPr="00C34B50">
        <w:rPr>
          <w:rFonts w:cs="Times New Roman"/>
          <w:b w:val="0"/>
          <w:sz w:val="28"/>
          <w:szCs w:val="28"/>
        </w:rPr>
        <w:t xml:space="preserve">No 2010.-2012.gadam </w:t>
      </w:r>
      <w:r w:rsidR="004746C1" w:rsidRPr="00C34B50">
        <w:rPr>
          <w:rFonts w:cs="Times New Roman"/>
          <w:b w:val="0"/>
          <w:sz w:val="28"/>
          <w:szCs w:val="28"/>
        </w:rPr>
        <w:t>ir strauji krities</w:t>
      </w:r>
      <w:r w:rsidR="006B575F" w:rsidRPr="00C34B50">
        <w:rPr>
          <w:rFonts w:cs="Times New Roman"/>
          <w:b w:val="0"/>
          <w:sz w:val="28"/>
          <w:szCs w:val="28"/>
        </w:rPr>
        <w:t xml:space="preserve"> publiskā</w:t>
      </w:r>
      <w:r w:rsidR="004746C1" w:rsidRPr="00C34B50">
        <w:rPr>
          <w:rFonts w:cs="Times New Roman"/>
          <w:b w:val="0"/>
          <w:sz w:val="28"/>
          <w:szCs w:val="28"/>
        </w:rPr>
        <w:t xml:space="preserve"> veselības aprūpes finansējuma procentuālais īpatsvars</w:t>
      </w:r>
      <w:r w:rsidR="00DA4C5B" w:rsidRPr="00C34B50">
        <w:rPr>
          <w:rFonts w:cs="Times New Roman"/>
          <w:b w:val="0"/>
          <w:sz w:val="28"/>
          <w:szCs w:val="28"/>
        </w:rPr>
        <w:t xml:space="preserve"> no IKP un 2012.gadā tie ir 3.</w:t>
      </w:r>
      <w:r w:rsidR="0079317D" w:rsidRPr="00C34B50">
        <w:rPr>
          <w:rFonts w:cs="Times New Roman"/>
          <w:b w:val="0"/>
          <w:sz w:val="28"/>
          <w:szCs w:val="28"/>
        </w:rPr>
        <w:t>47</w:t>
      </w:r>
      <w:r w:rsidR="004746C1" w:rsidRPr="00C34B50">
        <w:rPr>
          <w:rFonts w:cs="Times New Roman"/>
          <w:b w:val="0"/>
          <w:sz w:val="28"/>
          <w:szCs w:val="28"/>
        </w:rPr>
        <w:t xml:space="preserve">%, kas ir </w:t>
      </w:r>
      <w:r w:rsidR="00A12451" w:rsidRPr="00C34B50">
        <w:rPr>
          <w:rFonts w:cs="Times New Roman"/>
          <w:b w:val="0"/>
          <w:sz w:val="28"/>
          <w:szCs w:val="28"/>
        </w:rPr>
        <w:t xml:space="preserve">otrs </w:t>
      </w:r>
      <w:r w:rsidR="004746C1" w:rsidRPr="00C34B50">
        <w:rPr>
          <w:rFonts w:cs="Times New Roman"/>
          <w:b w:val="0"/>
          <w:sz w:val="28"/>
          <w:szCs w:val="28"/>
        </w:rPr>
        <w:t>zemākais rādītājs pēdējo astoņu gadu laikā.</w:t>
      </w:r>
    </w:p>
    <w:p w:rsidR="004976BB" w:rsidRDefault="004976BB" w:rsidP="00EF711B">
      <w:pPr>
        <w:pStyle w:val="Virsraksti1"/>
        <w:numPr>
          <w:ilvl w:val="0"/>
          <w:numId w:val="0"/>
        </w:numPr>
        <w:spacing w:before="0" w:after="0" w:line="22" w:lineRule="atLeast"/>
        <w:ind w:firstLine="720"/>
        <w:jc w:val="right"/>
        <w:rPr>
          <w:rFonts w:cs="Times New Roman"/>
          <w:b w:val="0"/>
          <w:bCs/>
          <w:sz w:val="28"/>
          <w:szCs w:val="28"/>
        </w:rPr>
      </w:pPr>
    </w:p>
    <w:p w:rsidR="00AF4D2B" w:rsidRPr="00C34B50" w:rsidRDefault="008C794A" w:rsidP="00EF711B">
      <w:pPr>
        <w:pStyle w:val="Virsraksti1"/>
        <w:numPr>
          <w:ilvl w:val="0"/>
          <w:numId w:val="0"/>
        </w:numPr>
        <w:spacing w:before="0" w:after="0" w:line="22" w:lineRule="atLeast"/>
        <w:ind w:firstLine="720"/>
        <w:jc w:val="right"/>
        <w:rPr>
          <w:rFonts w:cs="Times New Roman"/>
          <w:b w:val="0"/>
          <w:sz w:val="28"/>
          <w:szCs w:val="28"/>
        </w:rPr>
      </w:pPr>
      <w:r w:rsidRPr="00C34B50">
        <w:rPr>
          <w:rFonts w:cs="Times New Roman"/>
          <w:b w:val="0"/>
          <w:bCs/>
          <w:sz w:val="28"/>
          <w:szCs w:val="28"/>
        </w:rPr>
        <w:t>2.attēls</w:t>
      </w:r>
    </w:p>
    <w:p w:rsidR="00C377CE" w:rsidRDefault="00C377CE" w:rsidP="00C377CE">
      <w:pPr>
        <w:pStyle w:val="Virsraksti1"/>
        <w:numPr>
          <w:ilvl w:val="0"/>
          <w:numId w:val="0"/>
        </w:numPr>
        <w:spacing w:before="0" w:after="0" w:line="264" w:lineRule="auto"/>
        <w:ind w:left="1561" w:hanging="1561"/>
        <w:rPr>
          <w:rFonts w:cs="Times New Roman"/>
          <w:b w:val="0"/>
          <w:sz w:val="28"/>
          <w:szCs w:val="28"/>
        </w:rPr>
      </w:pPr>
      <w:r w:rsidRPr="00C377CE">
        <w:rPr>
          <w:rFonts w:cs="Times New Roman"/>
          <w:b w:val="0"/>
          <w:noProof/>
          <w:sz w:val="28"/>
          <w:szCs w:val="28"/>
          <w:lang w:val="en-US" w:eastAsia="en-US" w:bidi="ar-SA"/>
        </w:rPr>
        <w:drawing>
          <wp:inline distT="0" distB="0" distL="0" distR="0">
            <wp:extent cx="5486400" cy="2668270"/>
            <wp:effectExtent l="57150" t="19050" r="3810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377CE" w:rsidRPr="009D0B33" w:rsidRDefault="00C377CE" w:rsidP="00C377CE">
      <w:pPr>
        <w:pStyle w:val="Virsraksti1"/>
        <w:numPr>
          <w:ilvl w:val="0"/>
          <w:numId w:val="0"/>
        </w:numPr>
        <w:spacing w:before="0" w:after="0" w:line="264" w:lineRule="auto"/>
        <w:rPr>
          <w:rFonts w:cs="Times New Roman"/>
          <w:b w:val="0"/>
          <w:sz w:val="18"/>
          <w:szCs w:val="18"/>
        </w:rPr>
      </w:pPr>
      <w:r w:rsidRPr="009D0B33">
        <w:rPr>
          <w:rFonts w:cs="Times New Roman"/>
          <w:b w:val="0"/>
          <w:sz w:val="18"/>
          <w:szCs w:val="18"/>
        </w:rPr>
        <w:t xml:space="preserve">Datu avots: </w:t>
      </w:r>
      <w:r w:rsidR="009D0B33">
        <w:rPr>
          <w:rFonts w:cs="Times New Roman"/>
          <w:b w:val="0"/>
          <w:sz w:val="18"/>
          <w:szCs w:val="18"/>
        </w:rPr>
        <w:t>VM</w:t>
      </w:r>
      <w:r w:rsidRPr="009D0B33">
        <w:rPr>
          <w:rFonts w:cs="Times New Roman"/>
          <w:b w:val="0"/>
          <w:sz w:val="18"/>
          <w:szCs w:val="18"/>
        </w:rPr>
        <w:t xml:space="preserve"> (finansējums – ikgadējais likuma par valsts budž</w:t>
      </w:r>
      <w:r w:rsidR="004976BB">
        <w:rPr>
          <w:rFonts w:cs="Times New Roman"/>
          <w:b w:val="0"/>
          <w:sz w:val="18"/>
          <w:szCs w:val="18"/>
        </w:rPr>
        <w:t xml:space="preserve">etu, iedzīvotāju skaits – CSP </w:t>
      </w:r>
      <w:r w:rsidRPr="009D0B33">
        <w:rPr>
          <w:rFonts w:cs="Times New Roman"/>
          <w:b w:val="0"/>
          <w:sz w:val="18"/>
          <w:szCs w:val="18"/>
        </w:rPr>
        <w:t>dati)</w:t>
      </w:r>
    </w:p>
    <w:p w:rsidR="001F27C4" w:rsidRPr="009D0B33" w:rsidRDefault="00F65044" w:rsidP="009D0B33">
      <w:pPr>
        <w:pStyle w:val="Virsraksti1"/>
        <w:numPr>
          <w:ilvl w:val="0"/>
          <w:numId w:val="0"/>
        </w:numPr>
        <w:spacing w:before="0" w:after="0"/>
        <w:ind w:firstLine="720"/>
        <w:rPr>
          <w:rFonts w:cs="Times New Roman"/>
          <w:b w:val="0"/>
          <w:sz w:val="28"/>
          <w:szCs w:val="28"/>
        </w:rPr>
      </w:pPr>
      <w:r w:rsidRPr="00C34B50">
        <w:rPr>
          <w:rFonts w:cs="Times New Roman"/>
          <w:b w:val="0"/>
          <w:sz w:val="28"/>
          <w:szCs w:val="28"/>
        </w:rPr>
        <w:lastRenderedPageBreak/>
        <w:t>No 2000.-2008.gadam ik gadu ir pieauguši veselības aprūpes izdevumi uz vienu</w:t>
      </w:r>
      <w:r w:rsidR="008C794A" w:rsidRPr="00C34B50">
        <w:rPr>
          <w:rFonts w:cs="Times New Roman"/>
          <w:b w:val="0"/>
          <w:sz w:val="28"/>
          <w:szCs w:val="28"/>
        </w:rPr>
        <w:t xml:space="preserve"> iedzīvotāju (skatīt 2.attēlu</w:t>
      </w:r>
      <w:r w:rsidRPr="00C34B50">
        <w:rPr>
          <w:rFonts w:cs="Times New Roman"/>
          <w:b w:val="0"/>
          <w:sz w:val="28"/>
          <w:szCs w:val="28"/>
        </w:rPr>
        <w:t xml:space="preserve"> „Veselības aprūpes izdevum</w:t>
      </w:r>
      <w:r w:rsidR="006B575F" w:rsidRPr="00C34B50">
        <w:rPr>
          <w:rFonts w:cs="Times New Roman"/>
          <w:b w:val="0"/>
          <w:sz w:val="28"/>
          <w:szCs w:val="28"/>
        </w:rPr>
        <w:t>i uz vienu iedzīvotāju, latos” - norādītajā finansējumā ir ietverti valsts budžeta izdevumi veselības aprūpei, ES fondi un ārvalstu finanšu instrumenti). S</w:t>
      </w:r>
      <w:r w:rsidRPr="00C34B50">
        <w:rPr>
          <w:rFonts w:cs="Times New Roman"/>
          <w:b w:val="0"/>
          <w:sz w:val="28"/>
          <w:szCs w:val="28"/>
        </w:rPr>
        <w:t xml:space="preserve">avukārt no 2009.-2012.gadam tie ir </w:t>
      </w:r>
      <w:r w:rsidR="00BB2E1C" w:rsidRPr="00C34B50">
        <w:rPr>
          <w:rFonts w:cs="Times New Roman"/>
          <w:b w:val="0"/>
          <w:sz w:val="28"/>
          <w:szCs w:val="28"/>
        </w:rPr>
        <w:t>samazinājušie</w:t>
      </w:r>
      <w:r w:rsidR="00025E28" w:rsidRPr="00C34B50">
        <w:rPr>
          <w:rFonts w:cs="Times New Roman"/>
          <w:b w:val="0"/>
          <w:sz w:val="28"/>
          <w:szCs w:val="28"/>
        </w:rPr>
        <w:t xml:space="preserve">s, bet ar tendenci pieaugt, jo samazinās iedzīvotāju </w:t>
      </w:r>
      <w:r w:rsidR="00025E28" w:rsidRPr="009D0B33">
        <w:rPr>
          <w:rFonts w:cs="Times New Roman"/>
          <w:b w:val="0"/>
          <w:sz w:val="28"/>
          <w:szCs w:val="28"/>
        </w:rPr>
        <w:t>skaits.</w:t>
      </w:r>
      <w:r w:rsidR="00514930" w:rsidRPr="009D0B33">
        <w:rPr>
          <w:rFonts w:cs="Times New Roman"/>
          <w:b w:val="0"/>
          <w:sz w:val="28"/>
          <w:szCs w:val="28"/>
        </w:rPr>
        <w:t xml:space="preserve"> Veselības aprūpes izdevumu apjomu uz vienu iedzīvotāju ietekmē arī sabiedrības novecošanās, t.i., pieaugošais veco ļaužu īpatsvars valstī, jo tieši gados vecie iedzīvotāji veselības aprūpes pakalpojumus izmanto visaktīvāk</w:t>
      </w:r>
      <w:r w:rsidR="001F27C4" w:rsidRPr="009D0B33">
        <w:rPr>
          <w:rFonts w:cs="Times New Roman"/>
          <w:b w:val="0"/>
          <w:sz w:val="28"/>
          <w:szCs w:val="28"/>
        </w:rPr>
        <w:t xml:space="preserve">. </w:t>
      </w:r>
    </w:p>
    <w:p w:rsidR="00025E28" w:rsidRPr="00C34B50" w:rsidRDefault="00025E28" w:rsidP="009D0B33">
      <w:pPr>
        <w:pStyle w:val="Virsraksti1"/>
        <w:numPr>
          <w:ilvl w:val="0"/>
          <w:numId w:val="0"/>
        </w:numPr>
        <w:spacing w:before="0" w:after="0"/>
        <w:ind w:firstLine="720"/>
        <w:rPr>
          <w:rFonts w:cs="Times New Roman"/>
          <w:b w:val="0"/>
          <w:sz w:val="28"/>
          <w:szCs w:val="28"/>
        </w:rPr>
      </w:pPr>
      <w:r w:rsidRPr="00C34B50">
        <w:rPr>
          <w:rFonts w:cs="Times New Roman"/>
          <w:b w:val="0"/>
          <w:sz w:val="28"/>
          <w:szCs w:val="28"/>
        </w:rPr>
        <w:t>Papildus VM budžetā paredzētajam veselības aprūpes finansējumam, atbilstoši likuma „Par obligāto sociālo apdrošināšanu pret nelaimes gadījumiem darbā un arodslimībām” 14.panta trešajai daļai – sociāli apdrošināto person</w:t>
      </w:r>
      <w:r w:rsidR="008B261A" w:rsidRPr="00C34B50">
        <w:rPr>
          <w:rFonts w:cs="Times New Roman"/>
          <w:b w:val="0"/>
          <w:sz w:val="28"/>
          <w:szCs w:val="28"/>
        </w:rPr>
        <w:t>u</w:t>
      </w:r>
      <w:r w:rsidRPr="00C34B50">
        <w:rPr>
          <w:rFonts w:cs="Times New Roman"/>
          <w:b w:val="0"/>
          <w:sz w:val="28"/>
          <w:szCs w:val="28"/>
        </w:rPr>
        <w:t xml:space="preserve"> ārstēšana, aprūpe un medicīniskā rehabilitācija tiek segta arī no darba negadījumu speciālā apdrošināšanas budžeta.</w:t>
      </w:r>
      <w:r w:rsidR="00BC765B" w:rsidRPr="00C34B50">
        <w:rPr>
          <w:rFonts w:cs="Times New Roman"/>
          <w:b w:val="0"/>
          <w:sz w:val="28"/>
          <w:szCs w:val="28"/>
        </w:rPr>
        <w:t xml:space="preserve"> Plānotais finansējums, atbilstoši Labklājības ministrijas datiem,  2012. un 2013.gadā -  96 946 lati</w:t>
      </w:r>
      <w:r w:rsidR="008B261A" w:rsidRPr="00C34B50">
        <w:rPr>
          <w:rFonts w:cs="Times New Roman"/>
          <w:b w:val="0"/>
          <w:sz w:val="28"/>
          <w:szCs w:val="28"/>
        </w:rPr>
        <w:t>.</w:t>
      </w:r>
    </w:p>
    <w:p w:rsidR="00AF4D2B" w:rsidRPr="00C34B50" w:rsidRDefault="00E3751D" w:rsidP="009D0B33">
      <w:pPr>
        <w:pStyle w:val="Virsraksti1"/>
        <w:numPr>
          <w:ilvl w:val="0"/>
          <w:numId w:val="0"/>
        </w:numPr>
        <w:spacing w:before="0" w:after="0"/>
        <w:ind w:firstLine="720"/>
        <w:rPr>
          <w:rFonts w:cs="Times New Roman"/>
          <w:b w:val="0"/>
          <w:sz w:val="28"/>
          <w:szCs w:val="28"/>
        </w:rPr>
      </w:pPr>
      <w:r w:rsidRPr="00C34B50">
        <w:rPr>
          <w:rFonts w:cs="Times New Roman"/>
          <w:b w:val="0"/>
          <w:sz w:val="28"/>
          <w:szCs w:val="28"/>
        </w:rPr>
        <w:t>Latvijā ir viens no zemākajiem</w:t>
      </w:r>
      <w:r w:rsidR="009220C4" w:rsidRPr="00C34B50">
        <w:rPr>
          <w:rFonts w:cs="Times New Roman"/>
          <w:b w:val="0"/>
          <w:sz w:val="28"/>
          <w:szCs w:val="28"/>
        </w:rPr>
        <w:t xml:space="preserve"> rādīt</w:t>
      </w:r>
      <w:r w:rsidR="00C42AA4" w:rsidRPr="00C34B50">
        <w:rPr>
          <w:rFonts w:cs="Times New Roman"/>
          <w:b w:val="0"/>
          <w:sz w:val="28"/>
          <w:szCs w:val="28"/>
        </w:rPr>
        <w:t>ājiem publisko izdevumu apjomam</w:t>
      </w:r>
      <w:r w:rsidR="009220C4" w:rsidRPr="00C34B50">
        <w:rPr>
          <w:rFonts w:cs="Times New Roman"/>
          <w:b w:val="0"/>
          <w:sz w:val="28"/>
          <w:szCs w:val="28"/>
        </w:rPr>
        <w:t xml:space="preserve"> veselības aprūpei no kopējiem valdības izdevumiem</w:t>
      </w:r>
      <w:r w:rsidR="00C42AA4" w:rsidRPr="00C34B50">
        <w:rPr>
          <w:rFonts w:cs="Times New Roman"/>
          <w:b w:val="0"/>
          <w:sz w:val="28"/>
          <w:szCs w:val="28"/>
        </w:rPr>
        <w:t xml:space="preserve"> (skatīt 3.attēlu „Publiskie izdevumi veselības aprūpei % no kopējiem valdības izdevumiem 2009.gadā”)</w:t>
      </w:r>
      <w:r w:rsidR="002F1CD8" w:rsidRPr="00C34B50">
        <w:rPr>
          <w:rFonts w:cs="Times New Roman"/>
          <w:b w:val="0"/>
          <w:sz w:val="28"/>
          <w:szCs w:val="28"/>
        </w:rPr>
        <w:t>.</w:t>
      </w:r>
    </w:p>
    <w:p w:rsidR="003D09FF" w:rsidRPr="00C34B50" w:rsidRDefault="003D09FF" w:rsidP="00EF711B">
      <w:pPr>
        <w:pStyle w:val="Virsraksti1"/>
        <w:numPr>
          <w:ilvl w:val="0"/>
          <w:numId w:val="0"/>
        </w:numPr>
        <w:spacing w:before="0" w:after="0" w:line="264" w:lineRule="auto"/>
        <w:ind w:firstLine="720"/>
        <w:rPr>
          <w:rFonts w:cs="Times New Roman"/>
          <w:b w:val="0"/>
          <w:sz w:val="28"/>
          <w:szCs w:val="28"/>
        </w:rPr>
      </w:pPr>
    </w:p>
    <w:p w:rsidR="003D09FF" w:rsidRPr="00C34B50" w:rsidRDefault="003D09FF" w:rsidP="003D09FF">
      <w:pPr>
        <w:pStyle w:val="Virsraksti1"/>
        <w:numPr>
          <w:ilvl w:val="0"/>
          <w:numId w:val="0"/>
        </w:numPr>
        <w:spacing w:before="0" w:after="0" w:line="264" w:lineRule="auto"/>
        <w:ind w:firstLine="720"/>
        <w:jc w:val="right"/>
        <w:rPr>
          <w:rFonts w:cs="Times New Roman"/>
          <w:b w:val="0"/>
          <w:sz w:val="28"/>
          <w:szCs w:val="28"/>
        </w:rPr>
      </w:pPr>
      <w:r w:rsidRPr="00C34B50">
        <w:rPr>
          <w:rFonts w:cs="Times New Roman"/>
          <w:b w:val="0"/>
          <w:bCs/>
          <w:sz w:val="28"/>
          <w:szCs w:val="28"/>
        </w:rPr>
        <w:t>3.attēls</w:t>
      </w:r>
    </w:p>
    <w:p w:rsidR="005273C3" w:rsidRPr="00C34B50" w:rsidRDefault="005273C3" w:rsidP="00EF711B">
      <w:pPr>
        <w:spacing w:after="0" w:line="264" w:lineRule="auto"/>
        <w:rPr>
          <w:b/>
          <w:bCs/>
          <w:sz w:val="20"/>
          <w:szCs w:val="20"/>
          <w:lang w:val="lv-LV"/>
        </w:rPr>
      </w:pPr>
    </w:p>
    <w:p w:rsidR="003C16AF" w:rsidRPr="00C34B50" w:rsidRDefault="003214A3" w:rsidP="0077493B">
      <w:pPr>
        <w:spacing w:after="0" w:line="264" w:lineRule="auto"/>
        <w:jc w:val="center"/>
        <w:rPr>
          <w:b/>
          <w:bCs/>
          <w:sz w:val="20"/>
          <w:szCs w:val="20"/>
          <w:lang w:val="lv-LV"/>
        </w:rPr>
      </w:pPr>
      <w:r w:rsidRPr="00C34B50">
        <w:rPr>
          <w:b/>
          <w:bCs/>
          <w:noProof/>
          <w:sz w:val="20"/>
          <w:szCs w:val="20"/>
        </w:rPr>
        <w:drawing>
          <wp:inline distT="0" distB="0" distL="0" distR="0">
            <wp:extent cx="5838286" cy="2915728"/>
            <wp:effectExtent l="19050" t="0" r="10064"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3646A" w:rsidRPr="004622EE" w:rsidRDefault="001E1487" w:rsidP="004622EE">
      <w:pPr>
        <w:pStyle w:val="Virsraksti1"/>
        <w:numPr>
          <w:ilvl w:val="0"/>
          <w:numId w:val="0"/>
        </w:numPr>
        <w:spacing w:before="0" w:after="0" w:line="264" w:lineRule="auto"/>
        <w:rPr>
          <w:rFonts w:cs="Times New Roman"/>
          <w:b w:val="0"/>
          <w:sz w:val="18"/>
          <w:szCs w:val="18"/>
        </w:rPr>
      </w:pPr>
      <w:r w:rsidRPr="004622EE">
        <w:rPr>
          <w:rFonts w:cs="Times New Roman"/>
          <w:b w:val="0"/>
          <w:sz w:val="18"/>
          <w:szCs w:val="18"/>
        </w:rPr>
        <w:t xml:space="preserve">Datu avots: PVO datubāze </w:t>
      </w:r>
    </w:p>
    <w:p w:rsidR="001E1487" w:rsidRPr="00C34B50" w:rsidRDefault="001E1487" w:rsidP="001E1487">
      <w:pPr>
        <w:autoSpaceDE w:val="0"/>
        <w:autoSpaceDN w:val="0"/>
        <w:adjustRightInd w:val="0"/>
        <w:spacing w:after="0" w:line="240" w:lineRule="auto"/>
        <w:rPr>
          <w:b/>
          <w:sz w:val="28"/>
          <w:szCs w:val="28"/>
          <w:highlight w:val="green"/>
        </w:rPr>
      </w:pPr>
    </w:p>
    <w:p w:rsidR="009840B2" w:rsidRPr="00C34B50" w:rsidRDefault="0083646A" w:rsidP="009D0B33">
      <w:pPr>
        <w:pStyle w:val="Virsraksti1"/>
        <w:numPr>
          <w:ilvl w:val="0"/>
          <w:numId w:val="0"/>
        </w:numPr>
        <w:spacing w:before="0" w:after="0"/>
        <w:ind w:firstLine="720"/>
        <w:rPr>
          <w:rFonts w:cs="Times New Roman"/>
          <w:b w:val="0"/>
          <w:sz w:val="28"/>
          <w:szCs w:val="28"/>
        </w:rPr>
      </w:pPr>
      <w:r w:rsidRPr="00C34B50">
        <w:rPr>
          <w:rFonts w:cs="Times New Roman"/>
          <w:b w:val="0"/>
          <w:sz w:val="28"/>
          <w:szCs w:val="28"/>
        </w:rPr>
        <w:t>Kopējie izdevumi veselības aprūpes nozarei Latvijā procentos no IKP ir vieni no zemākajiem starp 27 Eiropas Savienības valstīm – 6,7% (2010.gadā – ceturtais zemākais rādītājs) (skatīt 4.attēlu „Kopējie izdevumi veselības aprūpes nozarei ES valstīs, 2010.gads (% no IKP)”). Lielāko daļu no kopējiem izdevumiem veselības aprūpes nozarei veido publ</w:t>
      </w:r>
      <w:r w:rsidR="00BE31B9" w:rsidRPr="00C34B50">
        <w:rPr>
          <w:rFonts w:cs="Times New Roman"/>
          <w:b w:val="0"/>
          <w:sz w:val="28"/>
          <w:szCs w:val="28"/>
        </w:rPr>
        <w:t>iskie jeb valsts izdevumi (4,0%</w:t>
      </w:r>
      <w:r w:rsidRPr="00C34B50">
        <w:rPr>
          <w:rFonts w:cs="Times New Roman"/>
          <w:b w:val="0"/>
          <w:sz w:val="28"/>
          <w:szCs w:val="28"/>
        </w:rPr>
        <w:t xml:space="preserve"> no IKP), kamēr privātie izdevumi – (</w:t>
      </w:r>
      <w:r w:rsidR="008B261A" w:rsidRPr="00C34B50">
        <w:rPr>
          <w:rFonts w:cs="Times New Roman"/>
          <w:b w:val="0"/>
          <w:sz w:val="28"/>
          <w:szCs w:val="28"/>
        </w:rPr>
        <w:t>2,7% no IKP) (2010.gadā)</w:t>
      </w:r>
      <w:r w:rsidR="00BE31B9" w:rsidRPr="00C34B50">
        <w:rPr>
          <w:rFonts w:cs="Times New Roman"/>
          <w:b w:val="0"/>
          <w:sz w:val="28"/>
          <w:szCs w:val="28"/>
        </w:rPr>
        <w:t xml:space="preserve">, </w:t>
      </w:r>
      <w:r w:rsidR="00A735DD" w:rsidRPr="00C34B50">
        <w:rPr>
          <w:rFonts w:cs="Times New Roman"/>
          <w:b w:val="0"/>
          <w:sz w:val="28"/>
          <w:szCs w:val="28"/>
        </w:rPr>
        <w:t xml:space="preserve">tomēr, </w:t>
      </w:r>
      <w:r w:rsidR="00A735DD" w:rsidRPr="00C34B50">
        <w:rPr>
          <w:rFonts w:cs="Times New Roman"/>
          <w:b w:val="0"/>
          <w:sz w:val="28"/>
          <w:szCs w:val="28"/>
        </w:rPr>
        <w:lastRenderedPageBreak/>
        <w:t>salīdzinot valsts un privāto izdevumu attiecību (60% pret 40%) Latvijā un citās ES valstīs, ir redzams, ka Latvijā ir salīdzinoš</w:t>
      </w:r>
      <w:r w:rsidR="009840B2" w:rsidRPr="00C34B50">
        <w:rPr>
          <w:rFonts w:cs="Times New Roman"/>
          <w:b w:val="0"/>
          <w:sz w:val="28"/>
          <w:szCs w:val="28"/>
        </w:rPr>
        <w:t>i liels privāto izdevumu apjoms</w:t>
      </w:r>
      <w:r w:rsidR="00A735DD" w:rsidRPr="00C34B50">
        <w:rPr>
          <w:rFonts w:cs="Times New Roman"/>
          <w:b w:val="0"/>
          <w:sz w:val="28"/>
          <w:szCs w:val="28"/>
        </w:rPr>
        <w:t xml:space="preserve"> </w:t>
      </w:r>
      <w:r w:rsidR="009840B2" w:rsidRPr="00C34B50">
        <w:rPr>
          <w:rFonts w:cs="Times New Roman"/>
          <w:b w:val="0"/>
          <w:sz w:val="28"/>
          <w:szCs w:val="28"/>
        </w:rPr>
        <w:t>(</w:t>
      </w:r>
      <w:r w:rsidR="004D606D" w:rsidRPr="00C34B50">
        <w:rPr>
          <w:rFonts w:cs="Times New Roman"/>
          <w:b w:val="0"/>
          <w:sz w:val="28"/>
          <w:szCs w:val="28"/>
        </w:rPr>
        <w:t xml:space="preserve">skatīt </w:t>
      </w:r>
      <w:r w:rsidR="00A735DD" w:rsidRPr="00C34B50">
        <w:rPr>
          <w:rFonts w:cs="Times New Roman"/>
          <w:b w:val="0"/>
          <w:sz w:val="28"/>
          <w:szCs w:val="28"/>
        </w:rPr>
        <w:t>3.attēl</w:t>
      </w:r>
      <w:r w:rsidR="004D606D" w:rsidRPr="00C34B50">
        <w:rPr>
          <w:rFonts w:cs="Times New Roman"/>
          <w:b w:val="0"/>
          <w:sz w:val="28"/>
          <w:szCs w:val="28"/>
        </w:rPr>
        <w:t>u</w:t>
      </w:r>
      <w:r w:rsidR="009840B2" w:rsidRPr="00C34B50">
        <w:rPr>
          <w:rFonts w:cs="Times New Roman"/>
          <w:b w:val="0"/>
          <w:sz w:val="28"/>
          <w:szCs w:val="28"/>
        </w:rPr>
        <w:t>)</w:t>
      </w:r>
      <w:r w:rsidR="00A735DD" w:rsidRPr="00C34B50">
        <w:rPr>
          <w:rFonts w:cs="Times New Roman"/>
          <w:b w:val="0"/>
          <w:sz w:val="28"/>
          <w:szCs w:val="28"/>
        </w:rPr>
        <w:t>.</w:t>
      </w:r>
      <w:r w:rsidR="00F47115" w:rsidRPr="00C34B50">
        <w:rPr>
          <w:rFonts w:cs="Times New Roman"/>
          <w:b w:val="0"/>
          <w:sz w:val="28"/>
          <w:szCs w:val="28"/>
        </w:rPr>
        <w:t xml:space="preserve"> </w:t>
      </w:r>
      <w:r w:rsidR="009840B2" w:rsidRPr="00C34B50">
        <w:rPr>
          <w:b w:val="0"/>
          <w:sz w:val="28"/>
          <w:szCs w:val="28"/>
        </w:rPr>
        <w:t xml:space="preserve">Pastāv cieša saistība – jo zemāks valsts </w:t>
      </w:r>
      <w:r w:rsidR="00BB0995" w:rsidRPr="00C34B50">
        <w:rPr>
          <w:b w:val="0"/>
          <w:sz w:val="28"/>
          <w:szCs w:val="28"/>
        </w:rPr>
        <w:t xml:space="preserve">jeb </w:t>
      </w:r>
      <w:r w:rsidR="009840B2" w:rsidRPr="00C34B50">
        <w:rPr>
          <w:b w:val="0"/>
          <w:sz w:val="28"/>
          <w:szCs w:val="28"/>
        </w:rPr>
        <w:t>publiskais finansējums pret kopējiem izdevumiem no IKP, jo lielāki ir pacientu tieši maksājumi.</w:t>
      </w:r>
    </w:p>
    <w:p w:rsidR="009840B2" w:rsidRPr="00C34B50" w:rsidRDefault="009840B2" w:rsidP="009D0B33">
      <w:pPr>
        <w:pStyle w:val="Virsraksti1"/>
        <w:numPr>
          <w:ilvl w:val="0"/>
          <w:numId w:val="0"/>
        </w:numPr>
        <w:spacing w:before="0" w:after="0"/>
        <w:ind w:firstLine="720"/>
        <w:rPr>
          <w:rFonts w:cs="Times New Roman"/>
          <w:b w:val="0"/>
          <w:sz w:val="28"/>
          <w:szCs w:val="28"/>
        </w:rPr>
      </w:pPr>
      <w:r w:rsidRPr="00C34B50">
        <w:rPr>
          <w:rFonts w:cs="Times New Roman"/>
          <w:b w:val="0"/>
          <w:sz w:val="28"/>
          <w:szCs w:val="28"/>
        </w:rPr>
        <w:t xml:space="preserve">Starp jaunajām ES dalībvalstīm (pievienojušās pēc 2004.gada) veselības aprūpei </w:t>
      </w:r>
      <w:r w:rsidR="00BB0995" w:rsidRPr="00C34B50">
        <w:rPr>
          <w:rFonts w:cs="Times New Roman"/>
          <w:b w:val="0"/>
          <w:sz w:val="28"/>
          <w:szCs w:val="28"/>
        </w:rPr>
        <w:t xml:space="preserve">no </w:t>
      </w:r>
      <w:r w:rsidR="00BB0995" w:rsidRPr="00C34B50">
        <w:rPr>
          <w:b w:val="0"/>
          <w:sz w:val="28"/>
          <w:szCs w:val="28"/>
        </w:rPr>
        <w:t xml:space="preserve">valsts jeb publiskā finansējuma </w:t>
      </w:r>
      <w:r w:rsidRPr="00C34B50">
        <w:rPr>
          <w:rFonts w:cs="Times New Roman"/>
          <w:b w:val="0"/>
          <w:sz w:val="28"/>
          <w:szCs w:val="28"/>
        </w:rPr>
        <w:t>vidēji tiek nodrošināti 4,6% no IKP, savukārt plānotie 4,5% no IKP Latvijā ir noteikti VRP.</w:t>
      </w:r>
    </w:p>
    <w:p w:rsidR="002D0214" w:rsidRDefault="002D0214" w:rsidP="00310394">
      <w:pPr>
        <w:pStyle w:val="Virsraksti1"/>
        <w:numPr>
          <w:ilvl w:val="0"/>
          <w:numId w:val="0"/>
        </w:numPr>
        <w:spacing w:before="0" w:after="0" w:line="264" w:lineRule="auto"/>
        <w:ind w:firstLine="720"/>
        <w:jc w:val="right"/>
        <w:rPr>
          <w:b w:val="0"/>
          <w:bCs/>
          <w:sz w:val="28"/>
          <w:szCs w:val="28"/>
        </w:rPr>
      </w:pPr>
    </w:p>
    <w:p w:rsidR="00310394" w:rsidRPr="00C34B50" w:rsidRDefault="00310394" w:rsidP="00310394">
      <w:pPr>
        <w:pStyle w:val="Virsraksti1"/>
        <w:numPr>
          <w:ilvl w:val="0"/>
          <w:numId w:val="0"/>
        </w:numPr>
        <w:spacing w:before="0" w:after="0" w:line="264" w:lineRule="auto"/>
        <w:ind w:firstLine="720"/>
        <w:jc w:val="right"/>
        <w:rPr>
          <w:b w:val="0"/>
          <w:bCs/>
          <w:sz w:val="28"/>
          <w:szCs w:val="28"/>
        </w:rPr>
      </w:pPr>
      <w:r w:rsidRPr="00C34B50">
        <w:rPr>
          <w:b w:val="0"/>
          <w:bCs/>
          <w:sz w:val="28"/>
          <w:szCs w:val="28"/>
        </w:rPr>
        <w:t>4.attēls</w:t>
      </w:r>
    </w:p>
    <w:p w:rsidR="00310394" w:rsidRPr="00C34B50" w:rsidRDefault="00310394" w:rsidP="00310394">
      <w:pPr>
        <w:pStyle w:val="Virsraksti1"/>
        <w:numPr>
          <w:ilvl w:val="0"/>
          <w:numId w:val="0"/>
        </w:numPr>
        <w:ind w:firstLine="720"/>
        <w:jc w:val="center"/>
        <w:rPr>
          <w:bCs/>
          <w:sz w:val="28"/>
          <w:szCs w:val="28"/>
        </w:rPr>
      </w:pPr>
      <w:r w:rsidRPr="00C34B50">
        <w:rPr>
          <w:bCs/>
          <w:sz w:val="28"/>
          <w:szCs w:val="28"/>
        </w:rPr>
        <w:t xml:space="preserve">Kopējie izdevumi veselības aprūpes nozarei </w:t>
      </w:r>
    </w:p>
    <w:p w:rsidR="00310394" w:rsidRPr="00C34B50" w:rsidRDefault="00310394" w:rsidP="00310394">
      <w:pPr>
        <w:pStyle w:val="Virsraksti1"/>
        <w:numPr>
          <w:ilvl w:val="0"/>
          <w:numId w:val="0"/>
        </w:numPr>
        <w:ind w:firstLine="720"/>
        <w:jc w:val="center"/>
        <w:rPr>
          <w:rFonts w:cs="Times New Roman"/>
          <w:i/>
          <w:sz w:val="28"/>
          <w:szCs w:val="28"/>
        </w:rPr>
      </w:pPr>
      <w:r w:rsidRPr="00C34B50">
        <w:rPr>
          <w:bCs/>
          <w:sz w:val="28"/>
          <w:szCs w:val="28"/>
        </w:rPr>
        <w:t>ES valstīs, 2010. gads (% no IKP)</w:t>
      </w:r>
      <w:r w:rsidRPr="00C34B50">
        <w:rPr>
          <w:rStyle w:val="FootnoteReference"/>
        </w:rPr>
        <w:footnoteReference w:id="2"/>
      </w:r>
    </w:p>
    <w:p w:rsidR="00310394" w:rsidRPr="00C34B50" w:rsidRDefault="00310394" w:rsidP="00E62355">
      <w:pPr>
        <w:pStyle w:val="Virsraksti1"/>
        <w:numPr>
          <w:ilvl w:val="0"/>
          <w:numId w:val="0"/>
        </w:numPr>
        <w:ind w:left="1561" w:hanging="1561"/>
        <w:jc w:val="left"/>
        <w:rPr>
          <w:rFonts w:cs="Times New Roman"/>
          <w:b w:val="0"/>
          <w:sz w:val="28"/>
          <w:szCs w:val="28"/>
        </w:rPr>
      </w:pPr>
      <w:r w:rsidRPr="00C34B50">
        <w:rPr>
          <w:rFonts w:cs="Times New Roman"/>
          <w:b w:val="0"/>
          <w:noProof/>
          <w:sz w:val="28"/>
          <w:szCs w:val="28"/>
          <w:lang w:val="en-US" w:eastAsia="en-US" w:bidi="ar-SA"/>
        </w:rPr>
        <w:drawing>
          <wp:inline distT="0" distB="0" distL="0" distR="0">
            <wp:extent cx="6050845" cy="2302933"/>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0394" w:rsidRPr="00C34B50" w:rsidRDefault="00310394" w:rsidP="00310394">
      <w:pPr>
        <w:spacing w:before="120" w:after="120"/>
        <w:rPr>
          <w:i/>
          <w:sz w:val="16"/>
          <w:szCs w:val="16"/>
          <w:lang w:val="lv-LV"/>
        </w:rPr>
      </w:pPr>
      <w:r w:rsidRPr="00C34B50">
        <w:rPr>
          <w:i/>
          <w:sz w:val="16"/>
          <w:szCs w:val="16"/>
          <w:lang w:val="lv-LV"/>
        </w:rPr>
        <w:t>Avots: Pasaules Veselības organizācija (PVO)</w:t>
      </w:r>
    </w:p>
    <w:p w:rsidR="00310394" w:rsidRDefault="00310394" w:rsidP="003D09FF">
      <w:pPr>
        <w:pStyle w:val="BodyText"/>
        <w:rPr>
          <w:sz w:val="28"/>
          <w:szCs w:val="28"/>
          <w:lang w:bidi="lo-LA"/>
        </w:rPr>
      </w:pPr>
    </w:p>
    <w:p w:rsidR="00F92456" w:rsidRPr="00C34B50" w:rsidRDefault="00F92456" w:rsidP="003D09FF">
      <w:pPr>
        <w:pStyle w:val="BodyText"/>
        <w:rPr>
          <w:sz w:val="28"/>
          <w:szCs w:val="28"/>
          <w:lang w:bidi="lo-LA"/>
        </w:rPr>
      </w:pPr>
    </w:p>
    <w:p w:rsidR="00147DAD" w:rsidRPr="00C34B50" w:rsidRDefault="00147DAD" w:rsidP="00B22061">
      <w:pPr>
        <w:pStyle w:val="BodySubhead"/>
        <w:numPr>
          <w:ilvl w:val="0"/>
          <w:numId w:val="7"/>
        </w:numPr>
        <w:outlineLvl w:val="1"/>
        <w:rPr>
          <w:rFonts w:ascii="Times New Roman" w:hAnsi="Times New Roman"/>
          <w:b/>
          <w:color w:val="auto"/>
          <w:sz w:val="28"/>
          <w:szCs w:val="28"/>
          <w:u w:val="single"/>
          <w:lang w:bidi="lo-LA"/>
        </w:rPr>
      </w:pPr>
      <w:bookmarkStart w:id="3" w:name="_Toc344897225"/>
      <w:r w:rsidRPr="00C34B50">
        <w:rPr>
          <w:rFonts w:ascii="Times New Roman" w:hAnsi="Times New Roman"/>
          <w:b/>
          <w:color w:val="auto"/>
          <w:sz w:val="28"/>
          <w:szCs w:val="28"/>
          <w:u w:val="single"/>
          <w:lang w:bidi="lo-LA"/>
        </w:rPr>
        <w:t xml:space="preserve">Veselības aprūpes organizēšanas </w:t>
      </w:r>
      <w:r w:rsidR="00482253" w:rsidRPr="00C34B50">
        <w:rPr>
          <w:rFonts w:ascii="Times New Roman" w:hAnsi="Times New Roman"/>
          <w:b/>
          <w:color w:val="auto"/>
          <w:sz w:val="28"/>
          <w:szCs w:val="28"/>
          <w:u w:val="single"/>
          <w:lang w:bidi="lo-LA"/>
        </w:rPr>
        <w:t xml:space="preserve">un finansēšanas </w:t>
      </w:r>
      <w:r w:rsidRPr="00C34B50">
        <w:rPr>
          <w:rFonts w:ascii="Times New Roman" w:hAnsi="Times New Roman"/>
          <w:b/>
          <w:color w:val="auto"/>
          <w:sz w:val="28"/>
          <w:szCs w:val="28"/>
          <w:u w:val="single"/>
          <w:lang w:bidi="lo-LA"/>
        </w:rPr>
        <w:t>kārtība</w:t>
      </w:r>
      <w:bookmarkEnd w:id="3"/>
    </w:p>
    <w:p w:rsidR="00EF711B" w:rsidRPr="00C34B50" w:rsidRDefault="00EF711B" w:rsidP="00EF711B">
      <w:pPr>
        <w:pStyle w:val="Virsraksti1"/>
        <w:numPr>
          <w:ilvl w:val="0"/>
          <w:numId w:val="0"/>
        </w:numPr>
        <w:spacing w:before="0" w:after="0" w:line="22" w:lineRule="atLeast"/>
        <w:ind w:firstLine="720"/>
        <w:rPr>
          <w:rFonts w:cs="Times New Roman"/>
          <w:b w:val="0"/>
          <w:sz w:val="28"/>
          <w:szCs w:val="28"/>
        </w:rPr>
      </w:pPr>
    </w:p>
    <w:p w:rsidR="00136EE4" w:rsidRPr="00C34B50" w:rsidRDefault="000C4AEB" w:rsidP="009D0B33">
      <w:pPr>
        <w:pStyle w:val="Virsraksti1"/>
        <w:numPr>
          <w:ilvl w:val="0"/>
          <w:numId w:val="0"/>
        </w:numPr>
        <w:spacing w:before="0" w:after="0"/>
        <w:ind w:firstLine="720"/>
        <w:rPr>
          <w:rFonts w:cs="Times New Roman"/>
          <w:b w:val="0"/>
          <w:sz w:val="28"/>
          <w:szCs w:val="28"/>
        </w:rPr>
      </w:pPr>
      <w:r w:rsidRPr="00C34B50">
        <w:rPr>
          <w:rFonts w:cs="Times New Roman"/>
          <w:b w:val="0"/>
          <w:sz w:val="28"/>
          <w:szCs w:val="28"/>
        </w:rPr>
        <w:t>Atbilstoši Ārstniecības likuma</w:t>
      </w:r>
      <w:r w:rsidR="00AF0ED0" w:rsidRPr="00C34B50">
        <w:rPr>
          <w:rFonts w:cs="Times New Roman"/>
          <w:b w:val="0"/>
          <w:sz w:val="28"/>
          <w:szCs w:val="28"/>
        </w:rPr>
        <w:t xml:space="preserve"> 4.panta </w:t>
      </w:r>
      <w:r w:rsidR="00053B57" w:rsidRPr="00C34B50">
        <w:rPr>
          <w:rFonts w:cs="Times New Roman"/>
          <w:b w:val="0"/>
          <w:sz w:val="28"/>
          <w:szCs w:val="28"/>
        </w:rPr>
        <w:t>1.daļai „</w:t>
      </w:r>
      <w:hyperlink r:id="rId13" w:tgtFrame="_blank" w:history="1">
        <w:r w:rsidR="00053B57" w:rsidRPr="00C34B50">
          <w:rPr>
            <w:rFonts w:cs="Times New Roman"/>
            <w:b w:val="0"/>
            <w:i/>
            <w:sz w:val="28"/>
            <w:szCs w:val="28"/>
          </w:rPr>
          <w:t>Veselības aprūpes organizēšanas un finansēšanas kārtību</w:t>
        </w:r>
      </w:hyperlink>
      <w:r w:rsidR="00053B57" w:rsidRPr="00C34B50">
        <w:rPr>
          <w:rFonts w:cs="Times New Roman"/>
          <w:b w:val="0"/>
          <w:i/>
          <w:sz w:val="28"/>
          <w:szCs w:val="28"/>
        </w:rPr>
        <w:t>, plānveida veselības aprūpes pakalpojumu saņemšanas pretendentu rindu veidošanas kārtību</w:t>
      </w:r>
      <w:r w:rsidR="00053B57" w:rsidRPr="00C34B50">
        <w:rPr>
          <w:rFonts w:cs="Times New Roman"/>
          <w:b w:val="0"/>
          <w:sz w:val="28"/>
          <w:szCs w:val="28"/>
        </w:rPr>
        <w:t xml:space="preserve">, </w:t>
      </w:r>
      <w:r w:rsidR="00795C1F" w:rsidRPr="00C34B50">
        <w:rPr>
          <w:rFonts w:cs="Times New Roman"/>
          <w:b w:val="0"/>
          <w:i/>
          <w:sz w:val="28"/>
          <w:szCs w:val="28"/>
        </w:rPr>
        <w:t>to ārstniecības pakalpojumu veidus un apjomu, kuri tiek apmaksāti no valsts pamatbudžeta un pakalpojumu saņēmēju līdzekļiem, kā arī šīs samaksas kārtību nosaka</w:t>
      </w:r>
      <w:r w:rsidR="00053B57" w:rsidRPr="00C34B50">
        <w:rPr>
          <w:rFonts w:cs="Times New Roman"/>
          <w:b w:val="0"/>
          <w:i/>
          <w:sz w:val="28"/>
          <w:szCs w:val="28"/>
        </w:rPr>
        <w:t xml:space="preserve"> Ministru kabinets</w:t>
      </w:r>
      <w:r w:rsidR="00795C1F" w:rsidRPr="00C34B50">
        <w:rPr>
          <w:rFonts w:cs="Times New Roman"/>
          <w:b w:val="0"/>
          <w:i/>
          <w:sz w:val="28"/>
          <w:szCs w:val="28"/>
        </w:rPr>
        <w:t>”</w:t>
      </w:r>
      <w:r w:rsidR="00053B57" w:rsidRPr="00C34B50">
        <w:rPr>
          <w:rFonts w:cs="Times New Roman"/>
          <w:b w:val="0"/>
          <w:sz w:val="28"/>
          <w:szCs w:val="28"/>
        </w:rPr>
        <w:t xml:space="preserve"> un </w:t>
      </w:r>
      <w:r w:rsidR="006A3851" w:rsidRPr="00C34B50">
        <w:rPr>
          <w:rFonts w:cs="Times New Roman"/>
          <w:b w:val="0"/>
          <w:sz w:val="28"/>
          <w:szCs w:val="28"/>
        </w:rPr>
        <w:t xml:space="preserve"> 16.pantam</w:t>
      </w:r>
      <w:r w:rsidRPr="00C34B50">
        <w:rPr>
          <w:rFonts w:cs="Times New Roman"/>
          <w:b w:val="0"/>
          <w:sz w:val="28"/>
          <w:szCs w:val="28"/>
        </w:rPr>
        <w:t xml:space="preserve"> </w:t>
      </w:r>
      <w:r w:rsidR="00053B57" w:rsidRPr="00C34B50">
        <w:rPr>
          <w:rFonts w:cs="Times New Roman"/>
          <w:b w:val="0"/>
          <w:sz w:val="28"/>
          <w:szCs w:val="28"/>
        </w:rPr>
        <w:t>„</w:t>
      </w:r>
      <w:r w:rsidR="00053B57" w:rsidRPr="00C34B50">
        <w:rPr>
          <w:rFonts w:cs="Times New Roman"/>
          <w:b w:val="0"/>
          <w:i/>
          <w:sz w:val="28"/>
          <w:szCs w:val="28"/>
        </w:rPr>
        <w:t>Ikvienam ir tiesības saņemt neatliekamo medicīnisko palīdzību Ministru kabineta noteiktajā kārtībā</w:t>
      </w:r>
      <w:r w:rsidR="00887F44" w:rsidRPr="00C34B50">
        <w:rPr>
          <w:rFonts w:cs="Times New Roman"/>
          <w:b w:val="0"/>
          <w:sz w:val="28"/>
          <w:szCs w:val="28"/>
        </w:rPr>
        <w:t>”</w:t>
      </w:r>
      <w:r w:rsidRPr="00C34B50">
        <w:rPr>
          <w:rFonts w:cs="Times New Roman"/>
          <w:b w:val="0"/>
          <w:sz w:val="28"/>
          <w:szCs w:val="28"/>
        </w:rPr>
        <w:t xml:space="preserve">. </w:t>
      </w:r>
      <w:r w:rsidR="00136EE4" w:rsidRPr="00C34B50">
        <w:rPr>
          <w:rFonts w:cs="Times New Roman"/>
          <w:b w:val="0"/>
          <w:sz w:val="28"/>
          <w:szCs w:val="28"/>
        </w:rPr>
        <w:t>Veselības aprūpes organizēšanas un finansēšanas kārtību, to ārstniecības pakalpojumu veidus un apjomus, kuri tiek apmaksāti no valsts budžeta un pakalpojumu saņēmēja līdzekļiem, un samaksas kārtību par minētajiem pakalpojumiem</w:t>
      </w:r>
      <w:r w:rsidR="008B261A" w:rsidRPr="00C34B50">
        <w:rPr>
          <w:rFonts w:cs="Times New Roman"/>
          <w:b w:val="0"/>
          <w:sz w:val="28"/>
          <w:szCs w:val="28"/>
        </w:rPr>
        <w:t xml:space="preserve">, </w:t>
      </w:r>
      <w:r w:rsidR="00136EE4" w:rsidRPr="00C34B50">
        <w:rPr>
          <w:rFonts w:cs="Times New Roman"/>
          <w:b w:val="0"/>
          <w:sz w:val="28"/>
          <w:szCs w:val="28"/>
        </w:rPr>
        <w:t xml:space="preserve">nosaka </w:t>
      </w:r>
      <w:r w:rsidR="004960BE" w:rsidRPr="00C34B50">
        <w:rPr>
          <w:rFonts w:cs="Times New Roman"/>
          <w:b w:val="0"/>
          <w:sz w:val="28"/>
          <w:szCs w:val="28"/>
        </w:rPr>
        <w:t>MK noteikumi Nr.1046</w:t>
      </w:r>
      <w:r w:rsidR="00136EE4" w:rsidRPr="00C34B50">
        <w:rPr>
          <w:rFonts w:cs="Times New Roman"/>
          <w:b w:val="0"/>
          <w:sz w:val="28"/>
          <w:szCs w:val="28"/>
        </w:rPr>
        <w:t>.</w:t>
      </w:r>
    </w:p>
    <w:p w:rsidR="00954345" w:rsidRPr="00F81B5E" w:rsidRDefault="00D619E4" w:rsidP="00954345">
      <w:pPr>
        <w:pStyle w:val="Teksts"/>
        <w:spacing w:line="240" w:lineRule="auto"/>
        <w:rPr>
          <w:sz w:val="28"/>
          <w:szCs w:val="28"/>
        </w:rPr>
      </w:pPr>
      <w:r w:rsidRPr="00C34B50">
        <w:rPr>
          <w:rFonts w:cs="Times New Roman"/>
          <w:sz w:val="28"/>
          <w:szCs w:val="28"/>
        </w:rPr>
        <w:lastRenderedPageBreak/>
        <w:t>Veselības aprūpes nozares valsts budžeta līdzekļu izlietojums ir VM pārraud</w:t>
      </w:r>
      <w:r w:rsidR="00230665" w:rsidRPr="00C34B50">
        <w:rPr>
          <w:rFonts w:cs="Times New Roman"/>
          <w:sz w:val="28"/>
          <w:szCs w:val="28"/>
        </w:rPr>
        <w:t>zībā.</w:t>
      </w:r>
      <w:r w:rsidR="00954345">
        <w:rPr>
          <w:rFonts w:cs="Times New Roman"/>
          <w:b/>
          <w:sz w:val="28"/>
          <w:szCs w:val="28"/>
        </w:rPr>
        <w:t xml:space="preserve"> </w:t>
      </w:r>
      <w:r w:rsidR="00954345" w:rsidRPr="00A70AF8">
        <w:rPr>
          <w:sz w:val="28"/>
          <w:szCs w:val="28"/>
        </w:rPr>
        <w:t>Laika</w:t>
      </w:r>
      <w:r w:rsidR="00954345" w:rsidRPr="00F81B5E">
        <w:rPr>
          <w:sz w:val="28"/>
          <w:szCs w:val="28"/>
        </w:rPr>
        <w:t xml:space="preserve"> posmā no 1997.gada līdz 2004.gadam bija divi galvenie veselības aprūpes budžeta ieņēmumu avoti: iezīmēti 28,4 % no iedzīvotāju ienākumu nodokļa un dotācijas no vispārējiem ieņēmumiem (arī finansēti centrālajā līmeni no nodokļu ieņēmumiem). Šo finansējumu  iekasēja valdība un nodeva </w:t>
      </w:r>
      <w:r w:rsidR="00954345">
        <w:rPr>
          <w:sz w:val="28"/>
          <w:szCs w:val="28"/>
        </w:rPr>
        <w:t>veselības</w:t>
      </w:r>
      <w:r w:rsidR="00954345" w:rsidRPr="00F81B5E">
        <w:rPr>
          <w:sz w:val="28"/>
          <w:szCs w:val="28"/>
        </w:rPr>
        <w:t xml:space="preserve"> apdrošināšanas organizācijai (</w:t>
      </w:r>
      <w:r w:rsidR="00954345">
        <w:rPr>
          <w:sz w:val="28"/>
          <w:szCs w:val="28"/>
        </w:rPr>
        <w:t>Veselības obligātās apdrošināšanas valsts aģentūra</w:t>
      </w:r>
      <w:r w:rsidR="00954345" w:rsidRPr="00F81B5E">
        <w:rPr>
          <w:sz w:val="28"/>
          <w:szCs w:val="28"/>
        </w:rPr>
        <w:t>), kura savukārt piešķīra šo finansējumu astoņām teritoriālajām „slimokasēm”, kuras attiecīgi iepirka pakalpojumus saviem iedzīvotājiem. Sākot ar 2004.gada janvāri</w:t>
      </w:r>
      <w:r w:rsidR="00954345">
        <w:rPr>
          <w:sz w:val="28"/>
          <w:szCs w:val="28"/>
        </w:rPr>
        <w:t>,</w:t>
      </w:r>
      <w:r w:rsidR="00954345" w:rsidRPr="00F81B5E">
        <w:rPr>
          <w:sz w:val="28"/>
          <w:szCs w:val="28"/>
        </w:rPr>
        <w:t xml:space="preserve"> tika atcelta veselības aprūpei iezīmētā algas nodokļa daļa</w:t>
      </w:r>
      <w:r w:rsidR="00954345">
        <w:rPr>
          <w:sz w:val="28"/>
          <w:szCs w:val="28"/>
        </w:rPr>
        <w:t>.</w:t>
      </w:r>
      <w:r w:rsidR="00954345" w:rsidRPr="00F81B5E">
        <w:rPr>
          <w:sz w:val="28"/>
          <w:szCs w:val="28"/>
        </w:rPr>
        <w:t xml:space="preserve"> Kopš 2005.gada janvāra Latvijas veselības aprūpes galvenais ieņēmumu avots ir vispārējie, neiezīmētie nodokļi. Tomēr Latvijas finansēšanas sistēma atšķiras no vairuma uz nodokļiem bāzēto sistēmu ar to, ka šie valdības līdzekļi joprojām tiek nodoti Veselības ministrijas padotības iestādei </w:t>
      </w:r>
      <w:r w:rsidR="00954345">
        <w:rPr>
          <w:sz w:val="28"/>
          <w:szCs w:val="28"/>
        </w:rPr>
        <w:t>NVD,</w:t>
      </w:r>
      <w:r w:rsidR="00954345" w:rsidRPr="00F81B5E">
        <w:rPr>
          <w:sz w:val="28"/>
          <w:szCs w:val="28"/>
        </w:rPr>
        <w:t xml:space="preserve"> kas darbojas kā pakalpojumu iepircējs visiem iedzīvotājiem</w:t>
      </w:r>
      <w:r w:rsidR="00954345" w:rsidRPr="00F81B5E">
        <w:rPr>
          <w:rStyle w:val="FootnoteReference"/>
          <w:sz w:val="28"/>
          <w:szCs w:val="28"/>
        </w:rPr>
        <w:footnoteReference w:id="3"/>
      </w:r>
      <w:r w:rsidR="00954345" w:rsidRPr="00F81B5E">
        <w:rPr>
          <w:sz w:val="28"/>
          <w:szCs w:val="28"/>
        </w:rPr>
        <w:t xml:space="preserve">. </w:t>
      </w:r>
      <w:r w:rsidR="00954345" w:rsidRPr="002F1170">
        <w:rPr>
          <w:sz w:val="28"/>
          <w:szCs w:val="28"/>
        </w:rPr>
        <w:t>Šāda pakalpojuma pircēja atdalīšana no pakalpojuma sniedzēja ir tipiska obligātās sociālās veselības apdrošināšanas pazīme.</w:t>
      </w:r>
    </w:p>
    <w:p w:rsidR="00D619E4" w:rsidRPr="00C34B50" w:rsidRDefault="00D619E4" w:rsidP="009D0B33">
      <w:pPr>
        <w:pStyle w:val="Virsraksti1"/>
        <w:numPr>
          <w:ilvl w:val="0"/>
          <w:numId w:val="0"/>
        </w:numPr>
        <w:spacing w:before="0" w:after="0"/>
        <w:ind w:firstLine="720"/>
        <w:rPr>
          <w:rFonts w:cs="Times New Roman"/>
        </w:rPr>
      </w:pPr>
      <w:r w:rsidRPr="00C34B50">
        <w:rPr>
          <w:rFonts w:cs="Times New Roman"/>
          <w:b w:val="0"/>
          <w:sz w:val="28"/>
          <w:szCs w:val="28"/>
        </w:rPr>
        <w:t xml:space="preserve"> </w:t>
      </w:r>
    </w:p>
    <w:p w:rsidR="002E41B4" w:rsidRPr="00C34B50" w:rsidRDefault="00147DAD" w:rsidP="00EF711B">
      <w:pPr>
        <w:pStyle w:val="Virsraksti1"/>
        <w:numPr>
          <w:ilvl w:val="0"/>
          <w:numId w:val="0"/>
        </w:numPr>
        <w:spacing w:before="0" w:after="0" w:line="22" w:lineRule="atLeast"/>
        <w:ind w:firstLine="720"/>
        <w:rPr>
          <w:rFonts w:cs="Times New Roman"/>
          <w:b w:val="0"/>
          <w:sz w:val="28"/>
          <w:szCs w:val="28"/>
        </w:rPr>
      </w:pPr>
      <w:r w:rsidRPr="00C34B50">
        <w:rPr>
          <w:rFonts w:cs="Times New Roman"/>
          <w:b w:val="0"/>
          <w:sz w:val="28"/>
          <w:szCs w:val="28"/>
        </w:rPr>
        <w:t>Veselības aprūpes nozare</w:t>
      </w:r>
      <w:r w:rsidR="002E41B4" w:rsidRPr="00C34B50">
        <w:rPr>
          <w:rFonts w:cs="Times New Roman"/>
          <w:b w:val="0"/>
          <w:sz w:val="28"/>
          <w:szCs w:val="28"/>
        </w:rPr>
        <w:t xml:space="preserve"> tiek organizēta </w:t>
      </w:r>
      <w:r w:rsidR="0042366F" w:rsidRPr="00C34B50">
        <w:rPr>
          <w:rFonts w:cs="Times New Roman"/>
          <w:b w:val="0"/>
          <w:sz w:val="28"/>
          <w:szCs w:val="28"/>
        </w:rPr>
        <w:t>šādos</w:t>
      </w:r>
      <w:r w:rsidR="002E41B4" w:rsidRPr="00C34B50">
        <w:rPr>
          <w:rFonts w:cs="Times New Roman"/>
          <w:b w:val="0"/>
          <w:sz w:val="28"/>
          <w:szCs w:val="28"/>
        </w:rPr>
        <w:t xml:space="preserve"> četros līmeņos:</w:t>
      </w:r>
    </w:p>
    <w:p w:rsidR="00544B19" w:rsidRPr="00C34B50" w:rsidRDefault="002E41B4" w:rsidP="00AE59CB">
      <w:pPr>
        <w:pStyle w:val="Virsraksti1"/>
        <w:numPr>
          <w:ilvl w:val="1"/>
          <w:numId w:val="20"/>
        </w:numPr>
        <w:spacing w:before="0" w:after="0" w:line="22" w:lineRule="atLeast"/>
        <w:ind w:left="1560"/>
        <w:rPr>
          <w:rFonts w:cs="Times New Roman"/>
          <w:b w:val="0"/>
          <w:sz w:val="28"/>
          <w:szCs w:val="28"/>
          <w:u w:val="single"/>
        </w:rPr>
      </w:pPr>
      <w:r w:rsidRPr="00C34B50">
        <w:rPr>
          <w:rFonts w:cs="Times New Roman"/>
          <w:b w:val="0"/>
          <w:sz w:val="28"/>
          <w:szCs w:val="28"/>
          <w:u w:val="single"/>
        </w:rPr>
        <w:t>1.līmenis</w:t>
      </w:r>
      <w:r w:rsidR="00544B19" w:rsidRPr="00C34B50">
        <w:rPr>
          <w:rFonts w:cs="Times New Roman"/>
          <w:b w:val="0"/>
          <w:sz w:val="28"/>
          <w:szCs w:val="28"/>
          <w:u w:val="single"/>
        </w:rPr>
        <w:t xml:space="preserve"> – neatliekamā palīdzība</w:t>
      </w:r>
      <w:r w:rsidR="00E12D8B" w:rsidRPr="00C34B50">
        <w:rPr>
          <w:rFonts w:cs="Times New Roman"/>
          <w:b w:val="0"/>
          <w:sz w:val="28"/>
          <w:szCs w:val="28"/>
          <w:u w:val="single"/>
        </w:rPr>
        <w:t xml:space="preserve"> </w:t>
      </w:r>
      <w:r w:rsidR="00544B19" w:rsidRPr="00C34B50">
        <w:rPr>
          <w:rFonts w:cs="Times New Roman"/>
          <w:b w:val="0"/>
          <w:sz w:val="28"/>
          <w:szCs w:val="28"/>
        </w:rPr>
        <w:t>tiek sniegta gadījumos, kad ir apdraudēta pacienta veselība vai dzīvība piepešas saslimšanas vai ievainojuma dēļ;</w:t>
      </w:r>
    </w:p>
    <w:p w:rsidR="00544B19" w:rsidRPr="00C34B50" w:rsidRDefault="00544B19" w:rsidP="00AE59CB">
      <w:pPr>
        <w:pStyle w:val="Virsraksti1"/>
        <w:numPr>
          <w:ilvl w:val="1"/>
          <w:numId w:val="20"/>
        </w:numPr>
        <w:spacing w:before="0" w:after="0" w:line="22" w:lineRule="atLeast"/>
        <w:ind w:left="1560"/>
        <w:rPr>
          <w:rFonts w:cs="Times New Roman"/>
          <w:b w:val="0"/>
          <w:sz w:val="28"/>
          <w:szCs w:val="28"/>
          <w:u w:val="single"/>
        </w:rPr>
      </w:pPr>
      <w:r w:rsidRPr="00C34B50">
        <w:rPr>
          <w:rFonts w:cs="Times New Roman"/>
          <w:b w:val="0"/>
          <w:sz w:val="28"/>
          <w:szCs w:val="28"/>
          <w:u w:val="single"/>
        </w:rPr>
        <w:t>2.līmenis – primārā veselības aprūpe</w:t>
      </w:r>
      <w:r w:rsidR="00A735DD" w:rsidRPr="00C34B50">
        <w:rPr>
          <w:rFonts w:cs="Times New Roman"/>
          <w:b w:val="0"/>
          <w:sz w:val="28"/>
          <w:szCs w:val="28"/>
          <w:u w:val="single"/>
        </w:rPr>
        <w:t>:</w:t>
      </w:r>
    </w:p>
    <w:p w:rsidR="00544B19" w:rsidRPr="00C34B50" w:rsidRDefault="00544B19" w:rsidP="00F92456">
      <w:pPr>
        <w:pStyle w:val="Virsraksti1"/>
        <w:numPr>
          <w:ilvl w:val="2"/>
          <w:numId w:val="7"/>
        </w:numPr>
        <w:spacing w:before="0" w:after="0" w:line="22" w:lineRule="atLeast"/>
        <w:ind w:left="2268"/>
        <w:rPr>
          <w:rFonts w:cs="Times New Roman"/>
          <w:b w:val="0"/>
          <w:sz w:val="28"/>
          <w:szCs w:val="28"/>
        </w:rPr>
      </w:pPr>
      <w:r w:rsidRPr="00C34B50">
        <w:rPr>
          <w:rFonts w:cs="Times New Roman"/>
          <w:b w:val="0"/>
          <w:sz w:val="28"/>
          <w:szCs w:val="28"/>
        </w:rPr>
        <w:t>veselības veicināšanas pasākumi;</w:t>
      </w:r>
    </w:p>
    <w:p w:rsidR="00544B19" w:rsidRPr="00C34B50" w:rsidRDefault="00544B19" w:rsidP="00F92456">
      <w:pPr>
        <w:pStyle w:val="Virsraksti1"/>
        <w:numPr>
          <w:ilvl w:val="2"/>
          <w:numId w:val="7"/>
        </w:numPr>
        <w:spacing w:before="0" w:after="0" w:line="22" w:lineRule="atLeast"/>
        <w:ind w:left="2268"/>
        <w:rPr>
          <w:rFonts w:cs="Times New Roman"/>
          <w:b w:val="0"/>
          <w:sz w:val="28"/>
          <w:szCs w:val="28"/>
        </w:rPr>
      </w:pPr>
      <w:r w:rsidRPr="00C34B50">
        <w:rPr>
          <w:rFonts w:cs="Times New Roman"/>
          <w:b w:val="0"/>
          <w:sz w:val="28"/>
          <w:szCs w:val="28"/>
        </w:rPr>
        <w:t>agrīn</w:t>
      </w:r>
      <w:r w:rsidR="000C4AEB" w:rsidRPr="00C34B50">
        <w:rPr>
          <w:rFonts w:cs="Times New Roman"/>
          <w:b w:val="0"/>
          <w:sz w:val="28"/>
          <w:szCs w:val="28"/>
        </w:rPr>
        <w:t>a</w:t>
      </w:r>
      <w:r w:rsidRPr="00C34B50">
        <w:rPr>
          <w:rFonts w:cs="Times New Roman"/>
          <w:b w:val="0"/>
          <w:sz w:val="28"/>
          <w:szCs w:val="28"/>
        </w:rPr>
        <w:t xml:space="preserve"> slimību diagnostika;</w:t>
      </w:r>
    </w:p>
    <w:p w:rsidR="00544B19" w:rsidRPr="00C34B50" w:rsidRDefault="00544B19" w:rsidP="00F92456">
      <w:pPr>
        <w:pStyle w:val="Virsraksti1"/>
        <w:numPr>
          <w:ilvl w:val="2"/>
          <w:numId w:val="7"/>
        </w:numPr>
        <w:spacing w:before="0" w:after="0" w:line="22" w:lineRule="atLeast"/>
        <w:ind w:left="2268"/>
        <w:rPr>
          <w:rFonts w:cs="Times New Roman"/>
          <w:b w:val="0"/>
          <w:sz w:val="28"/>
          <w:szCs w:val="28"/>
        </w:rPr>
      </w:pPr>
      <w:r w:rsidRPr="00C34B50">
        <w:rPr>
          <w:rFonts w:cs="Times New Roman"/>
          <w:b w:val="0"/>
          <w:sz w:val="28"/>
          <w:szCs w:val="28"/>
        </w:rPr>
        <w:t xml:space="preserve">veselības stāvokļa </w:t>
      </w:r>
      <w:r w:rsidR="000C4AEB" w:rsidRPr="00C34B50">
        <w:rPr>
          <w:rFonts w:cs="Times New Roman"/>
          <w:b w:val="0"/>
          <w:sz w:val="28"/>
          <w:szCs w:val="28"/>
        </w:rPr>
        <w:t>uzraudzība</w:t>
      </w:r>
      <w:r w:rsidRPr="00C34B50">
        <w:rPr>
          <w:rFonts w:cs="Times New Roman"/>
          <w:b w:val="0"/>
          <w:sz w:val="28"/>
          <w:szCs w:val="28"/>
        </w:rPr>
        <w:t>, izmantojot vienkāršas un izmaksu ziņā efektīvas medicīnas tehnoloģijas;</w:t>
      </w:r>
    </w:p>
    <w:p w:rsidR="00544B19" w:rsidRPr="00C34B50" w:rsidRDefault="00544B19" w:rsidP="00AE59CB">
      <w:pPr>
        <w:pStyle w:val="Virsraksti1"/>
        <w:numPr>
          <w:ilvl w:val="1"/>
          <w:numId w:val="20"/>
        </w:numPr>
        <w:spacing w:before="0" w:after="0" w:line="22" w:lineRule="atLeast"/>
        <w:ind w:left="1560"/>
        <w:rPr>
          <w:rFonts w:cs="Times New Roman"/>
          <w:b w:val="0"/>
          <w:sz w:val="28"/>
          <w:szCs w:val="28"/>
          <w:u w:val="single"/>
        </w:rPr>
      </w:pPr>
      <w:r w:rsidRPr="00C34B50">
        <w:rPr>
          <w:rFonts w:cs="Times New Roman"/>
          <w:b w:val="0"/>
          <w:sz w:val="28"/>
          <w:szCs w:val="28"/>
          <w:u w:val="single"/>
        </w:rPr>
        <w:t>3.līmenis – sekundārā veselības aprūpe</w:t>
      </w:r>
      <w:r w:rsidR="00A735DD" w:rsidRPr="00C34B50">
        <w:rPr>
          <w:rFonts w:cs="Times New Roman"/>
          <w:b w:val="0"/>
          <w:sz w:val="28"/>
          <w:szCs w:val="28"/>
          <w:u w:val="single"/>
        </w:rPr>
        <w:t>:</w:t>
      </w:r>
    </w:p>
    <w:p w:rsidR="00544B19" w:rsidRPr="00C34B50" w:rsidRDefault="00544B19" w:rsidP="00AE59CB">
      <w:pPr>
        <w:pStyle w:val="Virsraksti1"/>
        <w:numPr>
          <w:ilvl w:val="1"/>
          <w:numId w:val="21"/>
        </w:numPr>
        <w:spacing w:before="0" w:after="0" w:line="22" w:lineRule="atLeast"/>
        <w:ind w:left="2268"/>
        <w:rPr>
          <w:rFonts w:cs="Times New Roman"/>
          <w:b w:val="0"/>
          <w:sz w:val="28"/>
          <w:szCs w:val="28"/>
        </w:rPr>
      </w:pPr>
      <w:r w:rsidRPr="00C34B50">
        <w:rPr>
          <w:rFonts w:cs="Times New Roman"/>
          <w:b w:val="0"/>
          <w:sz w:val="28"/>
          <w:szCs w:val="28"/>
        </w:rPr>
        <w:t>specializēta ambulatorā un stacionārā (nepieciešama pacienta ievietošana slimnīcā) veselības aprūpe;</w:t>
      </w:r>
    </w:p>
    <w:p w:rsidR="00544B19" w:rsidRPr="00C34B50" w:rsidRDefault="00544B19" w:rsidP="00AE59CB">
      <w:pPr>
        <w:pStyle w:val="Virsraksti1"/>
        <w:numPr>
          <w:ilvl w:val="1"/>
          <w:numId w:val="21"/>
        </w:numPr>
        <w:spacing w:before="0" w:after="0" w:line="22" w:lineRule="atLeast"/>
        <w:ind w:left="2268"/>
        <w:rPr>
          <w:rFonts w:cs="Times New Roman"/>
          <w:b w:val="0"/>
          <w:sz w:val="28"/>
          <w:szCs w:val="28"/>
        </w:rPr>
      </w:pPr>
      <w:r w:rsidRPr="00C34B50">
        <w:rPr>
          <w:rFonts w:cs="Times New Roman"/>
          <w:b w:val="0"/>
          <w:sz w:val="28"/>
          <w:szCs w:val="28"/>
        </w:rPr>
        <w:t>vērsta uz maksimāli ātru un kvalitatīvu pacienta veselības stāvokļa uzlabošanu līdz pakāpei, kad iespējama tālāka ārstēšana, veicot primārās veselības aprūpes pasākumus;</w:t>
      </w:r>
    </w:p>
    <w:p w:rsidR="00544B19" w:rsidRPr="00C34B50" w:rsidRDefault="00544B19" w:rsidP="00AE59CB">
      <w:pPr>
        <w:pStyle w:val="Virsraksti1"/>
        <w:numPr>
          <w:ilvl w:val="1"/>
          <w:numId w:val="20"/>
        </w:numPr>
        <w:spacing w:before="0" w:after="0" w:line="22" w:lineRule="atLeast"/>
        <w:ind w:left="1560"/>
        <w:rPr>
          <w:rFonts w:cs="Times New Roman"/>
          <w:b w:val="0"/>
          <w:sz w:val="28"/>
          <w:szCs w:val="28"/>
          <w:u w:val="single"/>
        </w:rPr>
      </w:pPr>
      <w:r w:rsidRPr="00C34B50">
        <w:rPr>
          <w:rFonts w:cs="Times New Roman"/>
          <w:b w:val="0"/>
          <w:sz w:val="28"/>
          <w:szCs w:val="28"/>
          <w:u w:val="single"/>
        </w:rPr>
        <w:t>4.līmenis – terciārā veselības aprūpe</w:t>
      </w:r>
      <w:r w:rsidR="00A735DD" w:rsidRPr="00C34B50">
        <w:rPr>
          <w:rFonts w:cs="Times New Roman"/>
          <w:b w:val="0"/>
          <w:sz w:val="28"/>
          <w:szCs w:val="28"/>
          <w:u w:val="single"/>
        </w:rPr>
        <w:t>:</w:t>
      </w:r>
    </w:p>
    <w:p w:rsidR="00544B19" w:rsidRPr="00C34B50" w:rsidRDefault="00544B19" w:rsidP="00AE59CB">
      <w:pPr>
        <w:pStyle w:val="Virsraksti1"/>
        <w:numPr>
          <w:ilvl w:val="1"/>
          <w:numId w:val="22"/>
        </w:numPr>
        <w:spacing w:before="0" w:after="0" w:line="22" w:lineRule="atLeast"/>
        <w:ind w:left="2268"/>
        <w:rPr>
          <w:rFonts w:cs="Times New Roman"/>
          <w:b w:val="0"/>
          <w:sz w:val="28"/>
          <w:szCs w:val="28"/>
        </w:rPr>
      </w:pPr>
      <w:r w:rsidRPr="00C34B50">
        <w:rPr>
          <w:rFonts w:cs="Times New Roman"/>
          <w:b w:val="0"/>
          <w:sz w:val="28"/>
          <w:szCs w:val="28"/>
        </w:rPr>
        <w:t>specializēta ambulatorā un stacionārā veselības aprūpe;</w:t>
      </w:r>
    </w:p>
    <w:p w:rsidR="006C0874" w:rsidRPr="00C34B50" w:rsidRDefault="00544B19" w:rsidP="00AE59CB">
      <w:pPr>
        <w:pStyle w:val="Virsraksti1"/>
        <w:numPr>
          <w:ilvl w:val="1"/>
          <w:numId w:val="22"/>
        </w:numPr>
        <w:spacing w:before="0" w:after="0" w:line="22" w:lineRule="atLeast"/>
        <w:ind w:left="2268"/>
        <w:rPr>
          <w:rFonts w:cs="Times New Roman"/>
          <w:b w:val="0"/>
          <w:sz w:val="28"/>
          <w:szCs w:val="28"/>
        </w:rPr>
      </w:pPr>
      <w:r w:rsidRPr="00C34B50">
        <w:rPr>
          <w:rFonts w:cs="Times New Roman"/>
          <w:b w:val="0"/>
          <w:sz w:val="28"/>
          <w:szCs w:val="28"/>
        </w:rPr>
        <w:t>saistīta ar tehniski daudzveidīgu un sarežģītu medi</w:t>
      </w:r>
      <w:r w:rsidR="00D134F8" w:rsidRPr="00C34B50">
        <w:rPr>
          <w:rFonts w:cs="Times New Roman"/>
          <w:b w:val="0"/>
          <w:sz w:val="28"/>
          <w:szCs w:val="28"/>
        </w:rPr>
        <w:t>cīnisko tehnoloģiju izmantošanu.</w:t>
      </w:r>
    </w:p>
    <w:p w:rsidR="00482253" w:rsidRPr="00C34B50" w:rsidRDefault="00E62E6B" w:rsidP="00D06FB7">
      <w:pPr>
        <w:spacing w:after="0" w:line="22" w:lineRule="atLeast"/>
        <w:ind w:firstLine="720"/>
        <w:jc w:val="both"/>
        <w:rPr>
          <w:rFonts w:ascii="Times New Roman" w:hAnsi="Times New Roman"/>
          <w:lang w:val="lv-LV"/>
        </w:rPr>
      </w:pPr>
      <w:r w:rsidRPr="00C34B50">
        <w:rPr>
          <w:rFonts w:ascii="Times New Roman" w:eastAsia="Times New Roman" w:hAnsi="Times New Roman"/>
          <w:sz w:val="28"/>
          <w:szCs w:val="28"/>
          <w:lang w:val="lv-LV" w:eastAsia="lv-LV" w:bidi="lo-LA"/>
        </w:rPr>
        <w:t>Latvijā v</w:t>
      </w:r>
      <w:r w:rsidR="00586D30" w:rsidRPr="00C34B50">
        <w:rPr>
          <w:rFonts w:ascii="Times New Roman" w:eastAsia="Times New Roman" w:hAnsi="Times New Roman"/>
          <w:sz w:val="28"/>
          <w:szCs w:val="28"/>
          <w:lang w:val="lv-LV" w:eastAsia="lv-LV" w:bidi="lo-LA"/>
        </w:rPr>
        <w:t>eselības aprūpes apmaksai p</w:t>
      </w:r>
      <w:r w:rsidR="00482253" w:rsidRPr="00C34B50">
        <w:rPr>
          <w:rFonts w:ascii="Times New Roman" w:eastAsia="Times New Roman" w:hAnsi="Times New Roman"/>
          <w:sz w:val="28"/>
          <w:szCs w:val="28"/>
          <w:lang w:val="lv-LV" w:eastAsia="lv-LV" w:bidi="lo-LA"/>
        </w:rPr>
        <w:t>amatā izšķirami trīs veselības aprūpes finansēšanas avoti</w:t>
      </w:r>
      <w:r w:rsidR="00482253" w:rsidRPr="00C34B50">
        <w:rPr>
          <w:rFonts w:ascii="Times New Roman" w:hAnsi="Times New Roman"/>
          <w:lang w:val="lv-LV"/>
        </w:rPr>
        <w:t>:</w:t>
      </w:r>
    </w:p>
    <w:p w:rsidR="00482253" w:rsidRPr="00C34B50" w:rsidRDefault="00482253" w:rsidP="00F92456">
      <w:pPr>
        <w:pStyle w:val="BodyText"/>
        <w:numPr>
          <w:ilvl w:val="1"/>
          <w:numId w:val="5"/>
        </w:numPr>
        <w:spacing w:before="0" w:after="0" w:line="22" w:lineRule="atLeast"/>
        <w:ind w:left="1560"/>
        <w:jc w:val="both"/>
        <w:rPr>
          <w:rFonts w:ascii="Times New Roman" w:hAnsi="Times New Roman"/>
          <w:sz w:val="28"/>
          <w:szCs w:val="28"/>
          <w:lang w:bidi="lo-LA"/>
        </w:rPr>
      </w:pPr>
      <w:r w:rsidRPr="00C34B50">
        <w:rPr>
          <w:rFonts w:ascii="Times New Roman" w:hAnsi="Times New Roman"/>
          <w:sz w:val="28"/>
          <w:szCs w:val="28"/>
          <w:lang w:bidi="lo-LA"/>
        </w:rPr>
        <w:t>valsts budžet</w:t>
      </w:r>
      <w:r w:rsidR="00917D4F" w:rsidRPr="00C34B50">
        <w:rPr>
          <w:rFonts w:ascii="Times New Roman" w:hAnsi="Times New Roman"/>
          <w:sz w:val="28"/>
          <w:szCs w:val="28"/>
          <w:lang w:bidi="lo-LA"/>
        </w:rPr>
        <w:t>a</w:t>
      </w:r>
      <w:r w:rsidRPr="00C34B50">
        <w:rPr>
          <w:rFonts w:ascii="Times New Roman" w:hAnsi="Times New Roman"/>
          <w:sz w:val="28"/>
          <w:szCs w:val="28"/>
          <w:lang w:bidi="lo-LA"/>
        </w:rPr>
        <w:t xml:space="preserve"> </w:t>
      </w:r>
      <w:r w:rsidR="00917D4F" w:rsidRPr="00C34B50">
        <w:rPr>
          <w:rFonts w:ascii="Times New Roman" w:hAnsi="Times New Roman"/>
          <w:sz w:val="28"/>
          <w:szCs w:val="28"/>
          <w:lang w:bidi="lo-LA"/>
        </w:rPr>
        <w:t>dotācija no vispārējiem ieņēmumiem</w:t>
      </w:r>
      <w:r w:rsidR="00382F66" w:rsidRPr="00C34B50">
        <w:rPr>
          <w:rFonts w:ascii="Times New Roman" w:hAnsi="Times New Roman"/>
          <w:sz w:val="28"/>
          <w:szCs w:val="28"/>
          <w:lang w:bidi="lo-LA"/>
        </w:rPr>
        <w:t xml:space="preserve"> </w:t>
      </w:r>
      <w:r w:rsidR="00382F66" w:rsidRPr="00C34B50">
        <w:rPr>
          <w:rFonts w:ascii="Times New Roman" w:hAnsi="Times New Roman"/>
          <w:i/>
          <w:sz w:val="28"/>
          <w:szCs w:val="28"/>
          <w:lang w:bidi="lo-LA"/>
        </w:rPr>
        <w:t>(līdzekļi izdevumu segšanai par valsts apmaksātajiem veselības aprūpes pakalpojumiem)</w:t>
      </w:r>
      <w:r w:rsidRPr="00C34B50">
        <w:rPr>
          <w:rFonts w:ascii="Times New Roman" w:hAnsi="Times New Roman"/>
          <w:sz w:val="28"/>
          <w:szCs w:val="28"/>
          <w:lang w:bidi="lo-LA"/>
        </w:rPr>
        <w:t>;</w:t>
      </w:r>
    </w:p>
    <w:p w:rsidR="00482253" w:rsidRPr="00C34B50" w:rsidRDefault="00482253" w:rsidP="00F92456">
      <w:pPr>
        <w:pStyle w:val="BodyText"/>
        <w:numPr>
          <w:ilvl w:val="1"/>
          <w:numId w:val="5"/>
        </w:numPr>
        <w:spacing w:before="0" w:after="0" w:line="22" w:lineRule="atLeast"/>
        <w:ind w:left="1560"/>
        <w:jc w:val="both"/>
        <w:rPr>
          <w:rFonts w:ascii="Times New Roman" w:hAnsi="Times New Roman"/>
          <w:sz w:val="28"/>
          <w:szCs w:val="28"/>
          <w:lang w:bidi="lo-LA"/>
        </w:rPr>
      </w:pPr>
      <w:r w:rsidRPr="00C34B50">
        <w:rPr>
          <w:rFonts w:ascii="Times New Roman" w:hAnsi="Times New Roman"/>
          <w:sz w:val="28"/>
          <w:szCs w:val="28"/>
          <w:lang w:bidi="lo-LA"/>
        </w:rPr>
        <w:lastRenderedPageBreak/>
        <w:t xml:space="preserve">pacientu </w:t>
      </w:r>
      <w:r w:rsidR="004E67CA" w:rsidRPr="00C34B50">
        <w:rPr>
          <w:rFonts w:ascii="Times New Roman" w:hAnsi="Times New Roman"/>
          <w:sz w:val="28"/>
          <w:szCs w:val="28"/>
          <w:lang w:bidi="lo-LA"/>
        </w:rPr>
        <w:t>maksājumi</w:t>
      </w:r>
      <w:r w:rsidR="00382F66" w:rsidRPr="00C34B50">
        <w:rPr>
          <w:rFonts w:ascii="Times New Roman" w:hAnsi="Times New Roman"/>
          <w:sz w:val="28"/>
          <w:szCs w:val="28"/>
          <w:lang w:bidi="lo-LA"/>
        </w:rPr>
        <w:t xml:space="preserve"> </w:t>
      </w:r>
      <w:r w:rsidR="00382F66" w:rsidRPr="00C34B50">
        <w:rPr>
          <w:rFonts w:ascii="Times New Roman" w:hAnsi="Times New Roman"/>
          <w:i/>
          <w:sz w:val="28"/>
          <w:szCs w:val="28"/>
          <w:lang w:bidi="lo-LA"/>
        </w:rPr>
        <w:t>(līdzekļi izdevumu segšanai, kas netiek iekļauti veselības aprūpes budžetā)</w:t>
      </w:r>
      <w:r w:rsidRPr="00C34B50">
        <w:rPr>
          <w:rFonts w:ascii="Times New Roman" w:hAnsi="Times New Roman"/>
          <w:sz w:val="28"/>
          <w:szCs w:val="28"/>
          <w:lang w:bidi="lo-LA"/>
        </w:rPr>
        <w:t>:</w:t>
      </w:r>
    </w:p>
    <w:p w:rsidR="00482253" w:rsidRPr="00C34B50" w:rsidRDefault="00482253" w:rsidP="00F92456">
      <w:pPr>
        <w:pStyle w:val="ListParagraph"/>
        <w:numPr>
          <w:ilvl w:val="2"/>
          <w:numId w:val="5"/>
        </w:numPr>
        <w:spacing w:after="0" w:line="22" w:lineRule="atLeast"/>
        <w:ind w:left="2268"/>
        <w:jc w:val="both"/>
        <w:rPr>
          <w:rFonts w:ascii="Times New Roman" w:hAnsi="Times New Roman"/>
          <w:sz w:val="28"/>
          <w:szCs w:val="28"/>
          <w:lang w:val="lv-LV"/>
        </w:rPr>
      </w:pPr>
      <w:r w:rsidRPr="00C34B50">
        <w:rPr>
          <w:rFonts w:ascii="Times New Roman" w:hAnsi="Times New Roman"/>
          <w:sz w:val="28"/>
          <w:szCs w:val="28"/>
          <w:lang w:val="lv-LV"/>
        </w:rPr>
        <w:t xml:space="preserve">pacientu līdzmaksājumi un pacientu iemaksas par visiem </w:t>
      </w:r>
      <w:r w:rsidR="00C23171" w:rsidRPr="00C34B50">
        <w:rPr>
          <w:rFonts w:ascii="Times New Roman" w:hAnsi="Times New Roman"/>
          <w:sz w:val="28"/>
          <w:szCs w:val="28"/>
          <w:lang w:val="lv-LV"/>
        </w:rPr>
        <w:t>normatīvajos aktos</w:t>
      </w:r>
      <w:r w:rsidRPr="00C34B50">
        <w:rPr>
          <w:rFonts w:ascii="Times New Roman" w:hAnsi="Times New Roman"/>
          <w:sz w:val="28"/>
          <w:szCs w:val="28"/>
          <w:lang w:val="lv-LV"/>
        </w:rPr>
        <w:t xml:space="preserve"> paredzētajiem pakalpojumiem (atsevišķas pacientu grupas no pacientu līdzmaksājumiem un pacientu iemaksām ir atbrīvotas</w:t>
      </w:r>
      <w:r w:rsidR="003C1B82" w:rsidRPr="00C34B50">
        <w:rPr>
          <w:rFonts w:ascii="Times New Roman" w:hAnsi="Times New Roman"/>
          <w:sz w:val="28"/>
          <w:szCs w:val="28"/>
          <w:lang w:val="lv-LV"/>
        </w:rPr>
        <w:t xml:space="preserve"> un tām šie izdevumi tiek kompensēti no valsts budžeta</w:t>
      </w:r>
      <w:r w:rsidRPr="00C34B50">
        <w:rPr>
          <w:rFonts w:ascii="Times New Roman" w:hAnsi="Times New Roman"/>
          <w:sz w:val="28"/>
          <w:szCs w:val="28"/>
          <w:lang w:val="lv-LV"/>
        </w:rPr>
        <w:t>);</w:t>
      </w:r>
    </w:p>
    <w:p w:rsidR="00F47115" w:rsidRPr="00C34B50" w:rsidRDefault="0067137B" w:rsidP="00F92456">
      <w:pPr>
        <w:pStyle w:val="ListParagraph"/>
        <w:numPr>
          <w:ilvl w:val="2"/>
          <w:numId w:val="5"/>
        </w:numPr>
        <w:spacing w:after="0" w:line="22" w:lineRule="atLeast"/>
        <w:ind w:left="2268"/>
        <w:jc w:val="both"/>
        <w:rPr>
          <w:rFonts w:ascii="Times New Roman" w:hAnsi="Times New Roman"/>
          <w:sz w:val="28"/>
          <w:szCs w:val="28"/>
          <w:lang w:val="lv-LV"/>
        </w:rPr>
      </w:pPr>
      <w:r w:rsidRPr="00C34B50">
        <w:rPr>
          <w:rFonts w:ascii="Times New Roman" w:hAnsi="Times New Roman"/>
          <w:sz w:val="28"/>
          <w:szCs w:val="28"/>
          <w:lang w:val="lv-LV"/>
        </w:rPr>
        <w:t>pacientu tiešie maksājumi par pakalpojumiem, kurus nefinansē no valsts budžeta līdzekļiem, kā arī, ja pacients nevēlas saņemt veselības aprūpes pakalpojumus atbilstoši valsts noteiktajai veselības aprūpes pakalpojumu saņemšanas un finansēšanas kārtībai, pacients var saņemt veselības aprūpes pakalpojumus, sedzot to izmaksas no saviem finanšu līdzekļiem.</w:t>
      </w:r>
      <w:r w:rsidR="00F47115" w:rsidRPr="00C34B50">
        <w:rPr>
          <w:rFonts w:ascii="Times New Roman" w:hAnsi="Times New Roman"/>
          <w:sz w:val="28"/>
          <w:szCs w:val="28"/>
          <w:lang w:val="lv-LV"/>
        </w:rPr>
        <w:t xml:space="preserve"> Šajā gadījumā pacients saņem veselības aprūpes pakalpojumus, sedzot to izmaksas pilnā apjomā.</w:t>
      </w:r>
    </w:p>
    <w:p w:rsidR="00482253" w:rsidRDefault="00482253" w:rsidP="00F92456">
      <w:pPr>
        <w:pStyle w:val="BodyText"/>
        <w:numPr>
          <w:ilvl w:val="1"/>
          <w:numId w:val="5"/>
        </w:numPr>
        <w:spacing w:before="0" w:after="0" w:line="22" w:lineRule="atLeast"/>
        <w:ind w:left="1560"/>
        <w:jc w:val="both"/>
        <w:rPr>
          <w:rFonts w:ascii="Times New Roman" w:hAnsi="Times New Roman"/>
          <w:sz w:val="28"/>
          <w:szCs w:val="28"/>
          <w:lang w:bidi="lo-LA"/>
        </w:rPr>
      </w:pPr>
      <w:r w:rsidRPr="00C34B50">
        <w:rPr>
          <w:rFonts w:ascii="Times New Roman" w:hAnsi="Times New Roman"/>
          <w:sz w:val="28"/>
          <w:szCs w:val="28"/>
          <w:lang w:bidi="lo-LA"/>
        </w:rPr>
        <w:t>privātā jeb brīv</w:t>
      </w:r>
      <w:r w:rsidR="00D134F8" w:rsidRPr="00C34B50">
        <w:rPr>
          <w:rFonts w:ascii="Times New Roman" w:hAnsi="Times New Roman"/>
          <w:sz w:val="28"/>
          <w:szCs w:val="28"/>
          <w:lang w:bidi="lo-LA"/>
        </w:rPr>
        <w:t>prātīgā apdrošināšana</w:t>
      </w:r>
      <w:r w:rsidR="00E12D8B" w:rsidRPr="00C34B50">
        <w:rPr>
          <w:rFonts w:ascii="Times New Roman" w:hAnsi="Times New Roman"/>
          <w:sz w:val="28"/>
          <w:szCs w:val="28"/>
          <w:lang w:bidi="lo-LA"/>
        </w:rPr>
        <w:t xml:space="preserve">, kura </w:t>
      </w:r>
      <w:r w:rsidRPr="00C34B50">
        <w:rPr>
          <w:rFonts w:ascii="Times New Roman" w:eastAsia="Calibri" w:hAnsi="Times New Roman"/>
          <w:sz w:val="28"/>
          <w:szCs w:val="28"/>
          <w:lang w:eastAsia="en-US"/>
        </w:rPr>
        <w:t>tiek piedāvāta darba devējiem vai indivīdiem lietotāja</w:t>
      </w:r>
      <w:r w:rsidRPr="00C34B50">
        <w:rPr>
          <w:rFonts w:ascii="Times New Roman" w:hAnsi="Times New Roman"/>
          <w:sz w:val="28"/>
          <w:szCs w:val="28"/>
          <w:lang w:bidi="lo-LA"/>
        </w:rPr>
        <w:t xml:space="preserve"> maksas segšanai par valsts nefinansētiem pakalpojumiem (papildu apdrošināšana) vai par papildu labumiem, piemēram, ātrāku piekļuvi pakalpojumiem.</w:t>
      </w:r>
    </w:p>
    <w:p w:rsidR="00F92456" w:rsidRPr="00C34B50" w:rsidRDefault="00F92456" w:rsidP="009D0B33">
      <w:pPr>
        <w:pStyle w:val="BodyText"/>
        <w:spacing w:before="0" w:after="0" w:line="22" w:lineRule="atLeast"/>
        <w:ind w:left="1843"/>
        <w:jc w:val="both"/>
        <w:rPr>
          <w:rFonts w:ascii="Times New Roman" w:hAnsi="Times New Roman"/>
          <w:sz w:val="28"/>
          <w:szCs w:val="28"/>
          <w:lang w:bidi="lo-LA"/>
        </w:rPr>
      </w:pPr>
    </w:p>
    <w:p w:rsidR="004B7303" w:rsidRPr="00C34B50" w:rsidRDefault="00482253" w:rsidP="00B22061">
      <w:pPr>
        <w:pStyle w:val="BodySubhead"/>
        <w:numPr>
          <w:ilvl w:val="0"/>
          <w:numId w:val="7"/>
        </w:numPr>
        <w:outlineLvl w:val="1"/>
        <w:rPr>
          <w:rFonts w:ascii="Times New Roman" w:hAnsi="Times New Roman"/>
          <w:b/>
          <w:color w:val="auto"/>
          <w:sz w:val="28"/>
          <w:szCs w:val="28"/>
          <w:u w:val="single"/>
          <w:lang w:bidi="lo-LA"/>
        </w:rPr>
      </w:pPr>
      <w:bookmarkStart w:id="4" w:name="_Toc344897226"/>
      <w:r w:rsidRPr="00C34B50">
        <w:rPr>
          <w:rFonts w:ascii="Times New Roman" w:hAnsi="Times New Roman"/>
          <w:b/>
          <w:color w:val="auto"/>
          <w:sz w:val="28"/>
          <w:szCs w:val="28"/>
          <w:u w:val="single"/>
          <w:lang w:bidi="lo-LA"/>
        </w:rPr>
        <w:t>P</w:t>
      </w:r>
      <w:r w:rsidR="004B7303" w:rsidRPr="00C34B50">
        <w:rPr>
          <w:rFonts w:ascii="Times New Roman" w:hAnsi="Times New Roman"/>
          <w:b/>
          <w:color w:val="auto"/>
          <w:sz w:val="28"/>
          <w:szCs w:val="28"/>
          <w:u w:val="single"/>
          <w:lang w:bidi="lo-LA"/>
        </w:rPr>
        <w:t>akalpojumu saņemšana</w:t>
      </w:r>
      <w:r w:rsidR="00D644D8" w:rsidRPr="00C34B50">
        <w:rPr>
          <w:rFonts w:ascii="Times New Roman" w:hAnsi="Times New Roman"/>
          <w:b/>
          <w:color w:val="auto"/>
          <w:sz w:val="28"/>
          <w:szCs w:val="28"/>
          <w:u w:val="single"/>
          <w:lang w:bidi="lo-LA"/>
        </w:rPr>
        <w:t xml:space="preserve"> un</w:t>
      </w:r>
      <w:r w:rsidR="000E06CF" w:rsidRPr="00C34B50">
        <w:rPr>
          <w:rFonts w:ascii="Times New Roman" w:hAnsi="Times New Roman"/>
          <w:b/>
          <w:color w:val="auto"/>
          <w:sz w:val="28"/>
          <w:szCs w:val="28"/>
          <w:u w:val="single"/>
          <w:lang w:bidi="lo-LA"/>
        </w:rPr>
        <w:t xml:space="preserve"> apmaksa</w:t>
      </w:r>
      <w:bookmarkEnd w:id="4"/>
    </w:p>
    <w:p w:rsidR="00F92456" w:rsidRDefault="00F92456">
      <w:pPr>
        <w:spacing w:after="0" w:line="240" w:lineRule="auto"/>
        <w:rPr>
          <w:rFonts w:ascii="Times New Roman" w:eastAsia="Times New Roman" w:hAnsi="Times New Roman"/>
          <w:sz w:val="28"/>
          <w:szCs w:val="28"/>
          <w:lang w:val="lv-LV" w:eastAsia="lv-LV" w:bidi="lo-LA"/>
        </w:rPr>
      </w:pPr>
    </w:p>
    <w:p w:rsidR="009840B2" w:rsidRPr="00C34B50" w:rsidRDefault="0097584D" w:rsidP="009D0B33">
      <w:pPr>
        <w:pStyle w:val="BodyText"/>
        <w:spacing w:before="0" w:after="0"/>
        <w:ind w:firstLine="720"/>
        <w:jc w:val="both"/>
        <w:rPr>
          <w:rFonts w:ascii="Times New Roman" w:hAnsi="Times New Roman"/>
          <w:sz w:val="28"/>
          <w:szCs w:val="28"/>
          <w:lang w:bidi="lo-LA"/>
        </w:rPr>
      </w:pPr>
      <w:r w:rsidRPr="00C34B50">
        <w:rPr>
          <w:rFonts w:ascii="Times New Roman" w:hAnsi="Times New Roman"/>
          <w:sz w:val="28"/>
          <w:szCs w:val="28"/>
          <w:lang w:bidi="lo-LA"/>
        </w:rPr>
        <w:t>Veselības aprūpe ir būtiska sabiedrības veselības sastāvdaļa. Tā ietver gan ārstniecisko, gan farmaceitisko aprūpi un ir vērsta uz veselības nodrošināšanu, uzturēšanu un atjaunošanu. Latvijas Republikas Satversmes 111.pant</w:t>
      </w:r>
      <w:r w:rsidR="007D5989" w:rsidRPr="00C34B50">
        <w:rPr>
          <w:rFonts w:ascii="Times New Roman" w:hAnsi="Times New Roman"/>
          <w:sz w:val="28"/>
          <w:szCs w:val="28"/>
          <w:lang w:bidi="lo-LA"/>
        </w:rPr>
        <w:t xml:space="preserve">s nosaka – </w:t>
      </w:r>
      <w:r w:rsidRPr="00C34B50">
        <w:rPr>
          <w:rFonts w:ascii="Times New Roman" w:hAnsi="Times New Roman"/>
          <w:sz w:val="28"/>
          <w:szCs w:val="28"/>
          <w:lang w:bidi="lo-LA"/>
        </w:rPr>
        <w:t xml:space="preserve"> </w:t>
      </w:r>
      <w:r w:rsidR="00E45E54" w:rsidRPr="00C34B50">
        <w:rPr>
          <w:rFonts w:ascii="Times New Roman" w:hAnsi="Times New Roman"/>
          <w:sz w:val="28"/>
          <w:szCs w:val="28"/>
          <w:lang w:bidi="lo-LA"/>
        </w:rPr>
        <w:t>„</w:t>
      </w:r>
      <w:r w:rsidR="00E45E54" w:rsidRPr="00C34B50">
        <w:rPr>
          <w:rFonts w:ascii="Times New Roman" w:hAnsi="Times New Roman"/>
          <w:i/>
          <w:sz w:val="28"/>
          <w:szCs w:val="28"/>
          <w:lang w:bidi="lo-LA"/>
        </w:rPr>
        <w:t>V</w:t>
      </w:r>
      <w:r w:rsidRPr="00C34B50">
        <w:rPr>
          <w:rFonts w:ascii="Times New Roman" w:hAnsi="Times New Roman"/>
          <w:i/>
          <w:sz w:val="28"/>
          <w:szCs w:val="28"/>
          <w:lang w:bidi="lo-LA"/>
        </w:rPr>
        <w:t>alsts aizsargā cilvēku veselību un garantē ikvienam medicīniskās palīdzības minimumu</w:t>
      </w:r>
      <w:r w:rsidR="00E45E54" w:rsidRPr="00C34B50">
        <w:rPr>
          <w:rFonts w:ascii="Times New Roman" w:hAnsi="Times New Roman"/>
          <w:sz w:val="28"/>
          <w:szCs w:val="28"/>
          <w:lang w:bidi="lo-LA"/>
        </w:rPr>
        <w:t>”</w:t>
      </w:r>
      <w:r w:rsidRPr="00C34B50">
        <w:rPr>
          <w:rFonts w:ascii="Times New Roman" w:hAnsi="Times New Roman"/>
          <w:sz w:val="28"/>
          <w:szCs w:val="28"/>
          <w:lang w:bidi="lo-LA"/>
        </w:rPr>
        <w:t>, tādējādi svarīgi ir radīt nosacījumus, lai visi iedzīvotāji saņemtu izmaksu efektīvus, pieejamus un kvalitatīvus veselības aprūpes pakalpojumus.</w:t>
      </w:r>
      <w:r w:rsidR="00604699" w:rsidRPr="00C34B50">
        <w:rPr>
          <w:rFonts w:ascii="Times New Roman" w:hAnsi="Times New Roman"/>
          <w:sz w:val="28"/>
          <w:szCs w:val="28"/>
          <w:lang w:bidi="lo-LA"/>
        </w:rPr>
        <w:t xml:space="preserve"> L</w:t>
      </w:r>
      <w:r w:rsidR="004B7303" w:rsidRPr="00C34B50">
        <w:rPr>
          <w:rFonts w:ascii="Times New Roman" w:hAnsi="Times New Roman"/>
          <w:sz w:val="28"/>
          <w:szCs w:val="28"/>
          <w:lang w:bidi="lo-LA"/>
        </w:rPr>
        <w:t>ai saņemtu plānveida palīdzību, nepieciešams vērsties pie ģimenes ārsta, speciālista vai ieslodzījuma vietā strādājoša ārsta, lai saņemtu nosūtījumu.</w:t>
      </w:r>
      <w:r w:rsidR="00BB785B" w:rsidRPr="00C34B50">
        <w:rPr>
          <w:rFonts w:ascii="Times New Roman" w:hAnsi="Times New Roman"/>
          <w:sz w:val="28"/>
          <w:szCs w:val="28"/>
          <w:lang w:bidi="lo-LA"/>
        </w:rPr>
        <w:t xml:space="preserve"> </w:t>
      </w:r>
      <w:r w:rsidR="004B7303" w:rsidRPr="00C34B50">
        <w:rPr>
          <w:rFonts w:ascii="Times New Roman" w:hAnsi="Times New Roman"/>
          <w:sz w:val="28"/>
          <w:szCs w:val="28"/>
          <w:lang w:bidi="lo-LA"/>
        </w:rPr>
        <w:t xml:space="preserve">Pamatojoties uz identificētajām veselības problēmām pacients tiek nosūtīts pie atbilstošā speciālista. Valsts apmaksātos </w:t>
      </w:r>
      <w:r w:rsidR="000E06CF" w:rsidRPr="00C34B50">
        <w:rPr>
          <w:rFonts w:ascii="Times New Roman" w:hAnsi="Times New Roman"/>
          <w:sz w:val="28"/>
          <w:szCs w:val="28"/>
          <w:lang w:bidi="lo-LA"/>
        </w:rPr>
        <w:t>veselības aprūpes</w:t>
      </w:r>
      <w:r w:rsidR="004B7303" w:rsidRPr="00C34B50">
        <w:rPr>
          <w:rFonts w:ascii="Times New Roman" w:hAnsi="Times New Roman"/>
          <w:sz w:val="28"/>
          <w:szCs w:val="28"/>
          <w:lang w:bidi="lo-LA"/>
        </w:rPr>
        <w:t xml:space="preserve"> pakalpojumus pacientiem ir iespējams saņemt ārstniecības iestādēs, kas noslēgušas līgumu ar NVD.</w:t>
      </w:r>
      <w:r w:rsidR="000E06CF" w:rsidRPr="00C34B50">
        <w:rPr>
          <w:rFonts w:ascii="Times New Roman" w:hAnsi="Times New Roman"/>
          <w:sz w:val="28"/>
          <w:szCs w:val="28"/>
          <w:lang w:bidi="lo-LA"/>
        </w:rPr>
        <w:t xml:space="preserve"> </w:t>
      </w:r>
      <w:r w:rsidR="000956F6" w:rsidRPr="00C34B50">
        <w:rPr>
          <w:rFonts w:ascii="Times New Roman" w:hAnsi="Times New Roman"/>
          <w:sz w:val="28"/>
          <w:szCs w:val="28"/>
          <w:lang w:bidi="lo-LA"/>
        </w:rPr>
        <w:t>Ja p</w:t>
      </w:r>
      <w:r w:rsidR="00D33CBD" w:rsidRPr="00C34B50">
        <w:rPr>
          <w:rFonts w:ascii="Times New Roman" w:hAnsi="Times New Roman"/>
          <w:sz w:val="28"/>
          <w:szCs w:val="28"/>
          <w:lang w:bidi="lo-LA"/>
        </w:rPr>
        <w:t>ersona</w:t>
      </w:r>
      <w:r w:rsidR="004B7303" w:rsidRPr="00C34B50">
        <w:rPr>
          <w:rFonts w:ascii="Times New Roman" w:hAnsi="Times New Roman"/>
          <w:sz w:val="28"/>
          <w:szCs w:val="28"/>
          <w:lang w:bidi="lo-LA"/>
        </w:rPr>
        <w:t xml:space="preserve"> vēršas pie veselības</w:t>
      </w:r>
      <w:r w:rsidR="00B44DFD" w:rsidRPr="00C34B50">
        <w:rPr>
          <w:rFonts w:ascii="Times New Roman" w:hAnsi="Times New Roman"/>
          <w:sz w:val="28"/>
          <w:szCs w:val="28"/>
          <w:lang w:bidi="lo-LA"/>
        </w:rPr>
        <w:t xml:space="preserve"> aprūpes pakalpojumu sniedzēja</w:t>
      </w:r>
      <w:r w:rsidR="004B7303" w:rsidRPr="00C34B50">
        <w:rPr>
          <w:rFonts w:ascii="Times New Roman" w:hAnsi="Times New Roman"/>
          <w:sz w:val="28"/>
          <w:szCs w:val="28"/>
          <w:lang w:bidi="lo-LA"/>
        </w:rPr>
        <w:t xml:space="preserve"> (ārstniecības iestādes (stacionārā</w:t>
      </w:r>
      <w:r w:rsidR="003D1A12" w:rsidRPr="00C34B50">
        <w:rPr>
          <w:rFonts w:ascii="Times New Roman" w:hAnsi="Times New Roman"/>
          <w:sz w:val="28"/>
          <w:szCs w:val="28"/>
          <w:lang w:bidi="lo-LA"/>
        </w:rPr>
        <w:t>s</w:t>
      </w:r>
      <w:r w:rsidR="004B7303" w:rsidRPr="00C34B50">
        <w:rPr>
          <w:rFonts w:ascii="Times New Roman" w:hAnsi="Times New Roman"/>
          <w:sz w:val="28"/>
          <w:szCs w:val="28"/>
          <w:lang w:bidi="lo-LA"/>
        </w:rPr>
        <w:t>, ambulatorā</w:t>
      </w:r>
      <w:r w:rsidR="003D1A12" w:rsidRPr="00C34B50">
        <w:rPr>
          <w:rFonts w:ascii="Times New Roman" w:hAnsi="Times New Roman"/>
          <w:sz w:val="28"/>
          <w:szCs w:val="28"/>
          <w:lang w:bidi="lo-LA"/>
        </w:rPr>
        <w:t>s</w:t>
      </w:r>
      <w:r w:rsidR="004B7303" w:rsidRPr="00C34B50">
        <w:rPr>
          <w:rFonts w:ascii="Times New Roman" w:hAnsi="Times New Roman"/>
          <w:sz w:val="28"/>
          <w:szCs w:val="28"/>
          <w:lang w:bidi="lo-LA"/>
        </w:rPr>
        <w:t>), ģimenes ārsta</w:t>
      </w:r>
      <w:r w:rsidR="008B261A" w:rsidRPr="00C34B50">
        <w:rPr>
          <w:rFonts w:ascii="Times New Roman" w:hAnsi="Times New Roman"/>
          <w:sz w:val="28"/>
          <w:szCs w:val="28"/>
          <w:lang w:bidi="lo-LA"/>
        </w:rPr>
        <w:t xml:space="preserve">, </w:t>
      </w:r>
      <w:r w:rsidR="007321C6" w:rsidRPr="00C34B50">
        <w:rPr>
          <w:rFonts w:ascii="Times New Roman" w:hAnsi="Times New Roman"/>
          <w:sz w:val="28"/>
          <w:szCs w:val="28"/>
          <w:lang w:bidi="lo-LA"/>
        </w:rPr>
        <w:t>neievērojot valstī noteikto veselības aprūpes saņemšanas kārtību</w:t>
      </w:r>
      <w:r w:rsidR="008B261A" w:rsidRPr="00C34B50">
        <w:rPr>
          <w:rFonts w:ascii="Times New Roman" w:hAnsi="Times New Roman"/>
          <w:sz w:val="28"/>
          <w:szCs w:val="28"/>
          <w:lang w:bidi="lo-LA"/>
        </w:rPr>
        <w:t xml:space="preserve">, </w:t>
      </w:r>
      <w:r w:rsidR="004B7303" w:rsidRPr="00C34B50">
        <w:rPr>
          <w:rFonts w:ascii="Times New Roman" w:hAnsi="Times New Roman"/>
          <w:sz w:val="28"/>
          <w:szCs w:val="28"/>
          <w:lang w:bidi="lo-LA"/>
        </w:rPr>
        <w:t>vai</w:t>
      </w:r>
      <w:r w:rsidR="007321C6" w:rsidRPr="00C34B50">
        <w:rPr>
          <w:rFonts w:ascii="Times New Roman" w:hAnsi="Times New Roman"/>
          <w:sz w:val="28"/>
          <w:szCs w:val="28"/>
          <w:lang w:bidi="lo-LA"/>
        </w:rPr>
        <w:t xml:space="preserve"> vēršas </w:t>
      </w:r>
      <w:r w:rsidR="00B44DFD" w:rsidRPr="00C34B50">
        <w:rPr>
          <w:rFonts w:ascii="Times New Roman" w:hAnsi="Times New Roman"/>
          <w:sz w:val="28"/>
          <w:szCs w:val="28"/>
          <w:lang w:bidi="lo-LA"/>
        </w:rPr>
        <w:t>pie</w:t>
      </w:r>
      <w:r w:rsidR="004B7303" w:rsidRPr="00C34B50">
        <w:rPr>
          <w:rFonts w:ascii="Times New Roman" w:hAnsi="Times New Roman"/>
          <w:sz w:val="28"/>
          <w:szCs w:val="28"/>
          <w:lang w:bidi="lo-LA"/>
        </w:rPr>
        <w:t xml:space="preserve"> </w:t>
      </w:r>
      <w:r w:rsidR="00B44DFD" w:rsidRPr="00C34B50">
        <w:rPr>
          <w:rFonts w:ascii="Times New Roman" w:hAnsi="Times New Roman"/>
          <w:sz w:val="28"/>
          <w:szCs w:val="28"/>
          <w:lang w:bidi="lo-LA"/>
        </w:rPr>
        <w:t>veselības aprūpes pakalpojumu sniedzēja</w:t>
      </w:r>
      <w:r w:rsidR="004B7303" w:rsidRPr="00C34B50">
        <w:rPr>
          <w:rFonts w:ascii="Times New Roman" w:hAnsi="Times New Roman"/>
          <w:sz w:val="28"/>
          <w:szCs w:val="28"/>
          <w:lang w:bidi="lo-LA"/>
        </w:rPr>
        <w:t>, kam nav noslēgts līgums ar NVD</w:t>
      </w:r>
      <w:r w:rsidR="000956F6" w:rsidRPr="00C34B50">
        <w:rPr>
          <w:rFonts w:ascii="Times New Roman" w:hAnsi="Times New Roman"/>
          <w:sz w:val="28"/>
          <w:szCs w:val="28"/>
          <w:lang w:bidi="lo-LA"/>
        </w:rPr>
        <w:t>,</w:t>
      </w:r>
      <w:r w:rsidR="004B7303" w:rsidRPr="00C34B50">
        <w:rPr>
          <w:rFonts w:ascii="Times New Roman" w:hAnsi="Times New Roman"/>
          <w:sz w:val="28"/>
          <w:szCs w:val="28"/>
          <w:lang w:bidi="lo-LA"/>
        </w:rPr>
        <w:t xml:space="preserve"> </w:t>
      </w:r>
      <w:r w:rsidR="000E06CF" w:rsidRPr="00C34B50">
        <w:rPr>
          <w:rFonts w:ascii="Times New Roman" w:hAnsi="Times New Roman"/>
          <w:sz w:val="28"/>
          <w:szCs w:val="28"/>
          <w:lang w:bidi="lo-LA"/>
        </w:rPr>
        <w:t>t</w:t>
      </w:r>
      <w:r w:rsidR="004B7303" w:rsidRPr="00C34B50">
        <w:rPr>
          <w:rFonts w:ascii="Times New Roman" w:hAnsi="Times New Roman"/>
          <w:sz w:val="28"/>
          <w:szCs w:val="28"/>
          <w:lang w:bidi="lo-LA"/>
        </w:rPr>
        <w:t xml:space="preserve">ādā gadījumā </w:t>
      </w:r>
      <w:r w:rsidR="000956F6" w:rsidRPr="00C34B50">
        <w:rPr>
          <w:rFonts w:ascii="Times New Roman" w:hAnsi="Times New Roman"/>
          <w:sz w:val="28"/>
          <w:szCs w:val="28"/>
          <w:lang w:bidi="lo-LA"/>
        </w:rPr>
        <w:t>tas ir maksas pakalpojums</w:t>
      </w:r>
      <w:r w:rsidR="000E06CF" w:rsidRPr="00C34B50">
        <w:rPr>
          <w:rFonts w:ascii="Times New Roman" w:hAnsi="Times New Roman"/>
          <w:sz w:val="28"/>
          <w:szCs w:val="28"/>
          <w:lang w:bidi="lo-LA"/>
        </w:rPr>
        <w:t xml:space="preserve">. </w:t>
      </w:r>
      <w:r w:rsidR="004B7303" w:rsidRPr="00C34B50">
        <w:rPr>
          <w:rFonts w:ascii="Times New Roman" w:hAnsi="Times New Roman"/>
          <w:sz w:val="28"/>
          <w:szCs w:val="28"/>
          <w:lang w:bidi="lo-LA"/>
        </w:rPr>
        <w:t xml:space="preserve">Ja starp NVD un </w:t>
      </w:r>
      <w:r w:rsidR="000E06CF" w:rsidRPr="00C34B50">
        <w:rPr>
          <w:rFonts w:ascii="Times New Roman" w:hAnsi="Times New Roman"/>
          <w:sz w:val="28"/>
          <w:szCs w:val="28"/>
          <w:lang w:bidi="lo-LA"/>
        </w:rPr>
        <w:t xml:space="preserve">veselības aprūpes </w:t>
      </w:r>
      <w:r w:rsidR="004B7303" w:rsidRPr="00C34B50">
        <w:rPr>
          <w:rFonts w:ascii="Times New Roman" w:hAnsi="Times New Roman"/>
          <w:sz w:val="28"/>
          <w:szCs w:val="28"/>
          <w:lang w:bidi="lo-LA"/>
        </w:rPr>
        <w:t>pakalpojumu sniedzējiem noslēgtajā līgumā paredzētais piešķirto līdzekļu apjoms, kas sadalīts pa mēnešiem, pārsniedz paredzētos līdzekļus attiec</w:t>
      </w:r>
      <w:r w:rsidR="00CF134D" w:rsidRPr="00C34B50">
        <w:rPr>
          <w:rFonts w:ascii="Times New Roman" w:hAnsi="Times New Roman"/>
          <w:sz w:val="28"/>
          <w:szCs w:val="28"/>
          <w:lang w:bidi="lo-LA"/>
        </w:rPr>
        <w:t xml:space="preserve">īgajam mēnesim, veidojas rinda, kaut arī kapacitāte </w:t>
      </w:r>
      <w:r w:rsidR="00CF0097" w:rsidRPr="00C34B50">
        <w:rPr>
          <w:rFonts w:ascii="Times New Roman" w:hAnsi="Times New Roman"/>
          <w:sz w:val="28"/>
          <w:szCs w:val="28"/>
          <w:lang w:bidi="lo-LA"/>
        </w:rPr>
        <w:t xml:space="preserve">vairumam </w:t>
      </w:r>
      <w:r w:rsidR="00CF134D" w:rsidRPr="00C34B50">
        <w:rPr>
          <w:rFonts w:ascii="Times New Roman" w:hAnsi="Times New Roman"/>
          <w:sz w:val="28"/>
          <w:szCs w:val="28"/>
          <w:lang w:bidi="lo-LA"/>
        </w:rPr>
        <w:t xml:space="preserve">veselības aprūpes </w:t>
      </w:r>
      <w:r w:rsidR="00CF134D" w:rsidRPr="00C34B50">
        <w:rPr>
          <w:rFonts w:ascii="Times New Roman" w:hAnsi="Times New Roman"/>
          <w:sz w:val="28"/>
          <w:szCs w:val="28"/>
          <w:lang w:bidi="lo-LA"/>
        </w:rPr>
        <w:lastRenderedPageBreak/>
        <w:t xml:space="preserve">pakalpojumu </w:t>
      </w:r>
      <w:r w:rsidR="000956F6" w:rsidRPr="00C34B50">
        <w:rPr>
          <w:rFonts w:ascii="Times New Roman" w:hAnsi="Times New Roman"/>
          <w:sz w:val="28"/>
          <w:szCs w:val="28"/>
          <w:lang w:bidi="lo-LA"/>
        </w:rPr>
        <w:t xml:space="preserve">sniedzēju </w:t>
      </w:r>
      <w:r w:rsidR="00CF134D" w:rsidRPr="00C34B50">
        <w:rPr>
          <w:rFonts w:ascii="Times New Roman" w:hAnsi="Times New Roman"/>
          <w:sz w:val="28"/>
          <w:szCs w:val="28"/>
          <w:lang w:bidi="lo-LA"/>
        </w:rPr>
        <w:t>ir pietiekama.</w:t>
      </w:r>
      <w:r w:rsidR="0042366F" w:rsidRPr="00C34B50">
        <w:rPr>
          <w:rFonts w:ascii="Times New Roman" w:hAnsi="Times New Roman"/>
          <w:sz w:val="28"/>
          <w:szCs w:val="28"/>
          <w:lang w:bidi="lo-LA"/>
        </w:rPr>
        <w:t xml:space="preserve"> </w:t>
      </w:r>
      <w:r w:rsidR="00380FCA" w:rsidRPr="00C34B50">
        <w:rPr>
          <w:rFonts w:ascii="Times New Roman" w:hAnsi="Times New Roman"/>
          <w:sz w:val="28"/>
          <w:szCs w:val="28"/>
          <w:lang w:bidi="lo-LA"/>
        </w:rPr>
        <w:t>Veselības aprūpes pakalpojumi ir pieejami</w:t>
      </w:r>
      <w:r w:rsidR="0065235F">
        <w:rPr>
          <w:rFonts w:ascii="Times New Roman" w:hAnsi="Times New Roman"/>
          <w:sz w:val="28"/>
          <w:szCs w:val="28"/>
          <w:lang w:bidi="lo-LA"/>
        </w:rPr>
        <w:t xml:space="preserve"> </w:t>
      </w:r>
      <w:r w:rsidR="00380FCA" w:rsidRPr="00C34B50">
        <w:rPr>
          <w:rFonts w:ascii="Times New Roman" w:hAnsi="Times New Roman"/>
          <w:sz w:val="28"/>
          <w:szCs w:val="28"/>
          <w:lang w:bidi="lo-LA"/>
        </w:rPr>
        <w:t>valstij un pašvaldībai piederošajās un privātajās ambulatorās un stacionārās ārstniecības iestādēs.</w:t>
      </w:r>
      <w:r w:rsidR="009840B2" w:rsidRPr="00C34B50">
        <w:rPr>
          <w:rStyle w:val="FootnoteReference"/>
          <w:szCs w:val="28"/>
          <w:lang w:bidi="lo-LA"/>
        </w:rPr>
        <w:footnoteReference w:id="4"/>
      </w:r>
      <w:r w:rsidR="00147DAD" w:rsidRPr="00C34B50">
        <w:rPr>
          <w:rFonts w:ascii="Times New Roman" w:hAnsi="Times New Roman"/>
          <w:sz w:val="28"/>
          <w:szCs w:val="28"/>
          <w:lang w:bidi="lo-LA"/>
        </w:rPr>
        <w:t xml:space="preserve"> </w:t>
      </w:r>
    </w:p>
    <w:p w:rsidR="00544B19" w:rsidRPr="00C34B50" w:rsidRDefault="000E06CF" w:rsidP="009D0B33">
      <w:pPr>
        <w:spacing w:after="0" w:line="240" w:lineRule="auto"/>
        <w:ind w:firstLine="720"/>
        <w:jc w:val="both"/>
        <w:rPr>
          <w:rFonts w:ascii="Times New Roman" w:hAnsi="Times New Roman"/>
          <w:sz w:val="28"/>
          <w:szCs w:val="28"/>
          <w:lang w:val="lv-LV" w:bidi="lo-LA"/>
        </w:rPr>
      </w:pPr>
      <w:r w:rsidRPr="00C34B50">
        <w:rPr>
          <w:rFonts w:ascii="Times New Roman" w:eastAsia="Times New Roman" w:hAnsi="Times New Roman"/>
          <w:sz w:val="28"/>
          <w:szCs w:val="28"/>
          <w:lang w:val="lv-LV" w:eastAsia="lv-LV" w:bidi="lo-LA"/>
        </w:rPr>
        <w:t xml:space="preserve">Atbilstoši </w:t>
      </w:r>
      <w:r w:rsidR="004960BE" w:rsidRPr="00C34B50">
        <w:rPr>
          <w:rFonts w:ascii="Times New Roman" w:eastAsia="Times New Roman" w:hAnsi="Times New Roman"/>
          <w:sz w:val="28"/>
          <w:szCs w:val="28"/>
          <w:lang w:val="lv-LV" w:eastAsia="lv-LV" w:bidi="lo-LA"/>
        </w:rPr>
        <w:t>MK noteikumiem Nr.1046</w:t>
      </w:r>
      <w:r w:rsidR="00A529AA" w:rsidRPr="00C34B50">
        <w:rPr>
          <w:rFonts w:ascii="Times New Roman" w:eastAsia="Times New Roman" w:hAnsi="Times New Roman"/>
          <w:sz w:val="28"/>
          <w:szCs w:val="28"/>
          <w:lang w:val="lv-LV" w:eastAsia="lv-LV" w:bidi="lo-LA"/>
        </w:rPr>
        <w:t xml:space="preserve"> un</w:t>
      </w:r>
      <w:r w:rsidR="00EB0926" w:rsidRPr="00C34B50">
        <w:rPr>
          <w:rFonts w:ascii="Times New Roman" w:eastAsia="Times New Roman" w:hAnsi="Times New Roman"/>
          <w:sz w:val="28"/>
          <w:szCs w:val="28"/>
          <w:lang w:val="lv-LV" w:eastAsia="lv-LV" w:bidi="lo-LA"/>
        </w:rPr>
        <w:t xml:space="preserve"> </w:t>
      </w:r>
      <w:r w:rsidR="00EB0926" w:rsidRPr="00C34B50">
        <w:rPr>
          <w:rFonts w:ascii="Times New Roman" w:hAnsi="Times New Roman"/>
          <w:sz w:val="28"/>
          <w:szCs w:val="28"/>
          <w:lang w:val="lv-LV"/>
        </w:rPr>
        <w:t xml:space="preserve">MK noteikumi Nr.899 </w:t>
      </w:r>
      <w:r w:rsidRPr="00C34B50">
        <w:rPr>
          <w:rFonts w:ascii="Times New Roman" w:hAnsi="Times New Roman"/>
          <w:sz w:val="28"/>
          <w:szCs w:val="28"/>
          <w:lang w:val="lv-LV" w:bidi="lo-LA"/>
        </w:rPr>
        <w:t>,</w:t>
      </w:r>
      <w:r w:rsidR="0046056A" w:rsidRPr="00C34B50">
        <w:rPr>
          <w:rFonts w:ascii="Times New Roman" w:hAnsi="Times New Roman"/>
          <w:sz w:val="28"/>
          <w:szCs w:val="28"/>
          <w:lang w:val="lv-LV" w:bidi="lo-LA"/>
        </w:rPr>
        <w:t xml:space="preserve"> NVD veic samaksu par veselības aprūpes pakalpojumiem, kā arī zālēm, medicīniskajām ierīcēm un precēm, kas paredzētas ambulatorajai ārstniecībai, saskaņā ar noslēgtajiem līgumiem,</w:t>
      </w:r>
      <w:r w:rsidRPr="00C34B50">
        <w:rPr>
          <w:rFonts w:ascii="Times New Roman" w:hAnsi="Times New Roman"/>
          <w:sz w:val="28"/>
          <w:szCs w:val="28"/>
          <w:lang w:val="lv-LV" w:bidi="lo-LA"/>
        </w:rPr>
        <w:t xml:space="preserve"> </w:t>
      </w:r>
      <w:r w:rsidR="0046056A" w:rsidRPr="00C34B50">
        <w:rPr>
          <w:rFonts w:ascii="Times New Roman" w:hAnsi="Times New Roman"/>
          <w:sz w:val="28"/>
          <w:szCs w:val="28"/>
          <w:lang w:val="lv-LV" w:bidi="lo-LA"/>
        </w:rPr>
        <w:t xml:space="preserve">bet </w:t>
      </w:r>
      <w:r w:rsidR="004B7303" w:rsidRPr="00C34B50">
        <w:rPr>
          <w:rFonts w:ascii="Times New Roman" w:hAnsi="Times New Roman"/>
          <w:sz w:val="28"/>
          <w:szCs w:val="28"/>
          <w:lang w:val="lv-LV" w:bidi="lo-LA"/>
        </w:rPr>
        <w:t>persona</w:t>
      </w:r>
      <w:r w:rsidR="0046056A" w:rsidRPr="00C34B50">
        <w:rPr>
          <w:rFonts w:ascii="Times New Roman" w:hAnsi="Times New Roman"/>
          <w:sz w:val="28"/>
          <w:szCs w:val="28"/>
          <w:lang w:val="lv-LV" w:bidi="lo-LA"/>
        </w:rPr>
        <w:t>, saņemot valsts nodrošinātos veselības aprūpes pakalpojumus,</w:t>
      </w:r>
      <w:r w:rsidR="004B7303" w:rsidRPr="00C34B50">
        <w:rPr>
          <w:rFonts w:ascii="Times New Roman" w:hAnsi="Times New Roman"/>
          <w:sz w:val="28"/>
          <w:szCs w:val="28"/>
          <w:lang w:val="lv-LV" w:bidi="lo-LA"/>
        </w:rPr>
        <w:t xml:space="preserve"> veic pacienta iemaksu</w:t>
      </w:r>
      <w:r w:rsidRPr="00C34B50">
        <w:rPr>
          <w:rFonts w:ascii="Times New Roman" w:hAnsi="Times New Roman"/>
          <w:sz w:val="28"/>
          <w:szCs w:val="28"/>
          <w:lang w:val="lv-LV" w:bidi="lo-LA"/>
        </w:rPr>
        <w:t xml:space="preserve">, izņemot </w:t>
      </w:r>
      <w:r w:rsidR="00C11353" w:rsidRPr="00C34B50">
        <w:rPr>
          <w:rFonts w:ascii="Times New Roman" w:hAnsi="Times New Roman"/>
          <w:sz w:val="28"/>
          <w:szCs w:val="28"/>
          <w:lang w:val="lv-LV" w:bidi="lo-LA"/>
        </w:rPr>
        <w:t>MK</w:t>
      </w:r>
      <w:r w:rsidRPr="00C34B50">
        <w:rPr>
          <w:rFonts w:ascii="Times New Roman" w:hAnsi="Times New Roman"/>
          <w:sz w:val="28"/>
          <w:szCs w:val="28"/>
          <w:lang w:val="lv-LV" w:bidi="lo-LA"/>
        </w:rPr>
        <w:t xml:space="preserve"> noteikumu</w:t>
      </w:r>
      <w:r w:rsidR="00C11353" w:rsidRPr="00C34B50">
        <w:rPr>
          <w:rFonts w:ascii="Times New Roman" w:hAnsi="Times New Roman"/>
          <w:sz w:val="28"/>
          <w:szCs w:val="28"/>
          <w:lang w:val="lv-LV" w:bidi="lo-LA"/>
        </w:rPr>
        <w:t xml:space="preserve"> Nr.1046</w:t>
      </w:r>
      <w:r w:rsidRPr="00C34B50">
        <w:rPr>
          <w:rFonts w:ascii="Times New Roman" w:hAnsi="Times New Roman"/>
          <w:sz w:val="28"/>
          <w:szCs w:val="28"/>
          <w:lang w:val="lv-LV" w:bidi="lo-LA"/>
        </w:rPr>
        <w:t xml:space="preserve"> 10.</w:t>
      </w:r>
      <w:r w:rsidR="004B7303" w:rsidRPr="00C34B50">
        <w:rPr>
          <w:rFonts w:ascii="Times New Roman" w:hAnsi="Times New Roman"/>
          <w:sz w:val="28"/>
          <w:szCs w:val="28"/>
          <w:lang w:val="lv-LV" w:bidi="lo-LA"/>
        </w:rPr>
        <w:t>punktā m</w:t>
      </w:r>
      <w:r w:rsidRPr="00C34B50">
        <w:rPr>
          <w:rFonts w:ascii="Times New Roman" w:hAnsi="Times New Roman"/>
          <w:sz w:val="28"/>
          <w:szCs w:val="28"/>
          <w:lang w:val="lv-LV" w:bidi="lo-LA"/>
        </w:rPr>
        <w:t xml:space="preserve">inētās iedzīvotāju kategorijas. </w:t>
      </w:r>
      <w:r w:rsidR="004B7303" w:rsidRPr="00C34B50">
        <w:rPr>
          <w:rFonts w:ascii="Times New Roman" w:hAnsi="Times New Roman"/>
          <w:sz w:val="28"/>
          <w:szCs w:val="28"/>
          <w:lang w:val="lv-LV" w:bidi="lo-LA"/>
        </w:rPr>
        <w:t xml:space="preserve">Ārstniecības </w:t>
      </w:r>
      <w:r w:rsidRPr="00C34B50">
        <w:rPr>
          <w:rFonts w:ascii="Times New Roman" w:hAnsi="Times New Roman"/>
          <w:sz w:val="28"/>
          <w:szCs w:val="28"/>
          <w:lang w:val="lv-LV" w:bidi="lo-LA"/>
        </w:rPr>
        <w:t xml:space="preserve">iestāde iekasē pacienta iemaksu, kā arī tā </w:t>
      </w:r>
      <w:r w:rsidR="004B7303" w:rsidRPr="00C34B50">
        <w:rPr>
          <w:rFonts w:ascii="Times New Roman" w:hAnsi="Times New Roman"/>
          <w:sz w:val="28"/>
          <w:szCs w:val="28"/>
          <w:lang w:val="lv-LV" w:bidi="lo-LA"/>
        </w:rPr>
        <w:t>papildus var iekasēt līdzmaksājumus</w:t>
      </w:r>
      <w:r w:rsidRPr="00C34B50">
        <w:rPr>
          <w:rFonts w:ascii="Times New Roman" w:hAnsi="Times New Roman"/>
          <w:sz w:val="28"/>
          <w:szCs w:val="28"/>
          <w:lang w:val="lv-LV" w:bidi="lo-LA"/>
        </w:rPr>
        <w:t>.</w:t>
      </w:r>
      <w:r w:rsidR="004B7303" w:rsidRPr="00C34B50">
        <w:rPr>
          <w:rFonts w:ascii="Times New Roman" w:hAnsi="Times New Roman"/>
          <w:sz w:val="28"/>
          <w:szCs w:val="28"/>
          <w:lang w:val="lv-LV" w:bidi="lo-LA"/>
        </w:rPr>
        <w:t xml:space="preserve"> Persona veic samaksu pilnā apmērā par tiem pakalpojumiem, kuru apmaksa no budžeta netiek veikta vispār</w:t>
      </w:r>
      <w:r w:rsidR="004960BE" w:rsidRPr="00C34B50">
        <w:rPr>
          <w:rFonts w:ascii="Times New Roman" w:hAnsi="Times New Roman"/>
          <w:sz w:val="28"/>
          <w:szCs w:val="28"/>
          <w:lang w:val="lv-LV" w:bidi="lo-LA"/>
        </w:rPr>
        <w:t>,</w:t>
      </w:r>
      <w:r w:rsidR="004B7303" w:rsidRPr="00C34B50">
        <w:rPr>
          <w:rFonts w:ascii="Times New Roman" w:hAnsi="Times New Roman"/>
          <w:sz w:val="28"/>
          <w:szCs w:val="28"/>
          <w:lang w:val="lv-LV" w:bidi="lo-LA"/>
        </w:rPr>
        <w:t xml:space="preserve"> piem</w:t>
      </w:r>
      <w:r w:rsidR="004960BE" w:rsidRPr="00C34B50">
        <w:rPr>
          <w:rFonts w:ascii="Times New Roman" w:hAnsi="Times New Roman"/>
          <w:sz w:val="28"/>
          <w:szCs w:val="28"/>
          <w:lang w:val="lv-LV" w:bidi="lo-LA"/>
        </w:rPr>
        <w:t>ēram</w:t>
      </w:r>
      <w:r w:rsidR="004B7303" w:rsidRPr="00C34B50">
        <w:rPr>
          <w:rFonts w:ascii="Times New Roman" w:hAnsi="Times New Roman"/>
          <w:sz w:val="28"/>
          <w:szCs w:val="28"/>
          <w:lang w:val="lv-LV" w:bidi="lo-LA"/>
        </w:rPr>
        <w:t>, homeopātiskā ārstēšana, dzirdes aprātu iegāde (izņemot dzirdes implantus bērniem)</w:t>
      </w:r>
      <w:r w:rsidR="0046056A" w:rsidRPr="00C34B50">
        <w:rPr>
          <w:rFonts w:ascii="Times New Roman" w:hAnsi="Times New Roman"/>
          <w:sz w:val="28"/>
          <w:szCs w:val="28"/>
          <w:lang w:val="lv-LV" w:bidi="lo-LA"/>
        </w:rPr>
        <w:t>.</w:t>
      </w:r>
    </w:p>
    <w:p w:rsidR="00136EE4" w:rsidRPr="00C34B50" w:rsidRDefault="00136EE4" w:rsidP="009D0B33">
      <w:pPr>
        <w:spacing w:after="0" w:line="240" w:lineRule="auto"/>
        <w:ind w:firstLine="720"/>
        <w:jc w:val="both"/>
        <w:rPr>
          <w:rFonts w:ascii="Times New Roman" w:hAnsi="Times New Roman"/>
          <w:sz w:val="28"/>
          <w:szCs w:val="28"/>
          <w:lang w:val="lv-LV"/>
        </w:rPr>
      </w:pPr>
      <w:r w:rsidRPr="00C34B50">
        <w:rPr>
          <w:rFonts w:ascii="Times New Roman" w:hAnsi="Times New Roman"/>
          <w:sz w:val="28"/>
          <w:szCs w:val="28"/>
          <w:lang w:val="lv-LV"/>
        </w:rPr>
        <w:t xml:space="preserve">MK noteikumi Nr.1046 nosaka pakalpojumu </w:t>
      </w:r>
      <w:r w:rsidR="008610CF" w:rsidRPr="00C34B50">
        <w:rPr>
          <w:rFonts w:ascii="Times New Roman" w:hAnsi="Times New Roman"/>
          <w:sz w:val="28"/>
          <w:szCs w:val="28"/>
          <w:lang w:val="lv-LV"/>
        </w:rPr>
        <w:t>finansējuma plānošanas principus</w:t>
      </w:r>
      <w:r w:rsidRPr="00C34B50">
        <w:rPr>
          <w:rFonts w:ascii="Times New Roman" w:hAnsi="Times New Roman"/>
          <w:sz w:val="28"/>
          <w:szCs w:val="28"/>
          <w:lang w:val="lv-LV"/>
        </w:rPr>
        <w:t xml:space="preserve">, </w:t>
      </w:r>
      <w:r w:rsidR="008610CF" w:rsidRPr="00C34B50">
        <w:rPr>
          <w:rFonts w:ascii="Times New Roman" w:hAnsi="Times New Roman"/>
          <w:bCs/>
          <w:sz w:val="28"/>
          <w:szCs w:val="28"/>
          <w:lang w:val="lv-LV"/>
        </w:rPr>
        <w:t>lai</w:t>
      </w:r>
      <w:r w:rsidRPr="00C34B50">
        <w:rPr>
          <w:rFonts w:ascii="Times New Roman" w:hAnsi="Times New Roman"/>
          <w:bCs/>
          <w:sz w:val="28"/>
          <w:szCs w:val="28"/>
          <w:lang w:val="lv-LV"/>
        </w:rPr>
        <w:t xml:space="preserve"> nodrošin</w:t>
      </w:r>
      <w:r w:rsidR="008610CF" w:rsidRPr="00C34B50">
        <w:rPr>
          <w:rFonts w:ascii="Times New Roman" w:hAnsi="Times New Roman"/>
          <w:bCs/>
          <w:sz w:val="28"/>
          <w:szCs w:val="28"/>
          <w:lang w:val="lv-LV"/>
        </w:rPr>
        <w:t>ātu</w:t>
      </w:r>
      <w:r w:rsidRPr="00C34B50">
        <w:rPr>
          <w:rFonts w:ascii="Times New Roman" w:hAnsi="Times New Roman"/>
          <w:bCs/>
          <w:sz w:val="28"/>
          <w:szCs w:val="28"/>
          <w:lang w:val="lv-LV"/>
        </w:rPr>
        <w:t xml:space="preserve"> </w:t>
      </w:r>
      <w:r w:rsidR="008610CF" w:rsidRPr="00C34B50">
        <w:rPr>
          <w:rFonts w:ascii="Times New Roman" w:hAnsi="Times New Roman"/>
          <w:bCs/>
          <w:sz w:val="28"/>
          <w:szCs w:val="28"/>
          <w:lang w:val="lv-LV"/>
        </w:rPr>
        <w:t xml:space="preserve">pakalpojumus </w:t>
      </w:r>
      <w:r w:rsidRPr="00C34B50">
        <w:rPr>
          <w:rFonts w:ascii="Times New Roman" w:hAnsi="Times New Roman"/>
          <w:bCs/>
          <w:sz w:val="28"/>
          <w:szCs w:val="28"/>
          <w:lang w:val="lv-LV"/>
        </w:rPr>
        <w:t xml:space="preserve">pacientam no valsts budžeta līdzekļiem un </w:t>
      </w:r>
      <w:r w:rsidR="008610CF" w:rsidRPr="00C34B50">
        <w:rPr>
          <w:rFonts w:ascii="Times New Roman" w:hAnsi="Times New Roman"/>
          <w:bCs/>
          <w:sz w:val="28"/>
          <w:szCs w:val="28"/>
          <w:lang w:val="lv-LV"/>
        </w:rPr>
        <w:t>pacienta iemaksas un līdzmaksājuma</w:t>
      </w:r>
      <w:r w:rsidRPr="00C34B50">
        <w:rPr>
          <w:rFonts w:ascii="Times New Roman" w:hAnsi="Times New Roman"/>
          <w:bCs/>
          <w:sz w:val="28"/>
          <w:szCs w:val="28"/>
          <w:lang w:val="lv-LV"/>
        </w:rPr>
        <w:t>:</w:t>
      </w:r>
    </w:p>
    <w:p w:rsidR="00136EE4" w:rsidRPr="00C34B50" w:rsidRDefault="00136EE4" w:rsidP="00AE59CB">
      <w:pPr>
        <w:pStyle w:val="ListParagraph"/>
        <w:numPr>
          <w:ilvl w:val="0"/>
          <w:numId w:val="25"/>
        </w:numPr>
        <w:tabs>
          <w:tab w:val="left" w:pos="1701"/>
        </w:tabs>
        <w:spacing w:after="0" w:line="240" w:lineRule="auto"/>
        <w:ind w:left="1134"/>
        <w:contextualSpacing w:val="0"/>
        <w:jc w:val="both"/>
        <w:rPr>
          <w:rFonts w:ascii="Times New Roman" w:hAnsi="Times New Roman"/>
          <w:sz w:val="28"/>
          <w:szCs w:val="28"/>
          <w:lang w:val="lv-LV"/>
        </w:rPr>
      </w:pPr>
      <w:r w:rsidRPr="00C34B50">
        <w:rPr>
          <w:rFonts w:ascii="Times New Roman" w:hAnsi="Times New Roman"/>
          <w:bCs/>
          <w:sz w:val="28"/>
          <w:szCs w:val="28"/>
          <w:lang w:val="lv-LV"/>
        </w:rPr>
        <w:t>ģimenes ārsta un viņa komandas sniegto veselības aprūpi, kā arī profilaktisko apskati vienreiz gadā</w:t>
      </w:r>
      <w:r w:rsidRPr="00C34B50">
        <w:rPr>
          <w:rFonts w:ascii="Times New Roman" w:hAnsi="Times New Roman"/>
          <w:sz w:val="28"/>
          <w:szCs w:val="28"/>
          <w:lang w:val="lv-LV"/>
        </w:rPr>
        <w:t>;</w:t>
      </w:r>
    </w:p>
    <w:p w:rsidR="00136EE4" w:rsidRPr="00C34B50" w:rsidRDefault="00136EE4" w:rsidP="00AE59CB">
      <w:pPr>
        <w:pStyle w:val="ListParagraph"/>
        <w:numPr>
          <w:ilvl w:val="0"/>
          <w:numId w:val="25"/>
        </w:numPr>
        <w:tabs>
          <w:tab w:val="left" w:pos="1701"/>
        </w:tabs>
        <w:spacing w:after="0" w:line="240" w:lineRule="auto"/>
        <w:ind w:left="1134"/>
        <w:contextualSpacing w:val="0"/>
        <w:jc w:val="both"/>
        <w:rPr>
          <w:rFonts w:ascii="Times New Roman" w:hAnsi="Times New Roman"/>
          <w:sz w:val="28"/>
          <w:szCs w:val="28"/>
          <w:lang w:val="lv-LV"/>
        </w:rPr>
      </w:pPr>
      <w:r w:rsidRPr="00C34B50">
        <w:rPr>
          <w:rFonts w:ascii="Times New Roman" w:hAnsi="Times New Roman"/>
          <w:bCs/>
          <w:sz w:val="28"/>
          <w:szCs w:val="28"/>
          <w:lang w:val="lv-LV"/>
        </w:rPr>
        <w:t>speciālista sniegto veselības aprūpi;</w:t>
      </w:r>
    </w:p>
    <w:p w:rsidR="00136EE4" w:rsidRPr="00C34B50" w:rsidRDefault="00136EE4" w:rsidP="00AE59CB">
      <w:pPr>
        <w:pStyle w:val="ListParagraph"/>
        <w:numPr>
          <w:ilvl w:val="0"/>
          <w:numId w:val="25"/>
        </w:numPr>
        <w:tabs>
          <w:tab w:val="left" w:pos="1701"/>
        </w:tabs>
        <w:spacing w:after="0" w:line="240" w:lineRule="auto"/>
        <w:ind w:left="1134"/>
        <w:contextualSpacing w:val="0"/>
        <w:jc w:val="both"/>
        <w:rPr>
          <w:rFonts w:ascii="Times New Roman" w:hAnsi="Times New Roman"/>
          <w:sz w:val="28"/>
          <w:szCs w:val="28"/>
          <w:lang w:val="lv-LV"/>
        </w:rPr>
      </w:pPr>
      <w:r w:rsidRPr="00C34B50">
        <w:rPr>
          <w:rFonts w:ascii="Times New Roman" w:hAnsi="Times New Roman"/>
          <w:bCs/>
          <w:sz w:val="28"/>
          <w:szCs w:val="28"/>
          <w:lang w:val="lv-LV"/>
        </w:rPr>
        <w:t>laboratoriskos izmeklējumus un medicīniskās manipulācijas ar ģimenes ārsta vai speciālista nosūtījumu;</w:t>
      </w:r>
    </w:p>
    <w:p w:rsidR="00136EE4" w:rsidRPr="00C34B50" w:rsidRDefault="00136EE4" w:rsidP="00AE59CB">
      <w:pPr>
        <w:pStyle w:val="ListParagraph"/>
        <w:numPr>
          <w:ilvl w:val="0"/>
          <w:numId w:val="25"/>
        </w:numPr>
        <w:tabs>
          <w:tab w:val="left" w:pos="1701"/>
        </w:tabs>
        <w:spacing w:after="0" w:line="240" w:lineRule="auto"/>
        <w:ind w:left="1134"/>
        <w:contextualSpacing w:val="0"/>
        <w:jc w:val="both"/>
        <w:rPr>
          <w:rFonts w:ascii="Times New Roman" w:hAnsi="Times New Roman"/>
          <w:sz w:val="28"/>
          <w:szCs w:val="28"/>
          <w:lang w:val="lv-LV"/>
        </w:rPr>
      </w:pPr>
      <w:r w:rsidRPr="00C34B50">
        <w:rPr>
          <w:rFonts w:ascii="Times New Roman" w:hAnsi="Times New Roman"/>
          <w:bCs/>
          <w:sz w:val="28"/>
          <w:szCs w:val="28"/>
          <w:lang w:val="lv-LV"/>
        </w:rPr>
        <w:t>veselības aprūpi dienas stacionārā;</w:t>
      </w:r>
    </w:p>
    <w:p w:rsidR="00136EE4" w:rsidRPr="00C34B50" w:rsidRDefault="00136EE4" w:rsidP="00AE59CB">
      <w:pPr>
        <w:pStyle w:val="ListParagraph"/>
        <w:numPr>
          <w:ilvl w:val="0"/>
          <w:numId w:val="25"/>
        </w:numPr>
        <w:tabs>
          <w:tab w:val="left" w:pos="1701"/>
        </w:tabs>
        <w:spacing w:after="0" w:line="240" w:lineRule="auto"/>
        <w:ind w:left="1134"/>
        <w:contextualSpacing w:val="0"/>
        <w:jc w:val="both"/>
        <w:rPr>
          <w:rFonts w:ascii="Times New Roman" w:hAnsi="Times New Roman"/>
          <w:sz w:val="28"/>
          <w:szCs w:val="28"/>
          <w:lang w:val="lv-LV"/>
        </w:rPr>
      </w:pPr>
      <w:r w:rsidRPr="00C34B50">
        <w:rPr>
          <w:rFonts w:ascii="Times New Roman" w:hAnsi="Times New Roman"/>
          <w:bCs/>
          <w:sz w:val="28"/>
          <w:szCs w:val="28"/>
          <w:lang w:val="lv-LV"/>
        </w:rPr>
        <w:t>mājas aprūpi;</w:t>
      </w:r>
    </w:p>
    <w:p w:rsidR="00136EE4" w:rsidRPr="00C34B50" w:rsidRDefault="00136EE4" w:rsidP="00AE59CB">
      <w:pPr>
        <w:pStyle w:val="ListParagraph"/>
        <w:numPr>
          <w:ilvl w:val="0"/>
          <w:numId w:val="25"/>
        </w:numPr>
        <w:tabs>
          <w:tab w:val="left" w:pos="1701"/>
        </w:tabs>
        <w:spacing w:after="0" w:line="240" w:lineRule="auto"/>
        <w:ind w:left="1134"/>
        <w:contextualSpacing w:val="0"/>
        <w:jc w:val="both"/>
        <w:rPr>
          <w:rFonts w:ascii="Times New Roman" w:hAnsi="Times New Roman"/>
          <w:sz w:val="28"/>
          <w:szCs w:val="28"/>
          <w:lang w:val="lv-LV"/>
        </w:rPr>
      </w:pPr>
      <w:r w:rsidRPr="00C34B50">
        <w:rPr>
          <w:rFonts w:ascii="Times New Roman" w:hAnsi="Times New Roman"/>
          <w:bCs/>
          <w:sz w:val="28"/>
          <w:szCs w:val="28"/>
          <w:lang w:val="lv-LV"/>
        </w:rPr>
        <w:t>neatliekamās medicīniskās brigādes palīdzību;</w:t>
      </w:r>
    </w:p>
    <w:p w:rsidR="00136EE4" w:rsidRPr="00C34B50" w:rsidRDefault="00136EE4" w:rsidP="00AE59CB">
      <w:pPr>
        <w:pStyle w:val="ListParagraph"/>
        <w:numPr>
          <w:ilvl w:val="0"/>
          <w:numId w:val="25"/>
        </w:numPr>
        <w:tabs>
          <w:tab w:val="left" w:pos="1701"/>
        </w:tabs>
        <w:spacing w:after="0" w:line="240" w:lineRule="auto"/>
        <w:ind w:left="1134"/>
        <w:contextualSpacing w:val="0"/>
        <w:jc w:val="both"/>
        <w:rPr>
          <w:rFonts w:ascii="Times New Roman" w:hAnsi="Times New Roman"/>
          <w:bCs/>
          <w:sz w:val="28"/>
          <w:szCs w:val="28"/>
          <w:lang w:val="lv-LV"/>
        </w:rPr>
      </w:pPr>
      <w:r w:rsidRPr="00C34B50">
        <w:rPr>
          <w:rFonts w:ascii="Times New Roman" w:hAnsi="Times New Roman"/>
          <w:bCs/>
          <w:sz w:val="28"/>
          <w:szCs w:val="28"/>
          <w:lang w:val="lv-LV"/>
        </w:rPr>
        <w:t>neatliekamo medicīnisko palīdzību slimnīcās un traumpunktos;</w:t>
      </w:r>
    </w:p>
    <w:p w:rsidR="00136EE4" w:rsidRPr="00C34B50" w:rsidRDefault="00136EE4" w:rsidP="00AE59CB">
      <w:pPr>
        <w:pStyle w:val="ListParagraph"/>
        <w:numPr>
          <w:ilvl w:val="0"/>
          <w:numId w:val="25"/>
        </w:numPr>
        <w:tabs>
          <w:tab w:val="left" w:pos="1701"/>
        </w:tabs>
        <w:spacing w:after="0" w:line="240" w:lineRule="auto"/>
        <w:ind w:left="1134"/>
        <w:contextualSpacing w:val="0"/>
        <w:jc w:val="both"/>
        <w:rPr>
          <w:rFonts w:ascii="Times New Roman" w:hAnsi="Times New Roman"/>
          <w:sz w:val="28"/>
          <w:szCs w:val="28"/>
          <w:lang w:val="lv-LV"/>
        </w:rPr>
      </w:pPr>
      <w:r w:rsidRPr="00C34B50">
        <w:rPr>
          <w:rFonts w:ascii="Times New Roman" w:hAnsi="Times New Roman"/>
          <w:bCs/>
          <w:sz w:val="28"/>
          <w:szCs w:val="28"/>
          <w:lang w:val="lv-LV"/>
        </w:rPr>
        <w:t>veselības aprūpi neatliekamās medicīniskās palīdzības slimnīcās, nodrošinot vairāku speciālistu palīdzību un nepieciešamos izmeklējumus</w:t>
      </w:r>
      <w:r w:rsidRPr="00C34B50">
        <w:rPr>
          <w:rFonts w:ascii="Times New Roman" w:hAnsi="Times New Roman"/>
          <w:sz w:val="28"/>
          <w:szCs w:val="28"/>
          <w:lang w:val="lv-LV"/>
        </w:rPr>
        <w:t>;</w:t>
      </w:r>
    </w:p>
    <w:p w:rsidR="00136EE4" w:rsidRPr="00C34B50" w:rsidRDefault="00136EE4" w:rsidP="00AE59CB">
      <w:pPr>
        <w:pStyle w:val="ListParagraph"/>
        <w:numPr>
          <w:ilvl w:val="0"/>
          <w:numId w:val="25"/>
        </w:numPr>
        <w:tabs>
          <w:tab w:val="left" w:pos="1701"/>
        </w:tabs>
        <w:spacing w:after="0" w:line="240" w:lineRule="auto"/>
        <w:ind w:left="1134"/>
        <w:contextualSpacing w:val="0"/>
        <w:jc w:val="both"/>
        <w:rPr>
          <w:rFonts w:ascii="Times New Roman" w:hAnsi="Times New Roman"/>
          <w:sz w:val="28"/>
          <w:szCs w:val="28"/>
          <w:lang w:val="lv-LV"/>
        </w:rPr>
      </w:pPr>
      <w:r w:rsidRPr="00C34B50">
        <w:rPr>
          <w:rFonts w:ascii="Times New Roman" w:hAnsi="Times New Roman"/>
          <w:bCs/>
          <w:sz w:val="28"/>
          <w:szCs w:val="28"/>
          <w:lang w:val="lv-LV"/>
        </w:rPr>
        <w:t>aprūpi slimnīcās pēc ārstniecības posma pabeigšanas neatliekamās medicīniskās palīdzības slimnīcā, kā arī hronisku slimību paasinājuma gadījumos</w:t>
      </w:r>
      <w:r w:rsidRPr="00C34B50">
        <w:rPr>
          <w:rFonts w:ascii="Times New Roman" w:hAnsi="Times New Roman"/>
          <w:sz w:val="28"/>
          <w:szCs w:val="28"/>
          <w:lang w:val="lv-LV"/>
        </w:rPr>
        <w:t>;</w:t>
      </w:r>
    </w:p>
    <w:p w:rsidR="004960BE" w:rsidRPr="00C34B50" w:rsidRDefault="00136EE4" w:rsidP="00AE59CB">
      <w:pPr>
        <w:pStyle w:val="ListParagraph"/>
        <w:numPr>
          <w:ilvl w:val="0"/>
          <w:numId w:val="25"/>
        </w:numPr>
        <w:tabs>
          <w:tab w:val="left" w:pos="993"/>
          <w:tab w:val="left" w:pos="1560"/>
          <w:tab w:val="left" w:pos="1701"/>
        </w:tabs>
        <w:spacing w:after="0" w:line="240" w:lineRule="auto"/>
        <w:ind w:left="1134"/>
        <w:contextualSpacing w:val="0"/>
        <w:jc w:val="both"/>
        <w:rPr>
          <w:rFonts w:ascii="Times New Roman" w:hAnsi="Times New Roman"/>
          <w:sz w:val="28"/>
          <w:szCs w:val="28"/>
          <w:lang w:val="lv-LV"/>
        </w:rPr>
      </w:pPr>
      <w:r w:rsidRPr="00C34B50">
        <w:rPr>
          <w:rFonts w:ascii="Times New Roman" w:hAnsi="Times New Roman"/>
          <w:bCs/>
          <w:sz w:val="28"/>
          <w:szCs w:val="28"/>
          <w:lang w:val="lv-LV"/>
        </w:rPr>
        <w:lastRenderedPageBreak/>
        <w:t>rehabilitāciju pēc ārstniecības posma pabeigšanas neatliekamās medicīniskās palīdzības slimnīcā vai medicīniskās rehabilitācijas dinamisko novērošanu;</w:t>
      </w:r>
    </w:p>
    <w:p w:rsidR="002921F5" w:rsidRPr="00C34B50" w:rsidRDefault="00136EE4" w:rsidP="00AE59CB">
      <w:pPr>
        <w:pStyle w:val="ListParagraph"/>
        <w:numPr>
          <w:ilvl w:val="0"/>
          <w:numId w:val="25"/>
        </w:numPr>
        <w:tabs>
          <w:tab w:val="left" w:pos="993"/>
          <w:tab w:val="left" w:pos="1560"/>
          <w:tab w:val="left" w:pos="1701"/>
        </w:tabs>
        <w:spacing w:after="0" w:line="240" w:lineRule="auto"/>
        <w:ind w:left="1134"/>
        <w:contextualSpacing w:val="0"/>
        <w:jc w:val="both"/>
        <w:rPr>
          <w:rFonts w:ascii="Times New Roman" w:hAnsi="Times New Roman"/>
          <w:sz w:val="28"/>
          <w:szCs w:val="28"/>
          <w:lang w:val="lv-LV"/>
        </w:rPr>
      </w:pPr>
      <w:r w:rsidRPr="00C34B50">
        <w:rPr>
          <w:rFonts w:ascii="Times New Roman" w:hAnsi="Times New Roman"/>
          <w:bCs/>
          <w:sz w:val="28"/>
          <w:szCs w:val="28"/>
          <w:lang w:val="lv-LV"/>
        </w:rPr>
        <w:t>kompensējamās zāles un medicīnas ierīces.</w:t>
      </w:r>
    </w:p>
    <w:p w:rsidR="00F47115" w:rsidRPr="00C34B50" w:rsidRDefault="00F47115" w:rsidP="009D0B33">
      <w:pPr>
        <w:tabs>
          <w:tab w:val="left" w:pos="993"/>
          <w:tab w:val="left" w:pos="1560"/>
          <w:tab w:val="left" w:pos="1701"/>
        </w:tabs>
        <w:spacing w:after="0" w:line="240" w:lineRule="auto"/>
        <w:jc w:val="both"/>
        <w:rPr>
          <w:rFonts w:ascii="Times New Roman" w:hAnsi="Times New Roman"/>
          <w:sz w:val="28"/>
          <w:szCs w:val="28"/>
          <w:lang w:val="lv-LV"/>
        </w:rPr>
      </w:pPr>
    </w:p>
    <w:p w:rsidR="00F47115" w:rsidRPr="00C34B50" w:rsidRDefault="00F47115" w:rsidP="009D0B33">
      <w:pPr>
        <w:pStyle w:val="BodyText"/>
        <w:spacing w:before="0" w:after="0"/>
        <w:ind w:firstLine="720"/>
        <w:jc w:val="both"/>
        <w:rPr>
          <w:rFonts w:ascii="Times New Roman" w:hAnsi="Times New Roman"/>
          <w:sz w:val="28"/>
          <w:szCs w:val="28"/>
          <w:lang w:bidi="lo-LA"/>
        </w:rPr>
      </w:pPr>
      <w:r w:rsidRPr="00C34B50">
        <w:rPr>
          <w:rFonts w:ascii="Times New Roman" w:hAnsi="Times New Roman"/>
          <w:sz w:val="28"/>
          <w:szCs w:val="28"/>
          <w:lang w:bidi="lo-LA"/>
        </w:rPr>
        <w:t xml:space="preserve">Zāļu iegādes kompensācijas sistēma ir nozīmīga veselības aprūpes sastāvdaļa, kas paredz zāļu kompensāciju no valsts budžeta līdzekļiem pacientiem, kuri slimo ar smagām un hroniskām slimībām un kuriem zāļu lietošana ir nepieciešama dzīvības funkciju nodrošināšanai un uzturēšanai. Zāļu kompensācijas apjoms (100%, 75% vai 50%)  ir atkarīgs no slimības rakstura un smaguma pakāpes. </w:t>
      </w:r>
    </w:p>
    <w:p w:rsidR="00F47115" w:rsidRPr="00C34B50" w:rsidRDefault="00F47115" w:rsidP="009D0B33">
      <w:pPr>
        <w:spacing w:after="0" w:line="240" w:lineRule="auto"/>
        <w:ind w:firstLine="709"/>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Farmācijas likuma 5.panta 20.punktā ir dots deleģējums Ministru kabinetam noteikt ambulatorajai ārstēšanai paredzēto zāļu un medicīnisko ierīču iegādes izdevumu kompensācijas kārtību. </w:t>
      </w:r>
      <w:r w:rsidR="00EB0926" w:rsidRPr="00C34B50">
        <w:rPr>
          <w:rFonts w:ascii="Times New Roman" w:eastAsia="Times New Roman" w:hAnsi="Times New Roman"/>
          <w:sz w:val="28"/>
          <w:szCs w:val="28"/>
          <w:lang w:val="lv-LV" w:eastAsia="lv-LV" w:bidi="lo-LA"/>
        </w:rPr>
        <w:t xml:space="preserve">MK noteikumos </w:t>
      </w:r>
      <w:r w:rsidRPr="00C34B50">
        <w:rPr>
          <w:rFonts w:ascii="Times New Roman" w:eastAsia="Times New Roman" w:hAnsi="Times New Roman"/>
          <w:sz w:val="28"/>
          <w:szCs w:val="28"/>
          <w:lang w:val="lv-LV" w:eastAsia="lv-LV" w:bidi="lo-LA"/>
        </w:rPr>
        <w:t>Nr.899  tiek izdalīti divi kompensēšanas mehānismi:</w:t>
      </w:r>
    </w:p>
    <w:p w:rsidR="00F47115" w:rsidRPr="00C34B50" w:rsidRDefault="00F47115" w:rsidP="00AE59CB">
      <w:pPr>
        <w:pStyle w:val="ListParagraph"/>
        <w:numPr>
          <w:ilvl w:val="0"/>
          <w:numId w:val="25"/>
        </w:numPr>
        <w:tabs>
          <w:tab w:val="left" w:pos="1701"/>
        </w:tabs>
        <w:spacing w:after="0" w:line="240" w:lineRule="auto"/>
        <w:ind w:left="1134"/>
        <w:contextualSpacing w:val="0"/>
        <w:jc w:val="both"/>
        <w:rPr>
          <w:rFonts w:ascii="Times New Roman" w:hAnsi="Times New Roman"/>
          <w:bCs/>
          <w:sz w:val="28"/>
          <w:szCs w:val="28"/>
          <w:lang w:val="lv-LV"/>
        </w:rPr>
      </w:pPr>
      <w:r w:rsidRPr="00C34B50">
        <w:rPr>
          <w:rFonts w:ascii="Times New Roman" w:hAnsi="Times New Roman"/>
          <w:bCs/>
          <w:sz w:val="28"/>
          <w:szCs w:val="28"/>
          <w:lang w:val="lv-LV"/>
        </w:rPr>
        <w:t xml:space="preserve">vispārējais – zāļu kompensācija atbilstoši kompensējamo zāļu A, B un C sarakstam un </w:t>
      </w:r>
      <w:r w:rsidR="008B261A" w:rsidRPr="00C34B50">
        <w:rPr>
          <w:rFonts w:ascii="Times New Roman" w:hAnsi="Times New Roman"/>
          <w:sz w:val="28"/>
          <w:szCs w:val="28"/>
          <w:lang w:val="lv-LV"/>
        </w:rPr>
        <w:t>MK noteikumu</w:t>
      </w:r>
      <w:r w:rsidR="00EB0926" w:rsidRPr="00C34B50">
        <w:rPr>
          <w:rFonts w:ascii="Times New Roman" w:hAnsi="Times New Roman"/>
          <w:sz w:val="28"/>
          <w:szCs w:val="28"/>
          <w:lang w:val="lv-LV"/>
        </w:rPr>
        <w:t xml:space="preserve"> </w:t>
      </w:r>
      <w:r w:rsidRPr="00C34B50">
        <w:rPr>
          <w:rFonts w:ascii="Times New Roman" w:hAnsi="Times New Roman"/>
          <w:bCs/>
          <w:sz w:val="28"/>
          <w:szCs w:val="28"/>
          <w:lang w:val="lv-LV"/>
        </w:rPr>
        <w:t>Nr.899 1.pielikum</w:t>
      </w:r>
      <w:r w:rsidR="008B261A" w:rsidRPr="00C34B50">
        <w:rPr>
          <w:rFonts w:ascii="Times New Roman" w:hAnsi="Times New Roman"/>
          <w:bCs/>
          <w:sz w:val="28"/>
          <w:szCs w:val="28"/>
          <w:lang w:val="lv-LV"/>
        </w:rPr>
        <w:t>ā iekļauto diagnožu ārstēšanai;</w:t>
      </w:r>
    </w:p>
    <w:p w:rsidR="00F47115" w:rsidRPr="00C34B50" w:rsidRDefault="00F47115" w:rsidP="00AE59CB">
      <w:pPr>
        <w:pStyle w:val="ListParagraph"/>
        <w:numPr>
          <w:ilvl w:val="0"/>
          <w:numId w:val="25"/>
        </w:numPr>
        <w:tabs>
          <w:tab w:val="left" w:pos="1701"/>
        </w:tabs>
        <w:spacing w:after="0" w:line="240" w:lineRule="auto"/>
        <w:ind w:left="1134"/>
        <w:contextualSpacing w:val="0"/>
        <w:jc w:val="both"/>
        <w:rPr>
          <w:rFonts w:ascii="Times New Roman" w:hAnsi="Times New Roman"/>
          <w:bCs/>
          <w:sz w:val="28"/>
          <w:szCs w:val="28"/>
          <w:lang w:val="lv-LV"/>
        </w:rPr>
      </w:pPr>
      <w:r w:rsidRPr="00C34B50">
        <w:rPr>
          <w:rFonts w:ascii="Times New Roman" w:hAnsi="Times New Roman"/>
          <w:bCs/>
          <w:sz w:val="28"/>
          <w:szCs w:val="28"/>
          <w:lang w:val="lv-LV"/>
        </w:rPr>
        <w:t xml:space="preserve">individuālais – ietverts </w:t>
      </w:r>
      <w:r w:rsidR="00EB0926" w:rsidRPr="00C34B50">
        <w:rPr>
          <w:rFonts w:ascii="Times New Roman" w:hAnsi="Times New Roman"/>
          <w:bCs/>
          <w:sz w:val="28"/>
          <w:szCs w:val="28"/>
          <w:lang w:val="lv-LV"/>
        </w:rPr>
        <w:t xml:space="preserve">MK </w:t>
      </w:r>
      <w:r w:rsidR="008B261A" w:rsidRPr="00C34B50">
        <w:rPr>
          <w:rFonts w:ascii="Times New Roman" w:hAnsi="Times New Roman"/>
          <w:bCs/>
          <w:sz w:val="28"/>
          <w:szCs w:val="28"/>
          <w:lang w:val="lv-LV"/>
        </w:rPr>
        <w:t>n</w:t>
      </w:r>
      <w:r w:rsidRPr="00C34B50">
        <w:rPr>
          <w:rFonts w:ascii="Times New Roman" w:hAnsi="Times New Roman"/>
          <w:bCs/>
          <w:sz w:val="28"/>
          <w:szCs w:val="28"/>
          <w:lang w:val="lv-LV"/>
        </w:rPr>
        <w:t>oteikum</w:t>
      </w:r>
      <w:r w:rsidR="008B261A" w:rsidRPr="00C34B50">
        <w:rPr>
          <w:rFonts w:ascii="Times New Roman" w:hAnsi="Times New Roman"/>
          <w:bCs/>
          <w:sz w:val="28"/>
          <w:szCs w:val="28"/>
          <w:lang w:val="lv-LV"/>
        </w:rPr>
        <w:t>u</w:t>
      </w:r>
      <w:r w:rsidRPr="00C34B50">
        <w:rPr>
          <w:rFonts w:ascii="Times New Roman" w:hAnsi="Times New Roman"/>
          <w:bCs/>
          <w:sz w:val="28"/>
          <w:szCs w:val="28"/>
          <w:lang w:val="lv-LV"/>
        </w:rPr>
        <w:t xml:space="preserve"> Nr.899 XII nodaļā „Zāļu un medicīnisko ierīču kompensācija individuālām personām”, paredzot kompensācijas iespējas izņēmumu gadījumos, kad zāles nav iekļauts kompensējamo zāļu sarakstā (nav ārstnieciski un ekonomiski izvērtēts) un bez konkrēto zāļu lietošanas nav iespējams uzturēt pacienta dzīvības funkcijas.</w:t>
      </w:r>
    </w:p>
    <w:p w:rsidR="00E42A93" w:rsidRPr="00C34B50" w:rsidRDefault="00380FCA" w:rsidP="009D0B33">
      <w:pPr>
        <w:pStyle w:val="naisf"/>
        <w:spacing w:before="0" w:beforeAutospacing="0" w:after="0" w:afterAutospacing="0"/>
        <w:ind w:firstLine="720"/>
        <w:jc w:val="both"/>
        <w:rPr>
          <w:color w:val="000000"/>
          <w:sz w:val="28"/>
          <w:szCs w:val="28"/>
        </w:rPr>
      </w:pPr>
      <w:r w:rsidRPr="00C34B50">
        <w:rPr>
          <w:bCs/>
          <w:sz w:val="28"/>
          <w:szCs w:val="28"/>
        </w:rPr>
        <w:t xml:space="preserve">Šobrīd </w:t>
      </w:r>
      <w:r w:rsidR="00E42A93" w:rsidRPr="00C34B50">
        <w:rPr>
          <w:bCs/>
          <w:sz w:val="28"/>
          <w:szCs w:val="28"/>
        </w:rPr>
        <w:t>valsts apmaksātos veselības aprūpes pakalpojumus var saņemt ikviens Latvijas iedzīvotājs, neatkarīgi no nodokļu maksāšanas vai nemaksāšanas fakta.</w:t>
      </w:r>
      <w:r w:rsidR="00E42A93" w:rsidRPr="00C34B50">
        <w:rPr>
          <w:color w:val="000000"/>
          <w:sz w:val="28"/>
          <w:szCs w:val="28"/>
        </w:rPr>
        <w:t xml:space="preserve"> Par nodarbinātajām personām Latvijas Republikā šobrīd tiek maksāti divu veidu nodokļi:</w:t>
      </w:r>
    </w:p>
    <w:p w:rsidR="00E42A93" w:rsidRPr="00C34B50" w:rsidRDefault="00D5219D" w:rsidP="00AE59CB">
      <w:pPr>
        <w:pStyle w:val="ListParagraph"/>
        <w:numPr>
          <w:ilvl w:val="0"/>
          <w:numId w:val="25"/>
        </w:numPr>
        <w:tabs>
          <w:tab w:val="left" w:pos="1701"/>
        </w:tabs>
        <w:spacing w:after="0" w:line="240" w:lineRule="auto"/>
        <w:ind w:left="1134"/>
        <w:contextualSpacing w:val="0"/>
        <w:jc w:val="both"/>
        <w:rPr>
          <w:rFonts w:ascii="Times New Roman" w:hAnsi="Times New Roman"/>
          <w:bCs/>
          <w:sz w:val="28"/>
          <w:szCs w:val="28"/>
          <w:lang w:val="lv-LV"/>
        </w:rPr>
      </w:pPr>
      <w:r w:rsidRPr="00C34B50">
        <w:rPr>
          <w:rFonts w:ascii="Times New Roman" w:hAnsi="Times New Roman"/>
          <w:bCs/>
          <w:sz w:val="28"/>
          <w:szCs w:val="28"/>
          <w:lang w:val="lv-LV"/>
        </w:rPr>
        <w:t>IIN</w:t>
      </w:r>
      <w:r w:rsidR="00E42A93" w:rsidRPr="00C34B50">
        <w:rPr>
          <w:rFonts w:ascii="Times New Roman" w:hAnsi="Times New Roman"/>
          <w:bCs/>
          <w:sz w:val="28"/>
          <w:szCs w:val="28"/>
          <w:lang w:val="lv-LV"/>
        </w:rPr>
        <w:t xml:space="preserve"> – 2</w:t>
      </w:r>
      <w:r w:rsidR="00954345">
        <w:rPr>
          <w:rFonts w:ascii="Times New Roman" w:hAnsi="Times New Roman"/>
          <w:bCs/>
          <w:sz w:val="28"/>
          <w:szCs w:val="28"/>
          <w:lang w:val="lv-LV"/>
        </w:rPr>
        <w:t>4</w:t>
      </w:r>
      <w:r w:rsidR="00E42A93" w:rsidRPr="00C34B50">
        <w:rPr>
          <w:rFonts w:ascii="Times New Roman" w:hAnsi="Times New Roman"/>
          <w:bCs/>
          <w:sz w:val="28"/>
          <w:szCs w:val="28"/>
          <w:lang w:val="lv-LV"/>
        </w:rPr>
        <w:t>% apmērā no 2013.gada 1.janvāra;</w:t>
      </w:r>
    </w:p>
    <w:p w:rsidR="00E42A93" w:rsidRPr="00C34B50" w:rsidRDefault="00D5219D" w:rsidP="00AE59CB">
      <w:pPr>
        <w:pStyle w:val="ListParagraph"/>
        <w:numPr>
          <w:ilvl w:val="0"/>
          <w:numId w:val="25"/>
        </w:numPr>
        <w:tabs>
          <w:tab w:val="left" w:pos="1701"/>
        </w:tabs>
        <w:spacing w:after="0" w:line="240" w:lineRule="auto"/>
        <w:ind w:left="1134"/>
        <w:contextualSpacing w:val="0"/>
        <w:jc w:val="both"/>
        <w:rPr>
          <w:rFonts w:ascii="Times New Roman" w:hAnsi="Times New Roman"/>
          <w:bCs/>
          <w:sz w:val="28"/>
          <w:szCs w:val="28"/>
          <w:lang w:val="lv-LV"/>
        </w:rPr>
      </w:pPr>
      <w:r w:rsidRPr="00C34B50">
        <w:rPr>
          <w:rFonts w:ascii="Times New Roman" w:hAnsi="Times New Roman"/>
          <w:bCs/>
          <w:sz w:val="28"/>
          <w:szCs w:val="28"/>
          <w:lang w:val="lv-LV"/>
        </w:rPr>
        <w:t>VSAOI</w:t>
      </w:r>
      <w:r w:rsidR="00E42A93" w:rsidRPr="00C34B50">
        <w:rPr>
          <w:rFonts w:ascii="Times New Roman" w:hAnsi="Times New Roman"/>
          <w:bCs/>
          <w:sz w:val="28"/>
          <w:szCs w:val="28"/>
          <w:lang w:val="lv-LV"/>
        </w:rPr>
        <w:t xml:space="preserve"> atkarībā no apdrošinātās personas statusa</w:t>
      </w:r>
      <w:r w:rsidR="003213ED" w:rsidRPr="00C34B50">
        <w:rPr>
          <w:rFonts w:ascii="Times New Roman" w:hAnsi="Times New Roman"/>
          <w:bCs/>
          <w:sz w:val="28"/>
          <w:szCs w:val="28"/>
          <w:lang w:val="lv-LV"/>
        </w:rPr>
        <w:t xml:space="preserve"> 20% (personām, kuras brīvprātīgi pievienojas valsts pensiju apdrošināšanai) līdz 35.09% apmēr</w:t>
      </w:r>
      <w:r w:rsidR="0012140A" w:rsidRPr="00C34B50">
        <w:rPr>
          <w:rFonts w:ascii="Times New Roman" w:hAnsi="Times New Roman"/>
          <w:bCs/>
          <w:sz w:val="28"/>
          <w:szCs w:val="28"/>
          <w:lang w:val="lv-LV"/>
        </w:rPr>
        <w:t>ā</w:t>
      </w:r>
      <w:r w:rsidR="00E42A93" w:rsidRPr="00C34B50">
        <w:rPr>
          <w:rFonts w:ascii="Times New Roman" w:hAnsi="Times New Roman"/>
          <w:bCs/>
          <w:sz w:val="28"/>
          <w:szCs w:val="28"/>
          <w:lang w:val="lv-LV"/>
        </w:rPr>
        <w:t>.</w:t>
      </w:r>
    </w:p>
    <w:p w:rsidR="00E42A93" w:rsidRPr="00C34B50" w:rsidRDefault="00E42A93" w:rsidP="009D0B33">
      <w:pPr>
        <w:pStyle w:val="naisf"/>
        <w:spacing w:before="0" w:beforeAutospacing="0" w:after="0" w:afterAutospacing="0"/>
        <w:ind w:firstLine="720"/>
        <w:jc w:val="both"/>
        <w:rPr>
          <w:color w:val="000000"/>
          <w:sz w:val="28"/>
          <w:szCs w:val="28"/>
        </w:rPr>
      </w:pPr>
      <w:r w:rsidRPr="00C34B50">
        <w:rPr>
          <w:bCs/>
          <w:color w:val="000000"/>
          <w:sz w:val="28"/>
          <w:szCs w:val="28"/>
        </w:rPr>
        <w:t xml:space="preserve">Kamēr iedzīvotāju </w:t>
      </w:r>
      <w:r w:rsidR="00D5219D" w:rsidRPr="00C34B50">
        <w:rPr>
          <w:bCs/>
          <w:color w:val="000000"/>
          <w:sz w:val="28"/>
          <w:szCs w:val="28"/>
        </w:rPr>
        <w:t>VSAOI</w:t>
      </w:r>
      <w:r w:rsidRPr="00C34B50">
        <w:rPr>
          <w:bCs/>
          <w:color w:val="000000"/>
          <w:sz w:val="28"/>
          <w:szCs w:val="28"/>
        </w:rPr>
        <w:t xml:space="preserve"> tiek izmantotas dažādiem sociālās sfēras pakalpojumiem (pensijas, pabalsti utt.), </w:t>
      </w:r>
      <w:r w:rsidRPr="00C34B50">
        <w:rPr>
          <w:bCs/>
          <w:sz w:val="28"/>
          <w:szCs w:val="28"/>
        </w:rPr>
        <w:t xml:space="preserve">veselības aprūpe valstī tiek apmaksāta </w:t>
      </w:r>
      <w:r w:rsidRPr="00C34B50">
        <w:rPr>
          <w:sz w:val="28"/>
          <w:szCs w:val="28"/>
        </w:rPr>
        <w:t xml:space="preserve">no valsts pamatbudžeta līdzekļiem, un </w:t>
      </w:r>
      <w:r w:rsidR="00D5219D" w:rsidRPr="00C34B50">
        <w:rPr>
          <w:sz w:val="28"/>
          <w:szCs w:val="28"/>
        </w:rPr>
        <w:t>IIN</w:t>
      </w:r>
      <w:r w:rsidRPr="00C34B50">
        <w:rPr>
          <w:sz w:val="28"/>
          <w:szCs w:val="28"/>
        </w:rPr>
        <w:t xml:space="preserve"> ir viens no valsts pamatbudžetu veidojošajiem nodokļiem. Saskaņā ar likumu „Par iedzīvotāju ienākuma nodokli”, </w:t>
      </w:r>
      <w:r w:rsidR="00D5219D" w:rsidRPr="00C34B50">
        <w:rPr>
          <w:sz w:val="28"/>
          <w:szCs w:val="28"/>
        </w:rPr>
        <w:t>IIN</w:t>
      </w:r>
      <w:r w:rsidRPr="00C34B50">
        <w:rPr>
          <w:sz w:val="28"/>
          <w:szCs w:val="28"/>
        </w:rPr>
        <w:t xml:space="preserve"> maksā fiziskas personas, kuras taksācijas gadā gūst ienākumus Latvijas Republikā</w:t>
      </w:r>
      <w:r w:rsidR="008A2E39" w:rsidRPr="00C34B50">
        <w:rPr>
          <w:sz w:val="28"/>
          <w:szCs w:val="28"/>
        </w:rPr>
        <w:t xml:space="preserve"> un/vai ārvalstīs</w:t>
      </w:r>
      <w:r w:rsidRPr="00C34B50">
        <w:rPr>
          <w:sz w:val="28"/>
          <w:szCs w:val="28"/>
        </w:rPr>
        <w:t xml:space="preserve">. Ar </w:t>
      </w:r>
      <w:r w:rsidR="00D5219D" w:rsidRPr="00C34B50">
        <w:rPr>
          <w:sz w:val="28"/>
          <w:szCs w:val="28"/>
        </w:rPr>
        <w:t>IIN</w:t>
      </w:r>
      <w:r w:rsidRPr="00C34B50">
        <w:rPr>
          <w:sz w:val="28"/>
          <w:szCs w:val="28"/>
        </w:rPr>
        <w:t xml:space="preserve"> apliekamais objekts ir iekšzemes nodokļu maksātāja taksācijas gada (mēneša) ienākums.</w:t>
      </w:r>
    </w:p>
    <w:p w:rsidR="0022385E" w:rsidRPr="00C34B50" w:rsidRDefault="003213ED" w:rsidP="009D0B33">
      <w:pPr>
        <w:pStyle w:val="naisf"/>
        <w:spacing w:before="0" w:beforeAutospacing="0" w:after="0" w:afterAutospacing="0"/>
        <w:ind w:firstLine="720"/>
        <w:jc w:val="both"/>
        <w:rPr>
          <w:bCs/>
          <w:color w:val="000000"/>
          <w:sz w:val="28"/>
          <w:szCs w:val="28"/>
        </w:rPr>
      </w:pPr>
      <w:r w:rsidRPr="00C34B50" w:rsidDel="003213ED">
        <w:rPr>
          <w:bCs/>
          <w:color w:val="000000"/>
          <w:sz w:val="28"/>
          <w:szCs w:val="28"/>
        </w:rPr>
        <w:t xml:space="preserve"> </w:t>
      </w:r>
      <w:r w:rsidR="00053B57" w:rsidRPr="00C34B50">
        <w:rPr>
          <w:bCs/>
          <w:color w:val="000000"/>
          <w:sz w:val="28"/>
          <w:szCs w:val="28"/>
        </w:rPr>
        <w:t xml:space="preserve">Pēc </w:t>
      </w:r>
      <w:r w:rsidR="00D5219D" w:rsidRPr="00C34B50">
        <w:rPr>
          <w:bCs/>
          <w:color w:val="000000"/>
          <w:sz w:val="28"/>
          <w:szCs w:val="28"/>
        </w:rPr>
        <w:t>VID</w:t>
      </w:r>
      <w:r w:rsidR="00053B57" w:rsidRPr="00C34B50">
        <w:rPr>
          <w:bCs/>
          <w:color w:val="000000"/>
          <w:sz w:val="28"/>
          <w:szCs w:val="28"/>
        </w:rPr>
        <w:t xml:space="preserve"> un Centrālās statistikas pārvaldes datiem (iedzīvotāju skaits pārrēķināts saskaņā ar 2011.gada tautas skaitīšanas rezultātiem) </w:t>
      </w:r>
      <w:r w:rsidR="00D5219D" w:rsidRPr="00C34B50">
        <w:rPr>
          <w:bCs/>
          <w:color w:val="000000"/>
          <w:sz w:val="28"/>
          <w:szCs w:val="28"/>
        </w:rPr>
        <w:t>IIN</w:t>
      </w:r>
      <w:r w:rsidR="00053B57" w:rsidRPr="00C34B50">
        <w:rPr>
          <w:bCs/>
          <w:color w:val="000000"/>
          <w:sz w:val="28"/>
          <w:szCs w:val="28"/>
        </w:rPr>
        <w:t xml:space="preserve"> 2011.gadā ir maksājuši 66.8% no darbaspējas vecumā esošajiem Latvijas iedzīvotājiem.</w:t>
      </w:r>
    </w:p>
    <w:p w:rsidR="0022385E" w:rsidRDefault="00053B57" w:rsidP="009D0B33">
      <w:pPr>
        <w:spacing w:after="0" w:line="240" w:lineRule="auto"/>
        <w:jc w:val="both"/>
        <w:rPr>
          <w:rFonts w:ascii="Times New Roman" w:eastAsia="Times New Roman" w:hAnsi="Times New Roman"/>
          <w:bCs/>
          <w:color w:val="000000"/>
          <w:sz w:val="28"/>
          <w:szCs w:val="28"/>
          <w:lang w:val="lv-LV" w:eastAsia="lv-LV"/>
        </w:rPr>
      </w:pPr>
      <w:r w:rsidRPr="00C34B50">
        <w:rPr>
          <w:rFonts w:ascii="Times New Roman" w:eastAsia="Times New Roman" w:hAnsi="Times New Roman"/>
          <w:bCs/>
          <w:color w:val="000000"/>
          <w:sz w:val="28"/>
          <w:szCs w:val="28"/>
          <w:lang w:val="lv-LV" w:eastAsia="lv-LV"/>
        </w:rPr>
        <w:lastRenderedPageBreak/>
        <w:t xml:space="preserve">Līdz ar to var secināt, ka ir daļa iedzīvotāju, kas šobrīd gan attaisnojošu, gan neattaisnojošu iemeslu dēļ nemaksā </w:t>
      </w:r>
      <w:r w:rsidR="00D5219D" w:rsidRPr="00C34B50">
        <w:rPr>
          <w:rFonts w:ascii="Times New Roman" w:eastAsia="Times New Roman" w:hAnsi="Times New Roman"/>
          <w:bCs/>
          <w:color w:val="000000"/>
          <w:sz w:val="28"/>
          <w:szCs w:val="28"/>
          <w:lang w:val="lv-LV" w:eastAsia="lv-LV"/>
        </w:rPr>
        <w:t>IIN</w:t>
      </w:r>
      <w:r w:rsidRPr="00C34B50">
        <w:rPr>
          <w:rFonts w:ascii="Times New Roman" w:eastAsia="Times New Roman" w:hAnsi="Times New Roman"/>
          <w:bCs/>
          <w:color w:val="000000"/>
          <w:sz w:val="28"/>
          <w:szCs w:val="28"/>
          <w:lang w:val="lv-LV" w:eastAsia="lv-LV"/>
        </w:rPr>
        <w:t xml:space="preserve"> un kuru  veselības </w:t>
      </w:r>
      <w:r w:rsidR="00795C1F" w:rsidRPr="00C34B50">
        <w:rPr>
          <w:rFonts w:ascii="Times New Roman" w:eastAsia="Times New Roman" w:hAnsi="Times New Roman"/>
          <w:bCs/>
          <w:color w:val="000000"/>
          <w:sz w:val="28"/>
          <w:szCs w:val="28"/>
          <w:lang w:val="lv-LV" w:eastAsia="lv-LV"/>
        </w:rPr>
        <w:t>aprūpe</w:t>
      </w:r>
      <w:r w:rsidRPr="00C34B50">
        <w:rPr>
          <w:rFonts w:ascii="Times New Roman" w:eastAsia="Times New Roman" w:hAnsi="Times New Roman"/>
          <w:bCs/>
          <w:color w:val="000000"/>
          <w:sz w:val="28"/>
          <w:szCs w:val="28"/>
          <w:lang w:val="lv-LV" w:eastAsia="lv-LV"/>
        </w:rPr>
        <w:t xml:space="preserve"> tiek finansēti no kopējā </w:t>
      </w:r>
      <w:r w:rsidR="00795C1F" w:rsidRPr="00C34B50">
        <w:rPr>
          <w:rFonts w:ascii="Times New Roman" w:eastAsia="Times New Roman" w:hAnsi="Times New Roman"/>
          <w:bCs/>
          <w:color w:val="000000"/>
          <w:sz w:val="28"/>
          <w:szCs w:val="28"/>
          <w:lang w:val="lv-LV" w:eastAsia="lv-LV"/>
        </w:rPr>
        <w:t>valsts</w:t>
      </w:r>
      <w:r w:rsidR="0012140A" w:rsidRPr="00C34B50">
        <w:rPr>
          <w:bCs/>
          <w:color w:val="000000"/>
          <w:sz w:val="28"/>
          <w:szCs w:val="28"/>
          <w:lang w:val="lv-LV"/>
        </w:rPr>
        <w:t xml:space="preserve"> </w:t>
      </w:r>
      <w:r w:rsidRPr="00C34B50">
        <w:rPr>
          <w:rFonts w:ascii="Times New Roman" w:eastAsia="Times New Roman" w:hAnsi="Times New Roman"/>
          <w:bCs/>
          <w:color w:val="000000"/>
          <w:sz w:val="28"/>
          <w:szCs w:val="28"/>
          <w:lang w:val="lv-LV" w:eastAsia="lv-LV"/>
        </w:rPr>
        <w:t>budžeta. Šāda situācija var tikt neviennozīmīgi vērtēta no sociālā taisnīguma viedokļa un neveicināt nodokļu maksāšanu, nodokļu maksātājus nostādot neizdevīgākā situācijā, jo viņi ir spiesti apmaksāt arī citu saņemtos pakalpojumus.</w:t>
      </w:r>
    </w:p>
    <w:p w:rsidR="002D0214" w:rsidRDefault="002D0214">
      <w:pPr>
        <w:spacing w:after="0" w:line="240" w:lineRule="auto"/>
        <w:jc w:val="both"/>
        <w:rPr>
          <w:rFonts w:ascii="Times New Roman" w:eastAsia="Times New Roman" w:hAnsi="Times New Roman"/>
          <w:sz w:val="28"/>
          <w:szCs w:val="28"/>
          <w:u w:val="single"/>
          <w:lang w:val="lv-LV" w:eastAsia="lv-LV" w:bidi="lo-LA"/>
        </w:rPr>
      </w:pPr>
    </w:p>
    <w:p w:rsidR="001D6FAF" w:rsidRDefault="002921F5" w:rsidP="0034201F">
      <w:pPr>
        <w:spacing w:after="0" w:line="240" w:lineRule="auto"/>
        <w:rPr>
          <w:rFonts w:ascii="Times New Roman" w:eastAsia="Times New Roman" w:hAnsi="Times New Roman"/>
          <w:sz w:val="28"/>
          <w:szCs w:val="28"/>
          <w:u w:val="single"/>
          <w:lang w:val="lv-LV" w:eastAsia="lv-LV" w:bidi="lo-LA"/>
        </w:rPr>
      </w:pPr>
      <w:r w:rsidRPr="00C34B50">
        <w:rPr>
          <w:rFonts w:ascii="Times New Roman" w:eastAsia="Times New Roman" w:hAnsi="Times New Roman"/>
          <w:sz w:val="28"/>
          <w:szCs w:val="28"/>
          <w:u w:val="single"/>
          <w:lang w:val="lv-LV" w:eastAsia="lv-LV" w:bidi="lo-LA"/>
        </w:rPr>
        <w:t>Pašreizējās v</w:t>
      </w:r>
      <w:r w:rsidR="00CF134D" w:rsidRPr="00C34B50">
        <w:rPr>
          <w:rFonts w:ascii="Times New Roman" w:eastAsia="Times New Roman" w:hAnsi="Times New Roman"/>
          <w:sz w:val="28"/>
          <w:szCs w:val="28"/>
          <w:u w:val="single"/>
          <w:lang w:val="lv-LV" w:eastAsia="lv-LV" w:bidi="lo-LA"/>
        </w:rPr>
        <w:t>eselības aprūpes finansēšanas sistēmas priekšrocības un trūkumi</w:t>
      </w:r>
      <w:r w:rsidR="00CF134D" w:rsidRPr="00C34B50">
        <w:rPr>
          <w:rStyle w:val="FootnoteReference"/>
          <w:lang w:val="lv-LV"/>
        </w:rPr>
        <w:footnoteReference w:id="5"/>
      </w:r>
    </w:p>
    <w:p w:rsidR="00CF134D" w:rsidRPr="00C34B50" w:rsidRDefault="00CF134D">
      <w:pPr>
        <w:spacing w:after="0" w:line="240" w:lineRule="auto"/>
        <w:rPr>
          <w:rFonts w:ascii="Times New Roman" w:eastAsia="Times New Roman" w:hAnsi="Times New Roman"/>
          <w:sz w:val="14"/>
          <w:szCs w:val="28"/>
          <w:lang w:val="lv-LV" w:eastAsia="lv-LV" w:bidi="lo-LA"/>
        </w:rPr>
      </w:pPr>
    </w:p>
    <w:tbl>
      <w:tblPr>
        <w:tblW w:w="4918" w:type="pct"/>
        <w:tblBorders>
          <w:top w:val="single" w:sz="4" w:space="0" w:color="auto"/>
          <w:bottom w:val="single" w:sz="4" w:space="0" w:color="auto"/>
          <w:insideH w:val="single" w:sz="4" w:space="0" w:color="auto"/>
        </w:tblBorders>
        <w:tblLayout w:type="fixed"/>
        <w:tblLook w:val="04A0"/>
      </w:tblPr>
      <w:tblGrid>
        <w:gridCol w:w="4362"/>
        <w:gridCol w:w="4774"/>
      </w:tblGrid>
      <w:tr w:rsidR="00CF134D" w:rsidRPr="00C34B50" w:rsidTr="0022385E">
        <w:trPr>
          <w:trHeight w:val="287"/>
          <w:tblHeader/>
        </w:trPr>
        <w:tc>
          <w:tcPr>
            <w:tcW w:w="2387" w:type="pct"/>
            <w:shd w:val="clear" w:color="auto" w:fill="CCCCCC"/>
            <w:noWrap/>
            <w:vAlign w:val="center"/>
          </w:tcPr>
          <w:p w:rsidR="00CF134D" w:rsidRPr="00C34B50" w:rsidRDefault="00CF134D" w:rsidP="00CF134D">
            <w:pPr>
              <w:pStyle w:val="BodyText"/>
              <w:spacing w:before="60" w:after="0"/>
              <w:jc w:val="center"/>
              <w:rPr>
                <w:rFonts w:ascii="Times New Roman" w:hAnsi="Times New Roman"/>
                <w:b/>
                <w:szCs w:val="18"/>
              </w:rPr>
            </w:pPr>
            <w:r w:rsidRPr="00C34B50">
              <w:rPr>
                <w:rFonts w:ascii="Times New Roman" w:hAnsi="Times New Roman"/>
                <w:b/>
                <w:szCs w:val="18"/>
              </w:rPr>
              <w:t>Priekšrocības</w:t>
            </w:r>
          </w:p>
        </w:tc>
        <w:tc>
          <w:tcPr>
            <w:tcW w:w="2613" w:type="pct"/>
            <w:shd w:val="clear" w:color="auto" w:fill="CCCCCC"/>
            <w:noWrap/>
            <w:vAlign w:val="center"/>
          </w:tcPr>
          <w:p w:rsidR="00CF134D" w:rsidRPr="00C34B50" w:rsidRDefault="00CF134D" w:rsidP="00CF134D">
            <w:pPr>
              <w:pStyle w:val="BodyText"/>
              <w:spacing w:before="60" w:after="0"/>
              <w:jc w:val="center"/>
              <w:rPr>
                <w:rFonts w:ascii="Times New Roman" w:hAnsi="Times New Roman"/>
                <w:b/>
                <w:szCs w:val="18"/>
              </w:rPr>
            </w:pPr>
            <w:r w:rsidRPr="00C34B50">
              <w:rPr>
                <w:rFonts w:ascii="Times New Roman" w:hAnsi="Times New Roman"/>
                <w:b/>
                <w:szCs w:val="18"/>
              </w:rPr>
              <w:t>Trūkumi</w:t>
            </w:r>
          </w:p>
        </w:tc>
      </w:tr>
      <w:tr w:rsidR="00CF134D" w:rsidRPr="00C34B50" w:rsidTr="0022385E">
        <w:trPr>
          <w:trHeight w:val="287"/>
        </w:trPr>
        <w:tc>
          <w:tcPr>
            <w:tcW w:w="2387" w:type="pct"/>
            <w:shd w:val="clear" w:color="auto" w:fill="FFFFFF" w:themeFill="background1"/>
            <w:noWrap/>
          </w:tcPr>
          <w:p w:rsidR="00CF134D" w:rsidRPr="00C34B50" w:rsidRDefault="00CF134D" w:rsidP="009536EF">
            <w:pPr>
              <w:pStyle w:val="BodyText"/>
              <w:numPr>
                <w:ilvl w:val="0"/>
                <w:numId w:val="6"/>
              </w:numPr>
              <w:spacing w:before="60" w:after="0"/>
              <w:rPr>
                <w:rFonts w:ascii="Times New Roman" w:hAnsi="Times New Roman"/>
                <w:szCs w:val="18"/>
              </w:rPr>
            </w:pPr>
            <w:r w:rsidRPr="00C34B50">
              <w:rPr>
                <w:rFonts w:ascii="Times New Roman" w:hAnsi="Times New Roman"/>
                <w:szCs w:val="18"/>
              </w:rPr>
              <w:t>Pašreizējā veselības aprūpes finansēšanas sistēmā tiek ievērots solidaritātes princips – veselības aprūpes pakalpojumi tiek nodrošināti, neskatoties uz pacienta veiktajām iemaksām, pretēji veselības aprūpes sistēmām, kas balstītas uz privāto veselības aprūpes</w:t>
            </w:r>
            <w:r w:rsidR="008610CF" w:rsidRPr="00C34B50">
              <w:rPr>
                <w:rFonts w:ascii="Times New Roman" w:hAnsi="Times New Roman"/>
                <w:szCs w:val="18"/>
              </w:rPr>
              <w:t xml:space="preserve"> apdrošināšanu</w:t>
            </w:r>
            <w:r w:rsidRPr="00C34B50">
              <w:rPr>
                <w:rFonts w:ascii="Times New Roman" w:hAnsi="Times New Roman"/>
                <w:szCs w:val="18"/>
              </w:rPr>
              <w:t xml:space="preserve"> (apdrošinātā persona maksā tikai par sevi un šī maksājuma pamatā ir personas saslimšanas riska novērtējums);</w:t>
            </w:r>
          </w:p>
          <w:p w:rsidR="00CF134D" w:rsidRPr="00C34B50" w:rsidRDefault="00CF134D" w:rsidP="009536EF">
            <w:pPr>
              <w:pStyle w:val="BodyText"/>
              <w:numPr>
                <w:ilvl w:val="0"/>
                <w:numId w:val="6"/>
              </w:numPr>
              <w:spacing w:before="60" w:after="0"/>
              <w:rPr>
                <w:rFonts w:ascii="Times New Roman" w:hAnsi="Times New Roman"/>
                <w:szCs w:val="18"/>
              </w:rPr>
            </w:pPr>
            <w:r w:rsidRPr="00C34B50">
              <w:rPr>
                <w:rFonts w:ascii="Times New Roman" w:hAnsi="Times New Roman"/>
                <w:szCs w:val="18"/>
              </w:rPr>
              <w:t>Pastāv skaidri nodalīti veselības aprūpes sistēmas līmeņi – neatliekamā, primārā, sekundārā un terciārā.</w:t>
            </w:r>
          </w:p>
        </w:tc>
        <w:tc>
          <w:tcPr>
            <w:tcW w:w="2613" w:type="pct"/>
            <w:shd w:val="clear" w:color="auto" w:fill="FFFFFF" w:themeFill="background1"/>
            <w:noWrap/>
          </w:tcPr>
          <w:p w:rsidR="00CF134D" w:rsidRPr="00C34B50" w:rsidRDefault="00CF134D" w:rsidP="009536EF">
            <w:pPr>
              <w:pStyle w:val="BodyText"/>
              <w:numPr>
                <w:ilvl w:val="0"/>
                <w:numId w:val="6"/>
              </w:numPr>
              <w:spacing w:before="60" w:after="0"/>
              <w:rPr>
                <w:rFonts w:ascii="Times New Roman" w:hAnsi="Times New Roman"/>
                <w:szCs w:val="18"/>
              </w:rPr>
            </w:pPr>
            <w:r w:rsidRPr="00C34B50">
              <w:rPr>
                <w:rFonts w:ascii="Times New Roman" w:hAnsi="Times New Roman"/>
                <w:szCs w:val="18"/>
              </w:rPr>
              <w:t xml:space="preserve">Pašreizējā veselības aprūpes sistēmā nepastāv nodokļu nomaksas sasaiste ar valsts nodrošināto veselības aprūpes pakalpojumu saņemšanu. Pamatbudžeta noteikšanas principi nav sasaistīti ar </w:t>
            </w:r>
            <w:r w:rsidR="008610CF" w:rsidRPr="00C34B50">
              <w:rPr>
                <w:rFonts w:ascii="Times New Roman" w:hAnsi="Times New Roman"/>
                <w:szCs w:val="18"/>
              </w:rPr>
              <w:t>faktisko vajadzību pēc veselības aprūpes pakalpojumiem</w:t>
            </w:r>
            <w:r w:rsidRPr="00C34B50">
              <w:rPr>
                <w:rFonts w:ascii="Times New Roman" w:hAnsi="Times New Roman"/>
                <w:szCs w:val="18"/>
              </w:rPr>
              <w:t>;</w:t>
            </w:r>
          </w:p>
          <w:p w:rsidR="00CF134D" w:rsidRPr="00C34B50" w:rsidRDefault="00CF134D" w:rsidP="009536EF">
            <w:pPr>
              <w:pStyle w:val="BodyText"/>
              <w:numPr>
                <w:ilvl w:val="0"/>
                <w:numId w:val="6"/>
              </w:numPr>
              <w:spacing w:before="60" w:after="0"/>
              <w:rPr>
                <w:rFonts w:ascii="Times New Roman" w:hAnsi="Times New Roman"/>
                <w:szCs w:val="18"/>
              </w:rPr>
            </w:pPr>
            <w:r w:rsidRPr="00C34B50">
              <w:rPr>
                <w:rFonts w:ascii="Times New Roman" w:hAnsi="Times New Roman"/>
                <w:szCs w:val="18"/>
              </w:rPr>
              <w:t>Pašlaik valsts budžeta plānošanā nav iedibināta prakse sasaistīt pamatbudžeta nodokļus ar to izlietošanas mērķi;</w:t>
            </w:r>
          </w:p>
          <w:p w:rsidR="00CF134D" w:rsidRPr="00C34B50" w:rsidRDefault="00CF134D" w:rsidP="009536EF">
            <w:pPr>
              <w:pStyle w:val="BodyText"/>
              <w:numPr>
                <w:ilvl w:val="0"/>
                <w:numId w:val="6"/>
              </w:numPr>
              <w:spacing w:before="60" w:after="0"/>
              <w:rPr>
                <w:rFonts w:ascii="Times New Roman" w:hAnsi="Times New Roman"/>
                <w:szCs w:val="18"/>
              </w:rPr>
            </w:pPr>
            <w:r w:rsidRPr="00C34B50">
              <w:rPr>
                <w:rFonts w:ascii="Times New Roman" w:hAnsi="Times New Roman"/>
                <w:szCs w:val="18"/>
              </w:rPr>
              <w:t>Zemā veselības aprūpes finansējuma dēļ veidojas rindas veselības aprūpes pakalpojumu saņemšanai,</w:t>
            </w:r>
            <w:r w:rsidR="00381B35" w:rsidRPr="00C34B50">
              <w:rPr>
                <w:rFonts w:ascii="Times New Roman" w:hAnsi="Times New Roman"/>
                <w:szCs w:val="18"/>
              </w:rPr>
              <w:t xml:space="preserve"> kaut arī kapacitāte</w:t>
            </w:r>
            <w:r w:rsidR="00B90F58" w:rsidRPr="00C34B50">
              <w:rPr>
                <w:rFonts w:ascii="Times New Roman" w:hAnsi="Times New Roman"/>
                <w:szCs w:val="18"/>
              </w:rPr>
              <w:t xml:space="preserve"> </w:t>
            </w:r>
            <w:r w:rsidRPr="00C34B50">
              <w:rPr>
                <w:rFonts w:ascii="Times New Roman" w:hAnsi="Times New Roman"/>
                <w:szCs w:val="18"/>
              </w:rPr>
              <w:t>veselības aprūpes pakalpoju</w:t>
            </w:r>
            <w:r w:rsidR="00CF1AE3" w:rsidRPr="00C34B50">
              <w:rPr>
                <w:rFonts w:ascii="Times New Roman" w:hAnsi="Times New Roman"/>
                <w:szCs w:val="18"/>
              </w:rPr>
              <w:t>mu nodrošināšanai ir pietiekama</w:t>
            </w:r>
            <w:r w:rsidRPr="00C34B50">
              <w:rPr>
                <w:rFonts w:ascii="Times New Roman" w:hAnsi="Times New Roman"/>
                <w:szCs w:val="18"/>
              </w:rPr>
              <w:t>;</w:t>
            </w:r>
          </w:p>
          <w:p w:rsidR="003C1B82" w:rsidRPr="00C34B50" w:rsidRDefault="00CF134D" w:rsidP="0012140A">
            <w:pPr>
              <w:pStyle w:val="BodyText"/>
              <w:numPr>
                <w:ilvl w:val="0"/>
                <w:numId w:val="6"/>
              </w:numPr>
              <w:tabs>
                <w:tab w:val="left" w:pos="243"/>
              </w:tabs>
              <w:spacing w:before="60" w:after="0"/>
              <w:jc w:val="both"/>
              <w:rPr>
                <w:rFonts w:ascii="Times New Roman" w:hAnsi="Times New Roman"/>
                <w:szCs w:val="18"/>
              </w:rPr>
            </w:pPr>
            <w:r w:rsidRPr="00C34B50">
              <w:rPr>
                <w:rFonts w:ascii="Times New Roman" w:hAnsi="Times New Roman"/>
                <w:szCs w:val="18"/>
              </w:rPr>
              <w:t xml:space="preserve">Latvijā šobrīd veselības aprūpes piešķirtais finansējums ir ļoti zems  - veselības aprūpes </w:t>
            </w:r>
            <w:r w:rsidR="00E62E6B" w:rsidRPr="00C34B50">
              <w:rPr>
                <w:rFonts w:ascii="Times New Roman" w:hAnsi="Times New Roman"/>
                <w:szCs w:val="18"/>
              </w:rPr>
              <w:t xml:space="preserve">valsts daļas </w:t>
            </w:r>
            <w:r w:rsidRPr="00C34B50">
              <w:rPr>
                <w:rFonts w:ascii="Times New Roman" w:hAnsi="Times New Roman"/>
                <w:szCs w:val="18"/>
              </w:rPr>
              <w:t>budžets Latvijā % pret IKP 2</w:t>
            </w:r>
            <w:r w:rsidR="00EF72B4" w:rsidRPr="00C34B50">
              <w:rPr>
                <w:rFonts w:ascii="Times New Roman" w:hAnsi="Times New Roman"/>
                <w:szCs w:val="18"/>
              </w:rPr>
              <w:t>007. gadā bija 3,51%, 2010- 4,01</w:t>
            </w:r>
            <w:r w:rsidRPr="00C34B50">
              <w:rPr>
                <w:rFonts w:ascii="Times New Roman" w:hAnsi="Times New Roman"/>
                <w:szCs w:val="18"/>
              </w:rPr>
              <w:t xml:space="preserve">%. Citās ES valstīs (4,6%-7%), tomēr jāņem vērā, ka </w:t>
            </w:r>
            <w:r w:rsidR="00857E70" w:rsidRPr="00C34B50">
              <w:rPr>
                <w:rFonts w:ascii="Times New Roman" w:hAnsi="Times New Roman"/>
                <w:szCs w:val="18"/>
              </w:rPr>
              <w:t xml:space="preserve">Latvijā </w:t>
            </w:r>
            <w:r w:rsidRPr="00C34B50">
              <w:rPr>
                <w:rFonts w:ascii="Times New Roman" w:hAnsi="Times New Roman"/>
                <w:szCs w:val="18"/>
              </w:rPr>
              <w:t>ir salīdzinoši augsts privāto maksājumu īpatsvars;</w:t>
            </w:r>
          </w:p>
          <w:p w:rsidR="0050185D" w:rsidRPr="00C34B50" w:rsidRDefault="0050185D" w:rsidP="009536EF">
            <w:pPr>
              <w:pStyle w:val="naisf"/>
              <w:numPr>
                <w:ilvl w:val="0"/>
                <w:numId w:val="6"/>
              </w:numPr>
              <w:tabs>
                <w:tab w:val="left" w:pos="243"/>
              </w:tabs>
              <w:spacing w:before="0" w:beforeAutospacing="0" w:after="0" w:afterAutospacing="0"/>
              <w:jc w:val="both"/>
              <w:rPr>
                <w:sz w:val="20"/>
                <w:szCs w:val="18"/>
              </w:rPr>
            </w:pPr>
            <w:r w:rsidRPr="00C34B50">
              <w:rPr>
                <w:sz w:val="20"/>
                <w:szCs w:val="18"/>
              </w:rPr>
              <w:t>Ārstniecības likums pieļauj situāciju, ka ārvalstīs strādājošie un ārvalstīs nodokļus maksājošie Latvijas iedzīvotāji saņem Latvijā veselības aprūpes pakalpojumus bez nodokļu maksāšanas Latvijā</w:t>
            </w:r>
            <w:r w:rsidR="0012140A" w:rsidRPr="00C34B50">
              <w:rPr>
                <w:sz w:val="20"/>
                <w:szCs w:val="18"/>
              </w:rPr>
              <w:t>.</w:t>
            </w:r>
          </w:p>
          <w:p w:rsidR="0050185D" w:rsidRPr="00C34B50" w:rsidRDefault="0050185D" w:rsidP="0050185D">
            <w:pPr>
              <w:pStyle w:val="BodyText"/>
              <w:spacing w:before="60" w:after="0"/>
              <w:ind w:left="360"/>
              <w:rPr>
                <w:rFonts w:ascii="Times New Roman" w:hAnsi="Times New Roman"/>
                <w:szCs w:val="18"/>
              </w:rPr>
            </w:pPr>
          </w:p>
        </w:tc>
      </w:tr>
    </w:tbl>
    <w:p w:rsidR="00CF134D" w:rsidRDefault="00CF134D">
      <w:pPr>
        <w:spacing w:after="0" w:line="240" w:lineRule="auto"/>
        <w:rPr>
          <w:rFonts w:ascii="Times New Roman" w:eastAsia="Times New Roman" w:hAnsi="Times New Roman"/>
          <w:sz w:val="28"/>
          <w:szCs w:val="28"/>
          <w:lang w:val="lv-LV" w:eastAsia="lv-LV" w:bidi="lo-LA"/>
        </w:rPr>
      </w:pPr>
    </w:p>
    <w:p w:rsidR="003576EE" w:rsidRPr="00C34B50" w:rsidRDefault="003576EE">
      <w:pPr>
        <w:spacing w:after="0" w:line="240" w:lineRule="auto"/>
        <w:rPr>
          <w:rFonts w:ascii="Times New Roman" w:eastAsia="Times New Roman" w:hAnsi="Times New Roman"/>
          <w:sz w:val="28"/>
          <w:szCs w:val="28"/>
          <w:lang w:val="lv-LV" w:eastAsia="lv-LV" w:bidi="lo-LA"/>
        </w:rPr>
      </w:pPr>
    </w:p>
    <w:p w:rsidR="005C14B8" w:rsidRPr="00C34B50" w:rsidRDefault="005C14B8">
      <w:pPr>
        <w:spacing w:after="0" w:line="240" w:lineRule="auto"/>
        <w:rPr>
          <w:rFonts w:ascii="Times New Roman" w:eastAsia="Times New Roman" w:hAnsi="Times New Roman"/>
          <w:sz w:val="14"/>
          <w:szCs w:val="14"/>
          <w:lang w:val="lv-LV" w:eastAsia="lv-LV" w:bidi="lo-LA"/>
        </w:rPr>
      </w:pPr>
    </w:p>
    <w:p w:rsidR="005C14B8" w:rsidRPr="00C34B50" w:rsidRDefault="005C14B8" w:rsidP="00B22061">
      <w:pPr>
        <w:pStyle w:val="BodySubhead"/>
        <w:numPr>
          <w:ilvl w:val="0"/>
          <w:numId w:val="7"/>
        </w:numPr>
        <w:outlineLvl w:val="1"/>
        <w:rPr>
          <w:rFonts w:ascii="Times New Roman" w:hAnsi="Times New Roman"/>
          <w:b/>
          <w:color w:val="auto"/>
          <w:sz w:val="28"/>
          <w:szCs w:val="28"/>
          <w:u w:val="single"/>
          <w:lang w:bidi="lo-LA"/>
        </w:rPr>
      </w:pPr>
      <w:bookmarkStart w:id="5" w:name="_Toc344897227"/>
      <w:r w:rsidRPr="00C34B50">
        <w:rPr>
          <w:rFonts w:ascii="Times New Roman" w:hAnsi="Times New Roman"/>
          <w:b/>
          <w:color w:val="auto"/>
          <w:sz w:val="28"/>
          <w:szCs w:val="28"/>
          <w:u w:val="single"/>
          <w:lang w:bidi="lo-LA"/>
        </w:rPr>
        <w:t>Galvenās pastāvošās problēmas veselības aprūpes sistēmā</w:t>
      </w:r>
      <w:bookmarkEnd w:id="5"/>
    </w:p>
    <w:p w:rsidR="008263D7" w:rsidRPr="00C34B50" w:rsidRDefault="008263D7" w:rsidP="008263D7">
      <w:pPr>
        <w:pStyle w:val="BodyText"/>
        <w:rPr>
          <w:lang w:bidi="lo-LA"/>
        </w:rPr>
      </w:pPr>
    </w:p>
    <w:p w:rsidR="005C14B8" w:rsidRPr="00C34B50" w:rsidRDefault="000D125C" w:rsidP="00AE59CB">
      <w:pPr>
        <w:pStyle w:val="BodyText"/>
        <w:numPr>
          <w:ilvl w:val="0"/>
          <w:numId w:val="23"/>
        </w:numPr>
        <w:tabs>
          <w:tab w:val="left" w:pos="993"/>
        </w:tabs>
        <w:spacing w:before="60" w:after="0"/>
        <w:jc w:val="both"/>
        <w:rPr>
          <w:rFonts w:ascii="Times New Roman" w:eastAsia="Calibri" w:hAnsi="Times New Roman"/>
          <w:bCs/>
          <w:sz w:val="28"/>
          <w:szCs w:val="28"/>
          <w:lang w:eastAsia="en-US"/>
        </w:rPr>
      </w:pPr>
      <w:r w:rsidRPr="00C34B50">
        <w:rPr>
          <w:rFonts w:ascii="Times New Roman" w:eastAsia="Calibri" w:hAnsi="Times New Roman"/>
          <w:bCs/>
          <w:sz w:val="28"/>
          <w:szCs w:val="28"/>
          <w:lang w:eastAsia="en-US"/>
        </w:rPr>
        <w:t>Šobrīd veselības aprūpes budžets nav sasaistīts ar nodokļu ieņēmumie</w:t>
      </w:r>
      <w:r w:rsidR="00A43EA1" w:rsidRPr="00C34B50">
        <w:rPr>
          <w:rFonts w:ascii="Times New Roman" w:eastAsia="Calibri" w:hAnsi="Times New Roman"/>
          <w:bCs/>
          <w:sz w:val="28"/>
          <w:szCs w:val="28"/>
          <w:lang w:eastAsia="en-US"/>
        </w:rPr>
        <w:t>m un ieņēmumi nav personificēti. L</w:t>
      </w:r>
      <w:r w:rsidRPr="00C34B50">
        <w:rPr>
          <w:rFonts w:ascii="Times New Roman" w:eastAsia="Calibri" w:hAnsi="Times New Roman"/>
          <w:bCs/>
          <w:sz w:val="28"/>
          <w:szCs w:val="28"/>
          <w:lang w:eastAsia="en-US"/>
        </w:rPr>
        <w:t>īdz ar to</w:t>
      </w:r>
      <w:r w:rsidR="00A43EA1" w:rsidRPr="00C34B50">
        <w:rPr>
          <w:rFonts w:ascii="Times New Roman" w:eastAsia="Calibri" w:hAnsi="Times New Roman"/>
          <w:bCs/>
          <w:sz w:val="28"/>
          <w:szCs w:val="28"/>
          <w:lang w:eastAsia="en-US"/>
        </w:rPr>
        <w:t xml:space="preserve"> pastāv situācija, ka Latvijas iedzīvotāji saņem veselības aprūpes pakalpojumus bez </w:t>
      </w:r>
      <w:r w:rsidR="00954345">
        <w:rPr>
          <w:rFonts w:ascii="Times New Roman" w:eastAsia="Calibri" w:hAnsi="Times New Roman"/>
          <w:bCs/>
          <w:sz w:val="28"/>
          <w:szCs w:val="28"/>
          <w:lang w:eastAsia="en-US"/>
        </w:rPr>
        <w:t>tiešu, uz veselības aprūpi vērstu</w:t>
      </w:r>
      <w:r w:rsidR="00954345" w:rsidRPr="00C34B50">
        <w:rPr>
          <w:rFonts w:ascii="Times New Roman" w:eastAsia="Calibri" w:hAnsi="Times New Roman"/>
          <w:bCs/>
          <w:sz w:val="28"/>
          <w:szCs w:val="28"/>
          <w:lang w:eastAsia="en-US"/>
        </w:rPr>
        <w:t xml:space="preserve"> </w:t>
      </w:r>
      <w:r w:rsidR="00A43EA1" w:rsidRPr="00C34B50">
        <w:rPr>
          <w:rFonts w:ascii="Times New Roman" w:eastAsia="Calibri" w:hAnsi="Times New Roman"/>
          <w:bCs/>
          <w:sz w:val="28"/>
          <w:szCs w:val="28"/>
          <w:lang w:eastAsia="en-US"/>
        </w:rPr>
        <w:t>nodokļu maksāšanas Latvijā,</w:t>
      </w:r>
      <w:r w:rsidR="00BB61E4">
        <w:rPr>
          <w:rFonts w:ascii="Times New Roman" w:eastAsia="Calibri" w:hAnsi="Times New Roman"/>
          <w:bCs/>
          <w:sz w:val="28"/>
          <w:szCs w:val="28"/>
          <w:lang w:eastAsia="en-US"/>
        </w:rPr>
        <w:t xml:space="preserve"> </w:t>
      </w:r>
      <w:r w:rsidR="00A43EA1" w:rsidRPr="00C34B50">
        <w:rPr>
          <w:rFonts w:ascii="Times New Roman" w:eastAsia="Calibri" w:hAnsi="Times New Roman"/>
          <w:bCs/>
          <w:sz w:val="28"/>
          <w:szCs w:val="28"/>
          <w:lang w:eastAsia="en-US"/>
        </w:rPr>
        <w:t xml:space="preserve"> kā arī</w:t>
      </w:r>
      <w:r w:rsidRPr="00C34B50">
        <w:rPr>
          <w:rFonts w:ascii="Times New Roman" w:eastAsia="Calibri" w:hAnsi="Times New Roman"/>
          <w:bCs/>
          <w:sz w:val="28"/>
          <w:szCs w:val="28"/>
          <w:lang w:eastAsia="en-US"/>
        </w:rPr>
        <w:t xml:space="preserve"> no gada uz gadu pastāv veselības aprūpes budžeta n</w:t>
      </w:r>
      <w:r w:rsidR="005C14B8" w:rsidRPr="00C34B50">
        <w:rPr>
          <w:rFonts w:ascii="Times New Roman" w:eastAsia="Calibri" w:hAnsi="Times New Roman"/>
          <w:bCs/>
          <w:sz w:val="28"/>
          <w:szCs w:val="28"/>
          <w:lang w:eastAsia="en-US"/>
        </w:rPr>
        <w:t>eprognozējamība</w:t>
      </w:r>
      <w:r w:rsidR="00660EDD" w:rsidRPr="00C34B50">
        <w:rPr>
          <w:rFonts w:ascii="Times New Roman" w:eastAsia="Calibri" w:hAnsi="Times New Roman"/>
          <w:bCs/>
          <w:sz w:val="28"/>
          <w:szCs w:val="28"/>
          <w:lang w:eastAsia="en-US"/>
        </w:rPr>
        <w:t>.</w:t>
      </w:r>
    </w:p>
    <w:p w:rsidR="00E64942" w:rsidRPr="00C34B50" w:rsidRDefault="00660EDD" w:rsidP="00AE59CB">
      <w:pPr>
        <w:pStyle w:val="BodyText"/>
        <w:numPr>
          <w:ilvl w:val="0"/>
          <w:numId w:val="23"/>
        </w:numPr>
        <w:tabs>
          <w:tab w:val="left" w:pos="993"/>
        </w:tabs>
        <w:spacing w:before="60" w:after="0"/>
        <w:jc w:val="both"/>
        <w:rPr>
          <w:rFonts w:ascii="Times New Roman" w:eastAsia="Calibri" w:hAnsi="Times New Roman"/>
          <w:bCs/>
          <w:sz w:val="28"/>
          <w:szCs w:val="28"/>
          <w:lang w:eastAsia="en-US"/>
        </w:rPr>
      </w:pPr>
      <w:r w:rsidRPr="00C34B50">
        <w:rPr>
          <w:rFonts w:ascii="Times New Roman" w:eastAsia="Calibri" w:hAnsi="Times New Roman"/>
          <w:bCs/>
          <w:sz w:val="28"/>
          <w:szCs w:val="28"/>
          <w:lang w:eastAsia="en-US"/>
        </w:rPr>
        <w:t>F</w:t>
      </w:r>
      <w:r w:rsidR="00E64942" w:rsidRPr="00C34B50">
        <w:rPr>
          <w:rFonts w:ascii="Times New Roman" w:eastAsia="Calibri" w:hAnsi="Times New Roman"/>
          <w:bCs/>
          <w:sz w:val="28"/>
          <w:szCs w:val="28"/>
          <w:lang w:eastAsia="en-US"/>
        </w:rPr>
        <w:t>inansējum</w:t>
      </w:r>
      <w:r w:rsidR="000D125C" w:rsidRPr="00C34B50">
        <w:rPr>
          <w:rFonts w:ascii="Times New Roman" w:eastAsia="Calibri" w:hAnsi="Times New Roman"/>
          <w:bCs/>
          <w:sz w:val="28"/>
          <w:szCs w:val="28"/>
          <w:lang w:eastAsia="en-US"/>
        </w:rPr>
        <w:t xml:space="preserve">s, līdz ar krīzes gados veikto samazinājumu, ir nepietiekams </w:t>
      </w:r>
      <w:r w:rsidR="00E64942" w:rsidRPr="00C34B50">
        <w:rPr>
          <w:rFonts w:ascii="Times New Roman" w:eastAsia="Calibri" w:hAnsi="Times New Roman"/>
          <w:bCs/>
          <w:sz w:val="28"/>
          <w:szCs w:val="28"/>
          <w:lang w:eastAsia="en-US"/>
        </w:rPr>
        <w:t xml:space="preserve">esošā </w:t>
      </w:r>
      <w:r w:rsidR="000D125C" w:rsidRPr="00C34B50">
        <w:rPr>
          <w:rFonts w:ascii="Times New Roman" w:eastAsia="Calibri" w:hAnsi="Times New Roman"/>
          <w:bCs/>
          <w:sz w:val="28"/>
          <w:szCs w:val="28"/>
          <w:lang w:eastAsia="en-US"/>
        </w:rPr>
        <w:t xml:space="preserve">veselības aprūpes </w:t>
      </w:r>
      <w:r w:rsidR="00E64942" w:rsidRPr="00C34B50">
        <w:rPr>
          <w:rFonts w:ascii="Times New Roman" w:eastAsia="Calibri" w:hAnsi="Times New Roman"/>
          <w:bCs/>
          <w:sz w:val="28"/>
          <w:szCs w:val="28"/>
          <w:lang w:eastAsia="en-US"/>
        </w:rPr>
        <w:t>pakalpojumu apjoma nodrošināšanai</w:t>
      </w:r>
      <w:r w:rsidR="000D125C" w:rsidRPr="00C34B50">
        <w:rPr>
          <w:rFonts w:ascii="Times New Roman" w:eastAsia="Calibri" w:hAnsi="Times New Roman"/>
          <w:bCs/>
          <w:sz w:val="28"/>
          <w:szCs w:val="28"/>
          <w:lang w:eastAsia="en-US"/>
        </w:rPr>
        <w:t xml:space="preserve">, turklāt </w:t>
      </w:r>
      <w:r w:rsidR="00917D4F" w:rsidRPr="00C34B50">
        <w:rPr>
          <w:rFonts w:ascii="Times New Roman" w:eastAsia="Calibri" w:hAnsi="Times New Roman"/>
          <w:bCs/>
          <w:sz w:val="28"/>
          <w:szCs w:val="28"/>
          <w:lang w:eastAsia="en-US"/>
        </w:rPr>
        <w:lastRenderedPageBreak/>
        <w:t>finansējums</w:t>
      </w:r>
      <w:r w:rsidR="000D125C" w:rsidRPr="00C34B50">
        <w:rPr>
          <w:rFonts w:ascii="Times New Roman" w:eastAsia="Calibri" w:hAnsi="Times New Roman"/>
          <w:bCs/>
          <w:sz w:val="28"/>
          <w:szCs w:val="28"/>
          <w:lang w:eastAsia="en-US"/>
        </w:rPr>
        <w:t xml:space="preserve"> tiek piešķirts, nesasaistot to ar faktisk</w:t>
      </w:r>
      <w:r w:rsidR="00917D4F" w:rsidRPr="00C34B50">
        <w:rPr>
          <w:rFonts w:ascii="Times New Roman" w:eastAsia="Calibri" w:hAnsi="Times New Roman"/>
          <w:bCs/>
          <w:sz w:val="28"/>
          <w:szCs w:val="28"/>
          <w:lang w:eastAsia="en-US"/>
        </w:rPr>
        <w:t>i nepieciešamo</w:t>
      </w:r>
      <w:r w:rsidR="000D125C" w:rsidRPr="00C34B50">
        <w:rPr>
          <w:rFonts w:ascii="Times New Roman" w:eastAsia="Calibri" w:hAnsi="Times New Roman"/>
          <w:bCs/>
          <w:sz w:val="28"/>
          <w:szCs w:val="28"/>
          <w:lang w:eastAsia="en-US"/>
        </w:rPr>
        <w:t xml:space="preserve"> pakalpojumu apjomu</w:t>
      </w:r>
      <w:r w:rsidRPr="00C34B50">
        <w:rPr>
          <w:rFonts w:ascii="Times New Roman" w:eastAsia="Calibri" w:hAnsi="Times New Roman"/>
          <w:bCs/>
          <w:sz w:val="28"/>
          <w:szCs w:val="28"/>
          <w:lang w:eastAsia="en-US"/>
        </w:rPr>
        <w:t>.</w:t>
      </w:r>
    </w:p>
    <w:p w:rsidR="00BF6240" w:rsidRPr="00C34B50" w:rsidRDefault="00660EDD" w:rsidP="00AE59CB">
      <w:pPr>
        <w:pStyle w:val="BodyText"/>
        <w:numPr>
          <w:ilvl w:val="0"/>
          <w:numId w:val="23"/>
        </w:numPr>
        <w:tabs>
          <w:tab w:val="left" w:pos="993"/>
        </w:tabs>
        <w:spacing w:before="60" w:after="0"/>
        <w:jc w:val="both"/>
        <w:rPr>
          <w:rFonts w:ascii="Times New Roman" w:eastAsia="Calibri" w:hAnsi="Times New Roman"/>
          <w:bCs/>
          <w:sz w:val="28"/>
          <w:szCs w:val="28"/>
          <w:lang w:eastAsia="en-US"/>
        </w:rPr>
      </w:pPr>
      <w:r w:rsidRPr="00C34B50">
        <w:rPr>
          <w:rFonts w:ascii="Times New Roman" w:eastAsia="Calibri" w:hAnsi="Times New Roman"/>
          <w:bCs/>
          <w:sz w:val="28"/>
          <w:szCs w:val="28"/>
          <w:lang w:eastAsia="en-US"/>
        </w:rPr>
        <w:t>Š</w:t>
      </w:r>
      <w:r w:rsidR="000D125C" w:rsidRPr="00C34B50">
        <w:rPr>
          <w:rFonts w:ascii="Times New Roman" w:eastAsia="Calibri" w:hAnsi="Times New Roman"/>
          <w:bCs/>
          <w:sz w:val="28"/>
          <w:szCs w:val="28"/>
          <w:lang w:eastAsia="en-US"/>
        </w:rPr>
        <w:t>āda samazinātā finansējuma apstākļos nav iespējams nodrošināt sniegto veselības aprūpes pakalpojumu ilgtspējību un stabilitāti, jo mainoties ekonomiskajai situācijai ir ievērojami samazināts finansējums, kas ir pretēji citās ES valstīs veiktajiem pasākumiem veselības nozares finansējumā, kur tas ir saglabāts aptuveni iepriekšējo gadu līmenī</w:t>
      </w:r>
      <w:r w:rsidRPr="00C34B50">
        <w:rPr>
          <w:rFonts w:ascii="Times New Roman" w:eastAsia="Calibri" w:hAnsi="Times New Roman"/>
          <w:bCs/>
          <w:sz w:val="28"/>
          <w:szCs w:val="28"/>
          <w:lang w:eastAsia="en-US"/>
        </w:rPr>
        <w:t>.</w:t>
      </w:r>
    </w:p>
    <w:p w:rsidR="000D125C" w:rsidRPr="00C34B50" w:rsidRDefault="000D125C">
      <w:pPr>
        <w:spacing w:after="0" w:line="240" w:lineRule="auto"/>
        <w:rPr>
          <w:rFonts w:ascii="Times New Roman" w:hAnsi="Times New Roman"/>
          <w:b/>
          <w:sz w:val="32"/>
          <w:szCs w:val="28"/>
          <w:lang w:val="lv-LV"/>
        </w:rPr>
      </w:pPr>
      <w:r w:rsidRPr="00C34B50">
        <w:rPr>
          <w:rFonts w:ascii="Times New Roman" w:hAnsi="Times New Roman"/>
          <w:b/>
          <w:sz w:val="32"/>
          <w:szCs w:val="28"/>
          <w:lang w:val="lv-LV"/>
        </w:rPr>
        <w:br w:type="page"/>
      </w:r>
    </w:p>
    <w:p w:rsidR="007616CF" w:rsidRPr="00B71307" w:rsidRDefault="007616CF" w:rsidP="00B71307">
      <w:pPr>
        <w:pStyle w:val="I"/>
      </w:pPr>
      <w:bookmarkStart w:id="6" w:name="_Toc344897228"/>
      <w:r w:rsidRPr="00B71307">
        <w:lastRenderedPageBreak/>
        <w:t>Veselības aprūpes finansēšanas sistēmas Austrijā un Lietuvā</w:t>
      </w:r>
      <w:bookmarkEnd w:id="6"/>
    </w:p>
    <w:p w:rsidR="005F68FE" w:rsidRPr="00C34B50" w:rsidRDefault="005F68FE">
      <w:pPr>
        <w:spacing w:after="0" w:line="240" w:lineRule="auto"/>
        <w:rPr>
          <w:rFonts w:ascii="Times New Roman" w:hAnsi="Times New Roman"/>
          <w:b/>
          <w:sz w:val="28"/>
          <w:szCs w:val="28"/>
          <w:lang w:val="lv-LV"/>
        </w:rPr>
      </w:pPr>
    </w:p>
    <w:p w:rsidR="006A3851" w:rsidRPr="00C34B50" w:rsidRDefault="006A3851" w:rsidP="006A3851">
      <w:pPr>
        <w:keepNext/>
        <w:spacing w:after="0" w:line="240" w:lineRule="auto"/>
        <w:ind w:firstLine="720"/>
        <w:jc w:val="both"/>
        <w:outlineLvl w:val="1"/>
        <w:rPr>
          <w:rFonts w:ascii="Times New Roman" w:hAnsi="Times New Roman"/>
          <w:bCs/>
          <w:sz w:val="28"/>
          <w:szCs w:val="28"/>
          <w:lang w:val="lv-LV"/>
        </w:rPr>
      </w:pPr>
      <w:bookmarkStart w:id="7" w:name="_Toc339461878"/>
      <w:bookmarkStart w:id="8" w:name="_Toc339464182"/>
      <w:bookmarkStart w:id="9" w:name="_Toc344897229"/>
      <w:r w:rsidRPr="00C34B50">
        <w:rPr>
          <w:rFonts w:ascii="Times New Roman" w:hAnsi="Times New Roman"/>
          <w:bCs/>
          <w:sz w:val="28"/>
          <w:szCs w:val="28"/>
          <w:lang w:val="lv-LV"/>
        </w:rPr>
        <w:t>Mūsdienās izdala trīs galvenos veselības aprūpes finansēšanas modeļus:  sociālā veselības apdrošināšana, vispārējā nodokļu valsts finansēšanas sistēma un brīvprātīgā privātā veselības apdrošināšana</w:t>
      </w:r>
      <w:r w:rsidRPr="003576EE">
        <w:rPr>
          <w:rFonts w:ascii="Times New Roman" w:hAnsi="Times New Roman"/>
          <w:bCs/>
          <w:sz w:val="18"/>
          <w:szCs w:val="18"/>
          <w:vertAlign w:val="superscript"/>
          <w:lang w:val="lv-LV"/>
        </w:rPr>
        <w:footnoteReference w:id="6"/>
      </w:r>
      <w:r w:rsidRPr="00C34B50">
        <w:rPr>
          <w:rFonts w:ascii="Times New Roman" w:hAnsi="Times New Roman"/>
          <w:bCs/>
          <w:sz w:val="28"/>
          <w:szCs w:val="28"/>
          <w:lang w:val="lv-LV"/>
        </w:rPr>
        <w:t>.</w:t>
      </w:r>
      <w:bookmarkEnd w:id="7"/>
      <w:bookmarkEnd w:id="8"/>
      <w:bookmarkEnd w:id="9"/>
    </w:p>
    <w:p w:rsidR="006A3851" w:rsidRPr="00C34B50" w:rsidRDefault="006A3851" w:rsidP="00AE59CB">
      <w:pPr>
        <w:pStyle w:val="ListParagraph"/>
        <w:numPr>
          <w:ilvl w:val="0"/>
          <w:numId w:val="33"/>
        </w:numPr>
        <w:tabs>
          <w:tab w:val="left" w:pos="1134"/>
        </w:tabs>
        <w:spacing w:after="0" w:line="240" w:lineRule="auto"/>
        <w:ind w:left="317" w:firstLine="392"/>
        <w:contextualSpacing w:val="0"/>
        <w:jc w:val="both"/>
        <w:rPr>
          <w:rFonts w:ascii="Times New Roman" w:hAnsi="Times New Roman"/>
          <w:bCs/>
          <w:i/>
          <w:sz w:val="28"/>
          <w:szCs w:val="28"/>
          <w:lang w:val="lv-LV"/>
        </w:rPr>
      </w:pPr>
      <w:r w:rsidRPr="00C34B50">
        <w:rPr>
          <w:rFonts w:ascii="Times New Roman" w:hAnsi="Times New Roman"/>
          <w:bCs/>
          <w:i/>
          <w:sz w:val="28"/>
          <w:szCs w:val="28"/>
          <w:lang w:val="lv-LV"/>
        </w:rPr>
        <w:t xml:space="preserve">Sociālā (obligātā) veselības apdrošināšana </w:t>
      </w:r>
    </w:p>
    <w:p w:rsidR="006A3851" w:rsidRPr="00C34B50" w:rsidRDefault="006A3851" w:rsidP="006A3851">
      <w:pPr>
        <w:spacing w:after="0" w:line="240" w:lineRule="auto"/>
        <w:ind w:firstLine="720"/>
        <w:jc w:val="both"/>
        <w:rPr>
          <w:rFonts w:ascii="Times New Roman" w:hAnsi="Times New Roman"/>
          <w:bCs/>
          <w:sz w:val="28"/>
          <w:szCs w:val="28"/>
          <w:lang w:val="lv-LV"/>
        </w:rPr>
      </w:pPr>
      <w:r w:rsidRPr="00C34B50">
        <w:rPr>
          <w:rFonts w:ascii="Times New Roman" w:hAnsi="Times New Roman"/>
          <w:bCs/>
          <w:sz w:val="28"/>
          <w:szCs w:val="28"/>
          <w:lang w:val="lv-LV"/>
        </w:rPr>
        <w:t>Galvenās sociālās veselības apdrošināšanas pazīmes ir – sociālās apdrošināšanas iemaksas ir obligātas visiem vai daļai no populācijas; iemaksas nav saistītas ar risku un tās tiek turētas atsevišķi no citiem iekasētajiem nodokļiem vai iemaksām. Parasti iemaksas tiek piemērotas kā daļa no ienākumiem, kurus  maksā darba devējs un darba ņēmējs.  Iemaksu proporcija plaši atšķiras starp dažādām valstīm. Sociālās veselības apdrošināšanas iemaksas tiek savāktas fondos (saukt</w:t>
      </w:r>
      <w:r w:rsidR="00EA4FE0" w:rsidRPr="00C34B50">
        <w:rPr>
          <w:rFonts w:ascii="Times New Roman" w:hAnsi="Times New Roman"/>
          <w:bCs/>
          <w:sz w:val="28"/>
          <w:szCs w:val="28"/>
          <w:lang w:val="lv-LV"/>
        </w:rPr>
        <w:t>as</w:t>
      </w:r>
      <w:r w:rsidRPr="00C34B50">
        <w:rPr>
          <w:rFonts w:ascii="Times New Roman" w:hAnsi="Times New Roman"/>
          <w:bCs/>
          <w:sz w:val="28"/>
          <w:szCs w:val="28"/>
          <w:lang w:val="lv-LV"/>
        </w:rPr>
        <w:t xml:space="preserve"> arī slimokases), kuri ir privātas vai publiskas bezpeļņas organizācijas, parasti, ar likumā noteiktu atbildību. Fondi darbojas kā veselības aprūpes pakalpojumu pircēji/maksātāji. Starp fondiem un pakalpojumu sniedzējiem pastāv līgumattiecības. Fondu skaits un izcelsme plaši atšķiras.</w:t>
      </w:r>
      <w:r w:rsidRPr="003576EE">
        <w:rPr>
          <w:rFonts w:ascii="Times New Roman" w:hAnsi="Times New Roman"/>
          <w:bCs/>
          <w:sz w:val="18"/>
          <w:szCs w:val="18"/>
          <w:vertAlign w:val="superscript"/>
          <w:lang w:val="lv-LV"/>
        </w:rPr>
        <w:footnoteReference w:id="7"/>
      </w:r>
      <w:r w:rsidRPr="003576EE">
        <w:rPr>
          <w:rFonts w:ascii="Times New Roman" w:hAnsi="Times New Roman"/>
          <w:bCs/>
          <w:sz w:val="18"/>
          <w:szCs w:val="18"/>
          <w:vertAlign w:val="superscript"/>
          <w:lang w:val="lv-LV"/>
        </w:rPr>
        <w:t xml:space="preserve"> </w:t>
      </w:r>
      <w:r w:rsidRPr="00C34B50">
        <w:rPr>
          <w:rFonts w:ascii="Times New Roman" w:hAnsi="Times New Roman"/>
          <w:bCs/>
          <w:sz w:val="28"/>
          <w:szCs w:val="28"/>
          <w:lang w:val="lv-LV"/>
        </w:rPr>
        <w:t>Šobrīd sociālā (obligātā) veselības apdrošināšana darbojas Austrijā, Beļģijā, Francijā, Vācijā, Luksemburgā, Ungārijā, Igaunijā, Šveicē, u.c. Minētajās valstīs veselības aprūpes pakalpojumus no veselības apdrošināšanas fonda līdzekļiem saņem attiecīgi: 99%, 99- 100%, 100%, 88%, 100% iedzīvotāji</w:t>
      </w:r>
      <w:r w:rsidRPr="003576EE">
        <w:rPr>
          <w:rFonts w:ascii="Times New Roman" w:hAnsi="Times New Roman"/>
          <w:bCs/>
          <w:sz w:val="18"/>
          <w:szCs w:val="18"/>
          <w:vertAlign w:val="superscript"/>
          <w:lang w:val="lv-LV"/>
        </w:rPr>
        <w:footnoteReference w:id="8"/>
      </w:r>
      <w:r w:rsidRPr="00C34B50">
        <w:rPr>
          <w:rFonts w:ascii="Times New Roman" w:hAnsi="Times New Roman"/>
          <w:bCs/>
          <w:sz w:val="28"/>
          <w:szCs w:val="28"/>
          <w:lang w:val="lv-LV"/>
        </w:rPr>
        <w:t>.</w:t>
      </w:r>
    </w:p>
    <w:p w:rsidR="006A3851" w:rsidRPr="00C34B50" w:rsidRDefault="006A3851" w:rsidP="00AE59CB">
      <w:pPr>
        <w:pStyle w:val="ListParagraph"/>
        <w:numPr>
          <w:ilvl w:val="0"/>
          <w:numId w:val="33"/>
        </w:numPr>
        <w:tabs>
          <w:tab w:val="left" w:pos="1134"/>
        </w:tabs>
        <w:spacing w:after="0" w:line="240" w:lineRule="auto"/>
        <w:ind w:left="317" w:firstLine="392"/>
        <w:contextualSpacing w:val="0"/>
        <w:jc w:val="both"/>
        <w:rPr>
          <w:rFonts w:ascii="Times New Roman" w:hAnsi="Times New Roman"/>
          <w:bCs/>
          <w:i/>
          <w:sz w:val="28"/>
          <w:szCs w:val="28"/>
          <w:lang w:val="lv-LV"/>
        </w:rPr>
      </w:pPr>
      <w:r w:rsidRPr="00C34B50">
        <w:rPr>
          <w:rFonts w:ascii="Times New Roman" w:hAnsi="Times New Roman"/>
          <w:bCs/>
          <w:i/>
          <w:sz w:val="28"/>
          <w:szCs w:val="28"/>
          <w:lang w:val="lv-LV"/>
        </w:rPr>
        <w:t xml:space="preserve">Vispārējā nodokļu valsts finansēšanas sistēma </w:t>
      </w:r>
    </w:p>
    <w:p w:rsidR="006A3851" w:rsidRPr="00C34B50" w:rsidRDefault="006A3851" w:rsidP="006A3851">
      <w:pPr>
        <w:pStyle w:val="Teksts"/>
        <w:spacing w:line="240" w:lineRule="auto"/>
        <w:rPr>
          <w:rFonts w:eastAsia="Calibri" w:cs="Times New Roman"/>
          <w:bCs/>
          <w:sz w:val="28"/>
          <w:szCs w:val="28"/>
          <w:lang w:eastAsia="en-US" w:bidi="ar-SA"/>
        </w:rPr>
      </w:pPr>
      <w:r w:rsidRPr="00C34B50">
        <w:rPr>
          <w:rFonts w:eastAsia="Calibri" w:cs="Times New Roman"/>
          <w:bCs/>
          <w:sz w:val="28"/>
          <w:szCs w:val="28"/>
          <w:lang w:eastAsia="en-US" w:bidi="ar-SA"/>
        </w:rPr>
        <w:t>Šajā sistēmā veselības aprūpes finansējuma galvenais avots ir dotācija no pamatbudžeta vispārējiem ieņēmumiem. Sistēma raksturojas ar centralizēti organizētiem valsts veselības aprūpes pakalpojumiem, kur pakalpojumus nodrošina, galvenokārt, publiski pakalpojumu sniedzēji. Sistēmas  lielākais pluss ir valsts administrācija, kas to padara kontrolējamu, ar maziem administrācijas izdevumiem, bet mīnuss – nozares finansēšana ir pakļauta regulārām pārmaiņām un politiskiem manevriem, kā arī veselības aprūpes budžets konkurē ar citām prioritātēm valstī.</w:t>
      </w:r>
    </w:p>
    <w:p w:rsidR="00F47115" w:rsidRPr="00C34B50" w:rsidRDefault="00F47115" w:rsidP="00F47115">
      <w:pPr>
        <w:pStyle w:val="Teksts"/>
        <w:spacing w:line="240" w:lineRule="auto"/>
        <w:rPr>
          <w:rFonts w:eastAsia="Calibri" w:cs="Times New Roman"/>
          <w:bCs/>
          <w:sz w:val="28"/>
          <w:szCs w:val="28"/>
          <w:lang w:eastAsia="en-US" w:bidi="ar-SA"/>
        </w:rPr>
      </w:pPr>
      <w:r w:rsidRPr="00C34B50">
        <w:rPr>
          <w:rFonts w:eastAsia="Calibri" w:cs="Times New Roman"/>
          <w:bCs/>
          <w:sz w:val="28"/>
          <w:szCs w:val="28"/>
          <w:lang w:eastAsia="en-US" w:bidi="ar-SA"/>
        </w:rPr>
        <w:t xml:space="preserve">Šobrīd šī sistēma darbojas Anglijā, Itālijā, Spānijā, Portugālē Zviedrijā, Dānijā, Norvēģijā, Maltā un Somijā. </w:t>
      </w:r>
    </w:p>
    <w:p w:rsidR="006A3851" w:rsidRPr="00C34B50" w:rsidRDefault="006A3851" w:rsidP="00AE59CB">
      <w:pPr>
        <w:pStyle w:val="ListParagraph"/>
        <w:numPr>
          <w:ilvl w:val="0"/>
          <w:numId w:val="33"/>
        </w:numPr>
        <w:tabs>
          <w:tab w:val="left" w:pos="1134"/>
        </w:tabs>
        <w:spacing w:after="0" w:line="240" w:lineRule="auto"/>
        <w:ind w:left="317" w:firstLine="392"/>
        <w:contextualSpacing w:val="0"/>
        <w:jc w:val="both"/>
        <w:rPr>
          <w:rFonts w:ascii="Times New Roman" w:hAnsi="Times New Roman"/>
          <w:bCs/>
          <w:i/>
          <w:sz w:val="28"/>
          <w:szCs w:val="28"/>
          <w:lang w:val="lv-LV"/>
        </w:rPr>
      </w:pPr>
      <w:r w:rsidRPr="00C34B50">
        <w:rPr>
          <w:rFonts w:ascii="Times New Roman" w:hAnsi="Times New Roman"/>
          <w:bCs/>
          <w:i/>
          <w:sz w:val="28"/>
          <w:szCs w:val="28"/>
          <w:lang w:val="lv-LV"/>
        </w:rPr>
        <w:t>Brīvprātīgā privātā veselības apdrošināšana</w:t>
      </w:r>
    </w:p>
    <w:p w:rsidR="001063A3" w:rsidRPr="00C34B50" w:rsidRDefault="00795C1F" w:rsidP="001063A3">
      <w:pPr>
        <w:spacing w:after="0" w:line="240" w:lineRule="auto"/>
        <w:ind w:firstLine="720"/>
        <w:jc w:val="both"/>
        <w:rPr>
          <w:rFonts w:ascii="Times New Roman" w:hAnsi="Times New Roman"/>
          <w:bCs/>
          <w:sz w:val="28"/>
          <w:szCs w:val="28"/>
          <w:lang w:val="lv-LV"/>
        </w:rPr>
      </w:pPr>
      <w:r w:rsidRPr="00C34B50">
        <w:rPr>
          <w:rFonts w:ascii="Times New Roman" w:hAnsi="Times New Roman"/>
          <w:bCs/>
          <w:sz w:val="28"/>
          <w:szCs w:val="28"/>
          <w:lang w:val="lv-LV"/>
        </w:rPr>
        <w:t xml:space="preserve">Brīvprātīgās veselības apdrošināšanas gadījumā maksājumu apdrošināšanas kompānijai veic darba devēji, asociācijas, indivīdi un ģimenes. Brīvprātīgās veselības apdrošināšanas prēmiju iekasēšana balstās uz tirgus principiem un to savākšanu nodrošina privātās apdrošināšanas sabiedrības. Veselības apdrošināšanas maksājuma (prēmijas) aprēķina pamatā ir personas </w:t>
      </w:r>
      <w:r w:rsidRPr="00C34B50">
        <w:rPr>
          <w:rFonts w:ascii="Times New Roman" w:hAnsi="Times New Roman"/>
          <w:bCs/>
          <w:sz w:val="28"/>
          <w:szCs w:val="28"/>
          <w:lang w:val="lv-LV"/>
        </w:rPr>
        <w:lastRenderedPageBreak/>
        <w:t xml:space="preserve">saslimšanas riska novērtējums. Personas saslimšanas riska novērtējums tiek izsvērts no individuālā riska konkrētam cilvēkam, kā arī ņemot vērā visas sabiedrības veselības risku kopējās tendences. Tas nozīmē, ka apdrošinātā persona maksā tikai par sevi un šajā gadījumā nedarbojas solidaritātes princips. Amerikas Savienotās </w:t>
      </w:r>
      <w:r w:rsidR="001063A3" w:rsidRPr="00C34B50">
        <w:rPr>
          <w:rFonts w:ascii="Times New Roman" w:hAnsi="Times New Roman"/>
          <w:bCs/>
          <w:sz w:val="28"/>
          <w:szCs w:val="28"/>
          <w:lang w:val="lv-LV"/>
        </w:rPr>
        <w:t>V</w:t>
      </w:r>
      <w:r w:rsidRPr="00C34B50">
        <w:rPr>
          <w:rFonts w:ascii="Times New Roman" w:hAnsi="Times New Roman"/>
          <w:bCs/>
          <w:sz w:val="28"/>
          <w:szCs w:val="28"/>
          <w:lang w:val="lv-LV"/>
        </w:rPr>
        <w:t xml:space="preserve">alstis ir labs veselības sistēmas piemērs, kurā paļaujas galvenokārt uz </w:t>
      </w:r>
      <w:r w:rsidR="001063A3" w:rsidRPr="00C34B50">
        <w:rPr>
          <w:rFonts w:ascii="Times New Roman" w:hAnsi="Times New Roman"/>
          <w:bCs/>
          <w:sz w:val="28"/>
          <w:szCs w:val="28"/>
          <w:lang w:val="lv-LV"/>
        </w:rPr>
        <w:t>privāto veselības apdrošināšanu.</w:t>
      </w:r>
    </w:p>
    <w:p w:rsidR="00F47115" w:rsidRPr="00C34B50" w:rsidRDefault="00F47115" w:rsidP="001063A3">
      <w:pPr>
        <w:spacing w:after="0" w:line="240" w:lineRule="auto"/>
        <w:ind w:firstLine="720"/>
        <w:jc w:val="both"/>
        <w:rPr>
          <w:rFonts w:ascii="Times New Roman" w:hAnsi="Times New Roman"/>
          <w:bCs/>
          <w:sz w:val="28"/>
          <w:szCs w:val="28"/>
          <w:lang w:val="lv-LV"/>
        </w:rPr>
      </w:pPr>
      <w:r w:rsidRPr="00C34B50">
        <w:rPr>
          <w:rFonts w:ascii="Times New Roman" w:hAnsi="Times New Roman"/>
          <w:bCs/>
          <w:sz w:val="28"/>
          <w:szCs w:val="28"/>
          <w:lang w:val="lv-LV"/>
        </w:rPr>
        <w:t xml:space="preserve">Koncepcijā detalizēti analizētas Lietuvas un Austrijas veselības aprūpes finansēšanas sistēmas. Lietuva ir izvēlēta, jo ir Baltijas valsts ar Latvijai līdzīgu ekonomisko situāciju, kā arī tā ir viena no pēdējām valstīm, kura ieviesa veselības apdrošināšanas sistēmu. Savukārt Austrijas veselības aprūpes sistēma tika izvēlēta, jo ir viena no senākajām un labāk funkcionējošām veselības apdrošināšanas sistēmām. Tā ir viena no starptautiski atzītākajām veselības aprūpes sistēmām, kā arī tai ir augsts veselības aprūpes pakalpojumu pieejamības līmenis. </w:t>
      </w:r>
    </w:p>
    <w:p w:rsidR="00F47115" w:rsidRPr="00C34B50" w:rsidRDefault="00F47115" w:rsidP="00C63128">
      <w:pPr>
        <w:spacing w:after="0" w:line="240" w:lineRule="auto"/>
        <w:ind w:firstLine="709"/>
        <w:jc w:val="both"/>
        <w:rPr>
          <w:rFonts w:ascii="Times New Roman" w:hAnsi="Times New Roman"/>
          <w:bCs/>
          <w:sz w:val="28"/>
          <w:szCs w:val="28"/>
          <w:lang w:val="lv-LV"/>
        </w:rPr>
      </w:pPr>
    </w:p>
    <w:p w:rsidR="00C63128" w:rsidRPr="00C34B50" w:rsidRDefault="00C63128" w:rsidP="006A3851">
      <w:pPr>
        <w:spacing w:after="0" w:line="240" w:lineRule="auto"/>
        <w:ind w:firstLine="709"/>
        <w:jc w:val="both"/>
        <w:rPr>
          <w:rFonts w:ascii="Times New Roman" w:hAnsi="Times New Roman"/>
          <w:bCs/>
          <w:sz w:val="28"/>
          <w:szCs w:val="28"/>
          <w:lang w:val="lv-LV"/>
        </w:rPr>
      </w:pPr>
    </w:p>
    <w:p w:rsidR="007616CF" w:rsidRPr="00C34B50" w:rsidRDefault="00492481" w:rsidP="00AE59CB">
      <w:pPr>
        <w:pStyle w:val="BodySubhead"/>
        <w:numPr>
          <w:ilvl w:val="0"/>
          <w:numId w:val="65"/>
        </w:numPr>
        <w:outlineLvl w:val="1"/>
        <w:rPr>
          <w:rFonts w:ascii="Times New Roman" w:hAnsi="Times New Roman"/>
          <w:b/>
          <w:color w:val="auto"/>
          <w:sz w:val="28"/>
          <w:szCs w:val="28"/>
          <w:u w:val="single"/>
          <w:lang w:bidi="lo-LA"/>
        </w:rPr>
      </w:pPr>
      <w:bookmarkStart w:id="10" w:name="_Toc344897230"/>
      <w:r w:rsidRPr="00C34B50">
        <w:rPr>
          <w:rFonts w:ascii="Times New Roman" w:hAnsi="Times New Roman"/>
          <w:b/>
          <w:color w:val="auto"/>
          <w:sz w:val="28"/>
          <w:szCs w:val="28"/>
          <w:u w:val="single"/>
          <w:lang w:bidi="lo-LA"/>
        </w:rPr>
        <w:t>Austrija</w:t>
      </w:r>
      <w:bookmarkEnd w:id="10"/>
    </w:p>
    <w:p w:rsidR="00492481" w:rsidRPr="00C34B50" w:rsidRDefault="00492481" w:rsidP="008D5DE1">
      <w:pPr>
        <w:pStyle w:val="Caption"/>
        <w:spacing w:before="240"/>
        <w:rPr>
          <w:rFonts w:ascii="Times New Roman" w:hAnsi="Times New Roman"/>
          <w:sz w:val="28"/>
        </w:rPr>
      </w:pPr>
      <w:r w:rsidRPr="00C34B50">
        <w:rPr>
          <w:rFonts w:ascii="Times New Roman" w:hAnsi="Times New Roman"/>
          <w:sz w:val="28"/>
        </w:rPr>
        <w:t xml:space="preserve">Vispārēja informācija par Austrijas </w:t>
      </w:r>
      <w:r w:rsidR="002921F5" w:rsidRPr="00C34B50">
        <w:rPr>
          <w:rFonts w:ascii="Times New Roman" w:hAnsi="Times New Roman"/>
          <w:sz w:val="28"/>
        </w:rPr>
        <w:t xml:space="preserve">veselības aprūpes </w:t>
      </w:r>
      <w:r w:rsidRPr="00C34B50">
        <w:rPr>
          <w:rFonts w:ascii="Times New Roman" w:hAnsi="Times New Roman"/>
          <w:sz w:val="28"/>
        </w:rPr>
        <w:t>sistēmu</w:t>
      </w:r>
      <w:r w:rsidRPr="00C34B50">
        <w:rPr>
          <w:rStyle w:val="FootnoteReference"/>
          <w:b w:val="0"/>
        </w:rPr>
        <w:footnoteReference w:id="9"/>
      </w:r>
    </w:p>
    <w:tbl>
      <w:tblPr>
        <w:tblW w:w="5000" w:type="pct"/>
        <w:jc w:val="center"/>
        <w:tblBorders>
          <w:top w:val="single" w:sz="4" w:space="0" w:color="auto"/>
          <w:bottom w:val="double" w:sz="4" w:space="0" w:color="auto"/>
          <w:insideH w:val="single" w:sz="4" w:space="0" w:color="auto"/>
        </w:tblBorders>
        <w:tblLook w:val="0480"/>
      </w:tblPr>
      <w:tblGrid>
        <w:gridCol w:w="1881"/>
        <w:gridCol w:w="7407"/>
      </w:tblGrid>
      <w:tr w:rsidR="00492481" w:rsidRPr="00C34B50" w:rsidTr="00492481">
        <w:trPr>
          <w:trHeight w:hRule="exact" w:val="320"/>
          <w:tblHeader/>
          <w:jc w:val="center"/>
        </w:trPr>
        <w:tc>
          <w:tcPr>
            <w:tcW w:w="791" w:type="pct"/>
            <w:shd w:val="clear" w:color="auto" w:fill="CCCCCC"/>
            <w:noWrap/>
            <w:vAlign w:val="center"/>
          </w:tcPr>
          <w:p w:rsidR="00492481" w:rsidRPr="00C34B50" w:rsidRDefault="00492481" w:rsidP="007D24E7">
            <w:pPr>
              <w:pStyle w:val="BodyText"/>
              <w:spacing w:beforeLines="20" w:afterLines="20"/>
              <w:rPr>
                <w:rFonts w:ascii="Times New Roman" w:hAnsi="Times New Roman"/>
                <w:b/>
                <w:bCs/>
                <w:szCs w:val="18"/>
              </w:rPr>
            </w:pPr>
            <w:r w:rsidRPr="00C34B50">
              <w:rPr>
                <w:rFonts w:ascii="Times New Roman" w:hAnsi="Times New Roman"/>
                <w:b/>
                <w:bCs/>
                <w:szCs w:val="18"/>
              </w:rPr>
              <w:t>Rādītājs</w:t>
            </w:r>
          </w:p>
        </w:tc>
        <w:tc>
          <w:tcPr>
            <w:tcW w:w="4209" w:type="pct"/>
            <w:shd w:val="clear" w:color="auto" w:fill="CCCCCC"/>
            <w:noWrap/>
            <w:vAlign w:val="center"/>
          </w:tcPr>
          <w:p w:rsidR="003178BD" w:rsidRDefault="00492481" w:rsidP="007D24E7">
            <w:pPr>
              <w:pStyle w:val="BodyText"/>
              <w:spacing w:beforeLines="20" w:afterLines="20"/>
              <w:rPr>
                <w:rFonts w:ascii="Times New Roman" w:hAnsi="Times New Roman"/>
                <w:b/>
                <w:bCs/>
                <w:szCs w:val="18"/>
              </w:rPr>
            </w:pPr>
            <w:r w:rsidRPr="00C34B50">
              <w:rPr>
                <w:rFonts w:ascii="Times New Roman" w:hAnsi="Times New Roman"/>
                <w:b/>
                <w:bCs/>
                <w:szCs w:val="18"/>
              </w:rPr>
              <w:t>Apraksts</w:t>
            </w:r>
          </w:p>
        </w:tc>
      </w:tr>
      <w:tr w:rsidR="00492481" w:rsidRPr="00C34B50" w:rsidTr="00492481">
        <w:trPr>
          <w:jc w:val="center"/>
        </w:trPr>
        <w:tc>
          <w:tcPr>
            <w:tcW w:w="791" w:type="pct"/>
            <w:shd w:val="clear" w:color="auto" w:fill="auto"/>
            <w:noWrap/>
            <w:vAlign w:val="center"/>
          </w:tcPr>
          <w:p w:rsidR="00492481" w:rsidRPr="00C34B50" w:rsidRDefault="002921F5" w:rsidP="007D24E7">
            <w:pPr>
              <w:pStyle w:val="BodyText"/>
              <w:spacing w:beforeLines="20" w:afterLines="20"/>
              <w:rPr>
                <w:rFonts w:ascii="Times New Roman" w:hAnsi="Times New Roman"/>
                <w:b/>
                <w:bCs/>
                <w:szCs w:val="18"/>
              </w:rPr>
            </w:pPr>
            <w:r w:rsidRPr="00C34B50">
              <w:rPr>
                <w:rFonts w:ascii="Times New Roman" w:hAnsi="Times New Roman"/>
                <w:b/>
                <w:bCs/>
                <w:szCs w:val="18"/>
              </w:rPr>
              <w:t xml:space="preserve">Veselības aprūpes </w:t>
            </w:r>
            <w:r w:rsidR="00492481" w:rsidRPr="00C34B50">
              <w:rPr>
                <w:rFonts w:ascii="Times New Roman" w:hAnsi="Times New Roman"/>
                <w:b/>
                <w:bCs/>
                <w:szCs w:val="18"/>
              </w:rPr>
              <w:t>izdevumi</w:t>
            </w:r>
          </w:p>
        </w:tc>
        <w:tc>
          <w:tcPr>
            <w:tcW w:w="4209" w:type="pct"/>
            <w:shd w:val="clear" w:color="auto" w:fill="auto"/>
            <w:noWrap/>
            <w:vAlign w:val="center"/>
          </w:tcPr>
          <w:p w:rsidR="003178BD" w:rsidRDefault="00492481" w:rsidP="007D24E7">
            <w:pPr>
              <w:spacing w:beforeLines="20" w:afterLines="20"/>
              <w:rPr>
                <w:rFonts w:ascii="Times New Roman" w:eastAsia="Times New Roman" w:hAnsi="Times New Roman"/>
                <w:bCs/>
                <w:sz w:val="20"/>
                <w:szCs w:val="18"/>
                <w:lang w:val="lv-LV" w:eastAsia="lv-LV"/>
              </w:rPr>
            </w:pPr>
            <w:r w:rsidRPr="00C34B50">
              <w:rPr>
                <w:rFonts w:ascii="Times New Roman" w:eastAsia="Times New Roman" w:hAnsi="Times New Roman"/>
                <w:bCs/>
                <w:sz w:val="20"/>
                <w:szCs w:val="18"/>
                <w:lang w:val="lv-LV" w:eastAsia="lv-LV"/>
              </w:rPr>
              <w:t>11% no IKP, t.sk. publiskie izdevumi (8,5% no IKP) un privāt</w:t>
            </w:r>
            <w:r w:rsidR="002921F5" w:rsidRPr="00C34B50">
              <w:rPr>
                <w:rFonts w:ascii="Times New Roman" w:eastAsia="Times New Roman" w:hAnsi="Times New Roman"/>
                <w:bCs/>
                <w:sz w:val="20"/>
                <w:szCs w:val="18"/>
                <w:lang w:val="lv-LV" w:eastAsia="lv-LV"/>
              </w:rPr>
              <w:t>ie izdevumi (2,5% no IKP) 2010.</w:t>
            </w:r>
            <w:r w:rsidRPr="00C34B50">
              <w:rPr>
                <w:rFonts w:ascii="Times New Roman" w:eastAsia="Times New Roman" w:hAnsi="Times New Roman"/>
                <w:bCs/>
                <w:sz w:val="20"/>
                <w:szCs w:val="18"/>
                <w:lang w:val="lv-LV" w:eastAsia="lv-LV"/>
              </w:rPr>
              <w:t xml:space="preserve">gadā </w:t>
            </w:r>
          </w:p>
        </w:tc>
      </w:tr>
      <w:tr w:rsidR="00492481" w:rsidRPr="00C34B50" w:rsidTr="00492481">
        <w:trPr>
          <w:jc w:val="center"/>
        </w:trPr>
        <w:tc>
          <w:tcPr>
            <w:tcW w:w="791" w:type="pct"/>
            <w:shd w:val="clear" w:color="auto" w:fill="auto"/>
            <w:noWrap/>
            <w:vAlign w:val="center"/>
          </w:tcPr>
          <w:p w:rsidR="00492481" w:rsidRPr="00C34B50" w:rsidRDefault="002921F5" w:rsidP="007D24E7">
            <w:pPr>
              <w:pStyle w:val="BodyText"/>
              <w:spacing w:beforeLines="20" w:afterLines="20"/>
              <w:rPr>
                <w:rFonts w:ascii="Times New Roman" w:hAnsi="Times New Roman"/>
                <w:b/>
                <w:bCs/>
                <w:szCs w:val="18"/>
              </w:rPr>
            </w:pPr>
            <w:r w:rsidRPr="00C34B50">
              <w:rPr>
                <w:rFonts w:ascii="Times New Roman" w:hAnsi="Times New Roman"/>
                <w:b/>
                <w:bCs/>
                <w:szCs w:val="18"/>
              </w:rPr>
              <w:t xml:space="preserve">Veselības aprūpes </w:t>
            </w:r>
            <w:r w:rsidR="00492481" w:rsidRPr="00C34B50">
              <w:rPr>
                <w:rFonts w:ascii="Times New Roman" w:hAnsi="Times New Roman"/>
                <w:b/>
                <w:bCs/>
                <w:szCs w:val="18"/>
              </w:rPr>
              <w:t>sistēma</w:t>
            </w:r>
          </w:p>
        </w:tc>
        <w:tc>
          <w:tcPr>
            <w:tcW w:w="4209" w:type="pct"/>
            <w:shd w:val="clear" w:color="auto" w:fill="auto"/>
            <w:noWrap/>
            <w:vAlign w:val="center"/>
          </w:tcPr>
          <w:p w:rsidR="003178BD" w:rsidRDefault="00492481" w:rsidP="007D24E7">
            <w:pPr>
              <w:spacing w:beforeLines="20" w:afterLines="20"/>
              <w:rPr>
                <w:rFonts w:ascii="Times New Roman" w:eastAsia="Times New Roman" w:hAnsi="Times New Roman"/>
                <w:bCs/>
                <w:sz w:val="20"/>
                <w:szCs w:val="18"/>
                <w:lang w:val="lv-LV" w:eastAsia="lv-LV"/>
              </w:rPr>
            </w:pPr>
            <w:r w:rsidRPr="00C34B50">
              <w:rPr>
                <w:rFonts w:ascii="Times New Roman" w:eastAsia="Times New Roman" w:hAnsi="Times New Roman"/>
                <w:bCs/>
                <w:sz w:val="20"/>
                <w:szCs w:val="18"/>
                <w:lang w:val="lv-LV" w:eastAsia="lv-LV"/>
              </w:rPr>
              <w:t>Obligātā valsts veselības apdrošināšana, ko saņem 99% no kopējā iedzīvotāju skaita Austrijā. Balstīta uz obligāto veselības apdrošināšanu un solidaritātes principu.</w:t>
            </w:r>
          </w:p>
        </w:tc>
      </w:tr>
      <w:tr w:rsidR="00492481" w:rsidRPr="00C34B50" w:rsidTr="00492481">
        <w:trPr>
          <w:jc w:val="center"/>
        </w:trPr>
        <w:tc>
          <w:tcPr>
            <w:tcW w:w="791" w:type="pct"/>
            <w:shd w:val="clear" w:color="auto" w:fill="auto"/>
            <w:noWrap/>
            <w:vAlign w:val="center"/>
          </w:tcPr>
          <w:p w:rsidR="00492481" w:rsidRPr="00C34B50" w:rsidRDefault="002921F5" w:rsidP="007D24E7">
            <w:pPr>
              <w:pStyle w:val="BodyText"/>
              <w:spacing w:beforeLines="20" w:afterLines="20"/>
              <w:rPr>
                <w:rFonts w:ascii="Times New Roman" w:hAnsi="Times New Roman"/>
                <w:b/>
                <w:bCs/>
                <w:szCs w:val="18"/>
              </w:rPr>
            </w:pPr>
            <w:r w:rsidRPr="00C34B50">
              <w:rPr>
                <w:rFonts w:ascii="Times New Roman" w:hAnsi="Times New Roman"/>
                <w:b/>
                <w:bCs/>
                <w:szCs w:val="18"/>
              </w:rPr>
              <w:t xml:space="preserve">Veselības aprūpes </w:t>
            </w:r>
            <w:r w:rsidR="00492481" w:rsidRPr="00C34B50">
              <w:rPr>
                <w:rFonts w:ascii="Times New Roman" w:hAnsi="Times New Roman"/>
                <w:b/>
                <w:bCs/>
                <w:szCs w:val="18"/>
              </w:rPr>
              <w:t>sistēmas principi</w:t>
            </w:r>
          </w:p>
        </w:tc>
        <w:tc>
          <w:tcPr>
            <w:tcW w:w="4209" w:type="pct"/>
            <w:shd w:val="clear" w:color="auto" w:fill="auto"/>
            <w:noWrap/>
            <w:vAlign w:val="center"/>
          </w:tcPr>
          <w:p w:rsidR="003178BD" w:rsidRDefault="00492481" w:rsidP="007D24E7">
            <w:pPr>
              <w:spacing w:beforeLines="20" w:afterLines="20"/>
              <w:rPr>
                <w:rFonts w:ascii="Times New Roman" w:eastAsia="Times New Roman" w:hAnsi="Times New Roman"/>
                <w:bCs/>
                <w:sz w:val="20"/>
                <w:szCs w:val="18"/>
                <w:lang w:val="lv-LV" w:eastAsia="lv-LV"/>
              </w:rPr>
            </w:pPr>
            <w:r w:rsidRPr="00C34B50">
              <w:rPr>
                <w:rFonts w:ascii="Times New Roman" w:eastAsia="Times New Roman" w:hAnsi="Times New Roman"/>
                <w:bCs/>
                <w:sz w:val="20"/>
                <w:szCs w:val="18"/>
                <w:lang w:val="lv-LV" w:eastAsia="lv-LV"/>
              </w:rPr>
              <w:t>Solidaritāte, universālums un finansiālā pieejamība</w:t>
            </w:r>
          </w:p>
        </w:tc>
      </w:tr>
      <w:tr w:rsidR="00492481" w:rsidRPr="00C34B50" w:rsidTr="00492481">
        <w:trPr>
          <w:jc w:val="center"/>
        </w:trPr>
        <w:tc>
          <w:tcPr>
            <w:tcW w:w="791" w:type="pct"/>
            <w:shd w:val="clear" w:color="auto" w:fill="auto"/>
            <w:noWrap/>
            <w:vAlign w:val="center"/>
          </w:tcPr>
          <w:p w:rsidR="00492481" w:rsidRPr="00C34B50" w:rsidRDefault="00492481" w:rsidP="007D24E7">
            <w:pPr>
              <w:pStyle w:val="BodyText"/>
              <w:spacing w:beforeLines="20" w:afterLines="20"/>
              <w:rPr>
                <w:rFonts w:ascii="Times New Roman" w:hAnsi="Times New Roman"/>
                <w:b/>
                <w:bCs/>
                <w:szCs w:val="18"/>
              </w:rPr>
            </w:pPr>
            <w:r w:rsidRPr="00C34B50">
              <w:rPr>
                <w:rFonts w:ascii="Times New Roman" w:hAnsi="Times New Roman"/>
                <w:b/>
                <w:bCs/>
                <w:szCs w:val="18"/>
              </w:rPr>
              <w:t>Finansēšanas avoti</w:t>
            </w:r>
          </w:p>
        </w:tc>
        <w:tc>
          <w:tcPr>
            <w:tcW w:w="4209" w:type="pct"/>
            <w:shd w:val="clear" w:color="auto" w:fill="auto"/>
            <w:noWrap/>
            <w:vAlign w:val="center"/>
          </w:tcPr>
          <w:p w:rsidR="003178BD" w:rsidRDefault="00492481" w:rsidP="007D24E7">
            <w:pPr>
              <w:spacing w:beforeLines="20" w:afterLines="20"/>
              <w:rPr>
                <w:rFonts w:ascii="Times New Roman" w:eastAsia="Times New Roman" w:hAnsi="Times New Roman"/>
                <w:bCs/>
                <w:sz w:val="20"/>
                <w:szCs w:val="18"/>
                <w:lang w:val="lv-LV" w:eastAsia="lv-LV"/>
              </w:rPr>
            </w:pPr>
            <w:r w:rsidRPr="00C34B50">
              <w:rPr>
                <w:rFonts w:ascii="Times New Roman" w:eastAsia="Times New Roman" w:hAnsi="Times New Roman"/>
                <w:bCs/>
                <w:sz w:val="20"/>
                <w:szCs w:val="18"/>
                <w:lang w:val="lv-LV" w:eastAsia="lv-LV"/>
              </w:rPr>
              <w:t xml:space="preserve">Galvenais finansējuma avots – sociālā veselības apdrošināšana </w:t>
            </w:r>
          </w:p>
        </w:tc>
      </w:tr>
      <w:tr w:rsidR="00492481" w:rsidRPr="00C34B50" w:rsidTr="00492481">
        <w:trPr>
          <w:jc w:val="center"/>
        </w:trPr>
        <w:tc>
          <w:tcPr>
            <w:tcW w:w="791" w:type="pct"/>
            <w:shd w:val="clear" w:color="auto" w:fill="auto"/>
            <w:noWrap/>
            <w:vAlign w:val="center"/>
          </w:tcPr>
          <w:p w:rsidR="00492481" w:rsidRPr="00C34B50" w:rsidRDefault="00492481" w:rsidP="007D24E7">
            <w:pPr>
              <w:pStyle w:val="BodyText"/>
              <w:spacing w:beforeLines="20" w:afterLines="20"/>
              <w:rPr>
                <w:rFonts w:ascii="Times New Roman" w:hAnsi="Times New Roman"/>
                <w:b/>
                <w:bCs/>
                <w:szCs w:val="18"/>
              </w:rPr>
            </w:pPr>
            <w:r w:rsidRPr="00C34B50">
              <w:rPr>
                <w:rFonts w:ascii="Times New Roman" w:hAnsi="Times New Roman"/>
                <w:b/>
                <w:bCs/>
                <w:szCs w:val="18"/>
              </w:rPr>
              <w:t>Apdrošināšanas institūcijas</w:t>
            </w:r>
          </w:p>
        </w:tc>
        <w:tc>
          <w:tcPr>
            <w:tcW w:w="4209" w:type="pct"/>
            <w:shd w:val="clear" w:color="auto" w:fill="auto"/>
            <w:noWrap/>
            <w:vAlign w:val="center"/>
          </w:tcPr>
          <w:p w:rsidR="003178BD" w:rsidRDefault="00492481" w:rsidP="007D24E7">
            <w:pPr>
              <w:spacing w:beforeLines="20" w:afterLines="20"/>
              <w:rPr>
                <w:rFonts w:ascii="Times New Roman" w:eastAsia="Times New Roman" w:hAnsi="Times New Roman"/>
                <w:bCs/>
                <w:sz w:val="20"/>
                <w:szCs w:val="18"/>
                <w:lang w:val="lv-LV" w:eastAsia="lv-LV"/>
              </w:rPr>
            </w:pPr>
            <w:r w:rsidRPr="00C34B50">
              <w:rPr>
                <w:rFonts w:ascii="Times New Roman" w:eastAsia="Times New Roman" w:hAnsi="Times New Roman"/>
                <w:bCs/>
                <w:sz w:val="20"/>
                <w:szCs w:val="18"/>
                <w:lang w:val="lv-LV" w:eastAsia="lv-LV"/>
              </w:rPr>
              <w:t>24 sociālās apdrošināšanas institūcijas, 21 no tām – apdrošināšanas fondi</w:t>
            </w:r>
          </w:p>
        </w:tc>
      </w:tr>
    </w:tbl>
    <w:p w:rsidR="00492481" w:rsidRPr="00C34B50" w:rsidRDefault="00492481" w:rsidP="00667CC8">
      <w:pPr>
        <w:spacing w:after="0" w:line="264" w:lineRule="auto"/>
        <w:rPr>
          <w:lang w:val="lv-LV"/>
        </w:rPr>
      </w:pPr>
    </w:p>
    <w:p w:rsidR="00492481" w:rsidRPr="00C34B50" w:rsidRDefault="00492481" w:rsidP="009D0B33">
      <w:pPr>
        <w:spacing w:after="0" w:line="240" w:lineRule="auto"/>
        <w:ind w:firstLine="720"/>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Kopējie izdevumi veselības aprūpes nozarei Austrijā </w:t>
      </w:r>
      <w:r w:rsidR="002921F5" w:rsidRPr="00C34B50">
        <w:rPr>
          <w:rFonts w:ascii="Times New Roman" w:eastAsia="Times New Roman" w:hAnsi="Times New Roman"/>
          <w:sz w:val="28"/>
          <w:szCs w:val="28"/>
          <w:lang w:val="lv-LV" w:eastAsia="lv-LV" w:bidi="lo-LA"/>
        </w:rPr>
        <w:t>procentos</w:t>
      </w:r>
      <w:r w:rsidRPr="00C34B50">
        <w:rPr>
          <w:rFonts w:ascii="Times New Roman" w:eastAsia="Times New Roman" w:hAnsi="Times New Roman"/>
          <w:sz w:val="28"/>
          <w:szCs w:val="28"/>
          <w:lang w:val="lv-LV" w:eastAsia="lv-LV" w:bidi="lo-LA"/>
        </w:rPr>
        <w:t xml:space="preserve"> no IKP ir viens no augstākajiem rādītājiem starp 27 Eiropas </w:t>
      </w:r>
      <w:r w:rsidR="002921F5" w:rsidRPr="00C34B50">
        <w:rPr>
          <w:rFonts w:ascii="Times New Roman" w:eastAsia="Times New Roman" w:hAnsi="Times New Roman"/>
          <w:sz w:val="28"/>
          <w:szCs w:val="28"/>
          <w:lang w:val="lv-LV" w:eastAsia="lv-LV" w:bidi="lo-LA"/>
        </w:rPr>
        <w:t>Savienības valstīm – 11% (2010.</w:t>
      </w:r>
      <w:r w:rsidRPr="00C34B50">
        <w:rPr>
          <w:rFonts w:ascii="Times New Roman" w:eastAsia="Times New Roman" w:hAnsi="Times New Roman"/>
          <w:sz w:val="28"/>
          <w:szCs w:val="28"/>
          <w:lang w:val="lv-LV" w:eastAsia="lv-LV" w:bidi="lo-LA"/>
        </w:rPr>
        <w:t>gadā  -  sestais augstākais rādītājs). Austrijā publiskie izdevumi veselības aprūpes nozarei veido  8,5% no IKP, kamēr privātie izdevumi – 2,5%.</w:t>
      </w:r>
      <w:r w:rsidR="000E666C" w:rsidRPr="00C34B50">
        <w:rPr>
          <w:rStyle w:val="FootnoteReference"/>
          <w:lang w:val="lv-LV"/>
        </w:rPr>
        <w:footnoteReference w:id="10"/>
      </w:r>
      <w:r w:rsidRPr="00C34B50">
        <w:rPr>
          <w:rFonts w:ascii="Times New Roman" w:eastAsia="Times New Roman" w:hAnsi="Times New Roman"/>
          <w:sz w:val="28"/>
          <w:szCs w:val="28"/>
          <w:lang w:val="lv-LV" w:eastAsia="lv-LV" w:bidi="lo-LA"/>
        </w:rPr>
        <w:t xml:space="preserve"> </w:t>
      </w:r>
    </w:p>
    <w:p w:rsidR="00492481" w:rsidRPr="00C34B50" w:rsidRDefault="00492481" w:rsidP="009D0B33">
      <w:pPr>
        <w:pStyle w:val="BodyText"/>
        <w:spacing w:before="0" w:after="0"/>
        <w:ind w:firstLine="720"/>
        <w:jc w:val="both"/>
        <w:rPr>
          <w:rFonts w:ascii="Times New Roman" w:hAnsi="Times New Roman"/>
          <w:sz w:val="28"/>
          <w:szCs w:val="28"/>
          <w:lang w:bidi="lo-LA"/>
        </w:rPr>
      </w:pPr>
      <w:r w:rsidRPr="00C34B50">
        <w:rPr>
          <w:rFonts w:ascii="Times New Roman" w:hAnsi="Times New Roman"/>
          <w:sz w:val="28"/>
          <w:szCs w:val="28"/>
          <w:lang w:bidi="lo-LA"/>
        </w:rPr>
        <w:t>Austrijas veselības aprūpes sistēma pēc P</w:t>
      </w:r>
      <w:r w:rsidR="0042366F" w:rsidRPr="00C34B50">
        <w:rPr>
          <w:rFonts w:ascii="Times New Roman" w:hAnsi="Times New Roman"/>
          <w:sz w:val="28"/>
          <w:szCs w:val="28"/>
          <w:lang w:bidi="lo-LA"/>
        </w:rPr>
        <w:t xml:space="preserve">asaules Veselības organizācijas </w:t>
      </w:r>
      <w:r w:rsidRPr="00C34B50">
        <w:rPr>
          <w:rFonts w:ascii="Times New Roman" w:hAnsi="Times New Roman"/>
          <w:sz w:val="28"/>
          <w:szCs w:val="28"/>
          <w:lang w:bidi="lo-LA"/>
        </w:rPr>
        <w:t xml:space="preserve">datiem </w:t>
      </w:r>
      <w:r w:rsidR="000E666C" w:rsidRPr="00C34B50">
        <w:rPr>
          <w:rFonts w:ascii="Times New Roman" w:hAnsi="Times New Roman"/>
          <w:sz w:val="28"/>
          <w:szCs w:val="28"/>
          <w:lang w:bidi="lo-LA"/>
        </w:rPr>
        <w:t xml:space="preserve">ir </w:t>
      </w:r>
      <w:r w:rsidRPr="00C34B50">
        <w:rPr>
          <w:rFonts w:ascii="Times New Roman" w:hAnsi="Times New Roman"/>
          <w:sz w:val="28"/>
          <w:szCs w:val="28"/>
          <w:lang w:bidi="lo-LA"/>
        </w:rPr>
        <w:t>ierindota</w:t>
      </w:r>
      <w:r w:rsidR="000E666C" w:rsidRPr="00C34B50">
        <w:rPr>
          <w:rFonts w:ascii="Times New Roman" w:hAnsi="Times New Roman"/>
          <w:sz w:val="28"/>
          <w:szCs w:val="28"/>
          <w:lang w:bidi="lo-LA"/>
        </w:rPr>
        <w:t xml:space="preserve"> kā</w:t>
      </w:r>
      <w:r w:rsidRPr="00C34B50">
        <w:rPr>
          <w:rFonts w:ascii="Times New Roman" w:hAnsi="Times New Roman"/>
          <w:sz w:val="28"/>
          <w:szCs w:val="28"/>
          <w:lang w:bidi="lo-LA"/>
        </w:rPr>
        <w:t xml:space="preserve"> </w:t>
      </w:r>
      <w:r w:rsidR="000E666C" w:rsidRPr="00C34B50">
        <w:rPr>
          <w:rFonts w:ascii="Times New Roman" w:hAnsi="Times New Roman"/>
          <w:sz w:val="28"/>
          <w:szCs w:val="28"/>
          <w:lang w:bidi="lo-LA"/>
        </w:rPr>
        <w:t xml:space="preserve">9. labākā pasaulē </w:t>
      </w:r>
      <w:r w:rsidRPr="00C34B50">
        <w:rPr>
          <w:rFonts w:ascii="Times New Roman" w:hAnsi="Times New Roman"/>
          <w:sz w:val="28"/>
          <w:szCs w:val="28"/>
          <w:lang w:bidi="lo-LA"/>
        </w:rPr>
        <w:t xml:space="preserve">starp </w:t>
      </w:r>
      <w:r w:rsidR="000E666C" w:rsidRPr="00C34B50">
        <w:rPr>
          <w:rFonts w:ascii="Times New Roman" w:hAnsi="Times New Roman"/>
          <w:sz w:val="28"/>
          <w:szCs w:val="28"/>
          <w:lang w:bidi="lo-LA"/>
        </w:rPr>
        <w:t>veselības aprūpes sistēmām</w:t>
      </w:r>
      <w:r w:rsidRPr="00C34B50">
        <w:rPr>
          <w:rFonts w:ascii="Times New Roman" w:hAnsi="Times New Roman"/>
          <w:sz w:val="28"/>
          <w:szCs w:val="28"/>
          <w:lang w:bidi="lo-LA"/>
        </w:rPr>
        <w:t xml:space="preserve">, </w:t>
      </w:r>
      <w:r w:rsidR="000E666C" w:rsidRPr="00C34B50">
        <w:rPr>
          <w:rFonts w:ascii="Times New Roman" w:hAnsi="Times New Roman"/>
          <w:sz w:val="28"/>
          <w:szCs w:val="28"/>
          <w:lang w:bidi="lo-LA"/>
        </w:rPr>
        <w:t xml:space="preserve">kā arī </w:t>
      </w:r>
      <w:r w:rsidRPr="00C34B50">
        <w:rPr>
          <w:rFonts w:ascii="Times New Roman" w:hAnsi="Times New Roman"/>
          <w:sz w:val="28"/>
          <w:szCs w:val="28"/>
          <w:lang w:bidi="lo-LA"/>
        </w:rPr>
        <w:t>valsts iedzīvotāju apmierinātības līmeni</w:t>
      </w:r>
      <w:r w:rsidR="000E666C" w:rsidRPr="00C34B50">
        <w:rPr>
          <w:rFonts w:ascii="Times New Roman" w:hAnsi="Times New Roman"/>
          <w:sz w:val="28"/>
          <w:szCs w:val="28"/>
          <w:lang w:bidi="lo-LA"/>
        </w:rPr>
        <w:t>s</w:t>
      </w:r>
      <w:r w:rsidRPr="00C34B50">
        <w:rPr>
          <w:rFonts w:ascii="Times New Roman" w:hAnsi="Times New Roman"/>
          <w:sz w:val="28"/>
          <w:szCs w:val="28"/>
          <w:lang w:bidi="lo-LA"/>
        </w:rPr>
        <w:t xml:space="preserve"> ar pastāvošo sistēmu nozarē ir viens no augstākajiem Eiropā</w:t>
      </w:r>
      <w:r w:rsidR="000E666C" w:rsidRPr="00C34B50">
        <w:rPr>
          <w:rFonts w:ascii="Times New Roman" w:hAnsi="Times New Roman"/>
          <w:sz w:val="28"/>
          <w:szCs w:val="28"/>
          <w:lang w:bidi="lo-LA"/>
        </w:rPr>
        <w:t>.</w:t>
      </w:r>
      <w:r w:rsidRPr="00C34B50">
        <w:rPr>
          <w:rStyle w:val="FootnoteReference"/>
          <w:bCs/>
          <w:szCs w:val="20"/>
        </w:rPr>
        <w:footnoteReference w:id="11"/>
      </w:r>
    </w:p>
    <w:p w:rsidR="007D09B2" w:rsidRPr="00C34B50" w:rsidRDefault="00492481" w:rsidP="009D0B33">
      <w:pPr>
        <w:pStyle w:val="BodyText"/>
        <w:spacing w:before="0" w:after="0"/>
        <w:ind w:firstLine="720"/>
        <w:jc w:val="both"/>
        <w:rPr>
          <w:b/>
        </w:rPr>
      </w:pPr>
      <w:r w:rsidRPr="00C34B50">
        <w:rPr>
          <w:rFonts w:ascii="Times New Roman" w:hAnsi="Times New Roman"/>
          <w:sz w:val="28"/>
          <w:szCs w:val="28"/>
          <w:lang w:bidi="lo-LA"/>
        </w:rPr>
        <w:t xml:space="preserve">Austrijas veselības aprūpes finansēšanas sistēma ir balstīta uz solidaritātes principu. Austrijas iedzīvotāji nekādā veidā netiek diskriminēti attiecībā uz </w:t>
      </w:r>
      <w:r w:rsidRPr="00C34B50">
        <w:rPr>
          <w:rFonts w:ascii="Times New Roman" w:hAnsi="Times New Roman"/>
          <w:sz w:val="28"/>
          <w:szCs w:val="28"/>
          <w:lang w:bidi="lo-LA"/>
        </w:rPr>
        <w:lastRenderedPageBreak/>
        <w:t>veselības aprūpes pakalpojumu pieejamību – ne pēc vecuma, dzimuma, izcelsmes, ne ienākumiem</w:t>
      </w:r>
      <w:r w:rsidR="000E666C" w:rsidRPr="00C34B50">
        <w:rPr>
          <w:rFonts w:ascii="Times New Roman" w:hAnsi="Times New Roman"/>
          <w:sz w:val="28"/>
          <w:szCs w:val="28"/>
          <w:lang w:bidi="lo-LA"/>
        </w:rPr>
        <w:t>.</w:t>
      </w:r>
      <w:r w:rsidRPr="00C34B50">
        <w:rPr>
          <w:rStyle w:val="FootnoteReference"/>
          <w:bCs/>
          <w:szCs w:val="20"/>
        </w:rPr>
        <w:footnoteReference w:id="12"/>
      </w:r>
      <w:r w:rsidR="000E666C" w:rsidRPr="00C34B50">
        <w:rPr>
          <w:rFonts w:ascii="Times New Roman" w:hAnsi="Times New Roman"/>
          <w:sz w:val="28"/>
          <w:szCs w:val="28"/>
          <w:lang w:bidi="lo-LA"/>
        </w:rPr>
        <w:t xml:space="preserve"> </w:t>
      </w:r>
      <w:r w:rsidRPr="00C34B50">
        <w:rPr>
          <w:rFonts w:ascii="Times New Roman" w:hAnsi="Times New Roman"/>
          <w:sz w:val="28"/>
          <w:szCs w:val="28"/>
          <w:lang w:bidi="lo-LA"/>
        </w:rPr>
        <w:t>Sociālajā veselības apdrošināšanā iesaistīto personu ienākumu līmenis nav ierobežojošs faktors sociālās veselības apdrošināšanas klasificēto veselības aprūpes pakalpojumu saņemšanai. Obligātā sociālā apdrošināšana aptver visus strādājošos un pensionārus, kuri neierobežoti saņem veselības aprūpes pakalpojumus.</w:t>
      </w:r>
      <w:r w:rsidR="000E666C" w:rsidRPr="00C34B50">
        <w:rPr>
          <w:rStyle w:val="FootnoteReference"/>
          <w:b/>
        </w:rPr>
        <w:t xml:space="preserve"> </w:t>
      </w:r>
      <w:r w:rsidR="000E666C" w:rsidRPr="00C34B50">
        <w:rPr>
          <w:rStyle w:val="FootnoteReference"/>
        </w:rPr>
        <w:footnoteReference w:id="13"/>
      </w:r>
      <w:r w:rsidR="009149B4" w:rsidRPr="00C34B50">
        <w:rPr>
          <w:b/>
        </w:rPr>
        <w:t xml:space="preserve"> </w:t>
      </w:r>
      <w:r w:rsidR="009149B4" w:rsidRPr="00C34B50">
        <w:rPr>
          <w:rFonts w:ascii="Times New Roman" w:hAnsi="Times New Roman"/>
          <w:sz w:val="28"/>
          <w:szCs w:val="28"/>
          <w:lang w:bidi="lo-LA"/>
        </w:rPr>
        <w:t>Austrijas veselības aprūpes sistēmā tiek izlīdzinātas atšķirības starp cilvēkiem ar augstiem un zemiem ienākumiem, nodarbinātajiem un bezdarbniekiem – iedzīvotāji netiek diskriminēti attiecībā uz veselības aprūpes pakalpojumu pieejamību.</w:t>
      </w:r>
      <w:r w:rsidR="009149B4" w:rsidRPr="00C34B50">
        <w:rPr>
          <w:rStyle w:val="FootnoteReference"/>
          <w:rFonts w:eastAsiaTheme="minorEastAsia"/>
        </w:rPr>
        <w:footnoteReference w:id="14"/>
      </w:r>
      <w:r w:rsidR="009149B4" w:rsidRPr="00C34B50">
        <w:rPr>
          <w:rFonts w:ascii="Times New Roman" w:hAnsi="Times New Roman"/>
          <w:sz w:val="28"/>
          <w:szCs w:val="28"/>
          <w:lang w:bidi="lo-LA"/>
        </w:rPr>
        <w:t xml:space="preserve"> </w:t>
      </w:r>
    </w:p>
    <w:p w:rsidR="0013211A" w:rsidRPr="00C34B50" w:rsidRDefault="0013211A" w:rsidP="009D0B33">
      <w:pPr>
        <w:pStyle w:val="BodyText"/>
        <w:spacing w:before="0" w:after="0"/>
        <w:ind w:firstLine="720"/>
        <w:jc w:val="both"/>
        <w:rPr>
          <w:rFonts w:ascii="Times New Roman" w:hAnsi="Times New Roman"/>
          <w:sz w:val="28"/>
          <w:szCs w:val="28"/>
        </w:rPr>
      </w:pPr>
      <w:r w:rsidRPr="00C34B50">
        <w:rPr>
          <w:rFonts w:ascii="Times New Roman" w:hAnsi="Times New Roman"/>
          <w:sz w:val="28"/>
          <w:szCs w:val="28"/>
          <w:lang w:bidi="lo-LA"/>
        </w:rPr>
        <w:t>Nodarbināto ģimenēs apgādājamie automātiski tiek segti no nodarbinātā ģimenes locekļa apdrošināšanas</w:t>
      </w:r>
      <w:r w:rsidRPr="00C34B50">
        <w:t xml:space="preserve">. </w:t>
      </w:r>
      <w:r w:rsidRPr="00C34B50">
        <w:rPr>
          <w:rFonts w:ascii="Times New Roman" w:hAnsi="Times New Roman"/>
          <w:sz w:val="28"/>
          <w:szCs w:val="28"/>
        </w:rPr>
        <w:t xml:space="preserve">Lai līdzapdrošināti tiktu pašnodarbināto personu apgādājamie, pašnodarbinātajiem nepieciešams iegādāties papildu apdrošināšanu. </w:t>
      </w:r>
    </w:p>
    <w:p w:rsidR="0013211A" w:rsidRPr="00C34B50" w:rsidRDefault="0013211A" w:rsidP="009D0B33">
      <w:pPr>
        <w:pStyle w:val="BodyText"/>
        <w:spacing w:before="0" w:after="0"/>
        <w:ind w:firstLine="720"/>
        <w:jc w:val="both"/>
      </w:pPr>
      <w:r w:rsidRPr="00C34B50">
        <w:rPr>
          <w:rFonts w:ascii="Times New Roman" w:hAnsi="Times New Roman"/>
          <w:sz w:val="28"/>
          <w:szCs w:val="28"/>
        </w:rPr>
        <w:t xml:space="preserve">Valsts apmaksā </w:t>
      </w:r>
      <w:r w:rsidR="008F4226" w:rsidRPr="00C34B50">
        <w:rPr>
          <w:rFonts w:ascii="Times New Roman" w:hAnsi="Times New Roman"/>
          <w:sz w:val="28"/>
          <w:szCs w:val="28"/>
        </w:rPr>
        <w:t>veselības aprūpi</w:t>
      </w:r>
      <w:r w:rsidRPr="00C34B50">
        <w:rPr>
          <w:rFonts w:ascii="Times New Roman" w:hAnsi="Times New Roman"/>
          <w:sz w:val="28"/>
          <w:szCs w:val="28"/>
        </w:rPr>
        <w:t xml:space="preserve"> neaizsargātajām iedzīvotāju grupām (piemēram, maznodrošinātajām personām, invalīdiem) ar mērķi nodrošināt </w:t>
      </w:r>
      <w:r w:rsidR="008F4226" w:rsidRPr="00C34B50">
        <w:rPr>
          <w:rFonts w:ascii="Times New Roman" w:hAnsi="Times New Roman"/>
          <w:sz w:val="28"/>
          <w:szCs w:val="28"/>
        </w:rPr>
        <w:t xml:space="preserve">veselības aprūpes </w:t>
      </w:r>
      <w:r w:rsidRPr="00C34B50">
        <w:rPr>
          <w:rFonts w:ascii="Times New Roman" w:hAnsi="Times New Roman"/>
          <w:sz w:val="28"/>
          <w:szCs w:val="28"/>
        </w:rPr>
        <w:t>pieejamību visiem valsts iedzīvotājiem. Noteiktas personu grupas un hroniski slimas personas ir atbrīvotas no maksas par receptēm. Veselības apdrošināšanas fondi no savas puses izstrādā vadlīnijas par izņēmumiem citās pakalpojumu jomās.</w:t>
      </w:r>
      <w:r w:rsidR="008F4226" w:rsidRPr="00C34B50">
        <w:rPr>
          <w:rFonts w:ascii="Times New Roman" w:hAnsi="Times New Roman"/>
          <w:sz w:val="28"/>
          <w:szCs w:val="28"/>
        </w:rPr>
        <w:t xml:space="preserve"> </w:t>
      </w:r>
      <w:r w:rsidRPr="00C34B50">
        <w:rPr>
          <w:rFonts w:ascii="Times New Roman" w:hAnsi="Times New Roman"/>
          <w:sz w:val="28"/>
          <w:szCs w:val="28"/>
        </w:rPr>
        <w:t>No veselības apdrošināšanas sistēmas tiek finansētas pieaugušo un bērnu profilaktiskās pārbaudes</w:t>
      </w:r>
      <w:r w:rsidRPr="00C34B50">
        <w:t>.</w:t>
      </w:r>
    </w:p>
    <w:p w:rsidR="00954345" w:rsidRPr="005D474A" w:rsidRDefault="0013211A" w:rsidP="00954345">
      <w:pPr>
        <w:pStyle w:val="BodyText"/>
        <w:spacing w:before="0" w:after="0"/>
        <w:ind w:firstLine="720"/>
        <w:jc w:val="both"/>
        <w:rPr>
          <w:rFonts w:ascii="Times New Roman" w:hAnsi="Times New Roman"/>
          <w:sz w:val="28"/>
          <w:szCs w:val="28"/>
        </w:rPr>
      </w:pPr>
      <w:r w:rsidRPr="00C34B50">
        <w:rPr>
          <w:rFonts w:ascii="Times New Roman" w:hAnsi="Times New Roman"/>
          <w:sz w:val="28"/>
          <w:szCs w:val="28"/>
        </w:rPr>
        <w:t xml:space="preserve">Likumā par ilgtermiņa aprūpes pabalstiem paredzēts atbalsts (naudas pabalstu un pabalstu natūrā kombinācija) tādām neaizsargāto personu grupām kā vecāka gadagājuma personas ar invaliditāti. Šie pabalsti nav atkarīgi no personas ienākumiem vai to īpašumā esošajiem aktīviem. Likumā izdalītas septiņas vecāka gadagājuma personu grupas (katrai no tām ir atšķirīgas vajadzības pēc </w:t>
      </w:r>
      <w:r w:rsidR="008F4226" w:rsidRPr="00C34B50">
        <w:rPr>
          <w:rFonts w:ascii="Times New Roman" w:hAnsi="Times New Roman"/>
          <w:sz w:val="28"/>
          <w:szCs w:val="28"/>
        </w:rPr>
        <w:t xml:space="preserve">veselības aprūpes </w:t>
      </w:r>
      <w:r w:rsidRPr="00C34B50">
        <w:rPr>
          <w:rFonts w:ascii="Times New Roman" w:hAnsi="Times New Roman"/>
          <w:sz w:val="28"/>
          <w:szCs w:val="28"/>
        </w:rPr>
        <w:t>pakalpojumiem). Personām, kas ietilpst pirmajā līmenī dienas ietvaros ir nepieciešama salīdzinoši īsa vizīte, personām virs trešā līmeņa ir nepieciešama stacionārā aprūpe 24 stundas diennaktī, savukārt personām, kas kvalificējas sestajam un septītajam līmenim nepieciešama nepārtraukta aprūpe. Likumā noteiktajām personu grupām tiek piešķirts ikmēneša pabalsts, kas ir atšķirīgs katram no septiņiem līmeņie</w:t>
      </w:r>
      <w:r w:rsidR="008F4226" w:rsidRPr="00C34B50">
        <w:rPr>
          <w:rFonts w:ascii="Times New Roman" w:hAnsi="Times New Roman"/>
          <w:sz w:val="28"/>
          <w:szCs w:val="28"/>
        </w:rPr>
        <w:t>m (pirmajam līmenim – LVL 109 (</w:t>
      </w:r>
      <w:r w:rsidRPr="00C34B50">
        <w:rPr>
          <w:rFonts w:ascii="Times New Roman" w:hAnsi="Times New Roman"/>
          <w:sz w:val="28"/>
          <w:szCs w:val="28"/>
        </w:rPr>
        <w:t>EUR 155), septītajam līmenim – LVL 1 160 (EUR 1 650))</w:t>
      </w:r>
      <w:r w:rsidRPr="00C34B50">
        <w:t xml:space="preserve">. </w:t>
      </w:r>
      <w:r w:rsidR="00954345" w:rsidRPr="006177D1">
        <w:rPr>
          <w:rFonts w:ascii="Times New Roman" w:hAnsi="Times New Roman"/>
          <w:sz w:val="28"/>
          <w:szCs w:val="28"/>
        </w:rPr>
        <w:t xml:space="preserve">Jāatzīmē, ka koncepcija šo jautājumu nerisina, tomēr ņemot vērā sabiedrības novecošanos, </w:t>
      </w:r>
      <w:r w:rsidR="00954345" w:rsidRPr="005D474A">
        <w:rPr>
          <w:rFonts w:ascii="Times New Roman" w:hAnsi="Times New Roman"/>
          <w:sz w:val="28"/>
          <w:szCs w:val="28"/>
        </w:rPr>
        <w:t>valdībai</w:t>
      </w:r>
      <w:r w:rsidR="00954345">
        <w:rPr>
          <w:rFonts w:ascii="Times New Roman" w:hAnsi="Times New Roman"/>
          <w:sz w:val="28"/>
          <w:szCs w:val="28"/>
        </w:rPr>
        <w:t xml:space="preserve"> tuvāko gadu laikā būs jāpieņem lēmums par ilgtermiņa aprūpes iespējamiem attīstības modeļiem.</w:t>
      </w:r>
    </w:p>
    <w:p w:rsidR="00667CC8" w:rsidRPr="00C34B50" w:rsidRDefault="008F4226" w:rsidP="009D0B33">
      <w:pPr>
        <w:pStyle w:val="BodyText"/>
        <w:spacing w:before="0" w:after="0"/>
        <w:ind w:firstLine="720"/>
        <w:jc w:val="both"/>
        <w:rPr>
          <w:rFonts w:ascii="Times New Roman" w:hAnsi="Times New Roman"/>
          <w:sz w:val="28"/>
          <w:szCs w:val="28"/>
          <w:lang w:bidi="lo-LA"/>
        </w:rPr>
      </w:pPr>
      <w:r w:rsidRPr="00C34B50">
        <w:rPr>
          <w:rFonts w:ascii="Times New Roman" w:hAnsi="Times New Roman"/>
          <w:sz w:val="28"/>
          <w:szCs w:val="28"/>
        </w:rPr>
        <w:t xml:space="preserve">Sociālā palīdzība </w:t>
      </w:r>
      <w:r w:rsidR="0013211A" w:rsidRPr="00C34B50">
        <w:rPr>
          <w:rFonts w:ascii="Times New Roman" w:hAnsi="Times New Roman"/>
          <w:sz w:val="28"/>
          <w:szCs w:val="28"/>
        </w:rPr>
        <w:t>maznodrošinātajām personām tiek sniegta no pašvaldību budžeta</w:t>
      </w:r>
      <w:r w:rsidR="0013211A" w:rsidRPr="00C34B50">
        <w:rPr>
          <w:rFonts w:eastAsiaTheme="minorEastAsia"/>
        </w:rPr>
        <w:t>.</w:t>
      </w:r>
      <w:r w:rsidRPr="00C34B50">
        <w:rPr>
          <w:rFonts w:eastAsiaTheme="minorEastAsia"/>
        </w:rPr>
        <w:t xml:space="preserve"> </w:t>
      </w:r>
      <w:r w:rsidRPr="00C34B50">
        <w:rPr>
          <w:rFonts w:ascii="Times New Roman" w:hAnsi="Times New Roman"/>
          <w:sz w:val="28"/>
          <w:szCs w:val="28"/>
        </w:rPr>
        <w:t>Savukārt t</w:t>
      </w:r>
      <w:r w:rsidR="0013211A" w:rsidRPr="00C34B50">
        <w:rPr>
          <w:rFonts w:ascii="Times New Roman" w:hAnsi="Times New Roman"/>
          <w:sz w:val="28"/>
          <w:szCs w:val="28"/>
        </w:rPr>
        <w:t xml:space="preserve">ie nodarbinātie, kuru vidējie mēneša ienākumi nepārsniedz noteiktu </w:t>
      </w:r>
      <w:r w:rsidRPr="00C34B50">
        <w:rPr>
          <w:rFonts w:ascii="Times New Roman" w:hAnsi="Times New Roman"/>
          <w:sz w:val="28"/>
          <w:szCs w:val="28"/>
        </w:rPr>
        <w:t>limitu (LVL 245 (EUR 349) 2008.</w:t>
      </w:r>
      <w:r w:rsidR="0013211A" w:rsidRPr="00C34B50">
        <w:rPr>
          <w:rFonts w:ascii="Times New Roman" w:hAnsi="Times New Roman"/>
          <w:sz w:val="28"/>
          <w:szCs w:val="28"/>
        </w:rPr>
        <w:t xml:space="preserve">gadā) tiek apdrošināti tikai pret nelaimes gadījumiem Reģionālajā veselības aizsardzības fondā. Šīm personām par veselības apdrošināšanu nepieciešams veikt ikmēneša maksājumus LVL 35 </w:t>
      </w:r>
      <w:r w:rsidR="0013211A" w:rsidRPr="00C34B50">
        <w:rPr>
          <w:rFonts w:ascii="Times New Roman" w:hAnsi="Times New Roman"/>
          <w:sz w:val="28"/>
          <w:szCs w:val="28"/>
        </w:rPr>
        <w:lastRenderedPageBreak/>
        <w:t>(EUR 49,25) apmērā</w:t>
      </w:r>
      <w:r w:rsidR="0013211A" w:rsidRPr="00C34B50">
        <w:t xml:space="preserve">. </w:t>
      </w:r>
      <w:r w:rsidRPr="00C34B50">
        <w:rPr>
          <w:rFonts w:ascii="Times New Roman" w:hAnsi="Times New Roman"/>
          <w:sz w:val="28"/>
          <w:szCs w:val="28"/>
        </w:rPr>
        <w:t>2010.</w:t>
      </w:r>
      <w:r w:rsidR="0013211A" w:rsidRPr="00C34B50">
        <w:rPr>
          <w:rFonts w:ascii="Times New Roman" w:hAnsi="Times New Roman"/>
          <w:sz w:val="28"/>
          <w:szCs w:val="28"/>
        </w:rPr>
        <w:t>gadā personām, kuru ienākumi nepārsniedza LVL 551 (EUR 784) un hroniski slimām personām ar ienākumiem zem LVL 634 (EUR 901,6) nebija jāveic iemaksas par receptes izsniegšanu, kā arī maksa par dienas stacionāra pakalpojumiem</w:t>
      </w:r>
      <w:r w:rsidR="0013211A" w:rsidRPr="00C34B50">
        <w:rPr>
          <w:rStyle w:val="FootnoteReference"/>
        </w:rPr>
        <w:footnoteReference w:id="15"/>
      </w:r>
      <w:r w:rsidR="0013211A" w:rsidRPr="00C34B50">
        <w:t xml:space="preserve">. </w:t>
      </w:r>
      <w:r w:rsidR="0013211A" w:rsidRPr="00C34B50">
        <w:rPr>
          <w:rFonts w:ascii="Times New Roman" w:hAnsi="Times New Roman"/>
          <w:sz w:val="28"/>
          <w:szCs w:val="28"/>
        </w:rPr>
        <w:t xml:space="preserve">Tikai 2% no iedzīvotājiem, kuri ietilpst iedzīvotāju kvintilē ar zemākajiem ienākumiem uzskata, ka </w:t>
      </w:r>
      <w:r w:rsidRPr="00C34B50">
        <w:rPr>
          <w:rFonts w:ascii="Times New Roman" w:hAnsi="Times New Roman"/>
          <w:sz w:val="28"/>
          <w:szCs w:val="28"/>
        </w:rPr>
        <w:t xml:space="preserve">veselības aprūpes </w:t>
      </w:r>
      <w:r w:rsidR="0013211A" w:rsidRPr="00C34B50">
        <w:rPr>
          <w:rFonts w:ascii="Times New Roman" w:hAnsi="Times New Roman"/>
          <w:sz w:val="28"/>
          <w:szCs w:val="28"/>
        </w:rPr>
        <w:t>pakalpojumiem ir zema pieejamība</w:t>
      </w:r>
      <w:r w:rsidR="0013211A" w:rsidRPr="00C34B50">
        <w:rPr>
          <w:rStyle w:val="FootnoteReference"/>
        </w:rPr>
        <w:footnoteReference w:id="16"/>
      </w:r>
      <w:r w:rsidR="0013211A" w:rsidRPr="00C34B50">
        <w:t>.</w:t>
      </w:r>
    </w:p>
    <w:p w:rsidR="00AA2CA8" w:rsidRPr="00C34B50" w:rsidRDefault="00AA2CA8" w:rsidP="00667CC8">
      <w:pPr>
        <w:pStyle w:val="Caption"/>
        <w:spacing w:before="240"/>
        <w:rPr>
          <w:rFonts w:ascii="Times New Roman" w:hAnsi="Times New Roman"/>
          <w:sz w:val="28"/>
        </w:rPr>
      </w:pPr>
      <w:r w:rsidRPr="00C34B50">
        <w:rPr>
          <w:rFonts w:ascii="Times New Roman" w:hAnsi="Times New Roman"/>
          <w:sz w:val="28"/>
        </w:rPr>
        <w:t xml:space="preserve">Austrijas veselības aprūpes finansējuma avotu procentuālais sadalījums, 2010.gads </w:t>
      </w:r>
      <w:r w:rsidRPr="00C34B50">
        <w:rPr>
          <w:rStyle w:val="FootnoteReference"/>
          <w:b w:val="0"/>
        </w:rPr>
        <w:footnoteReference w:id="17"/>
      </w:r>
    </w:p>
    <w:tbl>
      <w:tblPr>
        <w:tblW w:w="5000" w:type="pct"/>
        <w:jc w:val="center"/>
        <w:tblBorders>
          <w:top w:val="single" w:sz="4" w:space="0" w:color="auto"/>
          <w:bottom w:val="double" w:sz="4" w:space="0" w:color="auto"/>
          <w:insideH w:val="single" w:sz="4" w:space="0" w:color="auto"/>
        </w:tblBorders>
        <w:tblLook w:val="0480"/>
      </w:tblPr>
      <w:tblGrid>
        <w:gridCol w:w="7087"/>
        <w:gridCol w:w="2201"/>
      </w:tblGrid>
      <w:tr w:rsidR="00AA2CA8" w:rsidRPr="00C34B50" w:rsidTr="00AA2CA8">
        <w:trPr>
          <w:tblHeader/>
          <w:jc w:val="center"/>
        </w:trPr>
        <w:tc>
          <w:tcPr>
            <w:tcW w:w="3815" w:type="pct"/>
            <w:shd w:val="clear" w:color="auto" w:fill="CCCCCC"/>
            <w:noWrap/>
            <w:vAlign w:val="center"/>
          </w:tcPr>
          <w:p w:rsidR="00AA2CA8" w:rsidRPr="00C34B50" w:rsidRDefault="00AA2CA8" w:rsidP="007D24E7">
            <w:pPr>
              <w:pStyle w:val="BodyText"/>
              <w:spacing w:beforeLines="20" w:afterLines="20"/>
              <w:rPr>
                <w:rFonts w:ascii="Times New Roman" w:hAnsi="Times New Roman"/>
                <w:b/>
                <w:bCs/>
                <w:szCs w:val="18"/>
              </w:rPr>
            </w:pPr>
            <w:bookmarkStart w:id="11" w:name="_Hlk321225569"/>
          </w:p>
        </w:tc>
        <w:tc>
          <w:tcPr>
            <w:tcW w:w="1185" w:type="pct"/>
            <w:shd w:val="clear" w:color="auto" w:fill="CCCCCC"/>
          </w:tcPr>
          <w:p w:rsidR="003178BD" w:rsidRDefault="00AA2CA8" w:rsidP="007D24E7">
            <w:pPr>
              <w:pStyle w:val="BodyText"/>
              <w:spacing w:beforeLines="20" w:afterLines="20"/>
              <w:jc w:val="right"/>
              <w:rPr>
                <w:rFonts w:ascii="Times New Roman" w:hAnsi="Times New Roman"/>
                <w:b/>
                <w:bCs/>
                <w:szCs w:val="18"/>
              </w:rPr>
            </w:pPr>
            <w:r w:rsidRPr="00C34B50">
              <w:rPr>
                <w:rFonts w:ascii="Times New Roman" w:hAnsi="Times New Roman"/>
                <w:b/>
                <w:bCs/>
                <w:szCs w:val="18"/>
              </w:rPr>
              <w:t>2010. gads</w:t>
            </w:r>
          </w:p>
        </w:tc>
      </w:tr>
      <w:tr w:rsidR="00AA2CA8" w:rsidRPr="00C34B50" w:rsidTr="00AA2CA8">
        <w:trPr>
          <w:trHeight w:hRule="exact" w:val="284"/>
          <w:jc w:val="center"/>
        </w:trPr>
        <w:tc>
          <w:tcPr>
            <w:tcW w:w="3815" w:type="pct"/>
            <w:shd w:val="clear" w:color="auto" w:fill="auto"/>
            <w:noWrap/>
            <w:vAlign w:val="center"/>
          </w:tcPr>
          <w:p w:rsidR="00AA2CA8" w:rsidRPr="00C34B50" w:rsidRDefault="00AA2CA8" w:rsidP="007D24E7">
            <w:pPr>
              <w:pStyle w:val="BodyText"/>
              <w:spacing w:beforeLines="20" w:afterLines="20"/>
              <w:ind w:left="291"/>
              <w:rPr>
                <w:rFonts w:ascii="Times New Roman" w:hAnsi="Times New Roman"/>
                <w:i/>
                <w:szCs w:val="18"/>
              </w:rPr>
            </w:pPr>
            <w:r w:rsidRPr="00C34B50">
              <w:rPr>
                <w:rFonts w:ascii="Times New Roman" w:hAnsi="Times New Roman"/>
                <w:i/>
                <w:szCs w:val="18"/>
              </w:rPr>
              <w:t>Valsts un pašvaldību nodokļi</w:t>
            </w:r>
          </w:p>
        </w:tc>
        <w:tc>
          <w:tcPr>
            <w:tcW w:w="1185" w:type="pct"/>
          </w:tcPr>
          <w:p w:rsidR="003178BD" w:rsidRDefault="00AA2CA8" w:rsidP="007D24E7">
            <w:pPr>
              <w:spacing w:beforeLines="20" w:afterLines="20"/>
              <w:ind w:left="291"/>
              <w:jc w:val="right"/>
              <w:rPr>
                <w:rFonts w:ascii="Times New Roman" w:eastAsia="Times New Roman" w:hAnsi="Times New Roman"/>
                <w:i/>
                <w:sz w:val="20"/>
                <w:szCs w:val="18"/>
                <w:lang w:val="lv-LV" w:eastAsia="lv-LV"/>
              </w:rPr>
            </w:pPr>
            <w:r w:rsidRPr="00C34B50">
              <w:rPr>
                <w:rFonts w:ascii="Times New Roman" w:eastAsia="Times New Roman" w:hAnsi="Times New Roman"/>
                <w:i/>
                <w:sz w:val="20"/>
                <w:szCs w:val="18"/>
                <w:lang w:val="lv-LV" w:eastAsia="lv-LV"/>
              </w:rPr>
              <w:t>32,34%</w:t>
            </w:r>
          </w:p>
          <w:p w:rsidR="003178BD" w:rsidRDefault="003178BD" w:rsidP="007D24E7">
            <w:pPr>
              <w:spacing w:beforeLines="20" w:afterLines="20"/>
              <w:ind w:left="291"/>
              <w:jc w:val="right"/>
              <w:rPr>
                <w:rFonts w:ascii="Times New Roman" w:eastAsia="Times New Roman" w:hAnsi="Times New Roman"/>
                <w:i/>
                <w:sz w:val="20"/>
                <w:szCs w:val="18"/>
                <w:lang w:val="lv-LV" w:eastAsia="lv-LV"/>
              </w:rPr>
            </w:pPr>
          </w:p>
        </w:tc>
      </w:tr>
      <w:tr w:rsidR="00AA2CA8" w:rsidRPr="00C34B50" w:rsidTr="00AA2CA8">
        <w:trPr>
          <w:trHeight w:hRule="exact" w:val="284"/>
          <w:jc w:val="center"/>
        </w:trPr>
        <w:tc>
          <w:tcPr>
            <w:tcW w:w="3815" w:type="pct"/>
            <w:shd w:val="clear" w:color="auto" w:fill="auto"/>
            <w:noWrap/>
            <w:vAlign w:val="center"/>
          </w:tcPr>
          <w:p w:rsidR="00AA2CA8" w:rsidRPr="00C34B50" w:rsidRDefault="00AA2CA8" w:rsidP="007D24E7">
            <w:pPr>
              <w:pStyle w:val="BodyText"/>
              <w:spacing w:beforeLines="20" w:afterLines="20"/>
              <w:ind w:left="291"/>
              <w:rPr>
                <w:rFonts w:ascii="Times New Roman" w:hAnsi="Times New Roman"/>
                <w:i/>
                <w:szCs w:val="18"/>
              </w:rPr>
            </w:pPr>
            <w:r w:rsidRPr="00C34B50">
              <w:rPr>
                <w:rFonts w:ascii="Times New Roman" w:hAnsi="Times New Roman"/>
                <w:i/>
                <w:szCs w:val="18"/>
              </w:rPr>
              <w:t>Sociālā veselības apdrošināšana</w:t>
            </w:r>
          </w:p>
          <w:p w:rsidR="003178BD" w:rsidRDefault="003178BD" w:rsidP="007D24E7">
            <w:pPr>
              <w:pStyle w:val="BodyText"/>
              <w:spacing w:beforeLines="20" w:afterLines="20"/>
              <w:ind w:left="291"/>
              <w:rPr>
                <w:rFonts w:ascii="Times New Roman" w:hAnsi="Times New Roman"/>
                <w:i/>
                <w:szCs w:val="18"/>
              </w:rPr>
            </w:pPr>
          </w:p>
        </w:tc>
        <w:tc>
          <w:tcPr>
            <w:tcW w:w="1185" w:type="pct"/>
          </w:tcPr>
          <w:p w:rsidR="003178BD" w:rsidRDefault="00AA2CA8" w:rsidP="007D24E7">
            <w:pPr>
              <w:spacing w:beforeLines="20" w:afterLines="20"/>
              <w:ind w:left="291"/>
              <w:jc w:val="right"/>
              <w:rPr>
                <w:rFonts w:ascii="Times New Roman" w:eastAsia="Times New Roman" w:hAnsi="Times New Roman"/>
                <w:i/>
                <w:sz w:val="20"/>
                <w:szCs w:val="18"/>
                <w:lang w:val="lv-LV" w:eastAsia="lv-LV"/>
              </w:rPr>
            </w:pPr>
            <w:r w:rsidRPr="00C34B50">
              <w:rPr>
                <w:rFonts w:ascii="Times New Roman" w:eastAsia="Times New Roman" w:hAnsi="Times New Roman"/>
                <w:i/>
                <w:sz w:val="20"/>
                <w:szCs w:val="18"/>
                <w:lang w:val="lv-LV" w:eastAsia="lv-LV"/>
              </w:rPr>
              <w:t>44,79%</w:t>
            </w:r>
          </w:p>
          <w:p w:rsidR="003178BD" w:rsidRDefault="003178BD" w:rsidP="007D24E7">
            <w:pPr>
              <w:spacing w:beforeLines="20" w:afterLines="20"/>
              <w:ind w:left="291"/>
              <w:jc w:val="right"/>
              <w:rPr>
                <w:rFonts w:ascii="Times New Roman" w:eastAsia="Times New Roman" w:hAnsi="Times New Roman"/>
                <w:i/>
                <w:sz w:val="20"/>
                <w:szCs w:val="18"/>
                <w:lang w:val="lv-LV" w:eastAsia="lv-LV"/>
              </w:rPr>
            </w:pPr>
          </w:p>
        </w:tc>
      </w:tr>
      <w:tr w:rsidR="00AA2CA8" w:rsidRPr="00C34B50" w:rsidTr="00AA2CA8">
        <w:trPr>
          <w:trHeight w:hRule="exact" w:val="284"/>
          <w:jc w:val="center"/>
        </w:trPr>
        <w:tc>
          <w:tcPr>
            <w:tcW w:w="3815" w:type="pct"/>
            <w:shd w:val="clear" w:color="auto" w:fill="auto"/>
            <w:noWrap/>
            <w:vAlign w:val="center"/>
          </w:tcPr>
          <w:p w:rsidR="00AA2CA8" w:rsidRPr="00C34B50" w:rsidRDefault="00AA2CA8" w:rsidP="007D24E7">
            <w:pPr>
              <w:pStyle w:val="BodyText"/>
              <w:spacing w:beforeLines="20" w:afterLines="20"/>
              <w:rPr>
                <w:rFonts w:ascii="Times New Roman" w:hAnsi="Times New Roman"/>
                <w:b/>
                <w:szCs w:val="18"/>
              </w:rPr>
            </w:pPr>
            <w:r w:rsidRPr="00C34B50">
              <w:rPr>
                <w:rFonts w:ascii="Times New Roman" w:hAnsi="Times New Roman"/>
                <w:b/>
                <w:szCs w:val="18"/>
              </w:rPr>
              <w:t>Publiskie finansējuma avoti kopā</w:t>
            </w:r>
          </w:p>
        </w:tc>
        <w:tc>
          <w:tcPr>
            <w:tcW w:w="1185" w:type="pct"/>
          </w:tcPr>
          <w:p w:rsidR="003178BD" w:rsidRDefault="00AA2CA8" w:rsidP="007D24E7">
            <w:pPr>
              <w:spacing w:beforeLines="20" w:afterLines="20"/>
              <w:jc w:val="right"/>
              <w:rPr>
                <w:rFonts w:ascii="Times New Roman" w:eastAsia="Times New Roman" w:hAnsi="Times New Roman"/>
                <w:b/>
                <w:sz w:val="20"/>
                <w:szCs w:val="18"/>
                <w:lang w:val="lv-LV" w:eastAsia="lv-LV"/>
              </w:rPr>
            </w:pPr>
            <w:r w:rsidRPr="00C34B50">
              <w:rPr>
                <w:rFonts w:ascii="Times New Roman" w:eastAsia="Times New Roman" w:hAnsi="Times New Roman"/>
                <w:b/>
                <w:sz w:val="20"/>
                <w:szCs w:val="18"/>
                <w:lang w:val="lv-LV" w:eastAsia="lv-LV"/>
              </w:rPr>
              <w:t>77,13%</w:t>
            </w:r>
          </w:p>
          <w:p w:rsidR="003178BD" w:rsidRDefault="003178BD" w:rsidP="007D24E7">
            <w:pPr>
              <w:spacing w:beforeLines="20" w:afterLines="20"/>
              <w:jc w:val="right"/>
              <w:rPr>
                <w:rFonts w:ascii="Times New Roman" w:eastAsia="Times New Roman" w:hAnsi="Times New Roman"/>
                <w:b/>
                <w:sz w:val="20"/>
                <w:szCs w:val="18"/>
                <w:lang w:val="lv-LV" w:eastAsia="lv-LV"/>
              </w:rPr>
            </w:pPr>
          </w:p>
        </w:tc>
      </w:tr>
      <w:tr w:rsidR="00AA2CA8" w:rsidRPr="00C34B50" w:rsidTr="00AA2CA8">
        <w:trPr>
          <w:trHeight w:hRule="exact" w:val="284"/>
          <w:jc w:val="center"/>
        </w:trPr>
        <w:tc>
          <w:tcPr>
            <w:tcW w:w="3815" w:type="pct"/>
            <w:shd w:val="clear" w:color="auto" w:fill="auto"/>
            <w:noWrap/>
            <w:vAlign w:val="center"/>
          </w:tcPr>
          <w:p w:rsidR="00AA2CA8" w:rsidRPr="00C34B50" w:rsidRDefault="00AA2CA8" w:rsidP="007D24E7">
            <w:pPr>
              <w:pStyle w:val="BodyText"/>
              <w:spacing w:beforeLines="20" w:afterLines="20"/>
              <w:ind w:left="291"/>
              <w:rPr>
                <w:rFonts w:ascii="Times New Roman" w:hAnsi="Times New Roman"/>
                <w:i/>
                <w:szCs w:val="18"/>
              </w:rPr>
            </w:pPr>
            <w:r w:rsidRPr="00C34B50">
              <w:rPr>
                <w:rFonts w:ascii="Times New Roman" w:hAnsi="Times New Roman"/>
                <w:i/>
                <w:szCs w:val="18"/>
              </w:rPr>
              <w:t>Pacientu tiešie maksājumi</w:t>
            </w:r>
          </w:p>
        </w:tc>
        <w:tc>
          <w:tcPr>
            <w:tcW w:w="1185" w:type="pct"/>
          </w:tcPr>
          <w:p w:rsidR="003178BD" w:rsidRDefault="00AA2CA8" w:rsidP="007D24E7">
            <w:pPr>
              <w:spacing w:beforeLines="20" w:afterLines="20"/>
              <w:ind w:left="291"/>
              <w:jc w:val="right"/>
              <w:rPr>
                <w:rFonts w:ascii="Times New Roman" w:eastAsia="Times New Roman" w:hAnsi="Times New Roman"/>
                <w:i/>
                <w:sz w:val="20"/>
                <w:szCs w:val="18"/>
                <w:lang w:val="lv-LV" w:eastAsia="lv-LV"/>
              </w:rPr>
            </w:pPr>
            <w:r w:rsidRPr="00C34B50">
              <w:rPr>
                <w:rFonts w:ascii="Times New Roman" w:eastAsia="Times New Roman" w:hAnsi="Times New Roman"/>
                <w:i/>
                <w:sz w:val="20"/>
                <w:szCs w:val="18"/>
                <w:lang w:val="lv-LV" w:eastAsia="lv-LV"/>
              </w:rPr>
              <w:t>16,83%</w:t>
            </w:r>
          </w:p>
          <w:p w:rsidR="003178BD" w:rsidRDefault="003178BD" w:rsidP="007D24E7">
            <w:pPr>
              <w:spacing w:beforeLines="20" w:afterLines="20"/>
              <w:ind w:left="291"/>
              <w:jc w:val="right"/>
              <w:rPr>
                <w:rFonts w:ascii="Times New Roman" w:eastAsia="Times New Roman" w:hAnsi="Times New Roman"/>
                <w:i/>
                <w:sz w:val="20"/>
                <w:szCs w:val="18"/>
                <w:lang w:val="lv-LV" w:eastAsia="lv-LV"/>
              </w:rPr>
            </w:pPr>
          </w:p>
        </w:tc>
      </w:tr>
      <w:tr w:rsidR="00AA2CA8" w:rsidRPr="00C34B50" w:rsidTr="00AA2CA8">
        <w:trPr>
          <w:trHeight w:hRule="exact" w:val="284"/>
          <w:jc w:val="center"/>
        </w:trPr>
        <w:tc>
          <w:tcPr>
            <w:tcW w:w="3815" w:type="pct"/>
            <w:shd w:val="clear" w:color="auto" w:fill="auto"/>
            <w:noWrap/>
            <w:vAlign w:val="center"/>
          </w:tcPr>
          <w:p w:rsidR="00AA2CA8" w:rsidRPr="00C34B50" w:rsidRDefault="00AA2CA8" w:rsidP="007D24E7">
            <w:pPr>
              <w:pStyle w:val="BodyText"/>
              <w:spacing w:beforeLines="20" w:afterLines="20"/>
              <w:ind w:left="291"/>
              <w:rPr>
                <w:rFonts w:ascii="Times New Roman" w:hAnsi="Times New Roman"/>
                <w:i/>
                <w:szCs w:val="18"/>
              </w:rPr>
            </w:pPr>
            <w:r w:rsidRPr="00C34B50">
              <w:rPr>
                <w:rFonts w:ascii="Times New Roman" w:hAnsi="Times New Roman"/>
                <w:i/>
                <w:szCs w:val="18"/>
              </w:rPr>
              <w:t>Privātās apdrošināšanas iemaksas</w:t>
            </w:r>
          </w:p>
        </w:tc>
        <w:tc>
          <w:tcPr>
            <w:tcW w:w="1185" w:type="pct"/>
          </w:tcPr>
          <w:p w:rsidR="003178BD" w:rsidRDefault="00AA2CA8" w:rsidP="007D24E7">
            <w:pPr>
              <w:spacing w:beforeLines="20" w:afterLines="20"/>
              <w:ind w:left="291"/>
              <w:jc w:val="right"/>
              <w:rPr>
                <w:rFonts w:ascii="Times New Roman" w:eastAsia="Times New Roman" w:hAnsi="Times New Roman"/>
                <w:i/>
                <w:sz w:val="20"/>
                <w:szCs w:val="18"/>
                <w:lang w:val="lv-LV" w:eastAsia="lv-LV"/>
              </w:rPr>
            </w:pPr>
            <w:r w:rsidRPr="00C34B50">
              <w:rPr>
                <w:rFonts w:ascii="Times New Roman" w:eastAsia="Times New Roman" w:hAnsi="Times New Roman"/>
                <w:i/>
                <w:sz w:val="20"/>
                <w:szCs w:val="18"/>
                <w:lang w:val="lv-LV" w:eastAsia="lv-LV"/>
              </w:rPr>
              <w:t>4,71%</w:t>
            </w:r>
          </w:p>
          <w:p w:rsidR="003178BD" w:rsidRDefault="003178BD" w:rsidP="007D24E7">
            <w:pPr>
              <w:spacing w:beforeLines="20" w:afterLines="20"/>
              <w:ind w:left="291"/>
              <w:jc w:val="right"/>
              <w:rPr>
                <w:rFonts w:ascii="Times New Roman" w:eastAsia="Times New Roman" w:hAnsi="Times New Roman"/>
                <w:i/>
                <w:sz w:val="20"/>
                <w:szCs w:val="18"/>
                <w:lang w:val="lv-LV" w:eastAsia="lv-LV"/>
              </w:rPr>
            </w:pPr>
          </w:p>
        </w:tc>
      </w:tr>
      <w:tr w:rsidR="00AA2CA8" w:rsidRPr="00C34B50" w:rsidTr="00AA2CA8">
        <w:trPr>
          <w:trHeight w:hRule="exact" w:val="284"/>
          <w:jc w:val="center"/>
        </w:trPr>
        <w:tc>
          <w:tcPr>
            <w:tcW w:w="3815" w:type="pct"/>
            <w:shd w:val="clear" w:color="auto" w:fill="auto"/>
            <w:noWrap/>
            <w:vAlign w:val="center"/>
          </w:tcPr>
          <w:p w:rsidR="00AA2CA8" w:rsidRPr="00C34B50" w:rsidRDefault="00AA2CA8" w:rsidP="007D24E7">
            <w:pPr>
              <w:pStyle w:val="BodyText"/>
              <w:spacing w:beforeLines="20" w:afterLines="20"/>
              <w:ind w:left="291"/>
              <w:rPr>
                <w:rFonts w:ascii="Times New Roman" w:hAnsi="Times New Roman"/>
                <w:i/>
                <w:szCs w:val="18"/>
              </w:rPr>
            </w:pPr>
            <w:r w:rsidRPr="00C34B50">
              <w:rPr>
                <w:rFonts w:ascii="Times New Roman" w:hAnsi="Times New Roman"/>
                <w:i/>
                <w:szCs w:val="18"/>
              </w:rPr>
              <w:t>Citi maksājumi, tajā skaitā netiešie</w:t>
            </w:r>
          </w:p>
        </w:tc>
        <w:tc>
          <w:tcPr>
            <w:tcW w:w="1185" w:type="pct"/>
          </w:tcPr>
          <w:p w:rsidR="003178BD" w:rsidRDefault="00AA2CA8" w:rsidP="007D24E7">
            <w:pPr>
              <w:spacing w:beforeLines="20" w:afterLines="20"/>
              <w:ind w:left="291"/>
              <w:jc w:val="right"/>
              <w:rPr>
                <w:rFonts w:ascii="Times New Roman" w:eastAsia="Times New Roman" w:hAnsi="Times New Roman"/>
                <w:i/>
                <w:sz w:val="20"/>
                <w:szCs w:val="18"/>
                <w:lang w:val="lv-LV" w:eastAsia="lv-LV"/>
              </w:rPr>
            </w:pPr>
            <w:r w:rsidRPr="00C34B50">
              <w:rPr>
                <w:rFonts w:ascii="Times New Roman" w:eastAsia="Times New Roman" w:hAnsi="Times New Roman"/>
                <w:i/>
                <w:sz w:val="20"/>
                <w:szCs w:val="18"/>
                <w:lang w:val="lv-LV" w:eastAsia="lv-LV"/>
              </w:rPr>
              <w:t>1,33%</w:t>
            </w:r>
          </w:p>
          <w:p w:rsidR="003178BD" w:rsidRDefault="003178BD" w:rsidP="007D24E7">
            <w:pPr>
              <w:spacing w:beforeLines="20" w:afterLines="20"/>
              <w:ind w:left="291"/>
              <w:jc w:val="right"/>
              <w:rPr>
                <w:rFonts w:ascii="Times New Roman" w:eastAsia="Times New Roman" w:hAnsi="Times New Roman"/>
                <w:i/>
                <w:sz w:val="20"/>
                <w:szCs w:val="18"/>
                <w:lang w:val="lv-LV" w:eastAsia="lv-LV"/>
              </w:rPr>
            </w:pPr>
          </w:p>
        </w:tc>
      </w:tr>
      <w:tr w:rsidR="00AA2CA8" w:rsidRPr="00C34B50" w:rsidTr="00AA2CA8">
        <w:trPr>
          <w:trHeight w:hRule="exact" w:val="284"/>
          <w:jc w:val="center"/>
        </w:trPr>
        <w:tc>
          <w:tcPr>
            <w:tcW w:w="3815" w:type="pct"/>
            <w:shd w:val="clear" w:color="auto" w:fill="auto"/>
            <w:noWrap/>
            <w:vAlign w:val="center"/>
          </w:tcPr>
          <w:p w:rsidR="00AA2CA8" w:rsidRPr="00C34B50" w:rsidRDefault="00AA2CA8" w:rsidP="007D24E7">
            <w:pPr>
              <w:pStyle w:val="BodyText"/>
              <w:spacing w:beforeLines="20" w:afterLines="20"/>
              <w:rPr>
                <w:rFonts w:ascii="Times New Roman" w:hAnsi="Times New Roman"/>
                <w:b/>
                <w:szCs w:val="18"/>
              </w:rPr>
            </w:pPr>
            <w:r w:rsidRPr="00C34B50">
              <w:rPr>
                <w:rFonts w:ascii="Times New Roman" w:hAnsi="Times New Roman"/>
                <w:b/>
                <w:szCs w:val="18"/>
              </w:rPr>
              <w:t>Privātie finansējuma avoti kopā</w:t>
            </w:r>
          </w:p>
        </w:tc>
        <w:tc>
          <w:tcPr>
            <w:tcW w:w="1185" w:type="pct"/>
          </w:tcPr>
          <w:p w:rsidR="003178BD" w:rsidRDefault="00AA2CA8" w:rsidP="007D24E7">
            <w:pPr>
              <w:spacing w:beforeLines="20" w:afterLines="20"/>
              <w:jc w:val="right"/>
              <w:rPr>
                <w:rFonts w:ascii="Times New Roman" w:eastAsia="Times New Roman" w:hAnsi="Times New Roman"/>
                <w:b/>
                <w:sz w:val="20"/>
                <w:szCs w:val="18"/>
                <w:lang w:val="lv-LV" w:eastAsia="lv-LV"/>
              </w:rPr>
            </w:pPr>
            <w:r w:rsidRPr="00C34B50">
              <w:rPr>
                <w:rFonts w:ascii="Times New Roman" w:eastAsia="Times New Roman" w:hAnsi="Times New Roman"/>
                <w:b/>
                <w:sz w:val="20"/>
                <w:szCs w:val="18"/>
                <w:lang w:val="lv-LV" w:eastAsia="lv-LV"/>
              </w:rPr>
              <w:t>22,87%</w:t>
            </w:r>
          </w:p>
          <w:p w:rsidR="003178BD" w:rsidRDefault="003178BD" w:rsidP="007D24E7">
            <w:pPr>
              <w:spacing w:beforeLines="20" w:afterLines="20"/>
              <w:jc w:val="right"/>
              <w:rPr>
                <w:rFonts w:ascii="Times New Roman" w:eastAsia="Times New Roman" w:hAnsi="Times New Roman"/>
                <w:b/>
                <w:sz w:val="20"/>
                <w:szCs w:val="18"/>
                <w:lang w:val="lv-LV" w:eastAsia="lv-LV"/>
              </w:rPr>
            </w:pPr>
          </w:p>
        </w:tc>
      </w:tr>
      <w:tr w:rsidR="00AA2CA8" w:rsidRPr="00C34B50" w:rsidTr="00AA2CA8">
        <w:trPr>
          <w:trHeight w:hRule="exact" w:val="284"/>
          <w:jc w:val="center"/>
        </w:trPr>
        <w:tc>
          <w:tcPr>
            <w:tcW w:w="3815" w:type="pct"/>
            <w:shd w:val="clear" w:color="auto" w:fill="auto"/>
            <w:noWrap/>
            <w:vAlign w:val="center"/>
          </w:tcPr>
          <w:p w:rsidR="00AA2CA8" w:rsidRPr="00C34B50" w:rsidRDefault="00AA2CA8" w:rsidP="007D24E7">
            <w:pPr>
              <w:pStyle w:val="BodyText"/>
              <w:spacing w:beforeLines="20" w:afterLines="20"/>
              <w:rPr>
                <w:rFonts w:ascii="Times New Roman" w:hAnsi="Times New Roman"/>
                <w:szCs w:val="18"/>
              </w:rPr>
            </w:pPr>
            <w:r w:rsidRPr="00C34B50">
              <w:rPr>
                <w:rFonts w:ascii="Times New Roman" w:hAnsi="Times New Roman"/>
                <w:szCs w:val="18"/>
              </w:rPr>
              <w:t>Ārējie avoti</w:t>
            </w:r>
          </w:p>
        </w:tc>
        <w:tc>
          <w:tcPr>
            <w:tcW w:w="1185" w:type="pct"/>
          </w:tcPr>
          <w:p w:rsidR="003178BD" w:rsidRDefault="00AA2CA8" w:rsidP="007D24E7">
            <w:pPr>
              <w:spacing w:beforeLines="20" w:afterLines="20"/>
              <w:jc w:val="right"/>
              <w:rPr>
                <w:rFonts w:ascii="Times New Roman" w:eastAsia="Times New Roman" w:hAnsi="Times New Roman"/>
                <w:sz w:val="20"/>
                <w:szCs w:val="18"/>
                <w:lang w:val="lv-LV" w:eastAsia="lv-LV"/>
              </w:rPr>
            </w:pPr>
            <w:r w:rsidRPr="00C34B50">
              <w:rPr>
                <w:rFonts w:ascii="Times New Roman" w:eastAsia="Times New Roman" w:hAnsi="Times New Roman"/>
                <w:sz w:val="20"/>
                <w:szCs w:val="18"/>
                <w:lang w:val="lv-LV" w:eastAsia="lv-LV"/>
              </w:rPr>
              <w:t>0,00%</w:t>
            </w:r>
          </w:p>
          <w:p w:rsidR="003178BD" w:rsidRDefault="003178BD" w:rsidP="007D24E7">
            <w:pPr>
              <w:spacing w:beforeLines="20" w:afterLines="20"/>
              <w:jc w:val="right"/>
              <w:rPr>
                <w:rFonts w:ascii="Times New Roman" w:eastAsia="Times New Roman" w:hAnsi="Times New Roman"/>
                <w:sz w:val="20"/>
                <w:szCs w:val="18"/>
                <w:lang w:val="lv-LV" w:eastAsia="lv-LV"/>
              </w:rPr>
            </w:pPr>
          </w:p>
        </w:tc>
      </w:tr>
      <w:bookmarkEnd w:id="11"/>
    </w:tbl>
    <w:p w:rsidR="00AA2CA8" w:rsidRPr="00C34B50" w:rsidRDefault="00AA2CA8" w:rsidP="00594FE4">
      <w:pPr>
        <w:pStyle w:val="BodySubhead"/>
        <w:spacing w:before="0" w:after="0" w:line="264" w:lineRule="auto"/>
        <w:rPr>
          <w:rFonts w:ascii="Times New Roman" w:hAnsi="Times New Roman"/>
          <w:color w:val="auto"/>
          <w:sz w:val="20"/>
        </w:rPr>
      </w:pPr>
    </w:p>
    <w:p w:rsidR="00AA2CA8" w:rsidRPr="009D0B33" w:rsidRDefault="00AA2CA8" w:rsidP="00F92456">
      <w:pPr>
        <w:pStyle w:val="BodySubhead"/>
        <w:spacing w:before="0" w:after="0"/>
        <w:ind w:firstLine="720"/>
        <w:jc w:val="both"/>
        <w:rPr>
          <w:rFonts w:ascii="Times New Roman" w:hAnsi="Times New Roman"/>
          <w:color w:val="auto"/>
          <w:sz w:val="28"/>
          <w:szCs w:val="28"/>
        </w:rPr>
      </w:pPr>
      <w:r w:rsidRPr="009D0B33">
        <w:rPr>
          <w:rFonts w:ascii="Times New Roman" w:hAnsi="Times New Roman"/>
          <w:color w:val="auto"/>
          <w:sz w:val="28"/>
          <w:szCs w:val="28"/>
        </w:rPr>
        <w:t xml:space="preserve">Eiropas </w:t>
      </w:r>
      <w:r w:rsidR="002B2A45" w:rsidRPr="009D0B33">
        <w:rPr>
          <w:rFonts w:ascii="Times New Roman" w:hAnsi="Times New Roman"/>
          <w:color w:val="auto"/>
          <w:sz w:val="28"/>
          <w:szCs w:val="28"/>
        </w:rPr>
        <w:t>Savienības dalīb</w:t>
      </w:r>
      <w:r w:rsidRPr="009D0B33">
        <w:rPr>
          <w:rFonts w:ascii="Times New Roman" w:hAnsi="Times New Roman"/>
          <w:color w:val="auto"/>
          <w:sz w:val="28"/>
          <w:szCs w:val="28"/>
        </w:rPr>
        <w:t>valstīs vidēji 82% no veselības aprūpes pakalpojumiem tiek finansēti no valsts līdzekļiem. Austrijā šis rādītājs 2005.gadā bija zem Eiropas vidējā – 70%.</w:t>
      </w:r>
    </w:p>
    <w:p w:rsidR="00AA2CA8" w:rsidRPr="009D0B33" w:rsidRDefault="00AA2CA8" w:rsidP="00F92456">
      <w:pPr>
        <w:pStyle w:val="BodyText"/>
        <w:tabs>
          <w:tab w:val="left" w:pos="5190"/>
        </w:tabs>
        <w:spacing w:before="0" w:after="0"/>
        <w:rPr>
          <w:rFonts w:ascii="Times New Roman" w:hAnsi="Times New Roman"/>
          <w:sz w:val="28"/>
          <w:szCs w:val="28"/>
        </w:rPr>
      </w:pPr>
      <w:r w:rsidRPr="009D0B33">
        <w:rPr>
          <w:rFonts w:ascii="Times New Roman" w:hAnsi="Times New Roman"/>
          <w:sz w:val="28"/>
          <w:szCs w:val="28"/>
        </w:rPr>
        <w:t xml:space="preserve">Austrijas iedzīvotājiem ir pieejami šādi valsts apmaksāti </w:t>
      </w:r>
      <w:r w:rsidR="00700A28" w:rsidRPr="009D0B33">
        <w:rPr>
          <w:rFonts w:ascii="Times New Roman" w:hAnsi="Times New Roman"/>
          <w:sz w:val="28"/>
          <w:szCs w:val="28"/>
        </w:rPr>
        <w:t xml:space="preserve">veselības aprūpes </w:t>
      </w:r>
      <w:r w:rsidRPr="009D0B33">
        <w:rPr>
          <w:rFonts w:ascii="Times New Roman" w:hAnsi="Times New Roman"/>
          <w:sz w:val="28"/>
          <w:szCs w:val="28"/>
        </w:rPr>
        <w:t>pakalpojumi</w:t>
      </w:r>
      <w:r w:rsidRPr="009D0B33">
        <w:rPr>
          <w:rStyle w:val="FootnoteReference"/>
          <w:bCs/>
          <w:szCs w:val="18"/>
        </w:rPr>
        <w:footnoteReference w:id="18"/>
      </w:r>
      <w:r w:rsidRPr="009D0B33">
        <w:rPr>
          <w:rFonts w:ascii="Times New Roman" w:hAnsi="Times New Roman"/>
          <w:sz w:val="28"/>
          <w:szCs w:val="28"/>
        </w:rPr>
        <w:t>:</w:t>
      </w:r>
    </w:p>
    <w:p w:rsidR="00AA2CA8" w:rsidRPr="009D0B33" w:rsidRDefault="00700A28" w:rsidP="00AE59CB">
      <w:pPr>
        <w:pStyle w:val="BodyText"/>
        <w:numPr>
          <w:ilvl w:val="0"/>
          <w:numId w:val="26"/>
        </w:numPr>
        <w:spacing w:before="0" w:after="0"/>
        <w:jc w:val="both"/>
        <w:rPr>
          <w:rFonts w:ascii="Times New Roman" w:hAnsi="Times New Roman"/>
          <w:sz w:val="28"/>
          <w:szCs w:val="28"/>
        </w:rPr>
      </w:pPr>
      <w:r w:rsidRPr="009D0B33">
        <w:rPr>
          <w:rFonts w:ascii="Times New Roman" w:hAnsi="Times New Roman"/>
          <w:sz w:val="28"/>
          <w:szCs w:val="28"/>
        </w:rPr>
        <w:t>p</w:t>
      </w:r>
      <w:r w:rsidR="00AA2CA8" w:rsidRPr="009D0B33">
        <w:rPr>
          <w:rFonts w:ascii="Times New Roman" w:hAnsi="Times New Roman"/>
          <w:sz w:val="28"/>
          <w:szCs w:val="28"/>
        </w:rPr>
        <w:t>rimārās veselības aprūpes pakalpojumi, ko sniedz ārsti, kuriem ir līgumsaistības ar Austrijas sociālo veselības apdrošināšanas fondu;</w:t>
      </w:r>
    </w:p>
    <w:p w:rsidR="00AA2CA8" w:rsidRPr="009D0B33" w:rsidRDefault="00700A28" w:rsidP="00AE59CB">
      <w:pPr>
        <w:pStyle w:val="BodyText"/>
        <w:numPr>
          <w:ilvl w:val="0"/>
          <w:numId w:val="26"/>
        </w:numPr>
        <w:spacing w:before="0" w:after="0"/>
        <w:jc w:val="both"/>
        <w:rPr>
          <w:rFonts w:ascii="Times New Roman" w:hAnsi="Times New Roman"/>
          <w:sz w:val="28"/>
          <w:szCs w:val="28"/>
        </w:rPr>
      </w:pPr>
      <w:r w:rsidRPr="009D0B33">
        <w:rPr>
          <w:rFonts w:ascii="Times New Roman" w:hAnsi="Times New Roman"/>
          <w:sz w:val="28"/>
          <w:szCs w:val="28"/>
        </w:rPr>
        <w:t>s</w:t>
      </w:r>
      <w:r w:rsidR="00AA2CA8" w:rsidRPr="009D0B33">
        <w:rPr>
          <w:rFonts w:ascii="Times New Roman" w:hAnsi="Times New Roman"/>
          <w:sz w:val="28"/>
          <w:szCs w:val="28"/>
        </w:rPr>
        <w:t>pecializēta stacionārā un ambulatorā aprūpe;</w:t>
      </w:r>
    </w:p>
    <w:p w:rsidR="00AA2CA8" w:rsidRPr="009D0B33" w:rsidRDefault="00700A28" w:rsidP="00AE59CB">
      <w:pPr>
        <w:pStyle w:val="BodyText"/>
        <w:numPr>
          <w:ilvl w:val="0"/>
          <w:numId w:val="26"/>
        </w:numPr>
        <w:spacing w:before="0" w:after="0"/>
        <w:jc w:val="both"/>
        <w:rPr>
          <w:rFonts w:ascii="Times New Roman" w:hAnsi="Times New Roman"/>
          <w:sz w:val="28"/>
          <w:szCs w:val="28"/>
        </w:rPr>
      </w:pPr>
      <w:r w:rsidRPr="009D0B33">
        <w:rPr>
          <w:rFonts w:ascii="Times New Roman" w:hAnsi="Times New Roman"/>
          <w:sz w:val="28"/>
          <w:szCs w:val="28"/>
        </w:rPr>
        <w:t>n</w:t>
      </w:r>
      <w:r w:rsidR="00AA2CA8" w:rsidRPr="009D0B33">
        <w:rPr>
          <w:rFonts w:ascii="Times New Roman" w:hAnsi="Times New Roman"/>
          <w:sz w:val="28"/>
          <w:szCs w:val="28"/>
        </w:rPr>
        <w:t>eatliekamā palīdzība;</w:t>
      </w:r>
    </w:p>
    <w:p w:rsidR="00AA2CA8" w:rsidRPr="009D0B33" w:rsidRDefault="00700A28" w:rsidP="00AE59CB">
      <w:pPr>
        <w:pStyle w:val="BodyText"/>
        <w:numPr>
          <w:ilvl w:val="0"/>
          <w:numId w:val="26"/>
        </w:numPr>
        <w:spacing w:before="0" w:after="0"/>
        <w:jc w:val="both"/>
        <w:rPr>
          <w:rFonts w:ascii="Times New Roman" w:hAnsi="Times New Roman"/>
          <w:sz w:val="28"/>
          <w:szCs w:val="28"/>
        </w:rPr>
      </w:pPr>
      <w:r w:rsidRPr="009D0B33">
        <w:rPr>
          <w:rFonts w:ascii="Times New Roman" w:hAnsi="Times New Roman"/>
          <w:sz w:val="28"/>
          <w:szCs w:val="28"/>
        </w:rPr>
        <w:t>g</w:t>
      </w:r>
      <w:r w:rsidR="00AA2CA8" w:rsidRPr="009D0B33">
        <w:rPr>
          <w:rFonts w:ascii="Times New Roman" w:hAnsi="Times New Roman"/>
          <w:sz w:val="28"/>
          <w:szCs w:val="28"/>
        </w:rPr>
        <w:t>rūtniecības aprūpe;</w:t>
      </w:r>
    </w:p>
    <w:p w:rsidR="00AA2CA8" w:rsidRPr="009D0B33" w:rsidRDefault="00700A28" w:rsidP="00AE59CB">
      <w:pPr>
        <w:pStyle w:val="BodyText"/>
        <w:numPr>
          <w:ilvl w:val="0"/>
          <w:numId w:val="26"/>
        </w:numPr>
        <w:spacing w:before="0" w:after="0"/>
        <w:jc w:val="both"/>
        <w:rPr>
          <w:rFonts w:ascii="Times New Roman" w:hAnsi="Times New Roman"/>
          <w:sz w:val="28"/>
          <w:szCs w:val="28"/>
        </w:rPr>
      </w:pPr>
      <w:r w:rsidRPr="009D0B33">
        <w:rPr>
          <w:rFonts w:ascii="Times New Roman" w:hAnsi="Times New Roman"/>
          <w:sz w:val="28"/>
          <w:szCs w:val="28"/>
        </w:rPr>
        <w:t>p</w:t>
      </w:r>
      <w:r w:rsidR="00AA2CA8" w:rsidRPr="009D0B33">
        <w:rPr>
          <w:rFonts w:ascii="Times New Roman" w:hAnsi="Times New Roman"/>
          <w:sz w:val="28"/>
          <w:szCs w:val="28"/>
        </w:rPr>
        <w:t>sihoterapija;</w:t>
      </w:r>
    </w:p>
    <w:p w:rsidR="00AA2CA8" w:rsidRPr="009D0B33" w:rsidRDefault="00700A28" w:rsidP="00AE59CB">
      <w:pPr>
        <w:pStyle w:val="BodyText"/>
        <w:numPr>
          <w:ilvl w:val="0"/>
          <w:numId w:val="26"/>
        </w:numPr>
        <w:spacing w:before="0" w:after="0"/>
        <w:jc w:val="both"/>
        <w:rPr>
          <w:rFonts w:ascii="Times New Roman" w:hAnsi="Times New Roman"/>
          <w:sz w:val="28"/>
          <w:szCs w:val="28"/>
        </w:rPr>
      </w:pPr>
      <w:r w:rsidRPr="009D0B33">
        <w:rPr>
          <w:rFonts w:ascii="Times New Roman" w:hAnsi="Times New Roman"/>
          <w:sz w:val="28"/>
          <w:szCs w:val="28"/>
        </w:rPr>
        <w:t>f</w:t>
      </w:r>
      <w:r w:rsidR="00AA2CA8" w:rsidRPr="009D0B33">
        <w:rPr>
          <w:rFonts w:ascii="Times New Roman" w:hAnsi="Times New Roman"/>
          <w:sz w:val="28"/>
          <w:szCs w:val="28"/>
        </w:rPr>
        <w:t>izioterapija, ergoterapija u.c.;</w:t>
      </w:r>
    </w:p>
    <w:p w:rsidR="00AA2CA8" w:rsidRPr="009D0B33" w:rsidRDefault="00700A28" w:rsidP="00AE59CB">
      <w:pPr>
        <w:pStyle w:val="BodyText"/>
        <w:numPr>
          <w:ilvl w:val="0"/>
          <w:numId w:val="26"/>
        </w:numPr>
        <w:spacing w:before="0" w:after="0"/>
        <w:jc w:val="both"/>
        <w:rPr>
          <w:rFonts w:ascii="Times New Roman" w:hAnsi="Times New Roman"/>
          <w:sz w:val="28"/>
          <w:szCs w:val="28"/>
        </w:rPr>
      </w:pPr>
      <w:r w:rsidRPr="009D0B33">
        <w:rPr>
          <w:rFonts w:ascii="Times New Roman" w:hAnsi="Times New Roman"/>
          <w:sz w:val="28"/>
          <w:szCs w:val="28"/>
        </w:rPr>
        <w:t>z</w:t>
      </w:r>
      <w:r w:rsidR="00AA2CA8" w:rsidRPr="009D0B33">
        <w:rPr>
          <w:rFonts w:ascii="Times New Roman" w:hAnsi="Times New Roman"/>
          <w:sz w:val="28"/>
          <w:szCs w:val="28"/>
        </w:rPr>
        <w:t>obārstniecība;</w:t>
      </w:r>
    </w:p>
    <w:p w:rsidR="00AA2CA8" w:rsidRPr="009D0B33" w:rsidRDefault="00700A28" w:rsidP="00AE59CB">
      <w:pPr>
        <w:pStyle w:val="BodyText"/>
        <w:numPr>
          <w:ilvl w:val="0"/>
          <w:numId w:val="26"/>
        </w:numPr>
        <w:spacing w:before="0" w:after="0"/>
        <w:jc w:val="both"/>
        <w:rPr>
          <w:rFonts w:ascii="Times New Roman" w:hAnsi="Times New Roman"/>
          <w:sz w:val="28"/>
          <w:szCs w:val="28"/>
        </w:rPr>
      </w:pPr>
      <w:r w:rsidRPr="009D0B33">
        <w:rPr>
          <w:rFonts w:ascii="Times New Roman" w:hAnsi="Times New Roman"/>
          <w:sz w:val="28"/>
          <w:szCs w:val="28"/>
        </w:rPr>
        <w:t>m</w:t>
      </w:r>
      <w:r w:rsidR="00AA2CA8" w:rsidRPr="009D0B33">
        <w:rPr>
          <w:rFonts w:ascii="Times New Roman" w:hAnsi="Times New Roman"/>
          <w:sz w:val="28"/>
          <w:szCs w:val="28"/>
        </w:rPr>
        <w:t>edikamenti un medicīnas ierīces;</w:t>
      </w:r>
    </w:p>
    <w:p w:rsidR="00AA2CA8" w:rsidRPr="009D0B33" w:rsidRDefault="00700A28" w:rsidP="00AE59CB">
      <w:pPr>
        <w:pStyle w:val="BodyText"/>
        <w:numPr>
          <w:ilvl w:val="0"/>
          <w:numId w:val="26"/>
        </w:numPr>
        <w:spacing w:before="0" w:after="0"/>
        <w:jc w:val="both"/>
        <w:rPr>
          <w:rFonts w:ascii="Times New Roman" w:hAnsi="Times New Roman"/>
          <w:sz w:val="28"/>
          <w:szCs w:val="28"/>
        </w:rPr>
      </w:pPr>
      <w:r w:rsidRPr="009D0B33">
        <w:rPr>
          <w:rFonts w:ascii="Times New Roman" w:hAnsi="Times New Roman"/>
          <w:sz w:val="28"/>
          <w:szCs w:val="28"/>
        </w:rPr>
        <w:t>p</w:t>
      </w:r>
      <w:r w:rsidR="00AA2CA8" w:rsidRPr="009D0B33">
        <w:rPr>
          <w:rFonts w:ascii="Times New Roman" w:hAnsi="Times New Roman"/>
          <w:sz w:val="28"/>
          <w:szCs w:val="28"/>
        </w:rPr>
        <w:t>reventīvā aprūpe, vakcinācijas un skrīningi;</w:t>
      </w:r>
    </w:p>
    <w:p w:rsidR="00AA2CA8" w:rsidRPr="009D0B33" w:rsidRDefault="00700A28" w:rsidP="00AE59CB">
      <w:pPr>
        <w:pStyle w:val="BodyText"/>
        <w:numPr>
          <w:ilvl w:val="0"/>
          <w:numId w:val="26"/>
        </w:numPr>
        <w:spacing w:before="0" w:after="0"/>
        <w:jc w:val="both"/>
        <w:rPr>
          <w:rFonts w:ascii="Times New Roman" w:hAnsi="Times New Roman"/>
          <w:sz w:val="28"/>
          <w:szCs w:val="28"/>
        </w:rPr>
      </w:pPr>
      <w:r w:rsidRPr="009D0B33">
        <w:rPr>
          <w:rFonts w:ascii="Times New Roman" w:hAnsi="Times New Roman"/>
          <w:sz w:val="28"/>
          <w:szCs w:val="28"/>
        </w:rPr>
        <w:t>r</w:t>
      </w:r>
      <w:r w:rsidR="00AA2CA8" w:rsidRPr="009D0B33">
        <w:rPr>
          <w:rFonts w:ascii="Times New Roman" w:hAnsi="Times New Roman"/>
          <w:sz w:val="28"/>
          <w:szCs w:val="28"/>
        </w:rPr>
        <w:t>ehabilitācijas un ilgtermiņa aprūpes pakalpojumi u.c.</w:t>
      </w:r>
    </w:p>
    <w:p w:rsidR="00700A28" w:rsidRPr="009D0B33" w:rsidRDefault="001E1487" w:rsidP="009D0B33">
      <w:pPr>
        <w:pStyle w:val="BodyText"/>
        <w:spacing w:before="0" w:after="0"/>
        <w:ind w:firstLine="720"/>
        <w:jc w:val="both"/>
        <w:rPr>
          <w:rFonts w:ascii="Times New Roman" w:hAnsi="Times New Roman"/>
          <w:sz w:val="28"/>
          <w:szCs w:val="28"/>
        </w:rPr>
      </w:pPr>
      <w:r w:rsidRPr="009D0B33">
        <w:rPr>
          <w:rFonts w:ascii="Times New Roman" w:hAnsi="Times New Roman"/>
          <w:sz w:val="28"/>
          <w:szCs w:val="28"/>
        </w:rPr>
        <w:t>Gandrīz v</w:t>
      </w:r>
      <w:r w:rsidR="00700A28" w:rsidRPr="009D0B33">
        <w:rPr>
          <w:rFonts w:ascii="Times New Roman" w:hAnsi="Times New Roman"/>
          <w:sz w:val="28"/>
          <w:szCs w:val="28"/>
        </w:rPr>
        <w:t>isas sociālajā veselības apdrošināšanas shēmā iesaistītās personas (</w:t>
      </w:r>
      <w:r w:rsidRPr="009D0B33">
        <w:rPr>
          <w:rFonts w:ascii="Times New Roman" w:hAnsi="Times New Roman"/>
          <w:sz w:val="28"/>
          <w:szCs w:val="28"/>
        </w:rPr>
        <w:t xml:space="preserve">gandrīz </w:t>
      </w:r>
      <w:r w:rsidR="00700A28" w:rsidRPr="009D0B33">
        <w:rPr>
          <w:rFonts w:ascii="Times New Roman" w:hAnsi="Times New Roman"/>
          <w:sz w:val="28"/>
          <w:szCs w:val="28"/>
        </w:rPr>
        <w:t>visi strādājošie un pensionāri), kas ir aptuveni 99% no visiem Austrijas iedzīvotājiem, saņem sociālās veselības apdrošināšanas klasificētos veselības aprūpes pakalpojumus.</w:t>
      </w:r>
      <w:r w:rsidR="00700A28" w:rsidRPr="009D0B33">
        <w:rPr>
          <w:rStyle w:val="FootnoteReference"/>
          <w:szCs w:val="28"/>
        </w:rPr>
        <w:footnoteReference w:id="19"/>
      </w:r>
      <w:r w:rsidR="00700A28" w:rsidRPr="009D0B33">
        <w:rPr>
          <w:rFonts w:ascii="Times New Roman" w:hAnsi="Times New Roman"/>
          <w:sz w:val="28"/>
          <w:szCs w:val="28"/>
        </w:rPr>
        <w:t xml:space="preserve"> </w:t>
      </w:r>
    </w:p>
    <w:p w:rsidR="00700A28" w:rsidRPr="00C34B50" w:rsidRDefault="00700A28" w:rsidP="009D0B33">
      <w:pPr>
        <w:pStyle w:val="BodyText"/>
        <w:spacing w:before="0" w:after="0"/>
        <w:ind w:firstLine="720"/>
        <w:jc w:val="both"/>
        <w:rPr>
          <w:rFonts w:ascii="Times New Roman" w:hAnsi="Times New Roman"/>
          <w:sz w:val="28"/>
          <w:szCs w:val="28"/>
        </w:rPr>
      </w:pPr>
      <w:r w:rsidRPr="00C34B50">
        <w:rPr>
          <w:rFonts w:ascii="Times New Roman" w:hAnsi="Times New Roman"/>
          <w:sz w:val="28"/>
          <w:szCs w:val="28"/>
        </w:rPr>
        <w:lastRenderedPageBreak/>
        <w:t>Neatliekamā medicīniskā palīdzība jāsniedz visiem Austrijas iedzīvotājiem, neatkarīgi no to apdrošināšanas statusa. Kad neatliekamās medicīniskās palīdzības saņēmēja veselības stāvoklis ir stabilizējies, tiek precizēts pacienta apdrošināšanas statuss. Turpmākie veselības aprūpes pakalpojumi tiek sniegti tādā apmērā, kas norādīts apdrošināšanas polisē vai arī pacientam par tālāko palīdzību ir jāmaksā pašam.</w:t>
      </w:r>
      <w:r w:rsidRPr="00C34B50">
        <w:rPr>
          <w:rStyle w:val="FootnoteReference"/>
          <w:szCs w:val="28"/>
        </w:rPr>
        <w:t xml:space="preserve"> </w:t>
      </w:r>
      <w:r w:rsidRPr="00C34B50">
        <w:rPr>
          <w:rStyle w:val="FootnoteReference"/>
          <w:szCs w:val="28"/>
        </w:rPr>
        <w:footnoteReference w:id="20"/>
      </w:r>
    </w:p>
    <w:p w:rsidR="00AA2CA8" w:rsidRPr="00C34B50" w:rsidRDefault="00700A28" w:rsidP="009D0B33">
      <w:pPr>
        <w:pStyle w:val="BodyText"/>
        <w:spacing w:before="0" w:after="0"/>
        <w:ind w:firstLine="720"/>
        <w:jc w:val="both"/>
        <w:rPr>
          <w:rFonts w:ascii="Times New Roman" w:hAnsi="Times New Roman"/>
          <w:sz w:val="28"/>
          <w:szCs w:val="28"/>
        </w:rPr>
      </w:pPr>
      <w:r w:rsidRPr="00C34B50">
        <w:rPr>
          <w:rFonts w:ascii="Times New Roman" w:hAnsi="Times New Roman"/>
          <w:sz w:val="28"/>
          <w:szCs w:val="28"/>
        </w:rPr>
        <w:t>Apdrošināšana ir saistīta ar darba devēju un tiek uzsākta automātiski. Pašnodarbinātajām personām un citām personām, kuru nodarbinātību nepārvalda kāda noteikta organizācija, pašām ir jāpiesakās uz apdrošināšanu. Maznodrošinātajām personām sociālā palīdzība tiek segta no pašvaldību budžeta. Uz strādājošajiem ar zemiem ienākumiem (strādājošie, kuru mēneša ienākumi nepārsniedz konkrētu limitu) attiecas Reģionālā veselības aizsardzības fonda  apdrošināšana pret nelaimes gadījumiem. Šai iedzīvotāju grupai ir rekomendēts iegādāties brīvprātīgu veselības apdrošināšanu, kā arī pensiju apdrošināšanu Reģionālajā veselības apdrošināšanas fondā un veselības apdrošināšana stājas spēkā dienu pēc pieteikuma aizpildīšanas.</w:t>
      </w:r>
      <w:r w:rsidR="00993169" w:rsidRPr="00C34B50">
        <w:rPr>
          <w:rFonts w:ascii="Times New Roman" w:hAnsi="Times New Roman"/>
          <w:sz w:val="28"/>
          <w:szCs w:val="28"/>
        </w:rPr>
        <w:t xml:space="preserve"> </w:t>
      </w:r>
      <w:r w:rsidR="009149B4" w:rsidRPr="00C34B50">
        <w:rPr>
          <w:rFonts w:ascii="Times New Roman" w:hAnsi="Times New Roman"/>
          <w:sz w:val="28"/>
          <w:szCs w:val="28"/>
        </w:rPr>
        <w:br w:type="page"/>
      </w:r>
    </w:p>
    <w:p w:rsidR="009149B4" w:rsidRPr="00C34B50" w:rsidRDefault="009149B4" w:rsidP="00AE59CB">
      <w:pPr>
        <w:pStyle w:val="BodySubhead"/>
        <w:numPr>
          <w:ilvl w:val="0"/>
          <w:numId w:val="65"/>
        </w:numPr>
        <w:outlineLvl w:val="1"/>
        <w:rPr>
          <w:rFonts w:ascii="Times New Roman" w:hAnsi="Times New Roman"/>
          <w:b/>
          <w:color w:val="auto"/>
          <w:sz w:val="28"/>
          <w:szCs w:val="28"/>
          <w:u w:val="single"/>
          <w:lang w:bidi="lo-LA"/>
        </w:rPr>
      </w:pPr>
      <w:bookmarkStart w:id="12" w:name="_Toc344897231"/>
      <w:r w:rsidRPr="00C34B50">
        <w:rPr>
          <w:rFonts w:ascii="Times New Roman" w:hAnsi="Times New Roman"/>
          <w:b/>
          <w:color w:val="auto"/>
          <w:sz w:val="28"/>
          <w:szCs w:val="28"/>
          <w:u w:val="single"/>
          <w:lang w:bidi="lo-LA"/>
        </w:rPr>
        <w:lastRenderedPageBreak/>
        <w:t>Lietuva</w:t>
      </w:r>
      <w:bookmarkEnd w:id="12"/>
    </w:p>
    <w:p w:rsidR="009149B4" w:rsidRPr="00C34B50" w:rsidRDefault="009149B4" w:rsidP="009149B4">
      <w:pPr>
        <w:pStyle w:val="Caption"/>
        <w:spacing w:before="240"/>
        <w:rPr>
          <w:rFonts w:ascii="Times New Roman" w:hAnsi="Times New Roman"/>
          <w:sz w:val="28"/>
        </w:rPr>
      </w:pPr>
      <w:r w:rsidRPr="00C34B50">
        <w:rPr>
          <w:rFonts w:ascii="Times New Roman" w:hAnsi="Times New Roman"/>
          <w:sz w:val="28"/>
        </w:rPr>
        <w:t>Vispārēja informācija par Lietuvas veselības aprūpes sistēmu</w:t>
      </w:r>
    </w:p>
    <w:tbl>
      <w:tblPr>
        <w:tblpPr w:leftFromText="180" w:rightFromText="180" w:vertAnchor="text" w:horzAnchor="margin" w:tblpXSpec="center" w:tblpY="185"/>
        <w:tblW w:w="5000" w:type="pct"/>
        <w:tblBorders>
          <w:top w:val="single" w:sz="4" w:space="0" w:color="auto"/>
          <w:bottom w:val="double" w:sz="4" w:space="0" w:color="auto"/>
          <w:insideH w:val="single" w:sz="4" w:space="0" w:color="auto"/>
        </w:tblBorders>
        <w:tblLook w:val="0480"/>
      </w:tblPr>
      <w:tblGrid>
        <w:gridCol w:w="2160"/>
        <w:gridCol w:w="7128"/>
      </w:tblGrid>
      <w:tr w:rsidR="009149B4" w:rsidRPr="00C34B50" w:rsidTr="009149B4">
        <w:trPr>
          <w:trHeight w:hRule="exact" w:val="320"/>
          <w:tblHeader/>
        </w:trPr>
        <w:tc>
          <w:tcPr>
            <w:tcW w:w="1485" w:type="pct"/>
            <w:shd w:val="clear" w:color="auto" w:fill="CCCCCC"/>
            <w:noWrap/>
            <w:vAlign w:val="center"/>
          </w:tcPr>
          <w:p w:rsidR="003178BD" w:rsidRDefault="009149B4" w:rsidP="007D24E7">
            <w:pPr>
              <w:pStyle w:val="BodyText"/>
              <w:spacing w:beforeLines="20" w:afterLines="20"/>
              <w:rPr>
                <w:rFonts w:ascii="Times New Roman" w:hAnsi="Times New Roman"/>
                <w:b/>
                <w:bCs/>
                <w:szCs w:val="18"/>
              </w:rPr>
            </w:pPr>
            <w:r w:rsidRPr="00C34B50">
              <w:rPr>
                <w:rFonts w:ascii="Times New Roman" w:hAnsi="Times New Roman"/>
                <w:b/>
                <w:bCs/>
                <w:szCs w:val="18"/>
              </w:rPr>
              <w:t>Rādītājs</w:t>
            </w:r>
          </w:p>
        </w:tc>
        <w:tc>
          <w:tcPr>
            <w:tcW w:w="3515" w:type="pct"/>
            <w:shd w:val="clear" w:color="auto" w:fill="CCCCCC"/>
            <w:noWrap/>
            <w:vAlign w:val="center"/>
          </w:tcPr>
          <w:p w:rsidR="003178BD" w:rsidRDefault="009149B4" w:rsidP="007D24E7">
            <w:pPr>
              <w:pStyle w:val="BodyText"/>
              <w:spacing w:beforeLines="20" w:afterLines="20"/>
              <w:rPr>
                <w:rFonts w:ascii="Times New Roman" w:hAnsi="Times New Roman"/>
                <w:b/>
                <w:bCs/>
                <w:szCs w:val="18"/>
              </w:rPr>
            </w:pPr>
            <w:r w:rsidRPr="00C34B50">
              <w:rPr>
                <w:rFonts w:ascii="Times New Roman" w:hAnsi="Times New Roman"/>
                <w:b/>
                <w:bCs/>
                <w:szCs w:val="18"/>
              </w:rPr>
              <w:t>Apraksts</w:t>
            </w:r>
          </w:p>
        </w:tc>
      </w:tr>
      <w:tr w:rsidR="009149B4" w:rsidRPr="00C34B50" w:rsidTr="009149B4">
        <w:tc>
          <w:tcPr>
            <w:tcW w:w="1485" w:type="pct"/>
            <w:shd w:val="clear" w:color="auto" w:fill="auto"/>
            <w:noWrap/>
            <w:vAlign w:val="center"/>
          </w:tcPr>
          <w:p w:rsidR="003178BD" w:rsidRDefault="009149B4" w:rsidP="007D24E7">
            <w:pPr>
              <w:pStyle w:val="BodyText"/>
              <w:spacing w:beforeLines="20" w:afterLines="20"/>
              <w:rPr>
                <w:rFonts w:ascii="Times New Roman" w:hAnsi="Times New Roman"/>
                <w:szCs w:val="18"/>
              </w:rPr>
            </w:pPr>
            <w:r w:rsidRPr="00C34B50">
              <w:rPr>
                <w:rFonts w:ascii="Times New Roman" w:hAnsi="Times New Roman"/>
                <w:szCs w:val="18"/>
              </w:rPr>
              <w:t>V</w:t>
            </w:r>
            <w:r w:rsidR="00114E8E" w:rsidRPr="00C34B50">
              <w:rPr>
                <w:rFonts w:ascii="Times New Roman" w:hAnsi="Times New Roman"/>
                <w:szCs w:val="18"/>
              </w:rPr>
              <w:t>eselības aprūpes</w:t>
            </w:r>
            <w:r w:rsidRPr="00C34B50">
              <w:rPr>
                <w:rFonts w:ascii="Times New Roman" w:hAnsi="Times New Roman"/>
                <w:szCs w:val="18"/>
              </w:rPr>
              <w:t xml:space="preserve"> budžets</w:t>
            </w:r>
          </w:p>
        </w:tc>
        <w:tc>
          <w:tcPr>
            <w:tcW w:w="3515" w:type="pct"/>
            <w:shd w:val="clear" w:color="auto" w:fill="auto"/>
            <w:noWrap/>
            <w:vAlign w:val="center"/>
          </w:tcPr>
          <w:p w:rsidR="003178BD" w:rsidRDefault="009149B4" w:rsidP="007D24E7">
            <w:pPr>
              <w:spacing w:beforeLines="20" w:afterLines="20"/>
              <w:rPr>
                <w:rFonts w:ascii="Times New Roman" w:eastAsia="Times New Roman" w:hAnsi="Times New Roman"/>
                <w:sz w:val="20"/>
                <w:szCs w:val="18"/>
                <w:lang w:val="lv-LV" w:eastAsia="lv-LV"/>
              </w:rPr>
            </w:pPr>
            <w:r w:rsidRPr="00C34B50">
              <w:rPr>
                <w:rFonts w:ascii="Times New Roman" w:eastAsia="Times New Roman" w:hAnsi="Times New Roman"/>
                <w:sz w:val="20"/>
                <w:szCs w:val="18"/>
                <w:lang w:val="lv-LV" w:eastAsia="lv-LV"/>
              </w:rPr>
              <w:t xml:space="preserve">3.76% no IKP (valsts budžeta </w:t>
            </w:r>
            <w:r w:rsidR="004E25C4" w:rsidRPr="00C34B50">
              <w:rPr>
                <w:rFonts w:ascii="Times New Roman" w:eastAsia="Times New Roman" w:hAnsi="Times New Roman"/>
                <w:sz w:val="20"/>
                <w:szCs w:val="18"/>
                <w:lang w:val="lv-LV" w:eastAsia="lv-LV"/>
              </w:rPr>
              <w:t>izdevumi)</w:t>
            </w:r>
            <w:r w:rsidRPr="00C34B50">
              <w:rPr>
                <w:rFonts w:ascii="Times New Roman" w:eastAsia="Times New Roman" w:hAnsi="Times New Roman"/>
                <w:sz w:val="20"/>
                <w:szCs w:val="18"/>
                <w:lang w:val="lv-LV" w:eastAsia="lv-LV"/>
              </w:rPr>
              <w:t xml:space="preserve"> 2011. gadā </w:t>
            </w:r>
          </w:p>
        </w:tc>
      </w:tr>
      <w:tr w:rsidR="009149B4" w:rsidRPr="00C34B50" w:rsidTr="009149B4">
        <w:tc>
          <w:tcPr>
            <w:tcW w:w="1485" w:type="pct"/>
            <w:shd w:val="clear" w:color="auto" w:fill="auto"/>
            <w:noWrap/>
            <w:vAlign w:val="center"/>
          </w:tcPr>
          <w:p w:rsidR="003178BD" w:rsidRDefault="00114E8E" w:rsidP="007D24E7">
            <w:pPr>
              <w:pStyle w:val="BodyText"/>
              <w:spacing w:beforeLines="20" w:afterLines="20"/>
              <w:rPr>
                <w:rFonts w:ascii="Times New Roman" w:hAnsi="Times New Roman"/>
                <w:szCs w:val="18"/>
              </w:rPr>
            </w:pPr>
            <w:r w:rsidRPr="00C34B50">
              <w:rPr>
                <w:rFonts w:ascii="Times New Roman" w:hAnsi="Times New Roman"/>
                <w:szCs w:val="18"/>
              </w:rPr>
              <w:t xml:space="preserve">Veselības aprūpes </w:t>
            </w:r>
            <w:r w:rsidR="009149B4" w:rsidRPr="00C34B50">
              <w:rPr>
                <w:rFonts w:ascii="Times New Roman" w:hAnsi="Times New Roman"/>
                <w:szCs w:val="18"/>
              </w:rPr>
              <w:t>sistēma</w:t>
            </w:r>
          </w:p>
        </w:tc>
        <w:tc>
          <w:tcPr>
            <w:tcW w:w="3515" w:type="pct"/>
            <w:shd w:val="clear" w:color="auto" w:fill="auto"/>
            <w:noWrap/>
            <w:vAlign w:val="center"/>
          </w:tcPr>
          <w:p w:rsidR="003178BD" w:rsidRDefault="009149B4" w:rsidP="007D24E7">
            <w:pPr>
              <w:spacing w:beforeLines="20" w:afterLines="20"/>
              <w:rPr>
                <w:rFonts w:ascii="Times New Roman" w:eastAsia="Times New Roman" w:hAnsi="Times New Roman"/>
                <w:sz w:val="20"/>
                <w:szCs w:val="18"/>
                <w:lang w:val="lv-LV" w:eastAsia="lv-LV"/>
              </w:rPr>
            </w:pPr>
            <w:r w:rsidRPr="00C34B50">
              <w:rPr>
                <w:rFonts w:ascii="Times New Roman" w:eastAsia="Times New Roman" w:hAnsi="Times New Roman"/>
                <w:sz w:val="20"/>
                <w:szCs w:val="18"/>
                <w:lang w:val="lv-LV" w:eastAsia="lv-LV"/>
              </w:rPr>
              <w:t>Balstīta uz obligāto veselības apdrošināšanu un solidaritātes principu</w:t>
            </w:r>
            <w:r w:rsidR="0047674A" w:rsidRPr="00C34B50">
              <w:rPr>
                <w:rFonts w:ascii="Times New Roman" w:eastAsia="Times New Roman" w:hAnsi="Times New Roman"/>
                <w:sz w:val="20"/>
                <w:szCs w:val="18"/>
                <w:lang w:val="lv-LV" w:eastAsia="lv-LV"/>
              </w:rPr>
              <w:t>,  tiek nodrošināta valsts sociālās apdrošināšanas ietvaros.</w:t>
            </w:r>
          </w:p>
        </w:tc>
      </w:tr>
      <w:tr w:rsidR="009149B4" w:rsidRPr="00C34B50" w:rsidTr="009149B4">
        <w:tc>
          <w:tcPr>
            <w:tcW w:w="1485" w:type="pct"/>
            <w:shd w:val="clear" w:color="auto" w:fill="auto"/>
            <w:noWrap/>
            <w:vAlign w:val="center"/>
          </w:tcPr>
          <w:p w:rsidR="003178BD" w:rsidRDefault="00114E8E" w:rsidP="007D24E7">
            <w:pPr>
              <w:pStyle w:val="BodyText"/>
              <w:spacing w:beforeLines="20" w:afterLines="20"/>
              <w:rPr>
                <w:rFonts w:ascii="Times New Roman" w:hAnsi="Times New Roman"/>
                <w:szCs w:val="18"/>
              </w:rPr>
            </w:pPr>
            <w:r w:rsidRPr="00C34B50">
              <w:rPr>
                <w:rFonts w:ascii="Times New Roman" w:hAnsi="Times New Roman"/>
                <w:szCs w:val="18"/>
              </w:rPr>
              <w:t xml:space="preserve">Veselības aprūpes </w:t>
            </w:r>
            <w:r w:rsidR="009149B4" w:rsidRPr="00C34B50">
              <w:rPr>
                <w:rFonts w:ascii="Times New Roman" w:hAnsi="Times New Roman"/>
                <w:szCs w:val="18"/>
              </w:rPr>
              <w:t>sistēmas principi</w:t>
            </w:r>
          </w:p>
        </w:tc>
        <w:tc>
          <w:tcPr>
            <w:tcW w:w="3515" w:type="pct"/>
            <w:shd w:val="clear" w:color="auto" w:fill="auto"/>
            <w:noWrap/>
            <w:vAlign w:val="center"/>
          </w:tcPr>
          <w:p w:rsidR="003178BD" w:rsidRDefault="009149B4" w:rsidP="007D24E7">
            <w:pPr>
              <w:spacing w:beforeLines="20" w:afterLines="20"/>
              <w:rPr>
                <w:rFonts w:ascii="Times New Roman" w:eastAsia="Times New Roman" w:hAnsi="Times New Roman"/>
                <w:sz w:val="20"/>
                <w:szCs w:val="18"/>
                <w:lang w:val="lv-LV" w:eastAsia="lv-LV"/>
              </w:rPr>
            </w:pPr>
            <w:r w:rsidRPr="00C34B50">
              <w:rPr>
                <w:rFonts w:ascii="Times New Roman" w:eastAsia="Times New Roman" w:hAnsi="Times New Roman"/>
                <w:sz w:val="20"/>
                <w:szCs w:val="18"/>
                <w:lang w:val="lv-LV" w:eastAsia="lv-LV"/>
              </w:rPr>
              <w:t>Solidaritāte un  universālums</w:t>
            </w:r>
          </w:p>
        </w:tc>
      </w:tr>
      <w:tr w:rsidR="009149B4" w:rsidRPr="00C34B50" w:rsidTr="009149B4">
        <w:tc>
          <w:tcPr>
            <w:tcW w:w="1485" w:type="pct"/>
            <w:shd w:val="clear" w:color="auto" w:fill="auto"/>
            <w:noWrap/>
            <w:vAlign w:val="center"/>
          </w:tcPr>
          <w:p w:rsidR="003178BD" w:rsidRDefault="009149B4" w:rsidP="007D24E7">
            <w:pPr>
              <w:pStyle w:val="BodyText"/>
              <w:spacing w:beforeLines="20" w:afterLines="20"/>
              <w:rPr>
                <w:rFonts w:ascii="Times New Roman" w:hAnsi="Times New Roman"/>
                <w:szCs w:val="18"/>
              </w:rPr>
            </w:pPr>
            <w:r w:rsidRPr="00C34B50">
              <w:rPr>
                <w:rFonts w:ascii="Times New Roman" w:hAnsi="Times New Roman"/>
                <w:szCs w:val="18"/>
              </w:rPr>
              <w:t>Finansēšanas avoti</w:t>
            </w:r>
          </w:p>
        </w:tc>
        <w:tc>
          <w:tcPr>
            <w:tcW w:w="3515" w:type="pct"/>
            <w:shd w:val="clear" w:color="auto" w:fill="auto"/>
            <w:noWrap/>
            <w:vAlign w:val="center"/>
          </w:tcPr>
          <w:p w:rsidR="003178BD" w:rsidRDefault="009149B4" w:rsidP="007D24E7">
            <w:pPr>
              <w:spacing w:beforeLines="20" w:afterLines="20"/>
              <w:rPr>
                <w:rFonts w:ascii="Times New Roman" w:eastAsia="Times New Roman" w:hAnsi="Times New Roman"/>
                <w:sz w:val="20"/>
                <w:szCs w:val="18"/>
                <w:lang w:val="lv-LV" w:eastAsia="lv-LV"/>
              </w:rPr>
            </w:pPr>
            <w:r w:rsidRPr="00C34B50">
              <w:rPr>
                <w:rFonts w:ascii="Times New Roman" w:eastAsia="Times New Roman" w:hAnsi="Times New Roman"/>
                <w:sz w:val="20"/>
                <w:szCs w:val="18"/>
                <w:lang w:val="lv-LV" w:eastAsia="lv-LV"/>
              </w:rPr>
              <w:t xml:space="preserve">Galvenais finansējuma avots – obligātā veselības apdrošināšana </w:t>
            </w:r>
          </w:p>
        </w:tc>
      </w:tr>
    </w:tbl>
    <w:p w:rsidR="009149B4" w:rsidRPr="00C34B50" w:rsidRDefault="009149B4" w:rsidP="009149B4">
      <w:pPr>
        <w:pStyle w:val="BodyText"/>
        <w:rPr>
          <w:i/>
          <w:sz w:val="16"/>
          <w:szCs w:val="16"/>
        </w:rPr>
      </w:pPr>
      <w:r w:rsidRPr="00C34B50">
        <w:rPr>
          <w:i/>
          <w:sz w:val="16"/>
          <w:szCs w:val="16"/>
        </w:rPr>
        <w:t>Avots: Lietuvas statistikas departamenta dati</w:t>
      </w:r>
    </w:p>
    <w:p w:rsidR="009149B4" w:rsidRPr="00C34B50" w:rsidRDefault="009149B4" w:rsidP="009D0B33">
      <w:pPr>
        <w:pStyle w:val="BodyText"/>
        <w:spacing w:before="0" w:after="0"/>
        <w:ind w:firstLine="720"/>
        <w:jc w:val="both"/>
        <w:rPr>
          <w:rFonts w:ascii="Times New Roman" w:hAnsi="Times New Roman"/>
          <w:sz w:val="28"/>
          <w:szCs w:val="28"/>
          <w:lang w:bidi="lo-LA"/>
        </w:rPr>
      </w:pPr>
      <w:r w:rsidRPr="00C34B50">
        <w:rPr>
          <w:rFonts w:ascii="Times New Roman" w:hAnsi="Times New Roman"/>
          <w:sz w:val="28"/>
          <w:szCs w:val="28"/>
        </w:rPr>
        <w:t>Kopējie izdevumi veselības aprūpes nozarei Lietuvā procentos no IKP ir 22.vietā starp 27 Eiropas Savienības valstīm 2010.gadā.</w:t>
      </w:r>
      <w:r w:rsidRPr="00C34B50">
        <w:rPr>
          <w:rStyle w:val="FootnoteReference"/>
        </w:rPr>
        <w:t xml:space="preserve"> </w:t>
      </w:r>
      <w:r w:rsidRPr="00C34B50">
        <w:rPr>
          <w:rStyle w:val="FootnoteReference"/>
        </w:rPr>
        <w:footnoteReference w:id="21"/>
      </w:r>
      <w:r w:rsidRPr="00C34B50">
        <w:rPr>
          <w:rFonts w:ascii="Times New Roman" w:hAnsi="Times New Roman"/>
          <w:sz w:val="28"/>
          <w:szCs w:val="28"/>
          <w:lang w:bidi="lo-LA"/>
        </w:rPr>
        <w:t xml:space="preserve"> </w:t>
      </w:r>
    </w:p>
    <w:p w:rsidR="009149B4" w:rsidRPr="00C34B50" w:rsidRDefault="009149B4" w:rsidP="009D0B33">
      <w:pPr>
        <w:pStyle w:val="BodyText"/>
        <w:spacing w:before="0" w:after="0"/>
        <w:ind w:firstLine="720"/>
        <w:jc w:val="both"/>
      </w:pPr>
      <w:r w:rsidRPr="00C34B50">
        <w:rPr>
          <w:rFonts w:ascii="Times New Roman" w:hAnsi="Times New Roman"/>
          <w:sz w:val="28"/>
          <w:szCs w:val="28"/>
        </w:rPr>
        <w:t xml:space="preserve"> </w:t>
      </w:r>
      <w:r w:rsidR="00C42767" w:rsidRPr="00C34B50">
        <w:rPr>
          <w:rFonts w:ascii="Times New Roman" w:hAnsi="Times New Roman"/>
          <w:sz w:val="28"/>
          <w:szCs w:val="28"/>
        </w:rPr>
        <w:t>Lietuvas veselības aprūpes budžeta attiecība pret IKP (publisko izdevumu daļa) 2008.gadā veidoja 3,92%. Samazinoties IKP 2009.un 2010. gadā, būtiski pieauga veselības aprūpes budžeta procents, bet 2011.gadā ar palielinātu IKP un mazu veselības aprūpes budžetu, procentuāli vērojams samazinājums.</w:t>
      </w:r>
      <w:r w:rsidR="00C42767" w:rsidRPr="00C34B50">
        <w:rPr>
          <w:rStyle w:val="FootnoteReference"/>
        </w:rPr>
        <w:t xml:space="preserve"> </w:t>
      </w:r>
      <w:r w:rsidR="00C42767" w:rsidRPr="00C34B50">
        <w:rPr>
          <w:rStyle w:val="FootnoteReference"/>
        </w:rPr>
        <w:footnoteReference w:id="22"/>
      </w:r>
    </w:p>
    <w:p w:rsidR="00C42767" w:rsidRPr="00C34B50" w:rsidRDefault="00C42767" w:rsidP="009D0B33">
      <w:pPr>
        <w:pStyle w:val="BodyText"/>
        <w:spacing w:before="0" w:after="0"/>
        <w:ind w:firstLine="720"/>
        <w:jc w:val="both"/>
        <w:rPr>
          <w:rFonts w:ascii="Times New Roman" w:hAnsi="Times New Roman"/>
          <w:sz w:val="28"/>
          <w:szCs w:val="28"/>
        </w:rPr>
      </w:pPr>
      <w:r w:rsidRPr="00C34B50">
        <w:rPr>
          <w:rFonts w:ascii="Times New Roman" w:hAnsi="Times New Roman"/>
          <w:sz w:val="28"/>
          <w:szCs w:val="28"/>
        </w:rPr>
        <w:t>Lietuvas veselības aprūpes sistēma ir balstīta uz diviem principiem:</w:t>
      </w:r>
    </w:p>
    <w:p w:rsidR="00C42767" w:rsidRPr="00C34B50" w:rsidRDefault="00CD6893" w:rsidP="00AE59CB">
      <w:pPr>
        <w:pStyle w:val="BodyText"/>
        <w:numPr>
          <w:ilvl w:val="0"/>
          <w:numId w:val="11"/>
        </w:numPr>
        <w:spacing w:before="0" w:after="0"/>
        <w:jc w:val="both"/>
        <w:rPr>
          <w:rFonts w:ascii="Times New Roman" w:hAnsi="Times New Roman"/>
          <w:sz w:val="28"/>
          <w:szCs w:val="28"/>
        </w:rPr>
      </w:pPr>
      <w:r w:rsidRPr="00C34B50">
        <w:rPr>
          <w:rFonts w:ascii="Times New Roman" w:hAnsi="Times New Roman"/>
          <w:sz w:val="28"/>
          <w:szCs w:val="28"/>
        </w:rPr>
        <w:t>u</w:t>
      </w:r>
      <w:r w:rsidR="00C42767" w:rsidRPr="00C34B50">
        <w:rPr>
          <w:rFonts w:ascii="Times New Roman" w:hAnsi="Times New Roman"/>
          <w:sz w:val="28"/>
          <w:szCs w:val="28"/>
        </w:rPr>
        <w:t xml:space="preserve">niversālais princips: visiem Lietuvas rezidentiem (pilsoņiem un Lietuvā dzīvojošajiem ārzemniekiem) jābūt pakļautiem </w:t>
      </w:r>
      <w:r w:rsidR="0047674A" w:rsidRPr="00C34B50">
        <w:rPr>
          <w:rFonts w:ascii="Times New Roman" w:hAnsi="Times New Roman"/>
          <w:sz w:val="28"/>
          <w:szCs w:val="28"/>
        </w:rPr>
        <w:t xml:space="preserve">obligātajai veselības </w:t>
      </w:r>
      <w:r w:rsidR="00C42767" w:rsidRPr="00C34B50">
        <w:rPr>
          <w:rFonts w:ascii="Times New Roman" w:hAnsi="Times New Roman"/>
          <w:sz w:val="28"/>
          <w:szCs w:val="28"/>
        </w:rPr>
        <w:t>apdrošināšanai;</w:t>
      </w:r>
    </w:p>
    <w:p w:rsidR="00A50F6B" w:rsidRPr="00C34B50" w:rsidRDefault="00BF6240" w:rsidP="00AE59CB">
      <w:pPr>
        <w:pStyle w:val="BodyText"/>
        <w:numPr>
          <w:ilvl w:val="0"/>
          <w:numId w:val="11"/>
        </w:numPr>
        <w:spacing w:before="0" w:after="0"/>
        <w:jc w:val="both"/>
        <w:rPr>
          <w:rFonts w:ascii="Times New Roman" w:hAnsi="Times New Roman"/>
          <w:sz w:val="28"/>
          <w:szCs w:val="28"/>
        </w:rPr>
      </w:pPr>
      <w:r w:rsidRPr="00C34B50">
        <w:rPr>
          <w:rFonts w:ascii="Times New Roman" w:hAnsi="Times New Roman"/>
          <w:sz w:val="28"/>
          <w:szCs w:val="28"/>
        </w:rPr>
        <w:t>solidaritātes</w:t>
      </w:r>
      <w:r w:rsidR="00C42767" w:rsidRPr="00C34B50">
        <w:rPr>
          <w:rFonts w:ascii="Times New Roman" w:hAnsi="Times New Roman"/>
          <w:sz w:val="28"/>
          <w:szCs w:val="28"/>
        </w:rPr>
        <w:t xml:space="preserve"> princips: valsts apmaksāto veselības pakalpojumu apjoms un kvalitāte nav atkarīga no veikto v</w:t>
      </w:r>
      <w:r w:rsidR="00CD6893" w:rsidRPr="00C34B50">
        <w:rPr>
          <w:rFonts w:ascii="Times New Roman" w:hAnsi="Times New Roman"/>
          <w:sz w:val="28"/>
          <w:szCs w:val="28"/>
        </w:rPr>
        <w:t>eselības apdrošināšanas iemaksu</w:t>
      </w:r>
      <w:r w:rsidR="00C42767" w:rsidRPr="00C34B50">
        <w:rPr>
          <w:rFonts w:ascii="Times New Roman" w:hAnsi="Times New Roman"/>
          <w:sz w:val="28"/>
          <w:szCs w:val="28"/>
        </w:rPr>
        <w:t xml:space="preserve"> lieluma.</w:t>
      </w:r>
      <w:r w:rsidR="007325E1" w:rsidRPr="00C34B50">
        <w:rPr>
          <w:rStyle w:val="FootnoteReference"/>
        </w:rPr>
        <w:t xml:space="preserve"> </w:t>
      </w:r>
    </w:p>
    <w:p w:rsidR="00A50F6B" w:rsidRPr="00C34B50" w:rsidRDefault="00A50F6B" w:rsidP="009D0B33">
      <w:pPr>
        <w:pStyle w:val="BodyText"/>
        <w:spacing w:before="0" w:after="0"/>
        <w:ind w:firstLine="709"/>
        <w:jc w:val="both"/>
        <w:rPr>
          <w:rFonts w:ascii="Times New Roman" w:hAnsi="Times New Roman"/>
          <w:sz w:val="28"/>
          <w:szCs w:val="28"/>
        </w:rPr>
      </w:pPr>
      <w:r w:rsidRPr="00C34B50">
        <w:rPr>
          <w:rFonts w:ascii="Times New Roman" w:hAnsi="Times New Roman"/>
          <w:sz w:val="28"/>
          <w:szCs w:val="28"/>
        </w:rPr>
        <w:t xml:space="preserve">Visiem Lietuvas rezidentiem (pilsoņiem un ārzemniekiem) ir obligāti jābūt pakļautiem </w:t>
      </w:r>
      <w:r w:rsidR="0047674A" w:rsidRPr="00C34B50">
        <w:rPr>
          <w:rFonts w:ascii="Times New Roman" w:hAnsi="Times New Roman"/>
          <w:sz w:val="28"/>
          <w:szCs w:val="28"/>
        </w:rPr>
        <w:t xml:space="preserve">obligātajai veselības </w:t>
      </w:r>
      <w:r w:rsidR="00205450" w:rsidRPr="00C34B50">
        <w:rPr>
          <w:rFonts w:ascii="Times New Roman" w:hAnsi="Times New Roman"/>
          <w:sz w:val="28"/>
          <w:szCs w:val="28"/>
        </w:rPr>
        <w:t xml:space="preserve">apdrošināšanai. </w:t>
      </w:r>
      <w:r w:rsidRPr="00C34B50">
        <w:rPr>
          <w:rFonts w:ascii="Times New Roman" w:hAnsi="Times New Roman"/>
          <w:sz w:val="28"/>
          <w:szCs w:val="28"/>
        </w:rPr>
        <w:t>Personas, kuras ir deklarējušas savu aizbraukšanu no Lietuvas</w:t>
      </w:r>
      <w:r w:rsidR="00205450" w:rsidRPr="00C34B50">
        <w:rPr>
          <w:rFonts w:ascii="Times New Roman" w:hAnsi="Times New Roman"/>
          <w:sz w:val="28"/>
          <w:szCs w:val="28"/>
        </w:rPr>
        <w:t>,</w:t>
      </w:r>
      <w:r w:rsidRPr="00C34B50">
        <w:rPr>
          <w:rFonts w:ascii="Times New Roman" w:hAnsi="Times New Roman"/>
          <w:sz w:val="28"/>
          <w:szCs w:val="28"/>
        </w:rPr>
        <w:t xml:space="preserve"> paziņojot par dzīvesvietas maiņu vai iesniedzot nodokļu deklarāciju, netiek turpmāk uzskatītas par pastāvīgi dzīvojošām Lietuvā un tiek atbrīvotas no obligātajām </w:t>
      </w:r>
      <w:r w:rsidR="00205450" w:rsidRPr="00C34B50">
        <w:rPr>
          <w:rFonts w:ascii="Times New Roman" w:hAnsi="Times New Roman"/>
          <w:sz w:val="28"/>
          <w:szCs w:val="28"/>
        </w:rPr>
        <w:t xml:space="preserve">veselības apdrošināšanas iemaksām Lietuvā.   </w:t>
      </w:r>
    </w:p>
    <w:p w:rsidR="00A50F6B" w:rsidRPr="00C34B50" w:rsidRDefault="00A50F6B" w:rsidP="009D0B33">
      <w:pPr>
        <w:pStyle w:val="BodyText"/>
        <w:spacing w:before="0" w:after="0"/>
        <w:ind w:firstLine="709"/>
        <w:jc w:val="both"/>
        <w:rPr>
          <w:rFonts w:ascii="Times New Roman" w:hAnsi="Times New Roman"/>
          <w:sz w:val="28"/>
          <w:szCs w:val="28"/>
        </w:rPr>
      </w:pPr>
      <w:r w:rsidRPr="00C34B50">
        <w:rPr>
          <w:rFonts w:ascii="Times New Roman" w:hAnsi="Times New Roman"/>
          <w:sz w:val="28"/>
          <w:szCs w:val="28"/>
        </w:rPr>
        <w:t xml:space="preserve">Minimālais </w:t>
      </w:r>
      <w:r w:rsidR="00205450" w:rsidRPr="00C34B50">
        <w:rPr>
          <w:rFonts w:ascii="Times New Roman" w:hAnsi="Times New Roman"/>
          <w:sz w:val="28"/>
          <w:szCs w:val="28"/>
        </w:rPr>
        <w:t xml:space="preserve">veselības apdrošināšanas iemaksu </w:t>
      </w:r>
      <w:r w:rsidRPr="00C34B50">
        <w:rPr>
          <w:rFonts w:ascii="Times New Roman" w:hAnsi="Times New Roman"/>
          <w:sz w:val="28"/>
          <w:szCs w:val="28"/>
        </w:rPr>
        <w:t xml:space="preserve">maksājums ir vismaz LTL 72 </w:t>
      </w:r>
      <w:r w:rsidR="00205450" w:rsidRPr="00C34B50">
        <w:rPr>
          <w:rFonts w:ascii="Times New Roman" w:hAnsi="Times New Roman"/>
          <w:sz w:val="28"/>
          <w:szCs w:val="28"/>
        </w:rPr>
        <w:t>jeb LVL 14,69</w:t>
      </w:r>
      <w:r w:rsidR="00E32EE9" w:rsidRPr="00C34B50">
        <w:rPr>
          <w:rFonts w:ascii="Times New Roman" w:hAnsi="Times New Roman"/>
          <w:sz w:val="28"/>
          <w:szCs w:val="28"/>
        </w:rPr>
        <w:t> </w:t>
      </w:r>
      <w:r w:rsidRPr="00C34B50">
        <w:rPr>
          <w:rFonts w:ascii="Times New Roman" w:hAnsi="Times New Roman"/>
          <w:sz w:val="28"/>
          <w:szCs w:val="28"/>
        </w:rPr>
        <w:t>mēne</w:t>
      </w:r>
      <w:r w:rsidR="00892C32" w:rsidRPr="00C34B50">
        <w:rPr>
          <w:rFonts w:ascii="Times New Roman" w:hAnsi="Times New Roman"/>
          <w:sz w:val="28"/>
          <w:szCs w:val="28"/>
        </w:rPr>
        <w:t>sī, attiecīgi gadā – LTL 864 jeb</w:t>
      </w:r>
      <w:r w:rsidRPr="00C34B50">
        <w:rPr>
          <w:rFonts w:ascii="Times New Roman" w:hAnsi="Times New Roman"/>
          <w:sz w:val="28"/>
          <w:szCs w:val="28"/>
        </w:rPr>
        <w:t xml:space="preserve"> LVL 176,25</w:t>
      </w:r>
      <w:r w:rsidR="00205450" w:rsidRPr="00C34B50">
        <w:rPr>
          <w:rFonts w:ascii="Times New Roman" w:hAnsi="Times New Roman"/>
          <w:sz w:val="28"/>
          <w:szCs w:val="28"/>
        </w:rPr>
        <w:t xml:space="preserve">. </w:t>
      </w:r>
      <w:r w:rsidRPr="00C34B50">
        <w:rPr>
          <w:rFonts w:ascii="Times New Roman" w:hAnsi="Times New Roman"/>
          <w:sz w:val="28"/>
          <w:szCs w:val="28"/>
        </w:rPr>
        <w:t xml:space="preserve">Personām, kuras </w:t>
      </w:r>
      <w:r w:rsidR="00205450" w:rsidRPr="00C34B50">
        <w:rPr>
          <w:rFonts w:ascii="Times New Roman" w:hAnsi="Times New Roman"/>
          <w:sz w:val="28"/>
          <w:szCs w:val="28"/>
        </w:rPr>
        <w:t xml:space="preserve">veselības apdrošināšanas iemaksu </w:t>
      </w:r>
      <w:r w:rsidRPr="00C34B50">
        <w:rPr>
          <w:rFonts w:ascii="Times New Roman" w:hAnsi="Times New Roman"/>
          <w:sz w:val="28"/>
          <w:szCs w:val="28"/>
        </w:rPr>
        <w:t xml:space="preserve">maksājumus iepriekš </w:t>
      </w:r>
      <w:r w:rsidR="00205450" w:rsidRPr="00C34B50">
        <w:rPr>
          <w:rFonts w:ascii="Times New Roman" w:hAnsi="Times New Roman"/>
          <w:sz w:val="28"/>
          <w:szCs w:val="28"/>
        </w:rPr>
        <w:t xml:space="preserve">nav </w:t>
      </w:r>
      <w:r w:rsidRPr="00C34B50">
        <w:rPr>
          <w:rFonts w:ascii="Times New Roman" w:hAnsi="Times New Roman"/>
          <w:sz w:val="28"/>
          <w:szCs w:val="28"/>
        </w:rPr>
        <w:t xml:space="preserve">veikušas, obligātā veselības apdrošināšana stājas spēkā  nākošajā mēnesī, kas seko dienai, kad par viņiem tika veiktas vai viņi paši veica obligātās </w:t>
      </w:r>
      <w:r w:rsidR="00205450" w:rsidRPr="00C34B50">
        <w:rPr>
          <w:rFonts w:ascii="Times New Roman" w:hAnsi="Times New Roman"/>
          <w:sz w:val="28"/>
          <w:szCs w:val="28"/>
        </w:rPr>
        <w:t xml:space="preserve">veselības apdrošināšanas iemaksu </w:t>
      </w:r>
      <w:r w:rsidRPr="00C34B50">
        <w:rPr>
          <w:rFonts w:ascii="Times New Roman" w:hAnsi="Times New Roman"/>
          <w:sz w:val="28"/>
          <w:szCs w:val="28"/>
        </w:rPr>
        <w:t xml:space="preserve">trīs mēnešus pēc kārtas, vai arī no dienas, kad šīs personas veikušas iemaksu, kas ir vienāda </w:t>
      </w:r>
      <w:r w:rsidR="009878D6" w:rsidRPr="00C34B50">
        <w:rPr>
          <w:rFonts w:ascii="Times New Roman" w:hAnsi="Times New Roman"/>
          <w:sz w:val="28"/>
          <w:szCs w:val="28"/>
        </w:rPr>
        <w:t>ar trīs minimālajām</w:t>
      </w:r>
      <w:r w:rsidRPr="00C34B50">
        <w:rPr>
          <w:rFonts w:ascii="Times New Roman" w:hAnsi="Times New Roman"/>
          <w:sz w:val="28"/>
          <w:szCs w:val="28"/>
        </w:rPr>
        <w:t xml:space="preserve"> </w:t>
      </w:r>
      <w:r w:rsidR="00B96ED6" w:rsidRPr="00C34B50">
        <w:rPr>
          <w:rFonts w:ascii="Times New Roman" w:hAnsi="Times New Roman"/>
          <w:sz w:val="28"/>
          <w:szCs w:val="28"/>
        </w:rPr>
        <w:t xml:space="preserve">mēneša </w:t>
      </w:r>
      <w:r w:rsidR="009878D6" w:rsidRPr="00C34B50">
        <w:rPr>
          <w:rFonts w:ascii="Times New Roman" w:hAnsi="Times New Roman"/>
          <w:sz w:val="28"/>
          <w:szCs w:val="28"/>
        </w:rPr>
        <w:t>darba algām</w:t>
      </w:r>
      <w:r w:rsidR="00205450" w:rsidRPr="00C34B50">
        <w:rPr>
          <w:rFonts w:ascii="Times New Roman" w:hAnsi="Times New Roman"/>
          <w:sz w:val="28"/>
          <w:szCs w:val="28"/>
        </w:rPr>
        <w:t xml:space="preserve"> </w:t>
      </w:r>
      <w:r w:rsidR="006A4DD6" w:rsidRPr="00C34B50">
        <w:rPr>
          <w:rFonts w:ascii="Times New Roman" w:hAnsi="Times New Roman"/>
          <w:sz w:val="28"/>
          <w:szCs w:val="28"/>
        </w:rPr>
        <w:t>(LTL 2 400 jeb LVL 489,60</w:t>
      </w:r>
      <w:r w:rsidRPr="00C34B50">
        <w:rPr>
          <w:rFonts w:ascii="Times New Roman" w:hAnsi="Times New Roman"/>
          <w:sz w:val="28"/>
          <w:szCs w:val="28"/>
        </w:rPr>
        <w:t>)</w:t>
      </w:r>
      <w:r w:rsidR="00205450" w:rsidRPr="00C34B50">
        <w:rPr>
          <w:rFonts w:ascii="Times New Roman" w:hAnsi="Times New Roman"/>
          <w:sz w:val="28"/>
          <w:szCs w:val="28"/>
        </w:rPr>
        <w:t>.</w:t>
      </w:r>
      <w:r w:rsidR="00205450" w:rsidRPr="00C34B50">
        <w:rPr>
          <w:rStyle w:val="FootnoteReference"/>
        </w:rPr>
        <w:t xml:space="preserve"> </w:t>
      </w:r>
    </w:p>
    <w:p w:rsidR="007325E1" w:rsidRPr="00C34B50" w:rsidRDefault="007325E1" w:rsidP="009D0B33">
      <w:pPr>
        <w:pStyle w:val="Caption"/>
        <w:spacing w:before="240"/>
        <w:rPr>
          <w:rFonts w:ascii="Times New Roman" w:hAnsi="Times New Roman"/>
          <w:sz w:val="28"/>
        </w:rPr>
      </w:pPr>
      <w:bookmarkStart w:id="13" w:name="_Toc322098960"/>
      <w:r w:rsidRPr="00C34B50">
        <w:rPr>
          <w:rFonts w:ascii="Times New Roman" w:hAnsi="Times New Roman"/>
          <w:sz w:val="28"/>
        </w:rPr>
        <w:lastRenderedPageBreak/>
        <w:t>Finansējuma avoti</w:t>
      </w:r>
      <w:bookmarkEnd w:id="13"/>
    </w:p>
    <w:p w:rsidR="007325E1" w:rsidRPr="00C34B50" w:rsidRDefault="007325E1" w:rsidP="009D0B33">
      <w:pPr>
        <w:pStyle w:val="BodyText"/>
        <w:spacing w:before="0" w:after="0"/>
        <w:ind w:firstLine="720"/>
        <w:jc w:val="both"/>
        <w:rPr>
          <w:rFonts w:ascii="Times New Roman" w:hAnsi="Times New Roman"/>
          <w:sz w:val="28"/>
          <w:szCs w:val="28"/>
        </w:rPr>
      </w:pPr>
      <w:r w:rsidRPr="00C34B50">
        <w:rPr>
          <w:rFonts w:ascii="Times New Roman" w:hAnsi="Times New Roman"/>
          <w:sz w:val="28"/>
          <w:szCs w:val="28"/>
        </w:rPr>
        <w:t xml:space="preserve">Atbilstoši likumam „Par veselības apdrošināšanu” Obligātās veselības apdrošināšanas fonda budžeta ieņēmumi sastāv no: </w:t>
      </w:r>
    </w:p>
    <w:p w:rsidR="007325E1" w:rsidRPr="00C34B50" w:rsidRDefault="007325E1" w:rsidP="00AE59CB">
      <w:pPr>
        <w:pStyle w:val="BodyText"/>
        <w:numPr>
          <w:ilvl w:val="0"/>
          <w:numId w:val="12"/>
        </w:numPr>
        <w:tabs>
          <w:tab w:val="left" w:pos="1276"/>
        </w:tabs>
        <w:spacing w:before="0" w:after="0"/>
        <w:ind w:left="1134"/>
        <w:jc w:val="both"/>
        <w:rPr>
          <w:rFonts w:ascii="Times New Roman" w:hAnsi="Times New Roman"/>
          <w:sz w:val="28"/>
          <w:szCs w:val="28"/>
        </w:rPr>
      </w:pPr>
      <w:r w:rsidRPr="00C34B50">
        <w:rPr>
          <w:rFonts w:ascii="Times New Roman" w:hAnsi="Times New Roman"/>
          <w:sz w:val="28"/>
          <w:szCs w:val="28"/>
        </w:rPr>
        <w:t>apdrošināto personu veiktajām veselības apdrošināšanas iemaksām;</w:t>
      </w:r>
    </w:p>
    <w:p w:rsidR="007325E1" w:rsidRPr="00C34B50" w:rsidRDefault="007325E1" w:rsidP="00AE59CB">
      <w:pPr>
        <w:pStyle w:val="BodyText"/>
        <w:numPr>
          <w:ilvl w:val="0"/>
          <w:numId w:val="12"/>
        </w:numPr>
        <w:tabs>
          <w:tab w:val="left" w:pos="1276"/>
        </w:tabs>
        <w:spacing w:before="0" w:after="0"/>
        <w:ind w:left="1134"/>
        <w:jc w:val="both"/>
        <w:rPr>
          <w:rFonts w:ascii="Times New Roman" w:hAnsi="Times New Roman"/>
          <w:sz w:val="28"/>
          <w:szCs w:val="28"/>
        </w:rPr>
      </w:pPr>
      <w:r w:rsidRPr="00C34B50">
        <w:rPr>
          <w:rFonts w:ascii="Times New Roman" w:hAnsi="Times New Roman"/>
          <w:sz w:val="28"/>
          <w:szCs w:val="28"/>
        </w:rPr>
        <w:t>valsts budžeta iemaksām, kas veiktas par apdrošinātajiem par valsts līdzekļiem un neatliekamo medicīnisko palīdzību;</w:t>
      </w:r>
    </w:p>
    <w:p w:rsidR="007325E1" w:rsidRPr="00C34B50" w:rsidRDefault="007325E1" w:rsidP="00AE59CB">
      <w:pPr>
        <w:pStyle w:val="BodyText"/>
        <w:numPr>
          <w:ilvl w:val="0"/>
          <w:numId w:val="12"/>
        </w:numPr>
        <w:tabs>
          <w:tab w:val="left" w:pos="1276"/>
        </w:tabs>
        <w:spacing w:before="0" w:after="0"/>
        <w:ind w:left="1134"/>
        <w:jc w:val="both"/>
        <w:rPr>
          <w:rFonts w:ascii="Times New Roman" w:hAnsi="Times New Roman"/>
          <w:sz w:val="28"/>
          <w:szCs w:val="28"/>
        </w:rPr>
      </w:pPr>
      <w:r w:rsidRPr="00C34B50">
        <w:rPr>
          <w:rFonts w:ascii="Times New Roman" w:hAnsi="Times New Roman"/>
          <w:sz w:val="28"/>
          <w:szCs w:val="28"/>
        </w:rPr>
        <w:t>ieņēmumiem no iestādēm, kas administrē obligātās veselības apdrošināšanas pakalpojumus;</w:t>
      </w:r>
    </w:p>
    <w:p w:rsidR="007325E1" w:rsidRPr="00C34B50" w:rsidRDefault="007325E1" w:rsidP="00AE59CB">
      <w:pPr>
        <w:pStyle w:val="BodyText"/>
        <w:numPr>
          <w:ilvl w:val="0"/>
          <w:numId w:val="12"/>
        </w:numPr>
        <w:tabs>
          <w:tab w:val="left" w:pos="1276"/>
        </w:tabs>
        <w:spacing w:before="0" w:after="0"/>
        <w:ind w:left="1134"/>
        <w:jc w:val="both"/>
        <w:rPr>
          <w:rFonts w:ascii="Times New Roman" w:hAnsi="Times New Roman"/>
          <w:sz w:val="28"/>
          <w:szCs w:val="28"/>
        </w:rPr>
      </w:pPr>
      <w:r w:rsidRPr="00C34B50">
        <w:rPr>
          <w:rFonts w:ascii="Times New Roman" w:hAnsi="Times New Roman"/>
          <w:sz w:val="28"/>
          <w:szCs w:val="28"/>
        </w:rPr>
        <w:t>papildu piešķīrumiem no valsts budžeta;</w:t>
      </w:r>
    </w:p>
    <w:p w:rsidR="007325E1" w:rsidRPr="00C34B50" w:rsidRDefault="007325E1" w:rsidP="00AE59CB">
      <w:pPr>
        <w:pStyle w:val="BodyText"/>
        <w:numPr>
          <w:ilvl w:val="0"/>
          <w:numId w:val="12"/>
        </w:numPr>
        <w:tabs>
          <w:tab w:val="left" w:pos="1276"/>
        </w:tabs>
        <w:autoSpaceDE w:val="0"/>
        <w:autoSpaceDN w:val="0"/>
        <w:adjustRightInd w:val="0"/>
        <w:spacing w:before="0" w:after="0"/>
        <w:ind w:left="1134"/>
        <w:jc w:val="both"/>
        <w:rPr>
          <w:rFonts w:ascii="Times New Roman" w:hAnsi="Times New Roman"/>
          <w:sz w:val="28"/>
          <w:szCs w:val="28"/>
        </w:rPr>
      </w:pPr>
      <w:r w:rsidRPr="00C34B50">
        <w:rPr>
          <w:rFonts w:ascii="Times New Roman" w:hAnsi="Times New Roman"/>
          <w:sz w:val="28"/>
          <w:szCs w:val="28"/>
        </w:rPr>
        <w:t>fizisko un juridisko personu brīvprātīgajām iemaksām;</w:t>
      </w:r>
    </w:p>
    <w:p w:rsidR="007325E1" w:rsidRPr="00C34B50" w:rsidRDefault="007325E1" w:rsidP="00AE59CB">
      <w:pPr>
        <w:pStyle w:val="BodyText"/>
        <w:numPr>
          <w:ilvl w:val="0"/>
          <w:numId w:val="12"/>
        </w:numPr>
        <w:tabs>
          <w:tab w:val="left" w:pos="1276"/>
        </w:tabs>
        <w:autoSpaceDE w:val="0"/>
        <w:autoSpaceDN w:val="0"/>
        <w:adjustRightInd w:val="0"/>
        <w:spacing w:before="0" w:after="0"/>
        <w:ind w:left="1134"/>
        <w:jc w:val="both"/>
        <w:rPr>
          <w:rFonts w:ascii="Times New Roman" w:hAnsi="Times New Roman"/>
          <w:sz w:val="28"/>
          <w:szCs w:val="28"/>
        </w:rPr>
      </w:pPr>
      <w:r w:rsidRPr="00C34B50">
        <w:rPr>
          <w:rFonts w:ascii="Times New Roman" w:hAnsi="Times New Roman"/>
          <w:sz w:val="28"/>
          <w:szCs w:val="28"/>
        </w:rPr>
        <w:t>valsts budžeta apropriācijām, lai kompensētu ortopēdisko ierīču iegādes;</w:t>
      </w:r>
    </w:p>
    <w:p w:rsidR="007325E1" w:rsidRPr="00C34B50" w:rsidRDefault="007325E1" w:rsidP="00AE59CB">
      <w:pPr>
        <w:pStyle w:val="BodyText"/>
        <w:numPr>
          <w:ilvl w:val="0"/>
          <w:numId w:val="12"/>
        </w:numPr>
        <w:tabs>
          <w:tab w:val="left" w:pos="1276"/>
        </w:tabs>
        <w:autoSpaceDE w:val="0"/>
        <w:autoSpaceDN w:val="0"/>
        <w:adjustRightInd w:val="0"/>
        <w:spacing w:before="0" w:after="0"/>
        <w:ind w:left="1134"/>
        <w:jc w:val="both"/>
        <w:rPr>
          <w:rFonts w:ascii="Times New Roman" w:hAnsi="Times New Roman"/>
          <w:sz w:val="28"/>
          <w:szCs w:val="28"/>
        </w:rPr>
      </w:pPr>
      <w:r w:rsidRPr="00C34B50">
        <w:rPr>
          <w:rFonts w:ascii="Times New Roman" w:hAnsi="Times New Roman"/>
          <w:sz w:val="28"/>
          <w:szCs w:val="28"/>
        </w:rPr>
        <w:t>piedzītajiem vai atmaksātajiem līdzekļiem no veselības aprūpes iestādēm vai aptiekām par pakalpojumiem, medikamentiem vai medicīnisko aprīkojumu, kas izrakstīti vai sniegti nelegāli vai par ko nelikumīgi pieprasīta atlīdzība;</w:t>
      </w:r>
    </w:p>
    <w:p w:rsidR="007325E1" w:rsidRPr="00C34B50" w:rsidRDefault="007325E1" w:rsidP="00AE59CB">
      <w:pPr>
        <w:pStyle w:val="BodyText"/>
        <w:numPr>
          <w:ilvl w:val="0"/>
          <w:numId w:val="12"/>
        </w:numPr>
        <w:tabs>
          <w:tab w:val="left" w:pos="1276"/>
        </w:tabs>
        <w:autoSpaceDE w:val="0"/>
        <w:autoSpaceDN w:val="0"/>
        <w:adjustRightInd w:val="0"/>
        <w:spacing w:before="0" w:after="0"/>
        <w:ind w:left="1134"/>
        <w:jc w:val="both"/>
        <w:rPr>
          <w:rFonts w:ascii="Times New Roman" w:hAnsi="Times New Roman"/>
          <w:sz w:val="28"/>
          <w:szCs w:val="28"/>
        </w:rPr>
      </w:pPr>
      <w:r w:rsidRPr="00C34B50">
        <w:rPr>
          <w:rFonts w:ascii="Times New Roman" w:hAnsi="Times New Roman"/>
          <w:sz w:val="28"/>
          <w:szCs w:val="28"/>
        </w:rPr>
        <w:t xml:space="preserve">līdzekļiem, kas iegūti saskaņā ar likuma </w:t>
      </w:r>
      <w:r w:rsidR="003A1A79" w:rsidRPr="00C34B50">
        <w:rPr>
          <w:rFonts w:ascii="Times New Roman" w:hAnsi="Times New Roman"/>
          <w:sz w:val="28"/>
          <w:szCs w:val="28"/>
        </w:rPr>
        <w:t>„</w:t>
      </w:r>
      <w:r w:rsidRPr="00C34B50">
        <w:rPr>
          <w:rFonts w:ascii="Times New Roman" w:hAnsi="Times New Roman"/>
          <w:sz w:val="28"/>
          <w:szCs w:val="28"/>
        </w:rPr>
        <w:t>Par fizisko un juridisko personu nodarītajiem kaitējumiem apdrošinātā veselībai</w:t>
      </w:r>
      <w:r w:rsidR="003A1A79" w:rsidRPr="00C34B50">
        <w:rPr>
          <w:rFonts w:ascii="Times New Roman" w:hAnsi="Times New Roman"/>
          <w:sz w:val="28"/>
          <w:szCs w:val="28"/>
        </w:rPr>
        <w:t>”</w:t>
      </w:r>
      <w:r w:rsidRPr="00C34B50">
        <w:rPr>
          <w:rFonts w:ascii="Times New Roman" w:hAnsi="Times New Roman"/>
          <w:sz w:val="28"/>
          <w:szCs w:val="28"/>
        </w:rPr>
        <w:t xml:space="preserve"> nosacījumiem, ja izmaksas par veselības aprūpes pakalpojumiem bija segtas no Obligātā veselības apdrošināšanas fonda.</w:t>
      </w:r>
      <w:r w:rsidR="003A1A79" w:rsidRPr="00C34B50">
        <w:rPr>
          <w:rStyle w:val="FootnoteReference"/>
        </w:rPr>
        <w:t xml:space="preserve"> </w:t>
      </w:r>
    </w:p>
    <w:p w:rsidR="00492481" w:rsidRPr="00C34B50" w:rsidRDefault="00114E8E" w:rsidP="009D0B33">
      <w:pPr>
        <w:spacing w:after="0" w:line="240" w:lineRule="auto"/>
        <w:ind w:firstLine="720"/>
        <w:jc w:val="both"/>
        <w:rPr>
          <w:rFonts w:ascii="Times New Roman" w:hAnsi="Times New Roman"/>
          <w:sz w:val="28"/>
          <w:szCs w:val="28"/>
          <w:lang w:val="lv-LV"/>
        </w:rPr>
      </w:pPr>
      <w:r w:rsidRPr="00C34B50">
        <w:rPr>
          <w:rFonts w:ascii="Times New Roman" w:eastAsia="Times New Roman" w:hAnsi="Times New Roman"/>
          <w:sz w:val="28"/>
          <w:szCs w:val="28"/>
          <w:lang w:val="lv-LV" w:eastAsia="lv-LV"/>
        </w:rPr>
        <w:t xml:space="preserve">Likums „Par veselības apdrošināšanu” nosaka, ka </w:t>
      </w:r>
      <w:r w:rsidRPr="00C34B50">
        <w:rPr>
          <w:rFonts w:ascii="Times New Roman" w:hAnsi="Times New Roman"/>
          <w:sz w:val="28"/>
          <w:szCs w:val="28"/>
          <w:lang w:val="lv-LV"/>
        </w:rPr>
        <w:t xml:space="preserve">veselības apdrošināšanas iemaksu </w:t>
      </w:r>
      <w:r w:rsidRPr="00C34B50">
        <w:rPr>
          <w:rFonts w:ascii="Times New Roman" w:eastAsia="Times New Roman" w:hAnsi="Times New Roman"/>
          <w:sz w:val="28"/>
          <w:szCs w:val="28"/>
          <w:lang w:val="lv-LV" w:eastAsia="lv-LV"/>
        </w:rPr>
        <w:t xml:space="preserve">maksājums ir jāveic gan apdrošinātajām personām, gan apdrošinātājiem. Par apdrošinātājiem uzskatāmas juridiskas personas un to filiāles vai pārstāvniecības, kā arī fiziskas personas, kam ir pienākums maksāt </w:t>
      </w:r>
      <w:r w:rsidRPr="00C34B50">
        <w:rPr>
          <w:rFonts w:ascii="Times New Roman" w:hAnsi="Times New Roman"/>
          <w:sz w:val="28"/>
          <w:szCs w:val="28"/>
          <w:lang w:val="lv-LV"/>
        </w:rPr>
        <w:t>veselības apdrošināšanas iemaksas</w:t>
      </w:r>
      <w:r w:rsidRPr="00C34B50">
        <w:rPr>
          <w:rFonts w:ascii="Times New Roman" w:eastAsia="Times New Roman" w:hAnsi="Times New Roman"/>
          <w:sz w:val="28"/>
          <w:szCs w:val="28"/>
          <w:lang w:val="lv-LV" w:eastAsia="lv-LV"/>
        </w:rPr>
        <w:t xml:space="preserve">. </w:t>
      </w:r>
      <w:r w:rsidRPr="00C34B50">
        <w:rPr>
          <w:rFonts w:ascii="Times New Roman" w:hAnsi="Times New Roman"/>
          <w:sz w:val="28"/>
          <w:szCs w:val="28"/>
          <w:lang w:val="lv-LV"/>
        </w:rPr>
        <w:t xml:space="preserve">Apdrošinātājiem ir pienākums veikt veselības apdrošināšanas iemaksas maksājumu 3% apmērā. </w:t>
      </w:r>
      <w:r w:rsidR="006D3A00" w:rsidRPr="00C34B50">
        <w:rPr>
          <w:rFonts w:ascii="Times New Roman" w:eastAsia="Times New Roman" w:hAnsi="Times New Roman"/>
          <w:sz w:val="28"/>
          <w:szCs w:val="28"/>
          <w:lang w:val="lv-LV" w:eastAsia="lv-LV"/>
        </w:rPr>
        <w:t xml:space="preserve">Apdrošinātajām personām </w:t>
      </w:r>
      <w:r w:rsidRPr="00C34B50">
        <w:rPr>
          <w:rFonts w:ascii="Times New Roman" w:eastAsia="Times New Roman" w:hAnsi="Times New Roman"/>
          <w:sz w:val="28"/>
          <w:szCs w:val="28"/>
          <w:lang w:val="lv-LV" w:eastAsia="lv-LV"/>
        </w:rPr>
        <w:t xml:space="preserve">ir pienākums veikt apdrošinātās personas maksājuma daļu no </w:t>
      </w:r>
      <w:r w:rsidRPr="00C34B50">
        <w:rPr>
          <w:rFonts w:ascii="Times New Roman" w:hAnsi="Times New Roman"/>
          <w:sz w:val="28"/>
          <w:szCs w:val="28"/>
          <w:lang w:val="lv-LV"/>
        </w:rPr>
        <w:t>veselības apdrošināšanas iemaks</w:t>
      </w:r>
      <w:r w:rsidR="006D3A00" w:rsidRPr="00C34B50">
        <w:rPr>
          <w:rFonts w:ascii="Times New Roman" w:hAnsi="Times New Roman"/>
          <w:sz w:val="28"/>
          <w:szCs w:val="28"/>
          <w:lang w:val="lv-LV"/>
        </w:rPr>
        <w:t>as</w:t>
      </w:r>
      <w:r w:rsidRPr="00C34B50">
        <w:rPr>
          <w:rFonts w:ascii="Times New Roman" w:eastAsia="Times New Roman" w:hAnsi="Times New Roman"/>
          <w:sz w:val="28"/>
          <w:szCs w:val="28"/>
          <w:lang w:val="lv-LV" w:eastAsia="lv-LV"/>
        </w:rPr>
        <w:t xml:space="preserve">, ko ietur apdrošinātājs un kas ir vienāda ar 6% </w:t>
      </w:r>
      <w:r w:rsidRPr="00C34B50">
        <w:rPr>
          <w:rFonts w:ascii="Times New Roman" w:hAnsi="Times New Roman"/>
          <w:sz w:val="28"/>
          <w:szCs w:val="28"/>
          <w:lang w:val="lv-LV"/>
        </w:rPr>
        <w:t>no kopējā ienākuma. Tādējādi, kopējā iemaksu likme ir 9% apmērā.</w:t>
      </w:r>
    </w:p>
    <w:p w:rsidR="006D3A00" w:rsidRPr="00C34B50" w:rsidRDefault="006D3A00" w:rsidP="009D0B33">
      <w:pPr>
        <w:pStyle w:val="BodyText"/>
        <w:spacing w:before="0" w:after="0"/>
        <w:ind w:firstLine="720"/>
        <w:jc w:val="both"/>
        <w:rPr>
          <w:rFonts w:ascii="Times New Roman" w:eastAsia="Calibri" w:hAnsi="Times New Roman"/>
          <w:sz w:val="28"/>
          <w:szCs w:val="28"/>
          <w:lang w:eastAsia="en-US"/>
        </w:rPr>
      </w:pPr>
      <w:r w:rsidRPr="00C34B50">
        <w:rPr>
          <w:rFonts w:ascii="Times New Roman" w:eastAsia="Calibri" w:hAnsi="Times New Roman"/>
          <w:sz w:val="28"/>
          <w:szCs w:val="28"/>
          <w:lang w:eastAsia="en-US"/>
        </w:rPr>
        <w:t xml:space="preserve">Saskaņā ar likumu „Par veselības apdrošināšanu” </w:t>
      </w:r>
      <w:r w:rsidR="004A7C66" w:rsidRPr="00C34B50">
        <w:rPr>
          <w:rFonts w:ascii="Times New Roman" w:eastAsia="Calibri" w:hAnsi="Times New Roman"/>
          <w:sz w:val="28"/>
          <w:szCs w:val="28"/>
          <w:lang w:eastAsia="en-US"/>
        </w:rPr>
        <w:t xml:space="preserve">obligāto veselības apdrošināšanu ir tiesīgas saņemt </w:t>
      </w:r>
      <w:r w:rsidRPr="00C34B50">
        <w:rPr>
          <w:rFonts w:ascii="Times New Roman" w:eastAsia="Calibri" w:hAnsi="Times New Roman"/>
          <w:sz w:val="28"/>
          <w:szCs w:val="28"/>
          <w:lang w:eastAsia="en-US"/>
        </w:rPr>
        <w:t>šādas personas:</w:t>
      </w:r>
      <w:r w:rsidR="004A7C66" w:rsidRPr="00C34B50">
        <w:rPr>
          <w:rFonts w:ascii="Times New Roman" w:eastAsia="Calibri" w:hAnsi="Times New Roman"/>
          <w:sz w:val="28"/>
          <w:szCs w:val="28"/>
          <w:lang w:eastAsia="en-US"/>
        </w:rPr>
        <w:t xml:space="preserve">  </w:t>
      </w:r>
    </w:p>
    <w:p w:rsidR="006D3A00" w:rsidRPr="00C34B50" w:rsidRDefault="006D3A00" w:rsidP="00AE59CB">
      <w:pPr>
        <w:pStyle w:val="BodyText"/>
        <w:numPr>
          <w:ilvl w:val="0"/>
          <w:numId w:val="27"/>
        </w:numPr>
        <w:tabs>
          <w:tab w:val="left" w:pos="1134"/>
        </w:tabs>
        <w:spacing w:before="0" w:after="0"/>
        <w:ind w:left="1134"/>
        <w:jc w:val="both"/>
        <w:rPr>
          <w:rFonts w:ascii="Times New Roman" w:eastAsia="Calibri" w:hAnsi="Times New Roman"/>
          <w:sz w:val="28"/>
          <w:szCs w:val="28"/>
          <w:lang w:eastAsia="en-US"/>
        </w:rPr>
      </w:pPr>
      <w:r w:rsidRPr="00C34B50">
        <w:rPr>
          <w:rFonts w:ascii="Times New Roman" w:eastAsia="Calibri" w:hAnsi="Times New Roman"/>
          <w:sz w:val="28"/>
          <w:szCs w:val="28"/>
          <w:lang w:eastAsia="en-US"/>
        </w:rPr>
        <w:t>Lietuvas pilsoņi un ārvalstu pilsoņi, kas pastāvīgi dzīvo Lietuvā;</w:t>
      </w:r>
    </w:p>
    <w:p w:rsidR="006D3A00" w:rsidRPr="00C34B50" w:rsidRDefault="004A7C66" w:rsidP="00AE59CB">
      <w:pPr>
        <w:pStyle w:val="BodyText"/>
        <w:numPr>
          <w:ilvl w:val="0"/>
          <w:numId w:val="27"/>
        </w:numPr>
        <w:tabs>
          <w:tab w:val="left" w:pos="1134"/>
        </w:tabs>
        <w:spacing w:before="0" w:after="0"/>
        <w:ind w:left="1134"/>
        <w:jc w:val="both"/>
        <w:rPr>
          <w:rFonts w:ascii="Times New Roman" w:eastAsia="Calibri" w:hAnsi="Times New Roman"/>
          <w:sz w:val="28"/>
          <w:szCs w:val="28"/>
          <w:lang w:eastAsia="en-US"/>
        </w:rPr>
      </w:pPr>
      <w:r w:rsidRPr="00C34B50">
        <w:rPr>
          <w:rFonts w:ascii="Times New Roman" w:eastAsia="Calibri" w:hAnsi="Times New Roman"/>
          <w:sz w:val="28"/>
          <w:szCs w:val="28"/>
          <w:lang w:eastAsia="en-US"/>
        </w:rPr>
        <w:t>ā</w:t>
      </w:r>
      <w:r w:rsidR="006D3A00" w:rsidRPr="00C34B50">
        <w:rPr>
          <w:rFonts w:ascii="Times New Roman" w:eastAsia="Calibri" w:hAnsi="Times New Roman"/>
          <w:sz w:val="28"/>
          <w:szCs w:val="28"/>
          <w:lang w:eastAsia="en-US"/>
        </w:rPr>
        <w:t>rvalstu pilsoņi, kas uzturas Lietuvā uz laiku, ja tie ir legāli nodarbināti Lietuvā, kā arī šo pilsoņu nepilngadīgie ģimenes locekļi;</w:t>
      </w:r>
    </w:p>
    <w:p w:rsidR="004A7C66" w:rsidRPr="00C34B50" w:rsidRDefault="004A7C66" w:rsidP="00AE59CB">
      <w:pPr>
        <w:pStyle w:val="ListParagraph"/>
        <w:numPr>
          <w:ilvl w:val="0"/>
          <w:numId w:val="27"/>
        </w:numPr>
        <w:tabs>
          <w:tab w:val="left" w:pos="1134"/>
        </w:tabs>
        <w:spacing w:after="0" w:line="240" w:lineRule="auto"/>
        <w:ind w:left="1134"/>
        <w:jc w:val="both"/>
        <w:rPr>
          <w:rFonts w:ascii="Times New Roman" w:hAnsi="Times New Roman"/>
          <w:sz w:val="28"/>
          <w:szCs w:val="28"/>
          <w:lang w:val="lv-LV"/>
        </w:rPr>
      </w:pPr>
      <w:r w:rsidRPr="00C34B50">
        <w:rPr>
          <w:rFonts w:ascii="Times New Roman" w:hAnsi="Times New Roman"/>
          <w:sz w:val="28"/>
          <w:szCs w:val="28"/>
          <w:lang w:val="lv-LV"/>
        </w:rPr>
        <w:t>ā</w:t>
      </w:r>
      <w:r w:rsidR="006D3A00" w:rsidRPr="00C34B50">
        <w:rPr>
          <w:rFonts w:ascii="Times New Roman" w:hAnsi="Times New Roman"/>
          <w:sz w:val="28"/>
          <w:szCs w:val="28"/>
          <w:lang w:val="lv-LV"/>
        </w:rPr>
        <w:t xml:space="preserve">rvalstu pilsoņi, kas ir saņēmuši papildu vai pagaidu aizsardzību Lietuvā: personas, kas ir jaunākas par 18 gadiem, personas, kurām ir diagnosticēta tāda saslimšana, kura ir iekļauta </w:t>
      </w:r>
      <w:r w:rsidR="006E1E0E">
        <w:rPr>
          <w:rFonts w:ascii="Times New Roman" w:hAnsi="Times New Roman"/>
          <w:sz w:val="28"/>
          <w:szCs w:val="28"/>
          <w:lang w:val="lv-LV"/>
        </w:rPr>
        <w:t>VM</w:t>
      </w:r>
      <w:r w:rsidR="006D3A00" w:rsidRPr="00C34B50">
        <w:rPr>
          <w:rFonts w:ascii="Times New Roman" w:hAnsi="Times New Roman"/>
          <w:sz w:val="28"/>
          <w:szCs w:val="28"/>
          <w:lang w:val="lv-LV"/>
        </w:rPr>
        <w:t xml:space="preserve"> apstiprinātajā sarakstā, vientuļie vecāki, kas audzina nepilngadīgu bērnu, sievietes grūtniecības laikā 70 dienas pirms bērna piedzimšanas (pēc 28 grūtniecības nedēļām un turpmāk) un 56 dienas pēc bērna piedzimšanas, personas, kuras sasniegušas pensijas vecumu, kā arī nepilngadīgie ārvalstnieki bez pavadības.</w:t>
      </w:r>
      <w:r w:rsidRPr="00C34B50">
        <w:rPr>
          <w:rStyle w:val="FootnoteReference"/>
          <w:rFonts w:eastAsia="Times New Roman"/>
          <w:szCs w:val="24"/>
          <w:lang w:val="lv-LV" w:eastAsia="lv-LV"/>
        </w:rPr>
        <w:t xml:space="preserve"> </w:t>
      </w:r>
    </w:p>
    <w:p w:rsidR="00594FE4" w:rsidRPr="00C34B50" w:rsidRDefault="00594FE4" w:rsidP="00594FE4">
      <w:pPr>
        <w:spacing w:after="0" w:line="22" w:lineRule="atLeast"/>
        <w:ind w:firstLine="714"/>
        <w:jc w:val="both"/>
        <w:rPr>
          <w:rFonts w:ascii="Times New Roman" w:hAnsi="Times New Roman"/>
          <w:sz w:val="28"/>
          <w:szCs w:val="28"/>
          <w:lang w:val="lv-LV"/>
        </w:rPr>
      </w:pPr>
    </w:p>
    <w:p w:rsidR="004A7C66" w:rsidRPr="00C34B50" w:rsidRDefault="004A7C66" w:rsidP="00594FE4">
      <w:pPr>
        <w:spacing w:after="0" w:line="22" w:lineRule="atLeast"/>
        <w:ind w:firstLine="714"/>
        <w:jc w:val="both"/>
        <w:rPr>
          <w:rFonts w:ascii="Times New Roman" w:hAnsi="Times New Roman"/>
          <w:sz w:val="28"/>
          <w:szCs w:val="28"/>
          <w:lang w:val="lv-LV"/>
        </w:rPr>
      </w:pPr>
      <w:r w:rsidRPr="00C34B50">
        <w:rPr>
          <w:rFonts w:ascii="Times New Roman" w:hAnsi="Times New Roman"/>
          <w:sz w:val="28"/>
          <w:szCs w:val="28"/>
          <w:lang w:val="lv-LV"/>
        </w:rPr>
        <w:lastRenderedPageBreak/>
        <w:t xml:space="preserve">Zemāk minētās personas tiek uzskatītas par apdrošinātām no valsts līdzekļiem (izņemot tos, kam jāveic vai par kuriem tiek veikti obligātie veselības apdrošināšanas iemaksu maksājumi, jo tiek saņemts ienākums, par kuru maksājamas veselības apdrošināšanas iemaksas, kā norādīts augstāk): </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personas, kas saņem jebkāda veida pensiju vai pabalsta kompensāciju saskaņā ar Lietuvas normatīvajiem aktiem;</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bezdarbnieki darbaspējīgā vecumā, kas ir reģistrēti nodarbinātības aģentūrā pēc dzīvesvietas kā darba meklētāji;</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bezdarbnieki darbaspējīgā vecumā, kam ir likumā noteiktās valsts sociālās pensijas apdrošināšanas ieraksts, lai saņemtu vecuma pensiju;</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sievietes, kam piešķirts maternitātes atvaļinājums un nenodarbinātas sievietes grūtniecības laikā 70 dienas pirms bērna dzimšanas (no 28 grūtniecības nedēļām un vēlāk) un 56 dienas pēc bērna dzimšanas;</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viens no vecākiem (adoptētājiem), kas audzina bērnu līdz 8 gadu vecumam, kā arī viens no vecākiem (adoptētājiem), kas audzina divus vai vairāk nepilngadīgus bērnus;</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personas līdz 18 gadu vecumam;</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pilna laika vispārējās izglītības, profesionālās izglītības, pēc vidusskolas un augstākās izglītības skolnieki un studenti Lietuvā, kā arī Lietuvas pilsoņi un ārzemnieki un bezvalstnieki, kas pastāvīgi dzīvo Lietuvā, kas ir pilna laika augstākās izglītības iestāžu studenti ES dalībvalstīs;</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personas, kas saņem valsts atbalstu sociālā pabalsta veidā;</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 xml:space="preserve">viens no vecākiem (adoptētājiem), aizbildnis vai aizgādnis, kas rūpējas par invalīdu mājās (bērnu invalīdu), vai persona, kam atzīta darba nespēja (pirms 2005.gada 1.jūlija -1.grupas invalīds) līdz 24 gadu vecumam, vai persona, kas pirms 26 gadu vecuma sasniegšanas tika atzīta par darba nespējīgu (pirms 2005.gada 1.jūlija -1.grupas invalīds) slimības dēļ, kas radusies pirms 24 gadu vecuma sasniegšanas, vai persona, kam ir atzīta nepieciešamība pēc īpašas aprūpes (pirms 2005.gada 1.jūlija – pilnīga nespēja); </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personas, kas atzītas par nespējīgām saskaņā ar normatīvo aktu noteiktajām procedūrām;</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 xml:space="preserve">personas, kas slimo ar sabiedrībai bīstamām infekcijas slimībām, kas ir iekļautas </w:t>
      </w:r>
      <w:r w:rsidR="006E1E0E">
        <w:rPr>
          <w:rFonts w:ascii="Times New Roman" w:hAnsi="Times New Roman"/>
          <w:sz w:val="28"/>
          <w:szCs w:val="28"/>
          <w:lang w:val="lv-LV"/>
        </w:rPr>
        <w:t>VM</w:t>
      </w:r>
      <w:r w:rsidRPr="00C34B50">
        <w:rPr>
          <w:rFonts w:ascii="Times New Roman" w:hAnsi="Times New Roman"/>
          <w:sz w:val="28"/>
          <w:szCs w:val="28"/>
          <w:lang w:val="lv-LV"/>
        </w:rPr>
        <w:t xml:space="preserve"> sarakstā;</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pretošanās kustības dalībnieki – brīvprātīgie, brīvības cīņu dalībnieki, rehabilitētie politieslodzītie un tiem pielīdzināmas personas, deportētie un tiem pielīdzināmas personas, personas, kas cietušas 1991.gada 13.janvāra notikumos un citos notikumos, kas saistīti ar Lietuvas neatkarības un valstiskuma aizstāvēšanu;</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personas, kas piedalījušās Černobiļas kodolkatastrofas seku likvidēšanā;</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lastRenderedPageBreak/>
        <w:t>bijušie geto iemītnieki un nepilngadīgie ieslodzītie fašistiskajās piespiedu ieslodzījuma vietās;</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valsts atzīto tradicionālo reliģisko apvienību garīdznieki, garīdzniekus sagatavojošo skolu studenti, novices klostera noteiktajā novices periodā;</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personas, kurām ir atzīts statuss kā Afganistānas kara dalībniekiem saskaņā ar normatīvo aktu noteiktajām procedūrām;</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nepilngadīgi ārvalstnieki bez pavadības;</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 xml:space="preserve">ārvalstnieki, kas saņēmuši pagaidu vai papildus aizsardzību Lietuvas Republikā: personas, kas nav sasniegušas 18 gadu vecumu, personas, kurām diagnosticēta slimība vai tāds veselības stāvoklis, kas ir iekļauts </w:t>
      </w:r>
      <w:r w:rsidR="006E1E0E">
        <w:rPr>
          <w:rFonts w:ascii="Times New Roman" w:hAnsi="Times New Roman"/>
          <w:sz w:val="28"/>
          <w:szCs w:val="28"/>
          <w:lang w:val="lv-LV"/>
        </w:rPr>
        <w:t>VM</w:t>
      </w:r>
      <w:r w:rsidRPr="00C34B50">
        <w:rPr>
          <w:rFonts w:ascii="Times New Roman" w:hAnsi="Times New Roman"/>
          <w:sz w:val="28"/>
          <w:szCs w:val="28"/>
          <w:lang w:val="lv-LV"/>
        </w:rPr>
        <w:t xml:space="preserve"> apstiprinātajā sarakstā, vientuļie vecāki, kas audzina nepilngadīgus bērnus, sievietes grūtniecības laikā 70 dienas pirms bērna dzimšanas (pēc 28 grūtniecības nedēļām un vēlāk) un 56 dienas pēc bērna dzimšanas, personas, kas sasniegušas pensijas vecumu;</w:t>
      </w:r>
    </w:p>
    <w:p w:rsidR="004A7C66" w:rsidRPr="00C34B50" w:rsidRDefault="004A7C66" w:rsidP="00AE59CB">
      <w:pPr>
        <w:pStyle w:val="ListParagraph"/>
        <w:numPr>
          <w:ilvl w:val="0"/>
          <w:numId w:val="13"/>
        </w:numPr>
        <w:tabs>
          <w:tab w:val="left" w:pos="1276"/>
        </w:tabs>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valsts p</w:t>
      </w:r>
      <w:r w:rsidR="001536BC" w:rsidRPr="00C34B50">
        <w:rPr>
          <w:rFonts w:ascii="Times New Roman" w:hAnsi="Times New Roman"/>
          <w:sz w:val="28"/>
          <w:szCs w:val="28"/>
          <w:lang w:val="lv-LV"/>
        </w:rPr>
        <w:t>rezident</w:t>
      </w:r>
      <w:r w:rsidR="00723A5D" w:rsidRPr="00C34B50">
        <w:rPr>
          <w:rFonts w:ascii="Times New Roman" w:hAnsi="Times New Roman"/>
          <w:sz w:val="28"/>
          <w:szCs w:val="28"/>
          <w:lang w:val="lv-LV"/>
        </w:rPr>
        <w:t>a</w:t>
      </w:r>
      <w:r w:rsidRPr="00C34B50">
        <w:rPr>
          <w:rFonts w:ascii="Times New Roman" w:hAnsi="Times New Roman"/>
          <w:sz w:val="28"/>
          <w:szCs w:val="28"/>
          <w:lang w:val="lv-LV"/>
        </w:rPr>
        <w:t xml:space="preserve"> dzīvesbiedr</w:t>
      </w:r>
      <w:r w:rsidR="001536BC" w:rsidRPr="00C34B50">
        <w:rPr>
          <w:rFonts w:ascii="Times New Roman" w:hAnsi="Times New Roman"/>
          <w:sz w:val="28"/>
          <w:szCs w:val="28"/>
          <w:lang w:val="lv-LV"/>
        </w:rPr>
        <w:t>s</w:t>
      </w:r>
      <w:r w:rsidRPr="00C34B50">
        <w:rPr>
          <w:rFonts w:ascii="Times New Roman" w:hAnsi="Times New Roman"/>
          <w:sz w:val="28"/>
          <w:szCs w:val="28"/>
          <w:lang w:val="lv-LV"/>
        </w:rPr>
        <w:t>, kas nav sasnie</w:t>
      </w:r>
      <w:r w:rsidR="00723A5D" w:rsidRPr="00C34B50">
        <w:rPr>
          <w:rFonts w:ascii="Times New Roman" w:hAnsi="Times New Roman"/>
          <w:sz w:val="28"/>
          <w:szCs w:val="28"/>
          <w:lang w:val="lv-LV"/>
        </w:rPr>
        <w:t>dzis</w:t>
      </w:r>
      <w:r w:rsidRPr="00C34B50">
        <w:rPr>
          <w:rFonts w:ascii="Times New Roman" w:hAnsi="Times New Roman"/>
          <w:sz w:val="28"/>
          <w:szCs w:val="28"/>
          <w:lang w:val="lv-LV"/>
        </w:rPr>
        <w:t xml:space="preserve"> pensijas vecumu un nesaņem apdrošināšanai </w:t>
      </w:r>
      <w:r w:rsidR="001536BC" w:rsidRPr="00C34B50">
        <w:rPr>
          <w:rFonts w:ascii="Times New Roman" w:hAnsi="Times New Roman"/>
          <w:sz w:val="28"/>
          <w:szCs w:val="28"/>
          <w:lang w:val="lv-LV"/>
        </w:rPr>
        <w:t>pakļautu ienākumu – dzīvesbiedr</w:t>
      </w:r>
      <w:r w:rsidR="00723A5D" w:rsidRPr="00C34B50">
        <w:rPr>
          <w:rFonts w:ascii="Times New Roman" w:hAnsi="Times New Roman"/>
          <w:sz w:val="28"/>
          <w:szCs w:val="28"/>
          <w:lang w:val="lv-LV"/>
        </w:rPr>
        <w:t>a</w:t>
      </w:r>
      <w:r w:rsidRPr="00C34B50">
        <w:rPr>
          <w:rFonts w:ascii="Times New Roman" w:hAnsi="Times New Roman"/>
          <w:sz w:val="28"/>
          <w:szCs w:val="28"/>
          <w:lang w:val="lv-LV"/>
        </w:rPr>
        <w:t xml:space="preserve"> prezidentūras laika posmā.</w:t>
      </w:r>
    </w:p>
    <w:p w:rsidR="00594FE4" w:rsidRPr="00C34B50" w:rsidRDefault="00594FE4" w:rsidP="00594FE4">
      <w:pPr>
        <w:spacing w:after="0" w:line="22" w:lineRule="atLeast"/>
        <w:ind w:firstLine="720"/>
        <w:jc w:val="both"/>
        <w:rPr>
          <w:rFonts w:ascii="Times New Roman" w:hAnsi="Times New Roman"/>
          <w:sz w:val="28"/>
          <w:szCs w:val="28"/>
          <w:lang w:val="lv-LV"/>
        </w:rPr>
      </w:pPr>
    </w:p>
    <w:p w:rsidR="004A7C66" w:rsidRPr="00C34B50" w:rsidRDefault="004A7C66" w:rsidP="00594FE4">
      <w:pPr>
        <w:spacing w:after="0" w:line="22" w:lineRule="atLeast"/>
        <w:ind w:firstLine="720"/>
        <w:jc w:val="both"/>
        <w:rPr>
          <w:rFonts w:ascii="Times New Roman" w:hAnsi="Times New Roman"/>
          <w:sz w:val="28"/>
          <w:szCs w:val="28"/>
          <w:lang w:val="lv-LV"/>
        </w:rPr>
      </w:pPr>
      <w:r w:rsidRPr="00C34B50">
        <w:rPr>
          <w:rFonts w:ascii="Times New Roman" w:hAnsi="Times New Roman"/>
          <w:sz w:val="28"/>
          <w:szCs w:val="28"/>
          <w:lang w:val="lv-LV"/>
        </w:rPr>
        <w:t xml:space="preserve">Likumā par veselības apdrošināšanu ir noteikts, ka Lietuvas studenti, kuri mācās ārzemēs un ārvalstu studenti, kuri studē Lietuvā tiek apdrošināti no valsts līdzekļiem. </w:t>
      </w:r>
    </w:p>
    <w:p w:rsidR="000C2280" w:rsidRPr="00C34B50" w:rsidRDefault="000C2280" w:rsidP="00594FE4">
      <w:pPr>
        <w:autoSpaceDE w:val="0"/>
        <w:autoSpaceDN w:val="0"/>
        <w:adjustRightInd w:val="0"/>
        <w:spacing w:after="0" w:line="22" w:lineRule="atLeast"/>
        <w:ind w:firstLine="720"/>
        <w:jc w:val="both"/>
        <w:rPr>
          <w:rFonts w:ascii="Times New Roman" w:hAnsi="Times New Roman"/>
          <w:sz w:val="28"/>
          <w:szCs w:val="28"/>
          <w:lang w:val="lv-LV"/>
        </w:rPr>
      </w:pPr>
      <w:r w:rsidRPr="00C34B50">
        <w:rPr>
          <w:rFonts w:ascii="Times New Roman" w:hAnsi="Times New Roman"/>
          <w:sz w:val="28"/>
          <w:szCs w:val="28"/>
          <w:lang w:val="lv-LV"/>
        </w:rPr>
        <w:t xml:space="preserve">Veselības aprūpes pakalpojumi, kas </w:t>
      </w:r>
      <w:r w:rsidR="000145F0" w:rsidRPr="00C34B50">
        <w:rPr>
          <w:rFonts w:ascii="Times New Roman" w:hAnsi="Times New Roman"/>
          <w:sz w:val="28"/>
          <w:szCs w:val="28"/>
          <w:lang w:val="lv-LV"/>
        </w:rPr>
        <w:t xml:space="preserve">Lietuvā </w:t>
      </w:r>
      <w:r w:rsidRPr="00C34B50">
        <w:rPr>
          <w:rFonts w:ascii="Times New Roman" w:hAnsi="Times New Roman"/>
          <w:sz w:val="28"/>
          <w:szCs w:val="28"/>
          <w:lang w:val="lv-LV"/>
        </w:rPr>
        <w:t xml:space="preserve">tiek segti no Obligātā veselības apdrošināšanas fonda budžeta: </w:t>
      </w:r>
    </w:p>
    <w:p w:rsidR="000C2280" w:rsidRPr="00C34B50" w:rsidRDefault="000C2280" w:rsidP="00AE59CB">
      <w:pPr>
        <w:pStyle w:val="ListParagraph"/>
        <w:numPr>
          <w:ilvl w:val="0"/>
          <w:numId w:val="14"/>
        </w:numPr>
        <w:autoSpaceDE w:val="0"/>
        <w:autoSpaceDN w:val="0"/>
        <w:adjustRightInd w:val="0"/>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Profilaktiskā medicīniskā palīdzība:</w:t>
      </w:r>
    </w:p>
    <w:p w:rsidR="000C2280" w:rsidRPr="00C34B50" w:rsidRDefault="000145F0" w:rsidP="00AE59CB">
      <w:pPr>
        <w:pStyle w:val="BodyText"/>
        <w:numPr>
          <w:ilvl w:val="2"/>
          <w:numId w:val="15"/>
        </w:numPr>
        <w:spacing w:before="0" w:after="0" w:line="22" w:lineRule="atLeast"/>
        <w:ind w:left="1701" w:hanging="567"/>
        <w:jc w:val="both"/>
        <w:rPr>
          <w:rFonts w:ascii="Times New Roman" w:eastAsia="Calibri" w:hAnsi="Times New Roman"/>
          <w:sz w:val="28"/>
          <w:szCs w:val="28"/>
          <w:lang w:eastAsia="en-US"/>
        </w:rPr>
      </w:pPr>
      <w:r w:rsidRPr="00C34B50">
        <w:rPr>
          <w:rFonts w:ascii="Times New Roman" w:eastAsia="Calibri" w:hAnsi="Times New Roman"/>
          <w:sz w:val="28"/>
          <w:szCs w:val="28"/>
          <w:lang w:eastAsia="en-US"/>
        </w:rPr>
        <w:t>i</w:t>
      </w:r>
      <w:r w:rsidR="000C2280" w:rsidRPr="00C34B50">
        <w:rPr>
          <w:rFonts w:ascii="Times New Roman" w:eastAsia="Calibri" w:hAnsi="Times New Roman"/>
          <w:sz w:val="28"/>
          <w:szCs w:val="28"/>
          <w:lang w:eastAsia="en-US"/>
        </w:rPr>
        <w:t>nformācijas sniegšana par slimību profilakses jautājumiem;</w:t>
      </w:r>
    </w:p>
    <w:p w:rsidR="000C2280" w:rsidRPr="00C34B50" w:rsidRDefault="000145F0" w:rsidP="00AE59CB">
      <w:pPr>
        <w:pStyle w:val="BodyText"/>
        <w:numPr>
          <w:ilvl w:val="2"/>
          <w:numId w:val="15"/>
        </w:numPr>
        <w:spacing w:before="0" w:after="0" w:line="22" w:lineRule="atLeast"/>
        <w:ind w:left="1701" w:hanging="567"/>
        <w:jc w:val="both"/>
        <w:rPr>
          <w:rFonts w:ascii="Times New Roman" w:eastAsia="Calibri" w:hAnsi="Times New Roman"/>
          <w:sz w:val="28"/>
          <w:szCs w:val="28"/>
          <w:lang w:eastAsia="en-US"/>
        </w:rPr>
      </w:pPr>
      <w:r w:rsidRPr="00C34B50">
        <w:rPr>
          <w:rFonts w:ascii="Times New Roman" w:eastAsia="Calibri" w:hAnsi="Times New Roman"/>
          <w:sz w:val="28"/>
          <w:szCs w:val="28"/>
          <w:lang w:eastAsia="en-US"/>
        </w:rPr>
        <w:t>p</w:t>
      </w:r>
      <w:r w:rsidR="000C2280" w:rsidRPr="00C34B50">
        <w:rPr>
          <w:rFonts w:ascii="Times New Roman" w:eastAsia="Calibri" w:hAnsi="Times New Roman"/>
          <w:sz w:val="28"/>
          <w:szCs w:val="28"/>
          <w:lang w:eastAsia="en-US"/>
        </w:rPr>
        <w:t xml:space="preserve">rofilaktiskās apdrošināto veselības pārbaudes, kā noteikusi </w:t>
      </w:r>
      <w:r w:rsidR="006E1E0E">
        <w:rPr>
          <w:rFonts w:ascii="Times New Roman" w:eastAsia="Calibri" w:hAnsi="Times New Roman"/>
          <w:sz w:val="28"/>
          <w:szCs w:val="28"/>
          <w:lang w:eastAsia="en-US"/>
        </w:rPr>
        <w:t>VM</w:t>
      </w:r>
      <w:r w:rsidR="000C2280" w:rsidRPr="00C34B50">
        <w:rPr>
          <w:rFonts w:ascii="Times New Roman" w:eastAsia="Calibri" w:hAnsi="Times New Roman"/>
          <w:sz w:val="28"/>
          <w:szCs w:val="28"/>
          <w:lang w:eastAsia="en-US"/>
        </w:rPr>
        <w:t xml:space="preserve">.  </w:t>
      </w:r>
    </w:p>
    <w:p w:rsidR="000C2280" w:rsidRPr="00C34B50" w:rsidRDefault="000C2280" w:rsidP="00AE59CB">
      <w:pPr>
        <w:pStyle w:val="ListParagraph"/>
        <w:numPr>
          <w:ilvl w:val="0"/>
          <w:numId w:val="14"/>
        </w:numPr>
        <w:autoSpaceDE w:val="0"/>
        <w:autoSpaceDN w:val="0"/>
        <w:adjustRightInd w:val="0"/>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Medicīniskā palīdzība:</w:t>
      </w:r>
    </w:p>
    <w:p w:rsidR="000C2280" w:rsidRPr="00C34B50" w:rsidRDefault="000145F0" w:rsidP="00AE59CB">
      <w:pPr>
        <w:pStyle w:val="BodyText"/>
        <w:numPr>
          <w:ilvl w:val="2"/>
          <w:numId w:val="16"/>
        </w:numPr>
        <w:spacing w:before="0" w:after="0" w:line="22" w:lineRule="atLeast"/>
        <w:ind w:left="1701" w:hanging="567"/>
        <w:jc w:val="both"/>
        <w:rPr>
          <w:rFonts w:ascii="Times New Roman" w:eastAsia="Calibri" w:hAnsi="Times New Roman"/>
          <w:sz w:val="28"/>
          <w:szCs w:val="28"/>
          <w:lang w:eastAsia="en-US"/>
        </w:rPr>
      </w:pPr>
      <w:r w:rsidRPr="00C34B50">
        <w:rPr>
          <w:rFonts w:ascii="Times New Roman" w:eastAsia="Calibri" w:hAnsi="Times New Roman"/>
          <w:sz w:val="28"/>
          <w:szCs w:val="28"/>
          <w:lang w:eastAsia="en-US"/>
        </w:rPr>
        <w:t>i</w:t>
      </w:r>
      <w:r w:rsidR="000C2280" w:rsidRPr="00C34B50">
        <w:rPr>
          <w:rFonts w:ascii="Times New Roman" w:eastAsia="Calibri" w:hAnsi="Times New Roman"/>
          <w:sz w:val="28"/>
          <w:szCs w:val="28"/>
          <w:lang w:eastAsia="en-US"/>
        </w:rPr>
        <w:t>ndividuālie veselības aprūpes pakalpojumi, kas sniegti primārajā, sekundārajā un terciārajā veselības pasākumu līmenī;</w:t>
      </w:r>
    </w:p>
    <w:p w:rsidR="000C2280" w:rsidRPr="00C34B50" w:rsidRDefault="000145F0" w:rsidP="00AE59CB">
      <w:pPr>
        <w:pStyle w:val="BodyText"/>
        <w:numPr>
          <w:ilvl w:val="2"/>
          <w:numId w:val="16"/>
        </w:numPr>
        <w:spacing w:before="0" w:after="0" w:line="22" w:lineRule="atLeast"/>
        <w:ind w:left="1701" w:hanging="567"/>
        <w:jc w:val="both"/>
        <w:rPr>
          <w:rFonts w:ascii="Times New Roman" w:eastAsia="Calibri" w:hAnsi="Times New Roman"/>
          <w:sz w:val="28"/>
          <w:szCs w:val="28"/>
          <w:lang w:eastAsia="en-US"/>
        </w:rPr>
      </w:pPr>
      <w:r w:rsidRPr="00C34B50">
        <w:rPr>
          <w:rFonts w:ascii="Times New Roman" w:eastAsia="Calibri" w:hAnsi="Times New Roman"/>
          <w:sz w:val="28"/>
          <w:szCs w:val="28"/>
          <w:lang w:eastAsia="en-US"/>
        </w:rPr>
        <w:t>v</w:t>
      </w:r>
      <w:r w:rsidR="000C2280" w:rsidRPr="00C34B50">
        <w:rPr>
          <w:rFonts w:ascii="Times New Roman" w:eastAsia="Calibri" w:hAnsi="Times New Roman"/>
          <w:sz w:val="28"/>
          <w:szCs w:val="28"/>
          <w:lang w:eastAsia="en-US"/>
        </w:rPr>
        <w:t xml:space="preserve">alsts palīdzība ortopēdisko ierīču iegādē saskaņā ar </w:t>
      </w:r>
      <w:r w:rsidR="006E1E0E">
        <w:rPr>
          <w:rFonts w:ascii="Times New Roman" w:eastAsia="Calibri" w:hAnsi="Times New Roman"/>
          <w:sz w:val="28"/>
          <w:szCs w:val="28"/>
          <w:lang w:eastAsia="en-US"/>
        </w:rPr>
        <w:t>VM</w:t>
      </w:r>
      <w:r w:rsidR="000C2280" w:rsidRPr="00C34B50">
        <w:rPr>
          <w:rFonts w:ascii="Times New Roman" w:eastAsia="Calibri" w:hAnsi="Times New Roman"/>
          <w:sz w:val="28"/>
          <w:szCs w:val="28"/>
          <w:lang w:eastAsia="en-US"/>
        </w:rPr>
        <w:t xml:space="preserve"> noteiktajām procedūrām.</w:t>
      </w:r>
    </w:p>
    <w:p w:rsidR="000C2280" w:rsidRPr="00C34B50" w:rsidRDefault="000C2280" w:rsidP="00AE59CB">
      <w:pPr>
        <w:pStyle w:val="ListParagraph"/>
        <w:numPr>
          <w:ilvl w:val="0"/>
          <w:numId w:val="14"/>
        </w:numPr>
        <w:autoSpaceDE w:val="0"/>
        <w:autoSpaceDN w:val="0"/>
        <w:adjustRightInd w:val="0"/>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 xml:space="preserve">Medicīniskā rehabilitācija, aprūpe, sociālie pakalpojumi, kas attiecināmi uz individuālo veselības aprūpi: </w:t>
      </w:r>
    </w:p>
    <w:p w:rsidR="000C2280" w:rsidRPr="00C34B50" w:rsidRDefault="00476E6A" w:rsidP="00AE59CB">
      <w:pPr>
        <w:pStyle w:val="BodyText"/>
        <w:numPr>
          <w:ilvl w:val="1"/>
          <w:numId w:val="17"/>
        </w:numPr>
        <w:spacing w:before="0" w:after="0" w:line="22" w:lineRule="atLeast"/>
        <w:ind w:left="1701" w:hanging="567"/>
        <w:jc w:val="both"/>
        <w:rPr>
          <w:rFonts w:ascii="Times New Roman" w:eastAsia="Calibri" w:hAnsi="Times New Roman"/>
          <w:sz w:val="28"/>
          <w:szCs w:val="28"/>
          <w:lang w:eastAsia="en-US"/>
        </w:rPr>
      </w:pPr>
      <w:r w:rsidRPr="00C34B50">
        <w:rPr>
          <w:rFonts w:ascii="Times New Roman" w:eastAsia="Calibri" w:hAnsi="Times New Roman"/>
          <w:sz w:val="28"/>
          <w:szCs w:val="28"/>
          <w:lang w:eastAsia="en-US"/>
        </w:rPr>
        <w:t>a</w:t>
      </w:r>
      <w:r w:rsidR="000C2280" w:rsidRPr="00C34B50">
        <w:rPr>
          <w:rFonts w:ascii="Times New Roman" w:eastAsia="Calibri" w:hAnsi="Times New Roman"/>
          <w:sz w:val="28"/>
          <w:szCs w:val="28"/>
          <w:lang w:eastAsia="en-US"/>
        </w:rPr>
        <w:t xml:space="preserve">prūpe un sociālie pakalpojumi, uzturošās terapijas pakalpojumi aprūpes un uzturošās terapijas slimnīcās saskaņā ar </w:t>
      </w:r>
      <w:r w:rsidR="006E1E0E">
        <w:rPr>
          <w:rFonts w:ascii="Times New Roman" w:eastAsia="Calibri" w:hAnsi="Times New Roman"/>
          <w:sz w:val="28"/>
          <w:szCs w:val="28"/>
          <w:lang w:eastAsia="en-US"/>
        </w:rPr>
        <w:t>VM</w:t>
      </w:r>
      <w:r w:rsidR="000C2280" w:rsidRPr="00C34B50">
        <w:rPr>
          <w:rFonts w:ascii="Times New Roman" w:eastAsia="Calibri" w:hAnsi="Times New Roman"/>
          <w:sz w:val="28"/>
          <w:szCs w:val="28"/>
          <w:lang w:eastAsia="en-US"/>
        </w:rPr>
        <w:t xml:space="preserve"> noteiktajām procedūrām un laika limitiem, kas nepārsniedz 120 dienas kalendārajā gadā. Aprūpe ietver injekcijas, izgulējumu aprūpi un profilaksi, brūču aprūpi, drenāžu aprūpi, higiēnas pakalpojumus. Sociālie pakalpojumi, kas attiecināmi uz individuālo veselības aprūpi, ietver veselības aprūpes pakalpojumus sanatorijās, kas nepieciešami pilnīgai atlabšanai pēc traumām, ķirurģijas u.c.;</w:t>
      </w:r>
    </w:p>
    <w:p w:rsidR="000C2280" w:rsidRPr="00C34B50" w:rsidRDefault="00476E6A" w:rsidP="00AE59CB">
      <w:pPr>
        <w:pStyle w:val="BodyText"/>
        <w:numPr>
          <w:ilvl w:val="1"/>
          <w:numId w:val="17"/>
        </w:numPr>
        <w:spacing w:before="0" w:after="0" w:line="22" w:lineRule="atLeast"/>
        <w:ind w:left="1701" w:hanging="567"/>
        <w:jc w:val="both"/>
        <w:rPr>
          <w:rFonts w:ascii="Times New Roman" w:eastAsia="Calibri" w:hAnsi="Times New Roman"/>
          <w:sz w:val="28"/>
          <w:szCs w:val="28"/>
          <w:lang w:eastAsia="en-US"/>
        </w:rPr>
      </w:pPr>
      <w:r w:rsidRPr="00C34B50">
        <w:rPr>
          <w:rFonts w:ascii="Times New Roman" w:eastAsia="Calibri" w:hAnsi="Times New Roman"/>
          <w:sz w:val="28"/>
          <w:szCs w:val="28"/>
          <w:lang w:eastAsia="en-US"/>
        </w:rPr>
        <w:lastRenderedPageBreak/>
        <w:t>m</w:t>
      </w:r>
      <w:r w:rsidR="000C2280" w:rsidRPr="00C34B50">
        <w:rPr>
          <w:rFonts w:ascii="Times New Roman" w:eastAsia="Calibri" w:hAnsi="Times New Roman"/>
          <w:sz w:val="28"/>
          <w:szCs w:val="28"/>
          <w:lang w:eastAsia="en-US"/>
        </w:rPr>
        <w:t xml:space="preserve">edicīniskā rehabilitācija ietver pakalpojumus, kas norādīti </w:t>
      </w:r>
      <w:r w:rsidR="006E1E0E">
        <w:rPr>
          <w:rFonts w:ascii="Times New Roman" w:eastAsia="Calibri" w:hAnsi="Times New Roman"/>
          <w:sz w:val="28"/>
          <w:szCs w:val="28"/>
          <w:lang w:eastAsia="en-US"/>
        </w:rPr>
        <w:t>VM</w:t>
      </w:r>
      <w:r w:rsidR="000C2280" w:rsidRPr="00C34B50">
        <w:rPr>
          <w:rFonts w:ascii="Times New Roman" w:eastAsia="Calibri" w:hAnsi="Times New Roman"/>
          <w:sz w:val="28"/>
          <w:szCs w:val="28"/>
          <w:lang w:eastAsia="en-US"/>
        </w:rPr>
        <w:t xml:space="preserve"> apstiprinātajā sarakstā. Pakalpojumi tiek iedalīti atsevišķās grupās. Medicīniskā rehabilitācija ietver fizioterapiju, sociālos un psiholoģiskos pakalpojumus, ortopēdiskos pakalpojumus u.c. </w:t>
      </w:r>
    </w:p>
    <w:p w:rsidR="000C2280" w:rsidRPr="00C34B50" w:rsidRDefault="000C2280" w:rsidP="00AE59CB">
      <w:pPr>
        <w:pStyle w:val="ListParagraph"/>
        <w:numPr>
          <w:ilvl w:val="0"/>
          <w:numId w:val="14"/>
        </w:numPr>
        <w:autoSpaceDE w:val="0"/>
        <w:autoSpaceDN w:val="0"/>
        <w:adjustRightInd w:val="0"/>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Individuālā veselības pārbaude:</w:t>
      </w:r>
    </w:p>
    <w:p w:rsidR="000145F0" w:rsidRPr="00C34B50" w:rsidRDefault="000145F0" w:rsidP="00AE59CB">
      <w:pPr>
        <w:pStyle w:val="BodyText"/>
        <w:numPr>
          <w:ilvl w:val="1"/>
          <w:numId w:val="18"/>
        </w:numPr>
        <w:spacing w:before="0" w:after="0" w:line="22" w:lineRule="atLeast"/>
        <w:ind w:left="1701" w:hanging="567"/>
        <w:jc w:val="both"/>
        <w:rPr>
          <w:rFonts w:ascii="Times New Roman" w:eastAsia="Calibri" w:hAnsi="Times New Roman"/>
          <w:sz w:val="28"/>
          <w:szCs w:val="28"/>
          <w:lang w:eastAsia="en-US"/>
        </w:rPr>
      </w:pPr>
      <w:r w:rsidRPr="00C34B50">
        <w:rPr>
          <w:rFonts w:ascii="Times New Roman" w:eastAsia="Calibri" w:hAnsi="Times New Roman"/>
          <w:sz w:val="28"/>
          <w:szCs w:val="28"/>
          <w:lang w:eastAsia="en-US"/>
        </w:rPr>
        <w:t>a</w:t>
      </w:r>
      <w:r w:rsidR="000C2280" w:rsidRPr="00C34B50">
        <w:rPr>
          <w:rFonts w:ascii="Times New Roman" w:eastAsia="Calibri" w:hAnsi="Times New Roman"/>
          <w:sz w:val="28"/>
          <w:szCs w:val="28"/>
          <w:lang w:eastAsia="en-US"/>
        </w:rPr>
        <w:t>pdrošināto pārejošas darba nespējas pārbaude;</w:t>
      </w:r>
    </w:p>
    <w:p w:rsidR="000145F0" w:rsidRPr="00C34B50" w:rsidRDefault="000145F0" w:rsidP="00AE59CB">
      <w:pPr>
        <w:pStyle w:val="BodyText"/>
        <w:numPr>
          <w:ilvl w:val="1"/>
          <w:numId w:val="18"/>
        </w:numPr>
        <w:spacing w:before="0" w:after="0" w:line="22" w:lineRule="atLeast"/>
        <w:ind w:left="1701" w:hanging="567"/>
        <w:jc w:val="both"/>
        <w:rPr>
          <w:rFonts w:ascii="Times New Roman" w:eastAsia="Calibri" w:hAnsi="Times New Roman"/>
          <w:sz w:val="28"/>
          <w:szCs w:val="28"/>
          <w:lang w:eastAsia="en-US"/>
        </w:rPr>
      </w:pPr>
      <w:r w:rsidRPr="00C34B50">
        <w:rPr>
          <w:rFonts w:ascii="Times New Roman" w:eastAsia="Calibri" w:hAnsi="Times New Roman"/>
          <w:sz w:val="28"/>
          <w:szCs w:val="28"/>
          <w:lang w:eastAsia="en-US"/>
        </w:rPr>
        <w:t>a</w:t>
      </w:r>
      <w:r w:rsidR="000C2280" w:rsidRPr="00C34B50">
        <w:rPr>
          <w:rFonts w:ascii="Times New Roman" w:eastAsia="Calibri" w:hAnsi="Times New Roman"/>
          <w:sz w:val="28"/>
          <w:szCs w:val="28"/>
          <w:lang w:eastAsia="en-US"/>
        </w:rPr>
        <w:t xml:space="preserve">utopsija nāves gadījumā. </w:t>
      </w:r>
    </w:p>
    <w:p w:rsidR="000C2280" w:rsidRPr="00C34B50" w:rsidRDefault="000C2280" w:rsidP="00AE59CB">
      <w:pPr>
        <w:pStyle w:val="ListParagraph"/>
        <w:numPr>
          <w:ilvl w:val="0"/>
          <w:numId w:val="14"/>
        </w:numPr>
        <w:autoSpaceDE w:val="0"/>
        <w:autoSpaceDN w:val="0"/>
        <w:adjustRightInd w:val="0"/>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Medikamentu un medicīniskās palīdzības piederumu iegādes izdevumu atlīdzināšana apdrošinātajiem</w:t>
      </w:r>
      <w:r w:rsidR="00A50F6B" w:rsidRPr="00C34B50">
        <w:rPr>
          <w:rFonts w:ascii="Times New Roman" w:hAnsi="Times New Roman"/>
          <w:sz w:val="28"/>
          <w:szCs w:val="28"/>
          <w:lang w:val="lv-LV"/>
        </w:rPr>
        <w:t>:</w:t>
      </w:r>
    </w:p>
    <w:p w:rsidR="000C2280" w:rsidRPr="00C34B50" w:rsidRDefault="00A50F6B" w:rsidP="00AE59CB">
      <w:pPr>
        <w:pStyle w:val="BodyText"/>
        <w:numPr>
          <w:ilvl w:val="1"/>
          <w:numId w:val="19"/>
        </w:numPr>
        <w:spacing w:before="0" w:after="0" w:line="22" w:lineRule="atLeast"/>
        <w:ind w:left="1701" w:hanging="567"/>
        <w:jc w:val="both"/>
        <w:rPr>
          <w:rFonts w:ascii="Times New Roman" w:eastAsia="Calibri" w:hAnsi="Times New Roman"/>
          <w:sz w:val="28"/>
          <w:szCs w:val="28"/>
          <w:lang w:eastAsia="en-US"/>
        </w:rPr>
      </w:pPr>
      <w:r w:rsidRPr="00C34B50">
        <w:rPr>
          <w:rFonts w:ascii="Times New Roman" w:eastAsia="Calibri" w:hAnsi="Times New Roman"/>
          <w:sz w:val="28"/>
          <w:szCs w:val="28"/>
          <w:lang w:eastAsia="en-US"/>
        </w:rPr>
        <w:t>t</w:t>
      </w:r>
      <w:r w:rsidR="000C2280" w:rsidRPr="00C34B50">
        <w:rPr>
          <w:rFonts w:ascii="Times New Roman" w:eastAsia="Calibri" w:hAnsi="Times New Roman"/>
          <w:sz w:val="28"/>
          <w:szCs w:val="28"/>
          <w:lang w:eastAsia="en-US"/>
        </w:rPr>
        <w:t xml:space="preserve">iek atmaksāti izdevumi, kas radušies apdrošinātajiem saistībā ar kompensējamo medikamentu un medicīniskās palīdzības piederumu iegādi, kas parakstīti pacientu ambulatorajai ārstēšanai. Slimību un to ārstējošo kompensējamo medikamentu, kompensējamo medikamentu un kompensējamo medicīniskās palīdzības piederumu sarakstu, kā arī to iegādes izmaksu atlīdzināšanas procedūru apstiprina </w:t>
      </w:r>
      <w:r w:rsidR="006E1E0E">
        <w:rPr>
          <w:rFonts w:ascii="Times New Roman" w:eastAsia="Calibri" w:hAnsi="Times New Roman"/>
          <w:sz w:val="28"/>
          <w:szCs w:val="28"/>
          <w:lang w:eastAsia="en-US"/>
        </w:rPr>
        <w:t>VM</w:t>
      </w:r>
      <w:r w:rsidR="000C2280" w:rsidRPr="00C34B50">
        <w:rPr>
          <w:rFonts w:ascii="Times New Roman" w:eastAsia="Calibri" w:hAnsi="Times New Roman"/>
          <w:sz w:val="28"/>
          <w:szCs w:val="28"/>
          <w:lang w:eastAsia="en-US"/>
        </w:rPr>
        <w:t xml:space="preserve">, izvērtējot Nacionālā veselības apdrošināšanas fonda un Obligātās veselības apdrošināšanas padomes viedokļus. </w:t>
      </w:r>
    </w:p>
    <w:p w:rsidR="000C2280" w:rsidRPr="00C34B50" w:rsidRDefault="000C2280" w:rsidP="00AE59CB">
      <w:pPr>
        <w:pStyle w:val="ListParagraph"/>
        <w:numPr>
          <w:ilvl w:val="0"/>
          <w:numId w:val="14"/>
        </w:numPr>
        <w:autoSpaceDE w:val="0"/>
        <w:autoSpaceDN w:val="0"/>
        <w:adjustRightInd w:val="0"/>
        <w:spacing w:after="0" w:line="22" w:lineRule="atLeast"/>
        <w:ind w:left="1134"/>
        <w:jc w:val="both"/>
        <w:rPr>
          <w:rFonts w:ascii="Times New Roman" w:hAnsi="Times New Roman"/>
          <w:sz w:val="28"/>
          <w:szCs w:val="28"/>
          <w:lang w:val="lv-LV"/>
        </w:rPr>
      </w:pPr>
      <w:r w:rsidRPr="00C34B50">
        <w:rPr>
          <w:rFonts w:ascii="Times New Roman" w:hAnsi="Times New Roman"/>
          <w:sz w:val="28"/>
          <w:szCs w:val="28"/>
          <w:lang w:val="lv-LV"/>
        </w:rPr>
        <w:t>Izdevumu atmaksa par ekstremitāšu, locītavu un orgānu nomaiņu ar protēzēm, kā arī par protēžu iegādi un par medikamentiem un medicīniskās palīdzības piederumiem, kas tiek apmaksāti centralizēti</w:t>
      </w:r>
      <w:r w:rsidR="00476E6A" w:rsidRPr="00C34B50">
        <w:rPr>
          <w:rFonts w:ascii="Times New Roman" w:hAnsi="Times New Roman"/>
          <w:sz w:val="28"/>
          <w:szCs w:val="28"/>
          <w:lang w:val="lv-LV"/>
        </w:rPr>
        <w:t>.</w:t>
      </w:r>
    </w:p>
    <w:p w:rsidR="00A50F6B" w:rsidRPr="00C34B50" w:rsidRDefault="00A50F6B" w:rsidP="00594FE4">
      <w:pPr>
        <w:spacing w:after="0" w:line="22" w:lineRule="atLeast"/>
        <w:rPr>
          <w:rFonts w:ascii="Times New Roman" w:hAnsi="Times New Roman"/>
          <w:b/>
          <w:sz w:val="28"/>
          <w:szCs w:val="28"/>
          <w:lang w:val="lv-LV"/>
        </w:rPr>
      </w:pPr>
    </w:p>
    <w:p w:rsidR="00594FE4" w:rsidRPr="00C34B50" w:rsidRDefault="00594FE4">
      <w:pPr>
        <w:spacing w:after="0" w:line="240" w:lineRule="auto"/>
        <w:rPr>
          <w:rFonts w:ascii="Times New Roman" w:hAnsi="Times New Roman"/>
          <w:b/>
          <w:sz w:val="28"/>
          <w:szCs w:val="28"/>
          <w:lang w:val="lv-LV"/>
        </w:rPr>
      </w:pPr>
      <w:r w:rsidRPr="00C34B50">
        <w:rPr>
          <w:rFonts w:ascii="Times New Roman" w:hAnsi="Times New Roman"/>
          <w:b/>
          <w:sz w:val="28"/>
          <w:szCs w:val="28"/>
          <w:lang w:val="lv-LV"/>
        </w:rPr>
        <w:br w:type="page"/>
      </w:r>
    </w:p>
    <w:p w:rsidR="00600B3B" w:rsidRPr="00B71307" w:rsidRDefault="00600B3B" w:rsidP="00B71307">
      <w:pPr>
        <w:pStyle w:val="I"/>
      </w:pPr>
      <w:bookmarkStart w:id="14" w:name="_Toc344897232"/>
      <w:r w:rsidRPr="00B71307">
        <w:lastRenderedPageBreak/>
        <w:t xml:space="preserve">Problēmas risinājuma </w:t>
      </w:r>
      <w:r w:rsidR="00CF3C64" w:rsidRPr="00B71307">
        <w:t xml:space="preserve">iespējamie </w:t>
      </w:r>
      <w:r w:rsidRPr="00B71307">
        <w:t>varianti</w:t>
      </w:r>
      <w:bookmarkEnd w:id="14"/>
    </w:p>
    <w:p w:rsidR="0011050A" w:rsidRPr="00C34B50" w:rsidRDefault="0011050A" w:rsidP="00594FE4">
      <w:pPr>
        <w:pStyle w:val="Virsraksti1"/>
        <w:numPr>
          <w:ilvl w:val="0"/>
          <w:numId w:val="0"/>
        </w:numPr>
        <w:spacing w:before="0" w:after="0"/>
        <w:rPr>
          <w:rFonts w:cs="Times New Roman"/>
          <w:b w:val="0"/>
          <w:sz w:val="28"/>
          <w:szCs w:val="28"/>
        </w:rPr>
      </w:pPr>
    </w:p>
    <w:p w:rsidR="004A7ADE" w:rsidRPr="00C34B50" w:rsidRDefault="004A7ADE" w:rsidP="00594FE4">
      <w:pPr>
        <w:pStyle w:val="Virsraksti1"/>
        <w:numPr>
          <w:ilvl w:val="0"/>
          <w:numId w:val="0"/>
        </w:numPr>
        <w:spacing w:before="0" w:after="0" w:line="22" w:lineRule="atLeast"/>
        <w:ind w:firstLine="720"/>
        <w:rPr>
          <w:rFonts w:cs="Times New Roman"/>
          <w:b w:val="0"/>
          <w:sz w:val="28"/>
          <w:szCs w:val="28"/>
        </w:rPr>
      </w:pPr>
    </w:p>
    <w:p w:rsidR="00DA659C" w:rsidRPr="00C34B50" w:rsidRDefault="00AC72E4" w:rsidP="00594FE4">
      <w:pPr>
        <w:pStyle w:val="Virsraksti1"/>
        <w:numPr>
          <w:ilvl w:val="0"/>
          <w:numId w:val="0"/>
        </w:numPr>
        <w:spacing w:before="0" w:after="0" w:line="22" w:lineRule="atLeast"/>
        <w:ind w:firstLine="720"/>
        <w:rPr>
          <w:rFonts w:cs="Times New Roman"/>
          <w:b w:val="0"/>
          <w:sz w:val="28"/>
          <w:szCs w:val="28"/>
        </w:rPr>
      </w:pPr>
      <w:r w:rsidRPr="00C34B50">
        <w:rPr>
          <w:rFonts w:cs="Times New Roman"/>
          <w:b w:val="0"/>
          <w:sz w:val="28"/>
          <w:szCs w:val="28"/>
        </w:rPr>
        <w:t>Eiropas Savienīb</w:t>
      </w:r>
      <w:r w:rsidR="00A31BDA" w:rsidRPr="00C34B50">
        <w:rPr>
          <w:rFonts w:cs="Times New Roman"/>
          <w:b w:val="0"/>
          <w:sz w:val="28"/>
          <w:szCs w:val="28"/>
        </w:rPr>
        <w:t>ā</w:t>
      </w:r>
      <w:r w:rsidRPr="00C34B50">
        <w:rPr>
          <w:rFonts w:cs="Times New Roman"/>
          <w:b w:val="0"/>
          <w:sz w:val="28"/>
          <w:szCs w:val="28"/>
        </w:rPr>
        <w:t xml:space="preserve"> pamatā</w:t>
      </w:r>
      <w:r w:rsidR="00DA659C" w:rsidRPr="00C34B50">
        <w:rPr>
          <w:rFonts w:cs="Times New Roman"/>
          <w:b w:val="0"/>
          <w:sz w:val="28"/>
          <w:szCs w:val="28"/>
        </w:rPr>
        <w:t xml:space="preserve"> veselības aprūpē izšķir divus </w:t>
      </w:r>
      <w:r w:rsidR="00917D4F" w:rsidRPr="00C34B50">
        <w:rPr>
          <w:rFonts w:cs="Times New Roman"/>
          <w:b w:val="0"/>
          <w:sz w:val="28"/>
          <w:szCs w:val="28"/>
        </w:rPr>
        <w:t xml:space="preserve">finansēšanas </w:t>
      </w:r>
      <w:r w:rsidR="00DA659C" w:rsidRPr="00C34B50">
        <w:rPr>
          <w:rFonts w:cs="Times New Roman"/>
          <w:b w:val="0"/>
          <w:sz w:val="28"/>
          <w:szCs w:val="28"/>
        </w:rPr>
        <w:t xml:space="preserve">pamatveidus:  </w:t>
      </w:r>
    </w:p>
    <w:p w:rsidR="00594FE4" w:rsidRPr="00C34B50" w:rsidRDefault="00DA659C" w:rsidP="00AE59CB">
      <w:pPr>
        <w:pStyle w:val="Virsraksti1"/>
        <w:numPr>
          <w:ilvl w:val="0"/>
          <w:numId w:val="28"/>
        </w:numPr>
        <w:spacing w:before="0" w:after="0" w:line="22" w:lineRule="atLeast"/>
        <w:ind w:left="1134" w:hanging="425"/>
        <w:rPr>
          <w:rFonts w:cs="Times New Roman"/>
          <w:b w:val="0"/>
          <w:sz w:val="28"/>
          <w:szCs w:val="28"/>
        </w:rPr>
      </w:pPr>
      <w:r w:rsidRPr="00C34B50">
        <w:rPr>
          <w:rFonts w:cs="Times New Roman"/>
          <w:b w:val="0"/>
          <w:sz w:val="28"/>
          <w:szCs w:val="28"/>
        </w:rPr>
        <w:t>veselības apdrošināšana (konkrēta nodokļa vai maksājuma veidā);</w:t>
      </w:r>
    </w:p>
    <w:p w:rsidR="00DA659C" w:rsidRPr="00C34B50" w:rsidRDefault="00DA659C" w:rsidP="00AE59CB">
      <w:pPr>
        <w:pStyle w:val="Virsraksti1"/>
        <w:numPr>
          <w:ilvl w:val="0"/>
          <w:numId w:val="28"/>
        </w:numPr>
        <w:spacing w:before="0" w:after="0" w:line="22" w:lineRule="atLeast"/>
        <w:ind w:left="1134" w:hanging="425"/>
        <w:rPr>
          <w:rFonts w:cs="Times New Roman"/>
          <w:b w:val="0"/>
          <w:sz w:val="28"/>
          <w:szCs w:val="28"/>
        </w:rPr>
      </w:pPr>
      <w:r w:rsidRPr="00C34B50">
        <w:rPr>
          <w:rFonts w:cs="Times New Roman"/>
          <w:b w:val="0"/>
          <w:sz w:val="28"/>
          <w:szCs w:val="28"/>
        </w:rPr>
        <w:t xml:space="preserve">valsts budžeta finansēta veselības aprūpe. </w:t>
      </w:r>
    </w:p>
    <w:p w:rsidR="0011050A" w:rsidRPr="00C34B50" w:rsidRDefault="0011050A" w:rsidP="00594FE4">
      <w:pPr>
        <w:spacing w:after="0" w:line="22" w:lineRule="atLeast"/>
        <w:ind w:firstLine="709"/>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Veselības apdrošināšanas sistēmas galvenā pazīme ir personificētas obligātas  iemaksas veikšana veselības aprūpei  (nodoklis, maksājums), tādejādi nodrošinot tiešu personas līdzdalību, finansējot veselības aprūpi un personificētu pakalpojumu saņemšanu.</w:t>
      </w:r>
    </w:p>
    <w:p w:rsidR="0011050A" w:rsidRPr="00C34B50" w:rsidRDefault="0011050A" w:rsidP="00594FE4">
      <w:pPr>
        <w:pStyle w:val="Virsraksti1"/>
        <w:numPr>
          <w:ilvl w:val="0"/>
          <w:numId w:val="0"/>
        </w:numPr>
        <w:spacing w:before="0" w:after="0" w:line="22" w:lineRule="atLeast"/>
        <w:ind w:firstLine="709"/>
        <w:rPr>
          <w:rFonts w:cs="Times New Roman"/>
          <w:b w:val="0"/>
          <w:sz w:val="28"/>
          <w:szCs w:val="28"/>
        </w:rPr>
      </w:pPr>
      <w:r w:rsidRPr="00C34B50">
        <w:rPr>
          <w:rFonts w:cs="Times New Roman"/>
          <w:b w:val="0"/>
          <w:sz w:val="28"/>
          <w:szCs w:val="28"/>
        </w:rPr>
        <w:t xml:space="preserve">Izvēloties veikt izmaiņas veselības aprūpes </w:t>
      </w:r>
      <w:r w:rsidR="00917D4F" w:rsidRPr="00C34B50">
        <w:rPr>
          <w:rFonts w:cs="Times New Roman"/>
          <w:b w:val="0"/>
          <w:sz w:val="28"/>
          <w:szCs w:val="28"/>
        </w:rPr>
        <w:t>finansēšanas</w:t>
      </w:r>
      <w:r w:rsidRPr="00C34B50">
        <w:rPr>
          <w:rFonts w:cs="Times New Roman"/>
          <w:b w:val="0"/>
          <w:sz w:val="28"/>
          <w:szCs w:val="28"/>
        </w:rPr>
        <w:t xml:space="preserve"> modelī, kā galvenie un svarīgākie mērķi ir: </w:t>
      </w:r>
    </w:p>
    <w:p w:rsidR="00110762" w:rsidRPr="00C34B50" w:rsidRDefault="004B0152" w:rsidP="00770295">
      <w:pPr>
        <w:pStyle w:val="Virsraksti1"/>
        <w:numPr>
          <w:ilvl w:val="0"/>
          <w:numId w:val="3"/>
        </w:numPr>
        <w:tabs>
          <w:tab w:val="num" w:pos="-2552"/>
        </w:tabs>
        <w:spacing w:before="0" w:after="0" w:line="22" w:lineRule="atLeast"/>
        <w:ind w:left="1134" w:hanging="425"/>
        <w:rPr>
          <w:rFonts w:cs="Times New Roman"/>
          <w:b w:val="0"/>
          <w:sz w:val="28"/>
          <w:szCs w:val="28"/>
        </w:rPr>
      </w:pPr>
      <w:r w:rsidRPr="00C34B50">
        <w:rPr>
          <w:rFonts w:cs="Times New Roman"/>
          <w:b w:val="0"/>
          <w:sz w:val="28"/>
          <w:szCs w:val="28"/>
        </w:rPr>
        <w:t>F</w:t>
      </w:r>
      <w:r w:rsidR="0011050A" w:rsidRPr="00C34B50">
        <w:rPr>
          <w:rFonts w:cs="Times New Roman"/>
          <w:b w:val="0"/>
          <w:sz w:val="28"/>
          <w:szCs w:val="28"/>
        </w:rPr>
        <w:t xml:space="preserve">inanšu līdzekļu un pakalpojumu apjoma palielināšana un pieejamības uzlabošana, </w:t>
      </w:r>
      <w:r w:rsidR="00FD7BF7" w:rsidRPr="00C34B50">
        <w:rPr>
          <w:rFonts w:cs="Times New Roman"/>
          <w:b w:val="0"/>
          <w:sz w:val="28"/>
          <w:szCs w:val="28"/>
        </w:rPr>
        <w:t xml:space="preserve">pakāpeniski </w:t>
      </w:r>
      <w:r w:rsidR="0011050A" w:rsidRPr="00C34B50">
        <w:rPr>
          <w:rFonts w:cs="Times New Roman"/>
          <w:b w:val="0"/>
          <w:sz w:val="28"/>
          <w:szCs w:val="28"/>
        </w:rPr>
        <w:t>sasniedzot veselības aprūpes valsts b</w:t>
      </w:r>
      <w:r w:rsidR="002A274D" w:rsidRPr="00C34B50">
        <w:rPr>
          <w:rFonts w:cs="Times New Roman"/>
          <w:b w:val="0"/>
          <w:sz w:val="28"/>
          <w:szCs w:val="28"/>
        </w:rPr>
        <w:t>udžetu 4,5% apmērā no IKP (</w:t>
      </w:r>
      <w:r w:rsidR="00BF695D" w:rsidRPr="00C34B50">
        <w:rPr>
          <w:rFonts w:cs="Times New Roman"/>
          <w:b w:val="0"/>
          <w:sz w:val="28"/>
          <w:szCs w:val="28"/>
        </w:rPr>
        <w:t xml:space="preserve">pēc </w:t>
      </w:r>
      <w:r w:rsidR="002A274D" w:rsidRPr="00C34B50">
        <w:rPr>
          <w:rFonts w:cs="Times New Roman"/>
          <w:b w:val="0"/>
          <w:sz w:val="28"/>
          <w:szCs w:val="28"/>
        </w:rPr>
        <w:t>VRP</w:t>
      </w:r>
      <w:r w:rsidR="00BF695D" w:rsidRPr="00C34B50">
        <w:rPr>
          <w:rFonts w:cs="Times New Roman"/>
          <w:b w:val="0"/>
          <w:sz w:val="28"/>
          <w:szCs w:val="28"/>
        </w:rPr>
        <w:t xml:space="preserve"> 2014.gadā</w:t>
      </w:r>
      <w:r w:rsidR="002A274D" w:rsidRPr="00C34B50">
        <w:rPr>
          <w:rFonts w:cs="Times New Roman"/>
          <w:b w:val="0"/>
          <w:sz w:val="28"/>
          <w:szCs w:val="28"/>
        </w:rPr>
        <w:t>), vēlākais līdz</w:t>
      </w:r>
      <w:r w:rsidR="00FD7BF7" w:rsidRPr="00C34B50">
        <w:rPr>
          <w:rFonts w:cs="Times New Roman"/>
          <w:b w:val="0"/>
          <w:sz w:val="28"/>
          <w:szCs w:val="28"/>
        </w:rPr>
        <w:t xml:space="preserve"> </w:t>
      </w:r>
      <w:r w:rsidR="00A35264" w:rsidRPr="00C34B50">
        <w:rPr>
          <w:rFonts w:cs="Times New Roman"/>
          <w:b w:val="0"/>
          <w:sz w:val="28"/>
          <w:szCs w:val="28"/>
        </w:rPr>
        <w:t>2020.gadam.</w:t>
      </w:r>
    </w:p>
    <w:p w:rsidR="00A35264" w:rsidRPr="00C34B50" w:rsidRDefault="00A35264" w:rsidP="00A35264">
      <w:pPr>
        <w:pStyle w:val="Virsraksti1"/>
        <w:numPr>
          <w:ilvl w:val="0"/>
          <w:numId w:val="3"/>
        </w:numPr>
        <w:tabs>
          <w:tab w:val="num" w:pos="-3119"/>
        </w:tabs>
        <w:spacing w:before="0" w:after="0" w:line="22" w:lineRule="atLeast"/>
        <w:ind w:left="1134" w:hanging="425"/>
        <w:rPr>
          <w:rFonts w:cs="Times New Roman"/>
          <w:b w:val="0"/>
          <w:sz w:val="28"/>
          <w:szCs w:val="28"/>
        </w:rPr>
      </w:pPr>
      <w:r w:rsidRPr="00C34B50">
        <w:rPr>
          <w:b w:val="0"/>
          <w:sz w:val="28"/>
          <w:szCs w:val="28"/>
        </w:rPr>
        <w:t xml:space="preserve">Tiesību saņemt veselības aprūpes pakalpojumus sasaistīšana ar paziņošanas par nodokļu aprēķināšanu vai ar </w:t>
      </w:r>
      <w:r w:rsidR="00637C91" w:rsidRPr="00C34B50">
        <w:rPr>
          <w:b w:val="0"/>
          <w:sz w:val="28"/>
          <w:szCs w:val="28"/>
        </w:rPr>
        <w:t xml:space="preserve"> </w:t>
      </w:r>
      <w:r w:rsidR="00795C1F" w:rsidRPr="00C34B50">
        <w:rPr>
          <w:b w:val="0"/>
          <w:bCs/>
          <w:sz w:val="28"/>
          <w:szCs w:val="28"/>
        </w:rPr>
        <w:t>valsts</w:t>
      </w:r>
      <w:r w:rsidR="00795C1F" w:rsidRPr="00C34B50">
        <w:rPr>
          <w:b w:val="0"/>
          <w:bCs/>
          <w:kern w:val="36"/>
          <w:sz w:val="28"/>
          <w:szCs w:val="28"/>
        </w:rPr>
        <w:t xml:space="preserve"> veselības apdrošināšanas obligāto iemaksu</w:t>
      </w:r>
      <w:r w:rsidR="00637C91" w:rsidRPr="00C34B50">
        <w:rPr>
          <w:b w:val="0"/>
          <w:sz w:val="28"/>
          <w:szCs w:val="28"/>
        </w:rPr>
        <w:t xml:space="preserve"> </w:t>
      </w:r>
      <w:r w:rsidRPr="00C34B50">
        <w:rPr>
          <w:b w:val="0"/>
          <w:sz w:val="28"/>
          <w:szCs w:val="28"/>
        </w:rPr>
        <w:t xml:space="preserve"> </w:t>
      </w:r>
      <w:r w:rsidR="00F97482" w:rsidRPr="00C34B50">
        <w:rPr>
          <w:b w:val="0"/>
          <w:sz w:val="28"/>
          <w:szCs w:val="28"/>
        </w:rPr>
        <w:t xml:space="preserve">nomaksas </w:t>
      </w:r>
      <w:r w:rsidRPr="00C34B50">
        <w:rPr>
          <w:b w:val="0"/>
          <w:sz w:val="28"/>
          <w:szCs w:val="28"/>
        </w:rPr>
        <w:t>faktu.</w:t>
      </w:r>
    </w:p>
    <w:p w:rsidR="00A4170E" w:rsidRPr="00C34B50" w:rsidRDefault="004B0152" w:rsidP="00E80C5D">
      <w:pPr>
        <w:pStyle w:val="Virsraksti1"/>
        <w:numPr>
          <w:ilvl w:val="0"/>
          <w:numId w:val="3"/>
        </w:numPr>
        <w:tabs>
          <w:tab w:val="num" w:pos="-3119"/>
        </w:tabs>
        <w:spacing w:before="0" w:after="0" w:line="22" w:lineRule="atLeast"/>
        <w:ind w:left="1134" w:hanging="425"/>
        <w:rPr>
          <w:b w:val="0"/>
          <w:sz w:val="28"/>
          <w:szCs w:val="28"/>
        </w:rPr>
      </w:pPr>
      <w:r w:rsidRPr="00C34B50">
        <w:rPr>
          <w:b w:val="0"/>
          <w:sz w:val="28"/>
          <w:szCs w:val="28"/>
        </w:rPr>
        <w:t>I</w:t>
      </w:r>
      <w:r w:rsidR="0011050A" w:rsidRPr="00C34B50">
        <w:rPr>
          <w:b w:val="0"/>
          <w:sz w:val="28"/>
          <w:szCs w:val="28"/>
        </w:rPr>
        <w:t xml:space="preserve">lgtspējīgas </w:t>
      </w:r>
      <w:r w:rsidR="0034071E" w:rsidRPr="00C34B50">
        <w:rPr>
          <w:b w:val="0"/>
          <w:sz w:val="28"/>
          <w:szCs w:val="28"/>
        </w:rPr>
        <w:t xml:space="preserve">veselības aprūpes </w:t>
      </w:r>
      <w:r w:rsidR="0011050A" w:rsidRPr="00C34B50">
        <w:rPr>
          <w:b w:val="0"/>
          <w:sz w:val="28"/>
          <w:szCs w:val="28"/>
        </w:rPr>
        <w:t>finanšu sistēmas izveide</w:t>
      </w:r>
      <w:r w:rsidR="0034071E" w:rsidRPr="00C34B50">
        <w:rPr>
          <w:b w:val="0"/>
          <w:sz w:val="28"/>
          <w:szCs w:val="28"/>
        </w:rPr>
        <w:t>, tās paredzamība un stabilitāte</w:t>
      </w:r>
      <w:r w:rsidR="00163B80" w:rsidRPr="00C34B50">
        <w:rPr>
          <w:b w:val="0"/>
          <w:sz w:val="28"/>
          <w:szCs w:val="28"/>
        </w:rPr>
        <w:t>.</w:t>
      </w:r>
    </w:p>
    <w:p w:rsidR="00A35264" w:rsidRPr="00C34B50" w:rsidRDefault="00A35264" w:rsidP="00A35264">
      <w:pPr>
        <w:spacing w:after="0" w:line="240" w:lineRule="auto"/>
        <w:ind w:firstLine="709"/>
        <w:jc w:val="both"/>
        <w:rPr>
          <w:rFonts w:ascii="Times New Roman" w:hAnsi="Times New Roman"/>
          <w:sz w:val="28"/>
          <w:szCs w:val="28"/>
          <w:lang w:val="lv-LV"/>
        </w:rPr>
      </w:pPr>
      <w:r w:rsidRPr="00C34B50">
        <w:rPr>
          <w:rFonts w:ascii="Times New Roman" w:hAnsi="Times New Roman"/>
          <w:sz w:val="28"/>
          <w:szCs w:val="28"/>
          <w:lang w:val="lv-LV"/>
        </w:rPr>
        <w:t>Veselības aprūpes finansēšana ir tieši saistīta ar veselības sistēmas pamatuzdevumiem, par kuriem vienojušās valstis Pasaules Veselības organizācijas ietvaros:</w:t>
      </w:r>
    </w:p>
    <w:p w:rsidR="00A35264" w:rsidRPr="00C34B50" w:rsidRDefault="00A35264" w:rsidP="00AE59CB">
      <w:pPr>
        <w:pStyle w:val="Virsraksti1"/>
        <w:numPr>
          <w:ilvl w:val="0"/>
          <w:numId w:val="42"/>
        </w:numPr>
        <w:spacing w:before="0" w:after="0" w:line="22" w:lineRule="atLeast"/>
        <w:ind w:left="1134"/>
        <w:rPr>
          <w:b w:val="0"/>
          <w:sz w:val="28"/>
          <w:szCs w:val="28"/>
        </w:rPr>
      </w:pPr>
      <w:r w:rsidRPr="00C34B50">
        <w:rPr>
          <w:b w:val="0"/>
          <w:sz w:val="28"/>
          <w:szCs w:val="28"/>
        </w:rPr>
        <w:t>Uzlabot iedzīvotāju veselību.</w:t>
      </w:r>
    </w:p>
    <w:p w:rsidR="00A35264" w:rsidRPr="00C34B50" w:rsidRDefault="00A35264" w:rsidP="00AE59CB">
      <w:pPr>
        <w:pStyle w:val="Virsraksti1"/>
        <w:numPr>
          <w:ilvl w:val="0"/>
          <w:numId w:val="42"/>
        </w:numPr>
        <w:spacing w:before="0" w:after="0" w:line="22" w:lineRule="atLeast"/>
        <w:ind w:left="1134"/>
        <w:rPr>
          <w:b w:val="0"/>
          <w:sz w:val="28"/>
          <w:szCs w:val="28"/>
        </w:rPr>
      </w:pPr>
      <w:r w:rsidRPr="00C34B50">
        <w:rPr>
          <w:b w:val="0"/>
          <w:sz w:val="28"/>
          <w:szCs w:val="28"/>
        </w:rPr>
        <w:t>Samazināt ar veselību saistītu nevienlīdzību.</w:t>
      </w:r>
    </w:p>
    <w:p w:rsidR="00A35264" w:rsidRPr="00C34B50" w:rsidRDefault="00A35264" w:rsidP="00AE59CB">
      <w:pPr>
        <w:pStyle w:val="Virsraksti1"/>
        <w:numPr>
          <w:ilvl w:val="0"/>
          <w:numId w:val="42"/>
        </w:numPr>
        <w:spacing w:before="0" w:after="0" w:line="22" w:lineRule="atLeast"/>
        <w:ind w:left="1134"/>
        <w:rPr>
          <w:b w:val="0"/>
          <w:sz w:val="28"/>
          <w:szCs w:val="28"/>
        </w:rPr>
      </w:pPr>
      <w:r w:rsidRPr="00C34B50">
        <w:rPr>
          <w:b w:val="0"/>
          <w:sz w:val="28"/>
          <w:szCs w:val="28"/>
        </w:rPr>
        <w:t>Atbilst tam, ko iedzīvotāji sagaida no sistēmas.</w:t>
      </w:r>
    </w:p>
    <w:p w:rsidR="00A35264" w:rsidRPr="00C34B50" w:rsidRDefault="00A35264" w:rsidP="00AE59CB">
      <w:pPr>
        <w:pStyle w:val="Virsraksti1"/>
        <w:numPr>
          <w:ilvl w:val="0"/>
          <w:numId w:val="42"/>
        </w:numPr>
        <w:spacing w:before="0" w:after="0" w:line="22" w:lineRule="atLeast"/>
        <w:ind w:left="1134"/>
        <w:rPr>
          <w:b w:val="0"/>
          <w:sz w:val="28"/>
          <w:szCs w:val="28"/>
        </w:rPr>
      </w:pPr>
      <w:r w:rsidRPr="00C34B50">
        <w:rPr>
          <w:b w:val="0"/>
          <w:sz w:val="28"/>
          <w:szCs w:val="28"/>
        </w:rPr>
        <w:t>Nodrošināt taisnīgumu finansēšanā.</w:t>
      </w:r>
      <w:r w:rsidRPr="003576EE">
        <w:rPr>
          <w:b w:val="0"/>
          <w:sz w:val="18"/>
          <w:szCs w:val="18"/>
          <w:vertAlign w:val="superscript"/>
        </w:rPr>
        <w:footnoteReference w:id="23"/>
      </w:r>
    </w:p>
    <w:p w:rsidR="00A35264" w:rsidRDefault="00A35264" w:rsidP="00A35264">
      <w:pPr>
        <w:spacing w:after="0" w:line="22" w:lineRule="atLeast"/>
        <w:ind w:firstLine="709"/>
        <w:jc w:val="both"/>
        <w:rPr>
          <w:rFonts w:ascii="Times New Roman" w:eastAsia="Times New Roman" w:hAnsi="Times New Roman"/>
          <w:sz w:val="28"/>
          <w:szCs w:val="28"/>
          <w:lang w:val="lv-LV" w:eastAsia="lv-LV" w:bidi="lo-LA"/>
        </w:rPr>
      </w:pPr>
      <w:r w:rsidRPr="00C34B50">
        <w:rPr>
          <w:rFonts w:ascii="Times New Roman" w:hAnsi="Times New Roman"/>
          <w:sz w:val="28"/>
          <w:szCs w:val="28"/>
          <w:lang w:val="lv-LV"/>
        </w:rPr>
        <w:t>Pakāpeniski sasniedzot veselības aprūpes valsts budžetu 4,5% apmērā no IKP</w:t>
      </w:r>
      <w:r w:rsidRPr="00C34B50">
        <w:rPr>
          <w:rFonts w:ascii="Times New Roman" w:hAnsi="Times New Roman"/>
          <w:b/>
          <w:sz w:val="28"/>
          <w:szCs w:val="28"/>
          <w:lang w:val="lv-LV"/>
        </w:rPr>
        <w:t xml:space="preserve"> </w:t>
      </w:r>
      <w:r w:rsidRPr="00C34B50">
        <w:rPr>
          <w:rFonts w:ascii="Times New Roman" w:eastAsia="Times New Roman" w:hAnsi="Times New Roman"/>
          <w:sz w:val="28"/>
          <w:szCs w:val="28"/>
          <w:lang w:val="lv-LV" w:eastAsia="lv-LV" w:bidi="lo-LA"/>
        </w:rPr>
        <w:t>būs iespējams palielināt veselības aprūpes apjoma ietvaru – palielināt no valsts budžeta apmaksājamo ambulatoro apmeklējumu skaitu, laboratorisko izmeklējumu skaitu, mazināt gaidīšanas laiku</w:t>
      </w:r>
      <w:r w:rsidR="00FA2CB1" w:rsidRPr="00C34B50">
        <w:rPr>
          <w:rFonts w:ascii="Times New Roman" w:eastAsia="Times New Roman" w:hAnsi="Times New Roman"/>
          <w:sz w:val="28"/>
          <w:szCs w:val="28"/>
          <w:lang w:val="lv-LV" w:eastAsia="lv-LV" w:bidi="lo-LA"/>
        </w:rPr>
        <w:t xml:space="preserve"> (rindas uz pakalpojumu saņemšanu)</w:t>
      </w:r>
      <w:r w:rsidRPr="00C34B50">
        <w:rPr>
          <w:rFonts w:ascii="Times New Roman" w:eastAsia="Times New Roman" w:hAnsi="Times New Roman"/>
          <w:sz w:val="28"/>
          <w:szCs w:val="28"/>
          <w:lang w:val="lv-LV" w:eastAsia="lv-LV" w:bidi="lo-LA"/>
        </w:rPr>
        <w:t>, nodrošināt kompensējamo medikamentu pieejamību</w:t>
      </w:r>
      <w:r w:rsidR="001063A3" w:rsidRPr="00C34B50">
        <w:rPr>
          <w:rFonts w:ascii="Times New Roman" w:eastAsia="Times New Roman" w:hAnsi="Times New Roman"/>
          <w:sz w:val="28"/>
          <w:szCs w:val="28"/>
          <w:lang w:val="lv-LV" w:eastAsia="lv-LV" w:bidi="lo-LA"/>
        </w:rPr>
        <w:t xml:space="preserve"> </w:t>
      </w:r>
      <w:r w:rsidRPr="00C34B50">
        <w:rPr>
          <w:rFonts w:ascii="Times New Roman" w:eastAsia="Times New Roman" w:hAnsi="Times New Roman"/>
          <w:sz w:val="28"/>
          <w:szCs w:val="28"/>
          <w:lang w:val="lv-LV" w:eastAsia="lv-LV" w:bidi="lo-LA"/>
        </w:rPr>
        <w:t>u.c.,  veselības aprūpes pakalpojumus nodrošinot valsts un pašvaldību īpašumā esošajās kapitālsabiedrības un privātajās sabiedrībās. Detalizētāka informācija par papildus nepieciešamo finansējumu pakāpeniskai veselības aprūpes pakalpojumu pieejamības paaugstināšanai, kā arī rezultatīvie rādītāji, kurus plānots sasniegt</w:t>
      </w:r>
      <w:r w:rsidR="001063A3" w:rsidRPr="00C34B50">
        <w:rPr>
          <w:rFonts w:ascii="Times New Roman" w:eastAsia="Times New Roman" w:hAnsi="Times New Roman"/>
          <w:sz w:val="28"/>
          <w:szCs w:val="28"/>
          <w:lang w:val="lv-LV" w:eastAsia="lv-LV" w:bidi="lo-LA"/>
        </w:rPr>
        <w:t xml:space="preserve">, </w:t>
      </w:r>
      <w:r w:rsidRPr="00C34B50">
        <w:rPr>
          <w:rFonts w:ascii="Times New Roman" w:eastAsia="Times New Roman" w:hAnsi="Times New Roman"/>
          <w:sz w:val="28"/>
          <w:szCs w:val="28"/>
          <w:lang w:val="lv-LV" w:eastAsia="lv-LV" w:bidi="lo-LA"/>
        </w:rPr>
        <w:t>ietverti 1. un 2.pielikumā.</w:t>
      </w:r>
    </w:p>
    <w:p w:rsidR="00BF4B8C" w:rsidRDefault="009514AF" w:rsidP="00A35264">
      <w:pPr>
        <w:spacing w:after="0" w:line="22" w:lineRule="atLeast"/>
        <w:ind w:firstLine="709"/>
        <w:jc w:val="both"/>
        <w:rPr>
          <w:rFonts w:ascii="Times New Roman" w:eastAsia="Times New Roman" w:hAnsi="Times New Roman"/>
          <w:sz w:val="28"/>
          <w:szCs w:val="28"/>
          <w:lang w:val="lv-LV" w:eastAsia="lv-LV" w:bidi="lo-LA"/>
        </w:rPr>
      </w:pPr>
      <w:r>
        <w:rPr>
          <w:rFonts w:ascii="Times New Roman" w:eastAsia="Times New Roman" w:hAnsi="Times New Roman"/>
          <w:sz w:val="28"/>
          <w:szCs w:val="28"/>
          <w:lang w:val="lv-LV" w:eastAsia="lv-LV" w:bidi="lo-LA"/>
        </w:rPr>
        <w:t>1.tabulā ir iekļauti rezultatīvie rādītāji v</w:t>
      </w:r>
      <w:r w:rsidRPr="009514AF">
        <w:rPr>
          <w:rFonts w:ascii="Times New Roman" w:eastAsia="Times New Roman" w:hAnsi="Times New Roman"/>
          <w:sz w:val="28"/>
          <w:szCs w:val="28"/>
          <w:lang w:val="lv-LV" w:eastAsia="lv-LV" w:bidi="lo-LA"/>
        </w:rPr>
        <w:t>eselības aprūpes mērķu sasniegšana</w:t>
      </w:r>
      <w:r>
        <w:rPr>
          <w:rFonts w:ascii="Times New Roman" w:eastAsia="Times New Roman" w:hAnsi="Times New Roman"/>
          <w:sz w:val="28"/>
          <w:szCs w:val="28"/>
          <w:lang w:val="lv-LV" w:eastAsia="lv-LV" w:bidi="lo-LA"/>
        </w:rPr>
        <w:t>i</w:t>
      </w:r>
      <w:r w:rsidRPr="009514AF">
        <w:rPr>
          <w:rFonts w:ascii="Times New Roman" w:eastAsia="Times New Roman" w:hAnsi="Times New Roman"/>
          <w:sz w:val="28"/>
          <w:szCs w:val="28"/>
          <w:lang w:val="lv-LV" w:eastAsia="lv-LV" w:bidi="lo-LA"/>
        </w:rPr>
        <w:t xml:space="preserve"> 2011.-2020.gadam</w:t>
      </w:r>
      <w:r>
        <w:rPr>
          <w:rFonts w:ascii="Times New Roman" w:eastAsia="Times New Roman" w:hAnsi="Times New Roman"/>
          <w:sz w:val="28"/>
          <w:szCs w:val="28"/>
          <w:lang w:val="lv-LV" w:eastAsia="lv-LV" w:bidi="lo-LA"/>
        </w:rPr>
        <w:t>.</w:t>
      </w:r>
    </w:p>
    <w:p w:rsidR="00BF4B8C" w:rsidRDefault="00BF4B8C" w:rsidP="00A35264">
      <w:pPr>
        <w:spacing w:after="0" w:line="22" w:lineRule="atLeast"/>
        <w:ind w:firstLine="709"/>
        <w:jc w:val="both"/>
        <w:rPr>
          <w:rFonts w:ascii="Times New Roman" w:eastAsia="Times New Roman" w:hAnsi="Times New Roman"/>
          <w:sz w:val="28"/>
          <w:szCs w:val="28"/>
          <w:lang w:val="lv-LV" w:eastAsia="lv-LV" w:bidi="lo-LA"/>
        </w:rPr>
      </w:pPr>
    </w:p>
    <w:p w:rsidR="009514AF" w:rsidRDefault="009514AF" w:rsidP="00BF4B8C">
      <w:pPr>
        <w:spacing w:after="0" w:line="22" w:lineRule="atLeast"/>
        <w:ind w:firstLine="709"/>
        <w:jc w:val="right"/>
        <w:rPr>
          <w:rFonts w:ascii="Times New Roman" w:hAnsi="Times New Roman"/>
          <w:b/>
          <w:sz w:val="28"/>
          <w:szCs w:val="28"/>
          <w:highlight w:val="magenta"/>
          <w:lang w:val="lv-LV"/>
        </w:rPr>
      </w:pPr>
      <w:r w:rsidRPr="00C34B50">
        <w:rPr>
          <w:rFonts w:ascii="Times New Roman" w:hAnsi="Times New Roman"/>
          <w:sz w:val="28"/>
          <w:szCs w:val="28"/>
          <w:lang w:val="lv-LV"/>
        </w:rPr>
        <w:lastRenderedPageBreak/>
        <w:t>1.tabula</w:t>
      </w:r>
    </w:p>
    <w:p w:rsidR="00BF4B8C" w:rsidRPr="00BF4B8C" w:rsidRDefault="00BF4B8C" w:rsidP="009514AF">
      <w:pPr>
        <w:spacing w:after="0" w:line="22" w:lineRule="atLeast"/>
        <w:ind w:firstLine="709"/>
        <w:jc w:val="center"/>
        <w:rPr>
          <w:rFonts w:ascii="Times New Roman" w:hAnsi="Times New Roman"/>
          <w:b/>
          <w:sz w:val="28"/>
          <w:szCs w:val="28"/>
          <w:lang w:val="lv-LV"/>
        </w:rPr>
      </w:pPr>
      <w:r w:rsidRPr="009514AF">
        <w:rPr>
          <w:rFonts w:ascii="Times New Roman" w:hAnsi="Times New Roman"/>
          <w:b/>
          <w:sz w:val="28"/>
          <w:szCs w:val="28"/>
          <w:lang w:val="lv-LV"/>
        </w:rPr>
        <w:t>Veselības aprūpes mērķu sasniegšana 201</w:t>
      </w:r>
      <w:r w:rsidR="009514AF">
        <w:rPr>
          <w:rFonts w:ascii="Times New Roman" w:hAnsi="Times New Roman"/>
          <w:b/>
          <w:sz w:val="28"/>
          <w:szCs w:val="28"/>
          <w:lang w:val="lv-LV"/>
        </w:rPr>
        <w:t>1</w:t>
      </w:r>
      <w:r w:rsidRPr="009514AF">
        <w:rPr>
          <w:rFonts w:ascii="Times New Roman" w:hAnsi="Times New Roman"/>
          <w:b/>
          <w:sz w:val="28"/>
          <w:szCs w:val="28"/>
          <w:lang w:val="lv-LV"/>
        </w:rPr>
        <w:t>.-2020.gadam</w:t>
      </w:r>
    </w:p>
    <w:tbl>
      <w:tblPr>
        <w:tblStyle w:val="TableGrid"/>
        <w:tblW w:w="0" w:type="auto"/>
        <w:tblLook w:val="04A0"/>
      </w:tblPr>
      <w:tblGrid>
        <w:gridCol w:w="4361"/>
        <w:gridCol w:w="1716"/>
        <w:gridCol w:w="1490"/>
        <w:gridCol w:w="1721"/>
      </w:tblGrid>
      <w:tr w:rsidR="00BF4B8C" w:rsidRPr="00BF4B8C" w:rsidTr="00F52ECD">
        <w:tc>
          <w:tcPr>
            <w:tcW w:w="4361" w:type="dxa"/>
          </w:tcPr>
          <w:p w:rsidR="00BF4B8C" w:rsidRPr="00BF4B8C" w:rsidRDefault="00BF4B8C" w:rsidP="009B5837">
            <w:pPr>
              <w:jc w:val="both"/>
              <w:rPr>
                <w:rFonts w:ascii="Times New Roman" w:hAnsi="Times New Roman"/>
                <w:sz w:val="28"/>
                <w:szCs w:val="28"/>
                <w:lang w:val="lv-LV"/>
              </w:rPr>
            </w:pPr>
          </w:p>
        </w:tc>
        <w:tc>
          <w:tcPr>
            <w:tcW w:w="1716" w:type="dxa"/>
          </w:tcPr>
          <w:p w:rsidR="00BF4B8C" w:rsidRPr="009514AF" w:rsidRDefault="00BF4B8C" w:rsidP="00F52ECD">
            <w:pPr>
              <w:jc w:val="center"/>
              <w:rPr>
                <w:rFonts w:ascii="Times New Roman" w:hAnsi="Times New Roman"/>
                <w:b/>
                <w:sz w:val="28"/>
                <w:szCs w:val="28"/>
                <w:lang w:val="lv-LV"/>
              </w:rPr>
            </w:pPr>
            <w:r w:rsidRPr="009514AF">
              <w:rPr>
                <w:rFonts w:ascii="Times New Roman" w:hAnsi="Times New Roman"/>
                <w:b/>
                <w:sz w:val="28"/>
                <w:szCs w:val="28"/>
                <w:lang w:val="lv-LV"/>
              </w:rPr>
              <w:t>2011</w:t>
            </w:r>
          </w:p>
        </w:tc>
        <w:tc>
          <w:tcPr>
            <w:tcW w:w="1490" w:type="dxa"/>
          </w:tcPr>
          <w:p w:rsidR="00BF4B8C" w:rsidRPr="009514AF" w:rsidRDefault="00BF4B8C" w:rsidP="00F52ECD">
            <w:pPr>
              <w:jc w:val="center"/>
              <w:rPr>
                <w:rFonts w:ascii="Times New Roman" w:hAnsi="Times New Roman"/>
                <w:b/>
                <w:sz w:val="28"/>
                <w:szCs w:val="28"/>
                <w:lang w:val="lv-LV"/>
              </w:rPr>
            </w:pPr>
            <w:r w:rsidRPr="009514AF">
              <w:rPr>
                <w:rFonts w:ascii="Times New Roman" w:hAnsi="Times New Roman"/>
                <w:b/>
                <w:sz w:val="28"/>
                <w:szCs w:val="28"/>
                <w:lang w:val="lv-LV"/>
              </w:rPr>
              <w:t>2016</w:t>
            </w:r>
          </w:p>
        </w:tc>
        <w:tc>
          <w:tcPr>
            <w:tcW w:w="1721" w:type="dxa"/>
          </w:tcPr>
          <w:p w:rsidR="00BF4B8C" w:rsidRPr="009514AF" w:rsidRDefault="00BF4B8C" w:rsidP="00F52ECD">
            <w:pPr>
              <w:jc w:val="center"/>
              <w:rPr>
                <w:rFonts w:ascii="Times New Roman" w:hAnsi="Times New Roman"/>
                <w:b/>
                <w:sz w:val="28"/>
                <w:szCs w:val="28"/>
                <w:lang w:val="lv-LV"/>
              </w:rPr>
            </w:pPr>
            <w:r w:rsidRPr="009514AF">
              <w:rPr>
                <w:rFonts w:ascii="Times New Roman" w:hAnsi="Times New Roman"/>
                <w:b/>
                <w:sz w:val="28"/>
                <w:szCs w:val="28"/>
                <w:lang w:val="lv-LV"/>
              </w:rPr>
              <w:t>2020</w:t>
            </w:r>
          </w:p>
        </w:tc>
      </w:tr>
      <w:tr w:rsidR="00BF4B8C" w:rsidRPr="00BF4B8C" w:rsidTr="00F52ECD">
        <w:tc>
          <w:tcPr>
            <w:tcW w:w="4361" w:type="dxa"/>
          </w:tcPr>
          <w:p w:rsidR="00BF4B8C" w:rsidRPr="00BF4B8C" w:rsidRDefault="00BF4B8C" w:rsidP="00AE59CB">
            <w:pPr>
              <w:pStyle w:val="ListParagraph"/>
              <w:numPr>
                <w:ilvl w:val="0"/>
                <w:numId w:val="61"/>
              </w:numPr>
              <w:spacing w:after="0" w:line="240" w:lineRule="auto"/>
              <w:jc w:val="both"/>
              <w:rPr>
                <w:rFonts w:ascii="Times New Roman" w:hAnsi="Times New Roman"/>
                <w:sz w:val="28"/>
                <w:szCs w:val="28"/>
                <w:lang w:val="lv-LV"/>
              </w:rPr>
            </w:pPr>
            <w:r w:rsidRPr="00BF4B8C">
              <w:rPr>
                <w:rFonts w:ascii="Times New Roman" w:hAnsi="Times New Roman"/>
                <w:sz w:val="28"/>
                <w:szCs w:val="28"/>
                <w:lang w:val="lv-LV"/>
              </w:rPr>
              <w:t>Samazināts pacientu tiešo maksājumu īpatsvars (izmainīta veselības aprūpes finansējuma avotu attiecība):</w:t>
            </w:r>
          </w:p>
        </w:tc>
        <w:tc>
          <w:tcPr>
            <w:tcW w:w="1716" w:type="dxa"/>
          </w:tcPr>
          <w:p w:rsidR="00BF4B8C" w:rsidRPr="00BF4B8C" w:rsidRDefault="00BF4B8C" w:rsidP="009B5837">
            <w:pPr>
              <w:jc w:val="both"/>
              <w:rPr>
                <w:rFonts w:ascii="Times New Roman" w:hAnsi="Times New Roman"/>
                <w:sz w:val="28"/>
                <w:szCs w:val="28"/>
                <w:lang w:val="lv-LV"/>
              </w:rPr>
            </w:pPr>
          </w:p>
        </w:tc>
        <w:tc>
          <w:tcPr>
            <w:tcW w:w="1490" w:type="dxa"/>
          </w:tcPr>
          <w:p w:rsidR="00BF4B8C" w:rsidRPr="00BF4B8C" w:rsidRDefault="00BF4B8C" w:rsidP="009B5837">
            <w:pPr>
              <w:jc w:val="both"/>
              <w:rPr>
                <w:rFonts w:ascii="Times New Roman" w:hAnsi="Times New Roman"/>
                <w:sz w:val="28"/>
                <w:szCs w:val="28"/>
                <w:lang w:val="lv-LV"/>
              </w:rPr>
            </w:pPr>
          </w:p>
        </w:tc>
        <w:tc>
          <w:tcPr>
            <w:tcW w:w="1721" w:type="dxa"/>
          </w:tcPr>
          <w:p w:rsidR="00BF4B8C" w:rsidRPr="00BF4B8C" w:rsidRDefault="00BF4B8C" w:rsidP="009B5837">
            <w:pPr>
              <w:jc w:val="both"/>
              <w:rPr>
                <w:rFonts w:ascii="Times New Roman" w:hAnsi="Times New Roman"/>
                <w:sz w:val="28"/>
                <w:szCs w:val="28"/>
                <w:lang w:val="lv-LV"/>
              </w:rPr>
            </w:pPr>
          </w:p>
        </w:tc>
      </w:tr>
      <w:tr w:rsidR="00BF4B8C" w:rsidRPr="00BF4B8C" w:rsidTr="00F52ECD">
        <w:tc>
          <w:tcPr>
            <w:tcW w:w="4361" w:type="dxa"/>
          </w:tcPr>
          <w:p w:rsidR="00BF4B8C" w:rsidRPr="009514AF" w:rsidRDefault="00BF4B8C" w:rsidP="00AE59CB">
            <w:pPr>
              <w:pStyle w:val="ListParagraph"/>
              <w:numPr>
                <w:ilvl w:val="1"/>
                <w:numId w:val="60"/>
              </w:numPr>
              <w:spacing w:after="0" w:line="240" w:lineRule="auto"/>
              <w:jc w:val="both"/>
              <w:rPr>
                <w:rFonts w:ascii="Times New Roman" w:hAnsi="Times New Roman"/>
                <w:i/>
                <w:sz w:val="28"/>
                <w:szCs w:val="28"/>
                <w:lang w:val="lv-LV"/>
              </w:rPr>
            </w:pPr>
            <w:r w:rsidRPr="009514AF">
              <w:rPr>
                <w:rFonts w:ascii="Times New Roman" w:hAnsi="Times New Roman"/>
                <w:i/>
                <w:sz w:val="28"/>
                <w:szCs w:val="28"/>
                <w:lang w:val="lv-LV"/>
              </w:rPr>
              <w:t>publiskais finansējums</w:t>
            </w:r>
          </w:p>
        </w:tc>
        <w:tc>
          <w:tcPr>
            <w:tcW w:w="1716"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59,2 %</w:t>
            </w:r>
          </w:p>
        </w:tc>
        <w:tc>
          <w:tcPr>
            <w:tcW w:w="1490"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63,6 %</w:t>
            </w:r>
          </w:p>
        </w:tc>
        <w:tc>
          <w:tcPr>
            <w:tcW w:w="1721"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68 %</w:t>
            </w:r>
          </w:p>
        </w:tc>
      </w:tr>
      <w:tr w:rsidR="00BF4B8C" w:rsidRPr="00BF4B8C" w:rsidTr="00F52ECD">
        <w:tc>
          <w:tcPr>
            <w:tcW w:w="4361" w:type="dxa"/>
          </w:tcPr>
          <w:p w:rsidR="00BF4B8C" w:rsidRPr="009514AF" w:rsidRDefault="00BF4B8C" w:rsidP="00AE59CB">
            <w:pPr>
              <w:pStyle w:val="ListParagraph"/>
              <w:numPr>
                <w:ilvl w:val="1"/>
                <w:numId w:val="60"/>
              </w:numPr>
              <w:spacing w:after="0" w:line="240" w:lineRule="auto"/>
              <w:jc w:val="both"/>
              <w:rPr>
                <w:rFonts w:ascii="Times New Roman" w:hAnsi="Times New Roman"/>
                <w:i/>
                <w:sz w:val="28"/>
                <w:szCs w:val="28"/>
                <w:lang w:val="lv-LV"/>
              </w:rPr>
            </w:pPr>
            <w:r w:rsidRPr="009514AF">
              <w:rPr>
                <w:rFonts w:ascii="Times New Roman" w:hAnsi="Times New Roman"/>
                <w:i/>
                <w:sz w:val="28"/>
                <w:szCs w:val="28"/>
                <w:lang w:val="lv-LV"/>
              </w:rPr>
              <w:t>privātais finansējums (piem., pacientu tiešie maksājumi, privātā brīvprātīgā veselības apdrošināšana)</w:t>
            </w:r>
          </w:p>
        </w:tc>
        <w:tc>
          <w:tcPr>
            <w:tcW w:w="1716"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40,8 %</w:t>
            </w:r>
          </w:p>
        </w:tc>
        <w:tc>
          <w:tcPr>
            <w:tcW w:w="1490" w:type="dxa"/>
          </w:tcPr>
          <w:p w:rsidR="00BF4B8C" w:rsidRPr="00BF4B8C" w:rsidRDefault="00BF4B8C" w:rsidP="00F52ECD">
            <w:pPr>
              <w:spacing w:line="360" w:lineRule="auto"/>
              <w:jc w:val="center"/>
              <w:rPr>
                <w:rFonts w:ascii="Times New Roman" w:hAnsi="Times New Roman"/>
                <w:sz w:val="28"/>
                <w:szCs w:val="28"/>
                <w:lang w:val="lv-LV"/>
              </w:rPr>
            </w:pPr>
            <w:r w:rsidRPr="00BF4B8C">
              <w:rPr>
                <w:rFonts w:ascii="Times New Roman" w:hAnsi="Times New Roman"/>
                <w:sz w:val="28"/>
                <w:szCs w:val="28"/>
                <w:lang w:val="lv-LV"/>
              </w:rPr>
              <w:t>36,4 %</w:t>
            </w:r>
          </w:p>
        </w:tc>
        <w:tc>
          <w:tcPr>
            <w:tcW w:w="1721"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32 %</w:t>
            </w:r>
          </w:p>
        </w:tc>
      </w:tr>
      <w:tr w:rsidR="00BF4B8C" w:rsidRPr="00BF4B8C" w:rsidTr="00F52ECD">
        <w:tc>
          <w:tcPr>
            <w:tcW w:w="4361" w:type="dxa"/>
          </w:tcPr>
          <w:p w:rsidR="00BF4B8C" w:rsidRPr="00BF4B8C" w:rsidRDefault="00BF4B8C" w:rsidP="00AE59CB">
            <w:pPr>
              <w:pStyle w:val="ListParagraph"/>
              <w:numPr>
                <w:ilvl w:val="0"/>
                <w:numId w:val="60"/>
              </w:numPr>
              <w:spacing w:after="0" w:line="240" w:lineRule="auto"/>
              <w:jc w:val="both"/>
              <w:rPr>
                <w:rFonts w:ascii="Times New Roman" w:hAnsi="Times New Roman"/>
                <w:sz w:val="28"/>
                <w:szCs w:val="28"/>
                <w:lang w:val="lv-LV"/>
              </w:rPr>
            </w:pPr>
            <w:r w:rsidRPr="00BF4B8C">
              <w:rPr>
                <w:rFonts w:ascii="Times New Roman" w:hAnsi="Times New Roman"/>
                <w:sz w:val="28"/>
                <w:szCs w:val="28"/>
                <w:lang w:val="lv-LV"/>
              </w:rPr>
              <w:t>Ambulatoro apmeklējumu skaits (kopā), t.sk.:</w:t>
            </w:r>
          </w:p>
        </w:tc>
        <w:tc>
          <w:tcPr>
            <w:tcW w:w="1716"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12 983 127</w:t>
            </w:r>
          </w:p>
        </w:tc>
        <w:tc>
          <w:tcPr>
            <w:tcW w:w="1490"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12 983 000</w:t>
            </w:r>
          </w:p>
        </w:tc>
        <w:tc>
          <w:tcPr>
            <w:tcW w:w="1721"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12 983 000</w:t>
            </w:r>
          </w:p>
        </w:tc>
      </w:tr>
      <w:tr w:rsidR="00BF4B8C" w:rsidRPr="00BF4B8C" w:rsidTr="00F52ECD">
        <w:tc>
          <w:tcPr>
            <w:tcW w:w="4361" w:type="dxa"/>
          </w:tcPr>
          <w:p w:rsidR="00BF4B8C" w:rsidRPr="009514AF" w:rsidRDefault="00BF4B8C" w:rsidP="00AE59CB">
            <w:pPr>
              <w:pStyle w:val="ListParagraph"/>
              <w:numPr>
                <w:ilvl w:val="1"/>
                <w:numId w:val="60"/>
              </w:numPr>
              <w:spacing w:after="0" w:line="240" w:lineRule="auto"/>
              <w:jc w:val="both"/>
              <w:rPr>
                <w:rFonts w:ascii="Times New Roman" w:hAnsi="Times New Roman"/>
                <w:i/>
                <w:sz w:val="28"/>
                <w:szCs w:val="28"/>
                <w:lang w:val="lv-LV"/>
              </w:rPr>
            </w:pPr>
            <w:r w:rsidRPr="009514AF">
              <w:rPr>
                <w:rFonts w:ascii="Times New Roman" w:hAnsi="Times New Roman"/>
                <w:i/>
                <w:sz w:val="28"/>
                <w:szCs w:val="28"/>
                <w:lang w:val="lv-LV"/>
              </w:rPr>
              <w:t>apmeklējumu skaits pie ģimenes ārstiem</w:t>
            </w:r>
          </w:p>
        </w:tc>
        <w:tc>
          <w:tcPr>
            <w:tcW w:w="1716"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6 844 343</w:t>
            </w:r>
          </w:p>
        </w:tc>
        <w:tc>
          <w:tcPr>
            <w:tcW w:w="1490"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6 844 000</w:t>
            </w:r>
          </w:p>
        </w:tc>
        <w:tc>
          <w:tcPr>
            <w:tcW w:w="1721"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6 844 000</w:t>
            </w:r>
          </w:p>
        </w:tc>
      </w:tr>
      <w:tr w:rsidR="00BF4B8C" w:rsidRPr="00BF4B8C" w:rsidTr="00F52ECD">
        <w:tc>
          <w:tcPr>
            <w:tcW w:w="4361" w:type="dxa"/>
          </w:tcPr>
          <w:p w:rsidR="00BF4B8C" w:rsidRPr="009514AF" w:rsidRDefault="00BF4B8C" w:rsidP="00AE59CB">
            <w:pPr>
              <w:pStyle w:val="ListParagraph"/>
              <w:numPr>
                <w:ilvl w:val="1"/>
                <w:numId w:val="60"/>
              </w:numPr>
              <w:spacing w:after="0" w:line="240" w:lineRule="auto"/>
              <w:jc w:val="both"/>
              <w:rPr>
                <w:rFonts w:ascii="Times New Roman" w:hAnsi="Times New Roman"/>
                <w:i/>
                <w:sz w:val="28"/>
                <w:szCs w:val="28"/>
                <w:lang w:val="lv-LV"/>
              </w:rPr>
            </w:pPr>
            <w:r w:rsidRPr="009514AF">
              <w:rPr>
                <w:rFonts w:ascii="Times New Roman" w:hAnsi="Times New Roman"/>
                <w:i/>
                <w:sz w:val="28"/>
                <w:szCs w:val="28"/>
                <w:lang w:val="lv-LV"/>
              </w:rPr>
              <w:t>sekundāro ambulatoro apmeklējumu skaits (pie speciālistiem, ārstniecības personām, dienas stacionārā veiktās aktivitātes u.c.), t.sk.:</w:t>
            </w:r>
          </w:p>
        </w:tc>
        <w:tc>
          <w:tcPr>
            <w:tcW w:w="1716"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6 138 784</w:t>
            </w:r>
          </w:p>
        </w:tc>
        <w:tc>
          <w:tcPr>
            <w:tcW w:w="1490"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6 139 000</w:t>
            </w:r>
          </w:p>
        </w:tc>
        <w:tc>
          <w:tcPr>
            <w:tcW w:w="1721"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6 139 000</w:t>
            </w:r>
          </w:p>
        </w:tc>
      </w:tr>
      <w:tr w:rsidR="00BF4B8C" w:rsidRPr="00BF4B8C" w:rsidTr="00F52ECD">
        <w:tc>
          <w:tcPr>
            <w:tcW w:w="4361" w:type="dxa"/>
          </w:tcPr>
          <w:p w:rsidR="00BF4B8C" w:rsidRPr="009514AF" w:rsidRDefault="00BF4B8C" w:rsidP="00AE59CB">
            <w:pPr>
              <w:pStyle w:val="ListParagraph"/>
              <w:numPr>
                <w:ilvl w:val="2"/>
                <w:numId w:val="60"/>
              </w:numPr>
              <w:spacing w:after="0" w:line="240" w:lineRule="auto"/>
              <w:jc w:val="both"/>
              <w:rPr>
                <w:rFonts w:ascii="Times New Roman" w:hAnsi="Times New Roman"/>
                <w:i/>
                <w:sz w:val="28"/>
                <w:szCs w:val="28"/>
                <w:lang w:val="lv-LV"/>
              </w:rPr>
            </w:pPr>
            <w:r w:rsidRPr="009514AF">
              <w:rPr>
                <w:rFonts w:ascii="Times New Roman" w:hAnsi="Times New Roman"/>
                <w:i/>
                <w:sz w:val="28"/>
                <w:szCs w:val="28"/>
                <w:lang w:val="lv-LV"/>
              </w:rPr>
              <w:t>no valsts budžeta apmaksāto sekundāro ambulatoro apmeklējumu skaits (pie speciālistiem ambulatoros centros, dienas stacionārā u.c.)</w:t>
            </w:r>
          </w:p>
        </w:tc>
        <w:tc>
          <w:tcPr>
            <w:tcW w:w="1716"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2 177 186</w:t>
            </w:r>
          </w:p>
        </w:tc>
        <w:tc>
          <w:tcPr>
            <w:tcW w:w="1490"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2 977 586</w:t>
            </w:r>
          </w:p>
        </w:tc>
        <w:tc>
          <w:tcPr>
            <w:tcW w:w="1721"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4 520 000</w:t>
            </w:r>
          </w:p>
        </w:tc>
      </w:tr>
      <w:tr w:rsidR="00BF4B8C" w:rsidRPr="00BF4B8C" w:rsidTr="00F52ECD">
        <w:tc>
          <w:tcPr>
            <w:tcW w:w="4361" w:type="dxa"/>
          </w:tcPr>
          <w:p w:rsidR="00BF4B8C" w:rsidRPr="009514AF" w:rsidRDefault="00BF4B8C" w:rsidP="00AE59CB">
            <w:pPr>
              <w:pStyle w:val="ListParagraph"/>
              <w:numPr>
                <w:ilvl w:val="2"/>
                <w:numId w:val="60"/>
              </w:numPr>
              <w:spacing w:after="0" w:line="240" w:lineRule="auto"/>
              <w:jc w:val="both"/>
              <w:rPr>
                <w:rFonts w:ascii="Times New Roman" w:hAnsi="Times New Roman"/>
                <w:i/>
                <w:sz w:val="28"/>
                <w:szCs w:val="28"/>
                <w:lang w:val="lv-LV"/>
              </w:rPr>
            </w:pPr>
            <w:r w:rsidRPr="009514AF">
              <w:rPr>
                <w:rFonts w:ascii="Times New Roman" w:hAnsi="Times New Roman"/>
                <w:i/>
                <w:sz w:val="28"/>
                <w:szCs w:val="28"/>
                <w:lang w:val="lv-LV"/>
              </w:rPr>
              <w:t>pacientu tieši apmaksāto sekundāro ambulatoro apmeklējumu skaits (pie speciālistiem ambulatoros centros, dienas stacionārā u.c.)</w:t>
            </w:r>
          </w:p>
        </w:tc>
        <w:tc>
          <w:tcPr>
            <w:tcW w:w="1716"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3 961 598</w:t>
            </w:r>
          </w:p>
        </w:tc>
        <w:tc>
          <w:tcPr>
            <w:tcW w:w="1490"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3 161 414</w:t>
            </w:r>
          </w:p>
        </w:tc>
        <w:tc>
          <w:tcPr>
            <w:tcW w:w="1721"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1 619 000</w:t>
            </w:r>
          </w:p>
        </w:tc>
      </w:tr>
      <w:tr w:rsidR="00BF4B8C" w:rsidRPr="00BF4B8C" w:rsidTr="00F52ECD">
        <w:tc>
          <w:tcPr>
            <w:tcW w:w="4361" w:type="dxa"/>
          </w:tcPr>
          <w:p w:rsidR="00BF4B8C" w:rsidRPr="00BF4B8C" w:rsidRDefault="00BF4B8C" w:rsidP="00AE59CB">
            <w:pPr>
              <w:pStyle w:val="ListParagraph"/>
              <w:numPr>
                <w:ilvl w:val="0"/>
                <w:numId w:val="59"/>
              </w:numPr>
              <w:spacing w:after="0" w:line="240" w:lineRule="auto"/>
              <w:jc w:val="both"/>
              <w:rPr>
                <w:rFonts w:ascii="Times New Roman" w:hAnsi="Times New Roman"/>
                <w:sz w:val="28"/>
                <w:szCs w:val="28"/>
                <w:lang w:val="lv-LV"/>
              </w:rPr>
            </w:pPr>
            <w:r w:rsidRPr="00BF4B8C">
              <w:rPr>
                <w:rFonts w:ascii="Times New Roman" w:hAnsi="Times New Roman"/>
                <w:sz w:val="28"/>
                <w:szCs w:val="28"/>
                <w:lang w:val="lv-LV"/>
              </w:rPr>
              <w:t>No valsts budžeta nodrošināto stacionēšanas gadījumu skaits</w:t>
            </w:r>
          </w:p>
        </w:tc>
        <w:tc>
          <w:tcPr>
            <w:tcW w:w="1716"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330 000</w:t>
            </w:r>
          </w:p>
        </w:tc>
        <w:tc>
          <w:tcPr>
            <w:tcW w:w="1490"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330 000</w:t>
            </w:r>
          </w:p>
        </w:tc>
        <w:tc>
          <w:tcPr>
            <w:tcW w:w="1721"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330 000</w:t>
            </w:r>
          </w:p>
        </w:tc>
      </w:tr>
      <w:tr w:rsidR="00BF4B8C" w:rsidRPr="00BF4B8C" w:rsidTr="00F52ECD">
        <w:tc>
          <w:tcPr>
            <w:tcW w:w="4361" w:type="dxa"/>
          </w:tcPr>
          <w:p w:rsidR="00BF4B8C" w:rsidRPr="00BF4B8C" w:rsidRDefault="00BF4B8C" w:rsidP="00AE59CB">
            <w:pPr>
              <w:pStyle w:val="ListParagraph"/>
              <w:numPr>
                <w:ilvl w:val="0"/>
                <w:numId w:val="59"/>
              </w:numPr>
              <w:spacing w:after="0" w:line="240" w:lineRule="auto"/>
              <w:jc w:val="both"/>
              <w:rPr>
                <w:rFonts w:ascii="Times New Roman" w:hAnsi="Times New Roman"/>
                <w:sz w:val="28"/>
                <w:szCs w:val="28"/>
                <w:lang w:val="lv-LV"/>
              </w:rPr>
            </w:pPr>
            <w:r w:rsidRPr="00BF4B8C">
              <w:rPr>
                <w:rFonts w:ascii="Times New Roman" w:hAnsi="Times New Roman"/>
                <w:sz w:val="28"/>
                <w:szCs w:val="28"/>
                <w:lang w:val="lv-LV"/>
              </w:rPr>
              <w:t xml:space="preserve">Stacionāro ārstniecības iestāžu, kurās sniedz no valsts budžeta apmaksātus pakalpojumus, skaits* </w:t>
            </w:r>
          </w:p>
        </w:tc>
        <w:tc>
          <w:tcPr>
            <w:tcW w:w="1716"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39</w:t>
            </w:r>
          </w:p>
        </w:tc>
        <w:tc>
          <w:tcPr>
            <w:tcW w:w="1490"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39</w:t>
            </w:r>
          </w:p>
        </w:tc>
        <w:tc>
          <w:tcPr>
            <w:tcW w:w="1721" w:type="dxa"/>
          </w:tcPr>
          <w:p w:rsidR="00BF4B8C" w:rsidRPr="00BF4B8C" w:rsidRDefault="00BF4B8C" w:rsidP="00F52ECD">
            <w:pPr>
              <w:jc w:val="center"/>
              <w:rPr>
                <w:rFonts w:ascii="Times New Roman" w:hAnsi="Times New Roman"/>
                <w:sz w:val="28"/>
                <w:szCs w:val="28"/>
                <w:lang w:val="lv-LV"/>
              </w:rPr>
            </w:pPr>
            <w:r w:rsidRPr="00BF4B8C">
              <w:rPr>
                <w:rFonts w:ascii="Times New Roman" w:hAnsi="Times New Roman"/>
                <w:sz w:val="28"/>
                <w:szCs w:val="28"/>
                <w:lang w:val="lv-LV"/>
              </w:rPr>
              <w:t>39</w:t>
            </w:r>
          </w:p>
        </w:tc>
      </w:tr>
      <w:tr w:rsidR="00BF4B8C" w:rsidRPr="00BF4B8C" w:rsidTr="00F52ECD">
        <w:tc>
          <w:tcPr>
            <w:tcW w:w="4361" w:type="dxa"/>
          </w:tcPr>
          <w:p w:rsidR="00BF4B8C" w:rsidRPr="00E1184D" w:rsidRDefault="00BF4B8C" w:rsidP="00AE59CB">
            <w:pPr>
              <w:pStyle w:val="ListParagraph"/>
              <w:numPr>
                <w:ilvl w:val="0"/>
                <w:numId w:val="59"/>
              </w:numPr>
              <w:spacing w:after="0" w:line="240" w:lineRule="auto"/>
              <w:jc w:val="both"/>
              <w:rPr>
                <w:rFonts w:ascii="Times New Roman" w:hAnsi="Times New Roman"/>
                <w:sz w:val="28"/>
                <w:szCs w:val="28"/>
                <w:lang w:val="lv-LV"/>
              </w:rPr>
            </w:pPr>
            <w:r w:rsidRPr="00E1184D">
              <w:rPr>
                <w:rFonts w:ascii="Times New Roman" w:hAnsi="Times New Roman"/>
                <w:sz w:val="28"/>
                <w:szCs w:val="28"/>
                <w:lang w:val="lv-LV"/>
              </w:rPr>
              <w:lastRenderedPageBreak/>
              <w:t>Ārstniecības personu, kuras nodrošina no valsts budžeta apmaksātus veselības aprūpes pakalpojumus, slodžu skaits</w:t>
            </w:r>
          </w:p>
        </w:tc>
        <w:tc>
          <w:tcPr>
            <w:tcW w:w="1716" w:type="dxa"/>
          </w:tcPr>
          <w:p w:rsidR="00BF4B8C" w:rsidRPr="00E1184D" w:rsidRDefault="00BF4B8C" w:rsidP="00F52ECD">
            <w:pPr>
              <w:jc w:val="center"/>
              <w:rPr>
                <w:rFonts w:ascii="Times New Roman" w:hAnsi="Times New Roman"/>
                <w:sz w:val="28"/>
                <w:szCs w:val="28"/>
                <w:lang w:val="lv-LV"/>
              </w:rPr>
            </w:pPr>
            <w:r w:rsidRPr="00E1184D">
              <w:rPr>
                <w:rFonts w:ascii="Times New Roman" w:hAnsi="Times New Roman"/>
                <w:sz w:val="28"/>
                <w:szCs w:val="28"/>
                <w:lang w:val="lv-LV"/>
              </w:rPr>
              <w:t>19 948</w:t>
            </w:r>
          </w:p>
        </w:tc>
        <w:tc>
          <w:tcPr>
            <w:tcW w:w="1490" w:type="dxa"/>
          </w:tcPr>
          <w:p w:rsidR="00BF4B8C" w:rsidRPr="00E1184D" w:rsidRDefault="00BF4B8C" w:rsidP="00F52ECD">
            <w:pPr>
              <w:jc w:val="center"/>
              <w:rPr>
                <w:rFonts w:ascii="Times New Roman" w:hAnsi="Times New Roman"/>
                <w:sz w:val="28"/>
                <w:szCs w:val="28"/>
                <w:lang w:val="lv-LV"/>
              </w:rPr>
            </w:pPr>
            <w:r w:rsidRPr="00E1184D">
              <w:rPr>
                <w:rFonts w:ascii="Times New Roman" w:hAnsi="Times New Roman"/>
                <w:sz w:val="28"/>
                <w:szCs w:val="28"/>
                <w:lang w:val="lv-LV"/>
              </w:rPr>
              <w:t>22 020</w:t>
            </w:r>
          </w:p>
        </w:tc>
        <w:tc>
          <w:tcPr>
            <w:tcW w:w="1721" w:type="dxa"/>
          </w:tcPr>
          <w:p w:rsidR="00BF4B8C" w:rsidRPr="00E1184D" w:rsidRDefault="00BF4B8C" w:rsidP="00F52ECD">
            <w:pPr>
              <w:jc w:val="center"/>
              <w:rPr>
                <w:rFonts w:ascii="Times New Roman" w:hAnsi="Times New Roman"/>
                <w:sz w:val="28"/>
                <w:szCs w:val="28"/>
                <w:lang w:val="lv-LV"/>
              </w:rPr>
            </w:pPr>
            <w:r w:rsidRPr="00E1184D">
              <w:rPr>
                <w:rFonts w:ascii="Times New Roman" w:hAnsi="Times New Roman"/>
                <w:sz w:val="28"/>
                <w:szCs w:val="28"/>
                <w:lang w:val="lv-LV"/>
              </w:rPr>
              <w:t>22 020</w:t>
            </w:r>
          </w:p>
        </w:tc>
      </w:tr>
      <w:tr w:rsidR="00BF4B8C" w:rsidRPr="00BF4B8C" w:rsidTr="00F52ECD">
        <w:tc>
          <w:tcPr>
            <w:tcW w:w="4361" w:type="dxa"/>
          </w:tcPr>
          <w:p w:rsidR="00BF4B8C" w:rsidRPr="00E1184D" w:rsidRDefault="00F52ECD" w:rsidP="00AE59CB">
            <w:pPr>
              <w:pStyle w:val="ListParagraph"/>
              <w:numPr>
                <w:ilvl w:val="0"/>
                <w:numId w:val="59"/>
              </w:numPr>
              <w:spacing w:after="0" w:line="240" w:lineRule="auto"/>
              <w:jc w:val="both"/>
              <w:rPr>
                <w:rFonts w:ascii="Times New Roman" w:hAnsi="Times New Roman"/>
                <w:sz w:val="28"/>
                <w:szCs w:val="28"/>
                <w:lang w:val="lv-LV"/>
              </w:rPr>
            </w:pPr>
            <w:r w:rsidRPr="00E1184D">
              <w:rPr>
                <w:rFonts w:ascii="Times New Roman" w:hAnsi="Times New Roman"/>
                <w:sz w:val="28"/>
                <w:szCs w:val="28"/>
                <w:lang w:val="lv-LV"/>
              </w:rPr>
              <w:t>Ārstniecības personu darba samaksas paaugstināšana (koeficents pret tautsaimniecībā vidējo)</w:t>
            </w:r>
          </w:p>
        </w:tc>
        <w:tc>
          <w:tcPr>
            <w:tcW w:w="1716" w:type="dxa"/>
          </w:tcPr>
          <w:p w:rsidR="00BF4B8C" w:rsidRPr="00E1184D" w:rsidRDefault="00BF4B8C" w:rsidP="00F52ECD">
            <w:pPr>
              <w:jc w:val="center"/>
              <w:rPr>
                <w:rFonts w:ascii="Times New Roman" w:hAnsi="Times New Roman"/>
                <w:sz w:val="28"/>
                <w:szCs w:val="28"/>
                <w:lang w:val="lv-LV"/>
              </w:rPr>
            </w:pPr>
          </w:p>
        </w:tc>
        <w:tc>
          <w:tcPr>
            <w:tcW w:w="1490" w:type="dxa"/>
          </w:tcPr>
          <w:p w:rsidR="00BF4B8C" w:rsidRPr="00E1184D" w:rsidRDefault="00BF4B8C" w:rsidP="00F52ECD">
            <w:pPr>
              <w:jc w:val="center"/>
              <w:rPr>
                <w:rFonts w:ascii="Times New Roman" w:hAnsi="Times New Roman"/>
                <w:sz w:val="28"/>
                <w:szCs w:val="28"/>
                <w:lang w:val="lv-LV"/>
              </w:rPr>
            </w:pPr>
          </w:p>
        </w:tc>
        <w:tc>
          <w:tcPr>
            <w:tcW w:w="1721" w:type="dxa"/>
          </w:tcPr>
          <w:p w:rsidR="00BF4B8C" w:rsidRPr="00E1184D" w:rsidRDefault="00BF4B8C" w:rsidP="00F52ECD">
            <w:pPr>
              <w:jc w:val="center"/>
              <w:rPr>
                <w:rFonts w:ascii="Times New Roman" w:hAnsi="Times New Roman"/>
                <w:sz w:val="28"/>
                <w:szCs w:val="28"/>
                <w:lang w:val="lv-LV"/>
              </w:rPr>
            </w:pPr>
          </w:p>
        </w:tc>
      </w:tr>
      <w:tr w:rsidR="00BF4B8C" w:rsidRPr="00BF4B8C" w:rsidTr="00F52ECD">
        <w:tc>
          <w:tcPr>
            <w:tcW w:w="4361" w:type="dxa"/>
          </w:tcPr>
          <w:p w:rsidR="00BF4B8C" w:rsidRPr="00E1184D" w:rsidRDefault="00BF4B8C" w:rsidP="00AE59CB">
            <w:pPr>
              <w:pStyle w:val="ListParagraph"/>
              <w:numPr>
                <w:ilvl w:val="1"/>
                <w:numId w:val="59"/>
              </w:numPr>
              <w:spacing w:after="0" w:line="240" w:lineRule="auto"/>
              <w:jc w:val="both"/>
              <w:rPr>
                <w:rFonts w:ascii="Times New Roman" w:hAnsi="Times New Roman"/>
                <w:i/>
                <w:sz w:val="28"/>
                <w:szCs w:val="28"/>
                <w:lang w:val="lv-LV"/>
              </w:rPr>
            </w:pPr>
            <w:r w:rsidRPr="00E1184D">
              <w:rPr>
                <w:rFonts w:ascii="Times New Roman" w:hAnsi="Times New Roman"/>
                <w:i/>
                <w:sz w:val="28"/>
                <w:szCs w:val="28"/>
                <w:lang w:val="lv-LV"/>
              </w:rPr>
              <w:t>Ārstiem un funkcionālajiem speciālistiem</w:t>
            </w:r>
          </w:p>
        </w:tc>
        <w:tc>
          <w:tcPr>
            <w:tcW w:w="1716" w:type="dxa"/>
          </w:tcPr>
          <w:p w:rsidR="00BF4B8C" w:rsidRPr="00E1184D" w:rsidRDefault="00F52ECD" w:rsidP="00F52ECD">
            <w:pPr>
              <w:jc w:val="center"/>
              <w:rPr>
                <w:rFonts w:ascii="Times New Roman" w:hAnsi="Times New Roman"/>
                <w:sz w:val="28"/>
                <w:szCs w:val="28"/>
                <w:lang w:val="lv-LV"/>
              </w:rPr>
            </w:pPr>
            <w:r w:rsidRPr="00E1184D">
              <w:rPr>
                <w:rFonts w:ascii="Times New Roman" w:hAnsi="Times New Roman"/>
                <w:sz w:val="28"/>
                <w:szCs w:val="28"/>
                <w:lang w:val="lv-LV"/>
              </w:rPr>
              <w:t>1,18</w:t>
            </w:r>
          </w:p>
        </w:tc>
        <w:tc>
          <w:tcPr>
            <w:tcW w:w="1490" w:type="dxa"/>
          </w:tcPr>
          <w:p w:rsidR="00BF4B8C" w:rsidRPr="00E1184D" w:rsidRDefault="00F52ECD" w:rsidP="00F52ECD">
            <w:pPr>
              <w:jc w:val="center"/>
              <w:rPr>
                <w:rFonts w:ascii="Times New Roman" w:hAnsi="Times New Roman"/>
                <w:sz w:val="28"/>
                <w:szCs w:val="28"/>
                <w:lang w:val="lv-LV"/>
              </w:rPr>
            </w:pPr>
            <w:r w:rsidRPr="00E1184D">
              <w:rPr>
                <w:rFonts w:ascii="Times New Roman" w:hAnsi="Times New Roman"/>
                <w:sz w:val="28"/>
                <w:szCs w:val="28"/>
                <w:lang w:val="lv-LV"/>
              </w:rPr>
              <w:t>1,58</w:t>
            </w:r>
          </w:p>
        </w:tc>
        <w:tc>
          <w:tcPr>
            <w:tcW w:w="1721" w:type="dxa"/>
          </w:tcPr>
          <w:p w:rsidR="00BF4B8C" w:rsidRPr="00E1184D" w:rsidRDefault="00F52ECD" w:rsidP="00F52ECD">
            <w:pPr>
              <w:jc w:val="center"/>
              <w:rPr>
                <w:rFonts w:ascii="Times New Roman" w:hAnsi="Times New Roman"/>
                <w:sz w:val="28"/>
                <w:szCs w:val="28"/>
                <w:lang w:val="lv-LV"/>
              </w:rPr>
            </w:pPr>
            <w:r w:rsidRPr="00E1184D">
              <w:rPr>
                <w:rFonts w:ascii="Times New Roman" w:hAnsi="Times New Roman"/>
                <w:sz w:val="28"/>
                <w:szCs w:val="28"/>
                <w:lang w:val="lv-LV"/>
              </w:rPr>
              <w:t>2,18</w:t>
            </w:r>
          </w:p>
        </w:tc>
      </w:tr>
      <w:tr w:rsidR="00BF4B8C" w:rsidRPr="00BF4B8C" w:rsidTr="00F52ECD">
        <w:tc>
          <w:tcPr>
            <w:tcW w:w="4361" w:type="dxa"/>
          </w:tcPr>
          <w:p w:rsidR="00BF4B8C" w:rsidRPr="00E1184D" w:rsidRDefault="00BF4B8C" w:rsidP="00AE59CB">
            <w:pPr>
              <w:pStyle w:val="ListParagraph"/>
              <w:numPr>
                <w:ilvl w:val="1"/>
                <w:numId w:val="59"/>
              </w:numPr>
              <w:spacing w:after="0" w:line="240" w:lineRule="auto"/>
              <w:jc w:val="both"/>
              <w:rPr>
                <w:rFonts w:ascii="Times New Roman" w:hAnsi="Times New Roman"/>
                <w:i/>
                <w:sz w:val="28"/>
                <w:szCs w:val="28"/>
                <w:lang w:val="lv-LV"/>
              </w:rPr>
            </w:pPr>
            <w:r w:rsidRPr="00E1184D">
              <w:rPr>
                <w:rFonts w:ascii="Times New Roman" w:hAnsi="Times New Roman"/>
                <w:i/>
                <w:sz w:val="28"/>
                <w:szCs w:val="28"/>
                <w:lang w:val="lv-LV"/>
              </w:rPr>
              <w:t>māsām, ārsta palīgiem (ārstniecības un pacientu aprūpes personām un funkcionālo speciālistu asistentiem</w:t>
            </w:r>
            <w:r w:rsidR="00F52ECD" w:rsidRPr="00E1184D">
              <w:rPr>
                <w:rFonts w:ascii="Times New Roman" w:hAnsi="Times New Roman"/>
                <w:i/>
                <w:sz w:val="28"/>
                <w:szCs w:val="28"/>
                <w:lang w:val="lv-LV"/>
              </w:rPr>
              <w:t>)</w:t>
            </w:r>
          </w:p>
        </w:tc>
        <w:tc>
          <w:tcPr>
            <w:tcW w:w="1716" w:type="dxa"/>
          </w:tcPr>
          <w:p w:rsidR="00BF4B8C" w:rsidRPr="00E1184D" w:rsidRDefault="00F52ECD" w:rsidP="00F52ECD">
            <w:pPr>
              <w:jc w:val="center"/>
              <w:rPr>
                <w:rFonts w:ascii="Times New Roman" w:hAnsi="Times New Roman"/>
                <w:sz w:val="28"/>
                <w:szCs w:val="28"/>
                <w:lang w:val="lv-LV"/>
              </w:rPr>
            </w:pPr>
            <w:r w:rsidRPr="00E1184D">
              <w:rPr>
                <w:rFonts w:ascii="Times New Roman" w:hAnsi="Times New Roman"/>
                <w:sz w:val="28"/>
                <w:szCs w:val="28"/>
                <w:lang w:val="lv-LV"/>
              </w:rPr>
              <w:t>0,71</w:t>
            </w:r>
          </w:p>
        </w:tc>
        <w:tc>
          <w:tcPr>
            <w:tcW w:w="1490" w:type="dxa"/>
          </w:tcPr>
          <w:p w:rsidR="00BF4B8C" w:rsidRPr="00E1184D" w:rsidRDefault="00F52ECD" w:rsidP="00F52ECD">
            <w:pPr>
              <w:jc w:val="center"/>
              <w:rPr>
                <w:rFonts w:ascii="Times New Roman" w:hAnsi="Times New Roman"/>
                <w:sz w:val="28"/>
                <w:szCs w:val="28"/>
                <w:lang w:val="lv-LV"/>
              </w:rPr>
            </w:pPr>
            <w:r w:rsidRPr="00E1184D">
              <w:rPr>
                <w:rFonts w:ascii="Times New Roman" w:hAnsi="Times New Roman"/>
                <w:sz w:val="28"/>
                <w:szCs w:val="28"/>
                <w:lang w:val="lv-LV"/>
              </w:rPr>
              <w:t>0,95</w:t>
            </w:r>
          </w:p>
        </w:tc>
        <w:tc>
          <w:tcPr>
            <w:tcW w:w="1721" w:type="dxa"/>
          </w:tcPr>
          <w:p w:rsidR="00BF4B8C" w:rsidRPr="00E1184D" w:rsidRDefault="00F52ECD" w:rsidP="00F52ECD">
            <w:pPr>
              <w:jc w:val="center"/>
              <w:rPr>
                <w:rFonts w:ascii="Times New Roman" w:hAnsi="Times New Roman"/>
                <w:sz w:val="28"/>
                <w:szCs w:val="28"/>
                <w:lang w:val="lv-LV"/>
              </w:rPr>
            </w:pPr>
            <w:r w:rsidRPr="00E1184D">
              <w:rPr>
                <w:rFonts w:ascii="Times New Roman" w:hAnsi="Times New Roman"/>
                <w:sz w:val="28"/>
                <w:szCs w:val="28"/>
                <w:lang w:val="lv-LV"/>
              </w:rPr>
              <w:t>1,31</w:t>
            </w:r>
          </w:p>
        </w:tc>
      </w:tr>
      <w:tr w:rsidR="00BF4B8C" w:rsidRPr="00BF4B8C" w:rsidTr="00F52ECD">
        <w:tc>
          <w:tcPr>
            <w:tcW w:w="4361" w:type="dxa"/>
          </w:tcPr>
          <w:p w:rsidR="00BF4B8C" w:rsidRPr="00E1184D" w:rsidRDefault="00BF4B8C" w:rsidP="00AE59CB">
            <w:pPr>
              <w:pStyle w:val="ListParagraph"/>
              <w:numPr>
                <w:ilvl w:val="1"/>
                <w:numId w:val="59"/>
              </w:numPr>
              <w:spacing w:after="0" w:line="240" w:lineRule="auto"/>
              <w:jc w:val="both"/>
              <w:rPr>
                <w:rFonts w:ascii="Times New Roman" w:hAnsi="Times New Roman"/>
                <w:i/>
                <w:sz w:val="28"/>
                <w:szCs w:val="28"/>
                <w:lang w:val="lv-LV"/>
              </w:rPr>
            </w:pPr>
            <w:r w:rsidRPr="00E1184D">
              <w:rPr>
                <w:rFonts w:ascii="Times New Roman" w:hAnsi="Times New Roman"/>
                <w:i/>
                <w:sz w:val="28"/>
                <w:szCs w:val="28"/>
                <w:lang w:val="lv-LV"/>
              </w:rPr>
              <w:t>māsu palīgiem (ārstniecības un pacientu</w:t>
            </w:r>
            <w:r w:rsidR="00F52ECD" w:rsidRPr="00E1184D">
              <w:rPr>
                <w:rFonts w:ascii="Times New Roman" w:hAnsi="Times New Roman"/>
                <w:i/>
                <w:sz w:val="28"/>
                <w:szCs w:val="28"/>
                <w:lang w:val="lv-LV"/>
              </w:rPr>
              <w:t xml:space="preserve"> aprūpes atbalsta personām)</w:t>
            </w:r>
          </w:p>
        </w:tc>
        <w:tc>
          <w:tcPr>
            <w:tcW w:w="1716" w:type="dxa"/>
          </w:tcPr>
          <w:p w:rsidR="00BF4B8C" w:rsidRPr="00E1184D" w:rsidRDefault="00F52ECD" w:rsidP="00F52ECD">
            <w:pPr>
              <w:jc w:val="center"/>
              <w:rPr>
                <w:rFonts w:ascii="Times New Roman" w:hAnsi="Times New Roman"/>
                <w:sz w:val="28"/>
                <w:szCs w:val="28"/>
                <w:lang w:val="lv-LV"/>
              </w:rPr>
            </w:pPr>
            <w:r w:rsidRPr="00E1184D">
              <w:rPr>
                <w:rFonts w:ascii="Times New Roman" w:hAnsi="Times New Roman"/>
                <w:sz w:val="28"/>
                <w:szCs w:val="28"/>
                <w:lang w:val="lv-LV"/>
              </w:rPr>
              <w:t>0,47</w:t>
            </w:r>
          </w:p>
        </w:tc>
        <w:tc>
          <w:tcPr>
            <w:tcW w:w="1490" w:type="dxa"/>
          </w:tcPr>
          <w:p w:rsidR="00BF4B8C" w:rsidRPr="00E1184D" w:rsidRDefault="00F52ECD" w:rsidP="00F52ECD">
            <w:pPr>
              <w:jc w:val="center"/>
              <w:rPr>
                <w:rFonts w:ascii="Times New Roman" w:hAnsi="Times New Roman"/>
                <w:sz w:val="28"/>
                <w:szCs w:val="28"/>
                <w:lang w:val="lv-LV"/>
              </w:rPr>
            </w:pPr>
            <w:r w:rsidRPr="00E1184D">
              <w:rPr>
                <w:rFonts w:ascii="Times New Roman" w:hAnsi="Times New Roman"/>
                <w:sz w:val="28"/>
                <w:szCs w:val="28"/>
                <w:lang w:val="lv-LV"/>
              </w:rPr>
              <w:t>0,63</w:t>
            </w:r>
          </w:p>
        </w:tc>
        <w:tc>
          <w:tcPr>
            <w:tcW w:w="1721" w:type="dxa"/>
          </w:tcPr>
          <w:p w:rsidR="00BF4B8C" w:rsidRPr="00E1184D" w:rsidRDefault="00F52ECD" w:rsidP="00F52ECD">
            <w:pPr>
              <w:jc w:val="center"/>
              <w:rPr>
                <w:rFonts w:ascii="Times New Roman" w:hAnsi="Times New Roman"/>
                <w:sz w:val="28"/>
                <w:szCs w:val="28"/>
                <w:lang w:val="lv-LV"/>
              </w:rPr>
            </w:pPr>
            <w:r w:rsidRPr="00E1184D">
              <w:rPr>
                <w:rFonts w:ascii="Times New Roman" w:hAnsi="Times New Roman"/>
                <w:sz w:val="28"/>
                <w:szCs w:val="28"/>
                <w:lang w:val="lv-LV"/>
              </w:rPr>
              <w:t>0,87</w:t>
            </w:r>
          </w:p>
        </w:tc>
      </w:tr>
      <w:tr w:rsidR="00AC528F" w:rsidRPr="00BF4B8C" w:rsidTr="00F52ECD">
        <w:tc>
          <w:tcPr>
            <w:tcW w:w="4361" w:type="dxa"/>
          </w:tcPr>
          <w:p w:rsidR="00AC2540" w:rsidRPr="00AC2540" w:rsidRDefault="00AC528F" w:rsidP="00AE59CB">
            <w:pPr>
              <w:pStyle w:val="ListParagraph"/>
              <w:numPr>
                <w:ilvl w:val="0"/>
                <w:numId w:val="59"/>
              </w:numPr>
              <w:spacing w:after="0" w:line="240" w:lineRule="auto"/>
              <w:jc w:val="both"/>
              <w:rPr>
                <w:rFonts w:ascii="Times New Roman" w:hAnsi="Times New Roman"/>
                <w:sz w:val="28"/>
                <w:szCs w:val="28"/>
                <w:lang w:val="lv-LV"/>
              </w:rPr>
            </w:pPr>
            <w:r w:rsidRPr="00AC2540">
              <w:rPr>
                <w:rFonts w:ascii="Times New Roman" w:hAnsi="Times New Roman"/>
                <w:sz w:val="28"/>
                <w:szCs w:val="28"/>
                <w:lang w:val="lv-LV"/>
              </w:rPr>
              <w:t>Pacientu iemaksu un līdzmaksājuma stacionārā samazinājums par 50 % (samazinājums tiek sasniegts 2014.gadā un saglabājas turpmāk)</w:t>
            </w:r>
          </w:p>
        </w:tc>
        <w:tc>
          <w:tcPr>
            <w:tcW w:w="1716" w:type="dxa"/>
          </w:tcPr>
          <w:p w:rsidR="00AC528F" w:rsidRPr="00AC2540" w:rsidRDefault="00AC528F" w:rsidP="00F52ECD">
            <w:pPr>
              <w:jc w:val="center"/>
              <w:rPr>
                <w:rFonts w:ascii="Times New Roman" w:hAnsi="Times New Roman"/>
                <w:sz w:val="28"/>
                <w:szCs w:val="28"/>
                <w:lang w:val="lv-LV"/>
              </w:rPr>
            </w:pPr>
          </w:p>
        </w:tc>
        <w:tc>
          <w:tcPr>
            <w:tcW w:w="1490" w:type="dxa"/>
          </w:tcPr>
          <w:p w:rsidR="00AC528F" w:rsidRPr="00AC2540" w:rsidRDefault="00AC528F" w:rsidP="00F52ECD">
            <w:pPr>
              <w:jc w:val="center"/>
              <w:rPr>
                <w:rFonts w:ascii="Times New Roman" w:hAnsi="Times New Roman"/>
                <w:sz w:val="28"/>
                <w:szCs w:val="28"/>
                <w:lang w:val="lv-LV"/>
              </w:rPr>
            </w:pPr>
          </w:p>
        </w:tc>
        <w:tc>
          <w:tcPr>
            <w:tcW w:w="1721" w:type="dxa"/>
          </w:tcPr>
          <w:p w:rsidR="00AC528F" w:rsidRPr="00AC2540" w:rsidRDefault="00AC528F" w:rsidP="00F52ECD">
            <w:pPr>
              <w:jc w:val="center"/>
              <w:rPr>
                <w:rFonts w:ascii="Times New Roman" w:hAnsi="Times New Roman"/>
                <w:sz w:val="28"/>
                <w:szCs w:val="28"/>
                <w:lang w:val="lv-LV"/>
              </w:rPr>
            </w:pPr>
          </w:p>
        </w:tc>
      </w:tr>
      <w:tr w:rsidR="00AC528F" w:rsidRPr="00BF4B8C" w:rsidTr="00F52ECD">
        <w:tc>
          <w:tcPr>
            <w:tcW w:w="4361" w:type="dxa"/>
          </w:tcPr>
          <w:p w:rsidR="00AC2540" w:rsidRPr="00AC2540" w:rsidRDefault="00AC528F" w:rsidP="00AE59CB">
            <w:pPr>
              <w:pStyle w:val="ListParagraph"/>
              <w:numPr>
                <w:ilvl w:val="1"/>
                <w:numId w:val="59"/>
              </w:numPr>
              <w:spacing w:after="0" w:line="240" w:lineRule="auto"/>
              <w:jc w:val="both"/>
              <w:rPr>
                <w:rFonts w:ascii="Times New Roman" w:hAnsi="Times New Roman"/>
                <w:i/>
                <w:sz w:val="28"/>
                <w:szCs w:val="28"/>
                <w:lang w:val="lv-LV"/>
              </w:rPr>
            </w:pPr>
            <w:r w:rsidRPr="00AC2540">
              <w:rPr>
                <w:rFonts w:ascii="Times New Roman" w:hAnsi="Times New Roman"/>
                <w:i/>
                <w:sz w:val="28"/>
                <w:szCs w:val="28"/>
                <w:lang w:val="lv-LV"/>
              </w:rPr>
              <w:t>p</w:t>
            </w:r>
            <w:r w:rsidR="00E1184D">
              <w:rPr>
                <w:rFonts w:ascii="Times New Roman" w:hAnsi="Times New Roman"/>
                <w:i/>
                <w:sz w:val="28"/>
                <w:szCs w:val="28"/>
                <w:lang w:val="lv-LV"/>
              </w:rPr>
              <w:t>a</w:t>
            </w:r>
            <w:r w:rsidR="007C56B3" w:rsidRPr="00AC2540">
              <w:rPr>
                <w:rFonts w:ascii="Times New Roman" w:hAnsi="Times New Roman"/>
                <w:i/>
                <w:sz w:val="28"/>
                <w:szCs w:val="28"/>
                <w:lang w:val="lv-LV"/>
              </w:rPr>
              <w:t>cientu iemaksa</w:t>
            </w:r>
            <w:r w:rsidRPr="00AC2540">
              <w:rPr>
                <w:rFonts w:ascii="Times New Roman" w:hAnsi="Times New Roman"/>
                <w:i/>
                <w:sz w:val="28"/>
                <w:szCs w:val="28"/>
                <w:lang w:val="lv-LV"/>
              </w:rPr>
              <w:t xml:space="preserve"> LVL</w:t>
            </w:r>
          </w:p>
        </w:tc>
        <w:tc>
          <w:tcPr>
            <w:tcW w:w="1716" w:type="dxa"/>
          </w:tcPr>
          <w:p w:rsidR="00AC528F" w:rsidRPr="00AC2540" w:rsidRDefault="00AC528F" w:rsidP="00F52ECD">
            <w:pPr>
              <w:jc w:val="center"/>
              <w:rPr>
                <w:rFonts w:ascii="Times New Roman" w:hAnsi="Times New Roman"/>
                <w:sz w:val="28"/>
                <w:szCs w:val="28"/>
                <w:lang w:val="lv-LV"/>
              </w:rPr>
            </w:pPr>
            <w:r w:rsidRPr="00AC2540">
              <w:rPr>
                <w:rFonts w:ascii="Times New Roman" w:hAnsi="Times New Roman"/>
                <w:sz w:val="28"/>
                <w:szCs w:val="28"/>
                <w:lang w:val="lv-LV"/>
              </w:rPr>
              <w:t>9</w:t>
            </w:r>
          </w:p>
        </w:tc>
        <w:tc>
          <w:tcPr>
            <w:tcW w:w="1490" w:type="dxa"/>
          </w:tcPr>
          <w:p w:rsidR="00AC528F" w:rsidRPr="00AC2540" w:rsidRDefault="00AC528F" w:rsidP="00F52ECD">
            <w:pPr>
              <w:jc w:val="center"/>
              <w:rPr>
                <w:rFonts w:ascii="Times New Roman" w:hAnsi="Times New Roman"/>
                <w:sz w:val="28"/>
                <w:szCs w:val="28"/>
                <w:lang w:val="lv-LV"/>
              </w:rPr>
            </w:pPr>
            <w:r w:rsidRPr="00AC2540">
              <w:rPr>
                <w:rFonts w:ascii="Times New Roman" w:hAnsi="Times New Roman"/>
                <w:sz w:val="28"/>
                <w:szCs w:val="28"/>
                <w:lang w:val="lv-LV"/>
              </w:rPr>
              <w:t>4,50</w:t>
            </w:r>
          </w:p>
        </w:tc>
        <w:tc>
          <w:tcPr>
            <w:tcW w:w="1721" w:type="dxa"/>
          </w:tcPr>
          <w:p w:rsidR="00AC528F" w:rsidRPr="00AC2540" w:rsidRDefault="00AC528F" w:rsidP="00F52ECD">
            <w:pPr>
              <w:jc w:val="center"/>
              <w:rPr>
                <w:rFonts w:ascii="Times New Roman" w:hAnsi="Times New Roman"/>
                <w:sz w:val="28"/>
                <w:szCs w:val="28"/>
                <w:lang w:val="lv-LV"/>
              </w:rPr>
            </w:pPr>
            <w:r w:rsidRPr="00AC2540">
              <w:rPr>
                <w:rFonts w:ascii="Times New Roman" w:hAnsi="Times New Roman"/>
                <w:sz w:val="28"/>
                <w:szCs w:val="28"/>
                <w:lang w:val="lv-LV"/>
              </w:rPr>
              <w:t>4,50</w:t>
            </w:r>
          </w:p>
        </w:tc>
      </w:tr>
      <w:tr w:rsidR="00AC528F" w:rsidRPr="00BF4B8C" w:rsidTr="00F52ECD">
        <w:tc>
          <w:tcPr>
            <w:tcW w:w="4361" w:type="dxa"/>
          </w:tcPr>
          <w:p w:rsidR="00AC528F" w:rsidRPr="00AC2540" w:rsidRDefault="00AC528F" w:rsidP="00AE59CB">
            <w:pPr>
              <w:pStyle w:val="ListParagraph"/>
              <w:numPr>
                <w:ilvl w:val="1"/>
                <w:numId w:val="59"/>
              </w:numPr>
              <w:spacing w:after="0" w:line="240" w:lineRule="auto"/>
              <w:jc w:val="both"/>
              <w:rPr>
                <w:rFonts w:ascii="Times New Roman" w:hAnsi="Times New Roman"/>
                <w:i/>
                <w:sz w:val="28"/>
                <w:szCs w:val="28"/>
                <w:lang w:val="lv-LV"/>
              </w:rPr>
            </w:pPr>
            <w:r w:rsidRPr="00AC2540">
              <w:rPr>
                <w:rFonts w:ascii="Times New Roman" w:hAnsi="Times New Roman"/>
                <w:i/>
                <w:sz w:val="28"/>
                <w:szCs w:val="28"/>
                <w:lang w:val="lv-LV"/>
              </w:rPr>
              <w:t>līdzmaksājums LVL</w:t>
            </w:r>
          </w:p>
        </w:tc>
        <w:tc>
          <w:tcPr>
            <w:tcW w:w="1716" w:type="dxa"/>
          </w:tcPr>
          <w:p w:rsidR="00AC528F" w:rsidRPr="00AC2540" w:rsidRDefault="00AC528F" w:rsidP="00F52ECD">
            <w:pPr>
              <w:jc w:val="center"/>
              <w:rPr>
                <w:rFonts w:ascii="Times New Roman" w:hAnsi="Times New Roman"/>
                <w:sz w:val="28"/>
                <w:szCs w:val="28"/>
                <w:lang w:val="lv-LV"/>
              </w:rPr>
            </w:pPr>
            <w:r w:rsidRPr="00AC2540">
              <w:rPr>
                <w:rFonts w:ascii="Times New Roman" w:hAnsi="Times New Roman"/>
                <w:sz w:val="28"/>
                <w:szCs w:val="28"/>
                <w:lang w:val="lv-LV"/>
              </w:rPr>
              <w:t>30</w:t>
            </w:r>
          </w:p>
        </w:tc>
        <w:tc>
          <w:tcPr>
            <w:tcW w:w="1490" w:type="dxa"/>
          </w:tcPr>
          <w:p w:rsidR="00AC528F" w:rsidRPr="00AC2540" w:rsidRDefault="00AC528F" w:rsidP="00F52ECD">
            <w:pPr>
              <w:jc w:val="center"/>
              <w:rPr>
                <w:rFonts w:ascii="Times New Roman" w:hAnsi="Times New Roman"/>
                <w:sz w:val="28"/>
                <w:szCs w:val="28"/>
                <w:lang w:val="lv-LV"/>
              </w:rPr>
            </w:pPr>
            <w:r w:rsidRPr="00AC2540">
              <w:rPr>
                <w:rFonts w:ascii="Times New Roman" w:hAnsi="Times New Roman"/>
                <w:sz w:val="28"/>
                <w:szCs w:val="28"/>
                <w:lang w:val="lv-LV"/>
              </w:rPr>
              <w:t>15</w:t>
            </w:r>
          </w:p>
        </w:tc>
        <w:tc>
          <w:tcPr>
            <w:tcW w:w="1721" w:type="dxa"/>
          </w:tcPr>
          <w:p w:rsidR="00AC528F" w:rsidRPr="00AC2540" w:rsidRDefault="00AC528F" w:rsidP="00F52ECD">
            <w:pPr>
              <w:jc w:val="center"/>
              <w:rPr>
                <w:rFonts w:ascii="Times New Roman" w:hAnsi="Times New Roman"/>
                <w:sz w:val="28"/>
                <w:szCs w:val="28"/>
                <w:lang w:val="lv-LV"/>
              </w:rPr>
            </w:pPr>
            <w:r w:rsidRPr="00AC2540">
              <w:rPr>
                <w:rFonts w:ascii="Times New Roman" w:hAnsi="Times New Roman"/>
                <w:sz w:val="28"/>
                <w:szCs w:val="28"/>
                <w:lang w:val="lv-LV"/>
              </w:rPr>
              <w:t>15</w:t>
            </w:r>
          </w:p>
        </w:tc>
      </w:tr>
      <w:tr w:rsidR="00AC528F" w:rsidRPr="00BF4B8C" w:rsidTr="00F52ECD">
        <w:tc>
          <w:tcPr>
            <w:tcW w:w="4361" w:type="dxa"/>
          </w:tcPr>
          <w:p w:rsidR="00AC2540" w:rsidRPr="00AC2540" w:rsidRDefault="00AC528F" w:rsidP="00AE59CB">
            <w:pPr>
              <w:pStyle w:val="ListParagraph"/>
              <w:numPr>
                <w:ilvl w:val="0"/>
                <w:numId w:val="59"/>
              </w:numPr>
              <w:spacing w:after="0" w:line="240" w:lineRule="auto"/>
              <w:jc w:val="both"/>
              <w:rPr>
                <w:rFonts w:ascii="Times New Roman" w:hAnsi="Times New Roman"/>
                <w:sz w:val="28"/>
                <w:szCs w:val="28"/>
                <w:lang w:val="lv-LV"/>
              </w:rPr>
            </w:pPr>
            <w:r w:rsidRPr="00AC2540">
              <w:rPr>
                <w:rFonts w:ascii="Times New Roman" w:hAnsi="Times New Roman"/>
                <w:sz w:val="28"/>
                <w:szCs w:val="28"/>
                <w:lang w:val="lv-LV"/>
              </w:rPr>
              <w:t>Rehabilitācijas pakalpojumu apjoma palielināšana, t.sk.:</w:t>
            </w:r>
          </w:p>
        </w:tc>
        <w:tc>
          <w:tcPr>
            <w:tcW w:w="1716" w:type="dxa"/>
          </w:tcPr>
          <w:p w:rsidR="00AC528F" w:rsidRPr="00AC2540" w:rsidRDefault="00AC528F" w:rsidP="00F52ECD">
            <w:pPr>
              <w:jc w:val="center"/>
              <w:rPr>
                <w:rFonts w:ascii="Times New Roman" w:hAnsi="Times New Roman"/>
                <w:sz w:val="28"/>
                <w:szCs w:val="28"/>
                <w:lang w:val="lv-LV"/>
              </w:rPr>
            </w:pPr>
          </w:p>
        </w:tc>
        <w:tc>
          <w:tcPr>
            <w:tcW w:w="1490" w:type="dxa"/>
          </w:tcPr>
          <w:p w:rsidR="00AC528F" w:rsidRPr="00AC2540" w:rsidRDefault="00AC528F" w:rsidP="00F52ECD">
            <w:pPr>
              <w:jc w:val="center"/>
              <w:rPr>
                <w:rFonts w:ascii="Times New Roman" w:hAnsi="Times New Roman"/>
                <w:sz w:val="28"/>
                <w:szCs w:val="28"/>
                <w:lang w:val="lv-LV"/>
              </w:rPr>
            </w:pPr>
          </w:p>
        </w:tc>
        <w:tc>
          <w:tcPr>
            <w:tcW w:w="1721" w:type="dxa"/>
          </w:tcPr>
          <w:p w:rsidR="00AC528F" w:rsidRPr="00AC2540" w:rsidRDefault="00AC528F" w:rsidP="00F52ECD">
            <w:pPr>
              <w:jc w:val="center"/>
              <w:rPr>
                <w:rFonts w:ascii="Times New Roman" w:hAnsi="Times New Roman"/>
                <w:sz w:val="28"/>
                <w:szCs w:val="28"/>
                <w:lang w:val="lv-LV"/>
              </w:rPr>
            </w:pPr>
          </w:p>
        </w:tc>
      </w:tr>
      <w:tr w:rsidR="00AC528F" w:rsidRPr="00BF4B8C" w:rsidTr="00F52ECD">
        <w:tc>
          <w:tcPr>
            <w:tcW w:w="4361" w:type="dxa"/>
          </w:tcPr>
          <w:p w:rsidR="00AC2540" w:rsidRPr="00E1184D" w:rsidRDefault="00AC528F" w:rsidP="00AE59CB">
            <w:pPr>
              <w:pStyle w:val="ListParagraph"/>
              <w:numPr>
                <w:ilvl w:val="1"/>
                <w:numId w:val="59"/>
              </w:numPr>
              <w:spacing w:after="0" w:line="240" w:lineRule="auto"/>
              <w:jc w:val="both"/>
              <w:rPr>
                <w:rFonts w:ascii="Times New Roman" w:hAnsi="Times New Roman"/>
                <w:i/>
                <w:sz w:val="28"/>
                <w:szCs w:val="28"/>
                <w:lang w:val="lv-LV"/>
              </w:rPr>
            </w:pPr>
            <w:r w:rsidRPr="00E1184D">
              <w:rPr>
                <w:rFonts w:ascii="Times New Roman" w:hAnsi="Times New Roman"/>
                <w:i/>
                <w:sz w:val="28"/>
                <w:szCs w:val="28"/>
                <w:lang w:val="lv-LV"/>
              </w:rPr>
              <w:t>bērniem (2020.gadā saglabājas 2017.gadā sasniegtais līmenis)</w:t>
            </w:r>
          </w:p>
        </w:tc>
        <w:tc>
          <w:tcPr>
            <w:tcW w:w="1716" w:type="dxa"/>
          </w:tcPr>
          <w:p w:rsidR="00AC528F" w:rsidRPr="00E1184D" w:rsidRDefault="00692315" w:rsidP="00F52ECD">
            <w:pPr>
              <w:jc w:val="center"/>
              <w:rPr>
                <w:rFonts w:ascii="Times New Roman" w:hAnsi="Times New Roman"/>
                <w:sz w:val="28"/>
                <w:szCs w:val="28"/>
                <w:lang w:val="lv-LV"/>
              </w:rPr>
            </w:pPr>
            <w:r w:rsidRPr="00E1184D">
              <w:rPr>
                <w:rFonts w:ascii="Times New Roman" w:hAnsi="Times New Roman"/>
                <w:sz w:val="28"/>
                <w:szCs w:val="28"/>
                <w:lang w:val="lv-LV"/>
              </w:rPr>
              <w:t>1 417</w:t>
            </w:r>
          </w:p>
        </w:tc>
        <w:tc>
          <w:tcPr>
            <w:tcW w:w="1490" w:type="dxa"/>
          </w:tcPr>
          <w:p w:rsidR="00AC528F" w:rsidRPr="00E1184D" w:rsidRDefault="00AC528F" w:rsidP="00F52ECD">
            <w:pPr>
              <w:jc w:val="center"/>
              <w:rPr>
                <w:rFonts w:ascii="Times New Roman" w:hAnsi="Times New Roman"/>
                <w:sz w:val="28"/>
                <w:szCs w:val="28"/>
                <w:lang w:val="lv-LV"/>
              </w:rPr>
            </w:pPr>
            <w:r w:rsidRPr="00E1184D">
              <w:rPr>
                <w:rFonts w:ascii="Times New Roman" w:hAnsi="Times New Roman"/>
                <w:sz w:val="28"/>
                <w:szCs w:val="28"/>
                <w:lang w:val="lv-LV"/>
              </w:rPr>
              <w:t>9 239</w:t>
            </w:r>
          </w:p>
        </w:tc>
        <w:tc>
          <w:tcPr>
            <w:tcW w:w="1721" w:type="dxa"/>
          </w:tcPr>
          <w:p w:rsidR="00AC528F" w:rsidRPr="00AC2540" w:rsidRDefault="00AC528F" w:rsidP="00F52ECD">
            <w:pPr>
              <w:jc w:val="center"/>
              <w:rPr>
                <w:rFonts w:ascii="Times New Roman" w:hAnsi="Times New Roman"/>
                <w:sz w:val="28"/>
                <w:szCs w:val="28"/>
                <w:lang w:val="lv-LV"/>
              </w:rPr>
            </w:pPr>
            <w:r w:rsidRPr="00AC2540">
              <w:rPr>
                <w:rFonts w:ascii="Times New Roman" w:hAnsi="Times New Roman"/>
                <w:sz w:val="28"/>
                <w:szCs w:val="28"/>
                <w:lang w:val="lv-LV"/>
              </w:rPr>
              <w:t>19 739</w:t>
            </w:r>
          </w:p>
        </w:tc>
      </w:tr>
      <w:tr w:rsidR="00AC528F" w:rsidRPr="00BF4B8C" w:rsidTr="00F52ECD">
        <w:tc>
          <w:tcPr>
            <w:tcW w:w="4361" w:type="dxa"/>
          </w:tcPr>
          <w:p w:rsidR="00AC528F" w:rsidRPr="00E1184D" w:rsidRDefault="00AC528F" w:rsidP="00AE59CB">
            <w:pPr>
              <w:pStyle w:val="ListParagraph"/>
              <w:numPr>
                <w:ilvl w:val="1"/>
                <w:numId w:val="59"/>
              </w:numPr>
              <w:spacing w:after="0" w:line="240" w:lineRule="auto"/>
              <w:jc w:val="both"/>
              <w:rPr>
                <w:rFonts w:ascii="Times New Roman" w:hAnsi="Times New Roman"/>
                <w:i/>
                <w:sz w:val="28"/>
                <w:szCs w:val="28"/>
                <w:lang w:val="lv-LV"/>
              </w:rPr>
            </w:pPr>
            <w:r w:rsidRPr="00E1184D">
              <w:rPr>
                <w:rFonts w:ascii="Times New Roman" w:hAnsi="Times New Roman"/>
                <w:i/>
                <w:sz w:val="28"/>
                <w:szCs w:val="28"/>
                <w:lang w:val="lv-LV"/>
              </w:rPr>
              <w:t>pieaugušajiem</w:t>
            </w:r>
          </w:p>
        </w:tc>
        <w:tc>
          <w:tcPr>
            <w:tcW w:w="1716" w:type="dxa"/>
          </w:tcPr>
          <w:p w:rsidR="00AC528F" w:rsidRPr="00E1184D" w:rsidRDefault="00692315" w:rsidP="00F52ECD">
            <w:pPr>
              <w:jc w:val="center"/>
              <w:rPr>
                <w:rFonts w:ascii="Times New Roman" w:hAnsi="Times New Roman"/>
                <w:sz w:val="28"/>
                <w:szCs w:val="28"/>
                <w:lang w:val="lv-LV"/>
              </w:rPr>
            </w:pPr>
            <w:r w:rsidRPr="00E1184D">
              <w:rPr>
                <w:rFonts w:ascii="Times New Roman" w:hAnsi="Times New Roman"/>
                <w:sz w:val="28"/>
                <w:szCs w:val="28"/>
                <w:lang w:val="lv-LV"/>
              </w:rPr>
              <w:t>1 438</w:t>
            </w:r>
          </w:p>
        </w:tc>
        <w:tc>
          <w:tcPr>
            <w:tcW w:w="1490" w:type="dxa"/>
          </w:tcPr>
          <w:p w:rsidR="00AC528F" w:rsidRPr="00E1184D" w:rsidRDefault="00AC528F" w:rsidP="00F52ECD">
            <w:pPr>
              <w:jc w:val="center"/>
              <w:rPr>
                <w:rFonts w:ascii="Times New Roman" w:hAnsi="Times New Roman"/>
                <w:sz w:val="28"/>
                <w:szCs w:val="28"/>
                <w:lang w:val="lv-LV"/>
              </w:rPr>
            </w:pPr>
            <w:r w:rsidRPr="00E1184D">
              <w:rPr>
                <w:rFonts w:ascii="Times New Roman" w:hAnsi="Times New Roman"/>
                <w:sz w:val="28"/>
                <w:szCs w:val="28"/>
                <w:lang w:val="lv-LV"/>
              </w:rPr>
              <w:t>22 166</w:t>
            </w:r>
          </w:p>
        </w:tc>
        <w:tc>
          <w:tcPr>
            <w:tcW w:w="1721" w:type="dxa"/>
          </w:tcPr>
          <w:p w:rsidR="00AC528F" w:rsidRPr="00AC2540" w:rsidRDefault="00AC528F" w:rsidP="00F52ECD">
            <w:pPr>
              <w:jc w:val="center"/>
              <w:rPr>
                <w:rFonts w:ascii="Times New Roman" w:hAnsi="Times New Roman"/>
                <w:sz w:val="28"/>
                <w:szCs w:val="28"/>
                <w:lang w:val="lv-LV"/>
              </w:rPr>
            </w:pPr>
            <w:r w:rsidRPr="00AC2540">
              <w:rPr>
                <w:rFonts w:ascii="Times New Roman" w:hAnsi="Times New Roman"/>
                <w:sz w:val="28"/>
                <w:szCs w:val="28"/>
                <w:lang w:val="lv-LV"/>
              </w:rPr>
              <w:t>154 896</w:t>
            </w:r>
          </w:p>
        </w:tc>
      </w:tr>
      <w:tr w:rsidR="00AC528F" w:rsidRPr="00BF4B8C" w:rsidTr="00F52ECD">
        <w:tc>
          <w:tcPr>
            <w:tcW w:w="4361" w:type="dxa"/>
          </w:tcPr>
          <w:p w:rsidR="00AC2540" w:rsidRPr="00E1184D" w:rsidRDefault="008A6D9D" w:rsidP="00AE59CB">
            <w:pPr>
              <w:pStyle w:val="ListParagraph"/>
              <w:numPr>
                <w:ilvl w:val="0"/>
                <w:numId w:val="59"/>
              </w:numPr>
              <w:spacing w:after="0" w:line="240" w:lineRule="auto"/>
              <w:jc w:val="both"/>
              <w:rPr>
                <w:rFonts w:ascii="Times New Roman" w:hAnsi="Times New Roman"/>
                <w:sz w:val="28"/>
                <w:szCs w:val="28"/>
                <w:lang w:val="lv-LV"/>
              </w:rPr>
            </w:pPr>
            <w:r w:rsidRPr="00E1184D">
              <w:rPr>
                <w:rFonts w:ascii="Times New Roman" w:hAnsi="Times New Roman"/>
                <w:sz w:val="28"/>
                <w:szCs w:val="28"/>
                <w:lang w:val="lv-LV"/>
              </w:rPr>
              <w:t>Pacientu skaita palielināšana esošajām diagnozēm kompensējamo medikamentu un materiālu sistēmā</w:t>
            </w:r>
          </w:p>
        </w:tc>
        <w:tc>
          <w:tcPr>
            <w:tcW w:w="1716" w:type="dxa"/>
          </w:tcPr>
          <w:p w:rsidR="00AC528F" w:rsidRPr="00E1184D" w:rsidRDefault="008A6D9D" w:rsidP="00F63636">
            <w:pPr>
              <w:jc w:val="center"/>
              <w:rPr>
                <w:rFonts w:ascii="Times New Roman" w:hAnsi="Times New Roman"/>
                <w:sz w:val="28"/>
                <w:szCs w:val="28"/>
                <w:lang w:val="lv-LV"/>
              </w:rPr>
            </w:pPr>
            <w:r w:rsidRPr="00E1184D">
              <w:rPr>
                <w:rFonts w:ascii="Times New Roman" w:hAnsi="Times New Roman"/>
                <w:sz w:val="28"/>
                <w:szCs w:val="28"/>
                <w:lang w:val="lv-LV"/>
              </w:rPr>
              <w:t>52</w:t>
            </w:r>
            <w:r w:rsidR="00F63636" w:rsidRPr="00E1184D">
              <w:rPr>
                <w:rFonts w:ascii="Times New Roman" w:hAnsi="Times New Roman"/>
                <w:sz w:val="28"/>
                <w:szCs w:val="28"/>
                <w:lang w:val="lv-LV"/>
              </w:rPr>
              <w:t>4</w:t>
            </w:r>
            <w:r w:rsidRPr="00E1184D">
              <w:rPr>
                <w:rFonts w:ascii="Times New Roman" w:hAnsi="Times New Roman"/>
                <w:sz w:val="28"/>
                <w:szCs w:val="28"/>
                <w:lang w:val="lv-LV"/>
              </w:rPr>
              <w:t xml:space="preserve"> </w:t>
            </w:r>
            <w:r w:rsidR="00F63636" w:rsidRPr="00E1184D">
              <w:rPr>
                <w:rFonts w:ascii="Times New Roman" w:hAnsi="Times New Roman"/>
                <w:sz w:val="28"/>
                <w:szCs w:val="28"/>
                <w:lang w:val="lv-LV"/>
              </w:rPr>
              <w:t>282</w:t>
            </w:r>
          </w:p>
        </w:tc>
        <w:tc>
          <w:tcPr>
            <w:tcW w:w="1490" w:type="dxa"/>
          </w:tcPr>
          <w:p w:rsidR="00AC528F" w:rsidRPr="00E1184D" w:rsidRDefault="008A6D9D" w:rsidP="00F52ECD">
            <w:pPr>
              <w:jc w:val="center"/>
              <w:rPr>
                <w:rFonts w:ascii="Times New Roman" w:hAnsi="Times New Roman"/>
                <w:sz w:val="28"/>
                <w:szCs w:val="28"/>
                <w:lang w:val="lv-LV"/>
              </w:rPr>
            </w:pPr>
            <w:r w:rsidRPr="00E1184D">
              <w:rPr>
                <w:rFonts w:ascii="Times New Roman" w:hAnsi="Times New Roman"/>
                <w:sz w:val="28"/>
                <w:szCs w:val="28"/>
                <w:lang w:val="lv-LV"/>
              </w:rPr>
              <w:t>581 927</w:t>
            </w:r>
          </w:p>
        </w:tc>
        <w:tc>
          <w:tcPr>
            <w:tcW w:w="1721" w:type="dxa"/>
          </w:tcPr>
          <w:p w:rsidR="00AC528F" w:rsidRPr="00AC2540" w:rsidRDefault="008A6D9D" w:rsidP="00F52ECD">
            <w:pPr>
              <w:jc w:val="center"/>
              <w:rPr>
                <w:rFonts w:ascii="Times New Roman" w:hAnsi="Times New Roman"/>
                <w:sz w:val="28"/>
                <w:szCs w:val="28"/>
                <w:lang w:val="lv-LV"/>
              </w:rPr>
            </w:pPr>
            <w:r w:rsidRPr="00AC2540">
              <w:rPr>
                <w:rFonts w:ascii="Times New Roman" w:hAnsi="Times New Roman"/>
                <w:sz w:val="28"/>
                <w:szCs w:val="28"/>
                <w:lang w:val="lv-LV"/>
              </w:rPr>
              <w:t>661 927</w:t>
            </w:r>
          </w:p>
        </w:tc>
      </w:tr>
      <w:tr w:rsidR="00AB1D40" w:rsidRPr="00BF4B8C" w:rsidTr="00F52ECD">
        <w:tc>
          <w:tcPr>
            <w:tcW w:w="4361" w:type="dxa"/>
          </w:tcPr>
          <w:p w:rsidR="00AB1D40" w:rsidRPr="00E1184D" w:rsidRDefault="00AB1D40" w:rsidP="00AE59CB">
            <w:pPr>
              <w:pStyle w:val="ListParagraph"/>
              <w:numPr>
                <w:ilvl w:val="0"/>
                <w:numId w:val="59"/>
              </w:numPr>
              <w:spacing w:after="0" w:line="240" w:lineRule="auto"/>
              <w:jc w:val="both"/>
              <w:rPr>
                <w:rFonts w:ascii="Times New Roman" w:hAnsi="Times New Roman"/>
                <w:sz w:val="28"/>
                <w:szCs w:val="28"/>
                <w:lang w:val="lv-LV"/>
              </w:rPr>
            </w:pPr>
            <w:r>
              <w:rPr>
                <w:rFonts w:ascii="Times New Roman" w:hAnsi="Times New Roman"/>
                <w:sz w:val="28"/>
                <w:szCs w:val="28"/>
                <w:lang w:val="lv-LV"/>
              </w:rPr>
              <w:t xml:space="preserve"> Izpildīto Neatliekamās </w:t>
            </w:r>
            <w:r>
              <w:rPr>
                <w:rFonts w:ascii="Times New Roman" w:hAnsi="Times New Roman"/>
                <w:sz w:val="28"/>
                <w:szCs w:val="28"/>
                <w:lang w:val="lv-LV"/>
              </w:rPr>
              <w:lastRenderedPageBreak/>
              <w:t>medicīniskās palīdzības izsaukumu skaits uz 1000 iedzīvotājiem</w:t>
            </w:r>
          </w:p>
        </w:tc>
        <w:tc>
          <w:tcPr>
            <w:tcW w:w="1716" w:type="dxa"/>
          </w:tcPr>
          <w:p w:rsidR="00AB1D40" w:rsidRPr="00E1184D" w:rsidRDefault="00AB1D40" w:rsidP="00FF0AFA">
            <w:pPr>
              <w:jc w:val="center"/>
              <w:rPr>
                <w:rFonts w:ascii="Times New Roman" w:hAnsi="Times New Roman"/>
                <w:sz w:val="28"/>
                <w:szCs w:val="28"/>
                <w:lang w:val="lv-LV"/>
              </w:rPr>
            </w:pPr>
            <w:r>
              <w:rPr>
                <w:rFonts w:ascii="Times New Roman" w:hAnsi="Times New Roman"/>
                <w:sz w:val="28"/>
                <w:szCs w:val="28"/>
                <w:lang w:val="lv-LV"/>
              </w:rPr>
              <w:lastRenderedPageBreak/>
              <w:t>205.3</w:t>
            </w:r>
          </w:p>
        </w:tc>
        <w:tc>
          <w:tcPr>
            <w:tcW w:w="1490" w:type="dxa"/>
          </w:tcPr>
          <w:p w:rsidR="00AB1D40" w:rsidRPr="00E1184D" w:rsidRDefault="00AB1D40" w:rsidP="00FF0AFA">
            <w:pPr>
              <w:jc w:val="center"/>
              <w:rPr>
                <w:rFonts w:ascii="Times New Roman" w:hAnsi="Times New Roman"/>
                <w:sz w:val="28"/>
                <w:szCs w:val="28"/>
                <w:lang w:val="lv-LV"/>
              </w:rPr>
            </w:pPr>
            <w:r>
              <w:rPr>
                <w:rFonts w:ascii="Times New Roman" w:hAnsi="Times New Roman"/>
                <w:sz w:val="28"/>
                <w:szCs w:val="28"/>
                <w:lang w:val="lv-LV"/>
              </w:rPr>
              <w:t>200</w:t>
            </w:r>
          </w:p>
        </w:tc>
        <w:tc>
          <w:tcPr>
            <w:tcW w:w="1721" w:type="dxa"/>
          </w:tcPr>
          <w:p w:rsidR="00AB1D40" w:rsidRPr="00AC2540" w:rsidRDefault="00AB1D40" w:rsidP="00FF0AFA">
            <w:pPr>
              <w:jc w:val="center"/>
              <w:rPr>
                <w:rFonts w:ascii="Times New Roman" w:hAnsi="Times New Roman"/>
                <w:sz w:val="28"/>
                <w:szCs w:val="28"/>
                <w:lang w:val="lv-LV"/>
              </w:rPr>
            </w:pPr>
            <w:r>
              <w:rPr>
                <w:rFonts w:ascii="Times New Roman" w:hAnsi="Times New Roman"/>
                <w:sz w:val="28"/>
                <w:szCs w:val="28"/>
                <w:lang w:val="lv-LV"/>
              </w:rPr>
              <w:t>195</w:t>
            </w:r>
          </w:p>
        </w:tc>
      </w:tr>
      <w:tr w:rsidR="00954345" w:rsidRPr="00BF4B8C" w:rsidTr="00F52ECD">
        <w:tc>
          <w:tcPr>
            <w:tcW w:w="4361" w:type="dxa"/>
          </w:tcPr>
          <w:p w:rsidR="00954345" w:rsidRPr="00E1184D" w:rsidRDefault="00954345" w:rsidP="00AE59CB">
            <w:pPr>
              <w:pStyle w:val="ListParagraph"/>
              <w:numPr>
                <w:ilvl w:val="0"/>
                <w:numId w:val="59"/>
              </w:numPr>
              <w:spacing w:after="0" w:line="240" w:lineRule="auto"/>
              <w:jc w:val="both"/>
              <w:rPr>
                <w:rFonts w:ascii="Times New Roman" w:hAnsi="Times New Roman"/>
                <w:sz w:val="28"/>
                <w:szCs w:val="28"/>
                <w:lang w:val="lv-LV"/>
              </w:rPr>
            </w:pPr>
            <w:r>
              <w:rPr>
                <w:rFonts w:ascii="Times New Roman" w:hAnsi="Times New Roman"/>
                <w:sz w:val="28"/>
                <w:szCs w:val="28"/>
                <w:lang w:val="lv-LV"/>
              </w:rPr>
              <w:lastRenderedPageBreak/>
              <w:t xml:space="preserve"> IV stadijas onkoloģisko slimnieku īpatsvars no visiem uzskaitē uzņemtajiem pacientiem (%) </w:t>
            </w:r>
          </w:p>
        </w:tc>
        <w:tc>
          <w:tcPr>
            <w:tcW w:w="1716" w:type="dxa"/>
          </w:tcPr>
          <w:p w:rsidR="00954345" w:rsidRPr="00E1184D" w:rsidRDefault="00954345" w:rsidP="00F63636">
            <w:pPr>
              <w:jc w:val="center"/>
              <w:rPr>
                <w:rFonts w:ascii="Times New Roman" w:hAnsi="Times New Roman"/>
                <w:sz w:val="28"/>
                <w:szCs w:val="28"/>
                <w:lang w:val="lv-LV"/>
              </w:rPr>
            </w:pPr>
            <w:r>
              <w:rPr>
                <w:rFonts w:ascii="Times New Roman" w:hAnsi="Times New Roman"/>
                <w:sz w:val="28"/>
                <w:szCs w:val="28"/>
                <w:lang w:val="lv-LV"/>
              </w:rPr>
              <w:t>22,8</w:t>
            </w:r>
          </w:p>
        </w:tc>
        <w:tc>
          <w:tcPr>
            <w:tcW w:w="1490" w:type="dxa"/>
          </w:tcPr>
          <w:p w:rsidR="00954345" w:rsidRPr="00E1184D" w:rsidRDefault="00954345" w:rsidP="00F52ECD">
            <w:pPr>
              <w:jc w:val="center"/>
              <w:rPr>
                <w:rFonts w:ascii="Times New Roman" w:hAnsi="Times New Roman"/>
                <w:sz w:val="28"/>
                <w:szCs w:val="28"/>
                <w:lang w:val="lv-LV"/>
              </w:rPr>
            </w:pPr>
            <w:r>
              <w:rPr>
                <w:rFonts w:ascii="Times New Roman" w:hAnsi="Times New Roman"/>
                <w:sz w:val="28"/>
                <w:szCs w:val="28"/>
                <w:lang w:val="lv-LV"/>
              </w:rPr>
              <w:t>20</w:t>
            </w:r>
          </w:p>
        </w:tc>
        <w:tc>
          <w:tcPr>
            <w:tcW w:w="1721" w:type="dxa"/>
          </w:tcPr>
          <w:p w:rsidR="00954345" w:rsidRPr="00AC2540" w:rsidRDefault="00954345" w:rsidP="00F52ECD">
            <w:pPr>
              <w:jc w:val="center"/>
              <w:rPr>
                <w:rFonts w:ascii="Times New Roman" w:hAnsi="Times New Roman"/>
                <w:sz w:val="28"/>
                <w:szCs w:val="28"/>
                <w:lang w:val="lv-LV"/>
              </w:rPr>
            </w:pPr>
            <w:r>
              <w:rPr>
                <w:rFonts w:ascii="Times New Roman" w:hAnsi="Times New Roman"/>
                <w:sz w:val="28"/>
                <w:szCs w:val="28"/>
                <w:lang w:val="lv-LV"/>
              </w:rPr>
              <w:t>17</w:t>
            </w:r>
          </w:p>
        </w:tc>
      </w:tr>
    </w:tbl>
    <w:p w:rsidR="00BF4B8C" w:rsidRPr="00C34B50" w:rsidRDefault="00BF4B8C" w:rsidP="00A35264">
      <w:pPr>
        <w:spacing w:after="0" w:line="22" w:lineRule="atLeast"/>
        <w:ind w:firstLine="709"/>
        <w:jc w:val="both"/>
        <w:rPr>
          <w:rFonts w:ascii="Times New Roman" w:eastAsia="Times New Roman" w:hAnsi="Times New Roman"/>
          <w:sz w:val="28"/>
          <w:szCs w:val="28"/>
          <w:lang w:val="lv-LV" w:eastAsia="lv-LV" w:bidi="lo-LA"/>
        </w:rPr>
      </w:pPr>
    </w:p>
    <w:p w:rsidR="00CD046D" w:rsidRPr="00C34B50" w:rsidRDefault="00CD046D" w:rsidP="00A35264">
      <w:pPr>
        <w:spacing w:after="0" w:line="22" w:lineRule="atLeast"/>
        <w:ind w:firstLine="709"/>
        <w:jc w:val="both"/>
        <w:rPr>
          <w:rFonts w:ascii="Times New Roman" w:eastAsia="Times New Roman" w:hAnsi="Times New Roman"/>
          <w:sz w:val="28"/>
          <w:szCs w:val="28"/>
          <w:lang w:val="lv-LV" w:eastAsia="lv-LV" w:bidi="lo-LA"/>
        </w:rPr>
      </w:pPr>
    </w:p>
    <w:p w:rsidR="004F0468" w:rsidRPr="00C34B50" w:rsidRDefault="004F0468" w:rsidP="00AE59CB">
      <w:pPr>
        <w:pStyle w:val="BodySubhead"/>
        <w:numPr>
          <w:ilvl w:val="0"/>
          <w:numId w:val="66"/>
        </w:numPr>
        <w:jc w:val="center"/>
        <w:outlineLvl w:val="1"/>
        <w:rPr>
          <w:rFonts w:ascii="Times New Roman" w:hAnsi="Times New Roman"/>
          <w:b/>
          <w:color w:val="auto"/>
          <w:sz w:val="28"/>
          <w:szCs w:val="28"/>
          <w:u w:val="single"/>
          <w:lang w:bidi="lo-LA"/>
        </w:rPr>
      </w:pPr>
      <w:bookmarkStart w:id="15" w:name="_Toc344897233"/>
      <w:r w:rsidRPr="00C34B50">
        <w:rPr>
          <w:rFonts w:ascii="Times New Roman" w:hAnsi="Times New Roman"/>
          <w:b/>
          <w:color w:val="auto"/>
          <w:sz w:val="28"/>
          <w:szCs w:val="28"/>
          <w:u w:val="single"/>
          <w:lang w:bidi="lo-LA"/>
        </w:rPr>
        <w:t>Modelis Nr.1 – plānveida veselības aprūpes pakalpojumu saņemšanas sasaiste ar nodokļa aprēķināšanas faktu</w:t>
      </w:r>
      <w:bookmarkEnd w:id="15"/>
    </w:p>
    <w:p w:rsidR="004F0468" w:rsidRPr="00C34B50" w:rsidRDefault="004F0468" w:rsidP="004F0468">
      <w:pPr>
        <w:pStyle w:val="Virsraksti3"/>
        <w:numPr>
          <w:ilvl w:val="0"/>
          <w:numId w:val="0"/>
        </w:numPr>
        <w:spacing w:before="0" w:after="0" w:line="22" w:lineRule="atLeast"/>
        <w:ind w:firstLine="720"/>
        <w:rPr>
          <w:rFonts w:ascii="Times New Roman" w:hAnsi="Times New Roman" w:cs="Times New Roman"/>
          <w:b w:val="0"/>
          <w:sz w:val="28"/>
          <w:szCs w:val="28"/>
        </w:rPr>
      </w:pPr>
    </w:p>
    <w:p w:rsidR="00795C1F" w:rsidRPr="00C34B50" w:rsidRDefault="007069FC" w:rsidP="00795C1F">
      <w:pPr>
        <w:spacing w:after="0" w:line="240" w:lineRule="auto"/>
        <w:ind w:firstLine="720"/>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Koncepcijas pirmais modelis paredz saglabāt esošo no valsts budžeta dotācijas no vispārējiem ieņēmumiem finansētu veselības aprūpes sistēmu, sasaistot tiesības uz veselības aprūpi ar nodokļu aprēķināšanas faktu.  </w:t>
      </w:r>
      <w:r w:rsidR="007F5E68" w:rsidRPr="00C34B50">
        <w:rPr>
          <w:rFonts w:ascii="Times New Roman" w:eastAsia="Times New Roman" w:hAnsi="Times New Roman"/>
          <w:sz w:val="28"/>
          <w:szCs w:val="28"/>
          <w:lang w:val="lv-LV" w:eastAsia="lv-LV" w:bidi="lo-LA"/>
        </w:rPr>
        <w:t>Tiks vērtēts tikai nodokļu aprēķināšanas fakts, neskatoties uz nodokļu maksājumu apmēru, jo nav svarīgs nomaksātā nodokļa apmērs, bet gan tikai tā aprēķināšana.</w:t>
      </w:r>
    </w:p>
    <w:p w:rsidR="00795C1F" w:rsidRPr="00C34B50" w:rsidRDefault="007069FC" w:rsidP="00795C1F">
      <w:pPr>
        <w:spacing w:after="0" w:line="240" w:lineRule="auto"/>
        <w:ind w:firstLine="720"/>
        <w:jc w:val="both"/>
        <w:rPr>
          <w:rFonts w:ascii="Times New Roman" w:hAnsi="Times New Roman"/>
          <w:sz w:val="28"/>
          <w:szCs w:val="28"/>
          <w:lang w:val="lv-LV"/>
        </w:rPr>
      </w:pPr>
      <w:r w:rsidRPr="00C34B50">
        <w:rPr>
          <w:rFonts w:ascii="Times New Roman" w:eastAsia="Times New Roman" w:hAnsi="Times New Roman"/>
          <w:sz w:val="28"/>
          <w:szCs w:val="28"/>
          <w:lang w:val="lv-LV" w:eastAsia="lv-LV" w:bidi="lo-LA"/>
        </w:rPr>
        <w:t xml:space="preserve">Latvijā pastāv uz rezidences principu balstīta un no valsts budžeta dotācijas no vispārējiem ieņēmumiem finansēta veselības aprūpes sistēma, kurā </w:t>
      </w:r>
      <w:r w:rsidRPr="00C34B50">
        <w:rPr>
          <w:rFonts w:ascii="Times New Roman" w:hAnsi="Times New Roman"/>
          <w:sz w:val="28"/>
          <w:lang w:val="lv-LV"/>
        </w:rPr>
        <w:t>iedzīvotāju tiesības saņemt valsts nodrošināto veselības aprūpi nav saistītas ar iedzīvotāju veiktajiem maksājumiem vai nodokļiem, bet gan tikai ar faktu, ka persona Latvijā legāli uzturas un tai ir piešķirts personas kods.</w:t>
      </w:r>
      <w:r w:rsidRPr="00C34B50">
        <w:rPr>
          <w:rFonts w:ascii="Times New Roman" w:eastAsia="Times New Roman" w:hAnsi="Times New Roman"/>
          <w:sz w:val="28"/>
          <w:szCs w:val="28"/>
          <w:lang w:val="lv-LV" w:eastAsia="lv-LV" w:bidi="lo-LA"/>
        </w:rPr>
        <w:t xml:space="preserve">  Plānotās izmaiņas papildinās divus iepriekš minētos nosacījumus un personām darbspējīgā vecumā tiesības uz plānveida veselības aprūpes pakalpojumu saņemšanu būs atkarīgas no tā vai par personas gūtajiem ienākumiem ir aprēķināts konkrēts nodoklis. Sasaistot nodokļu aprēķināšanas faktu ar tiesībām saņemt no valsts apmaksātus plānveida veselības aprūpes pakalpojumus, tiktu veicināta arī iedzīvotāju motivācija maksāt nodokļus. </w:t>
      </w:r>
    </w:p>
    <w:p w:rsidR="007069FC" w:rsidRPr="00C34B50" w:rsidRDefault="007069FC" w:rsidP="00335558">
      <w:pPr>
        <w:spacing w:after="0" w:line="22" w:lineRule="atLeast"/>
        <w:ind w:firstLine="709"/>
        <w:jc w:val="both"/>
        <w:rPr>
          <w:rFonts w:ascii="Times New Roman" w:hAnsi="Times New Roman"/>
          <w:sz w:val="28"/>
          <w:szCs w:val="28"/>
          <w:lang w:val="lv-LV"/>
        </w:rPr>
      </w:pPr>
    </w:p>
    <w:p w:rsidR="00BE1A1F" w:rsidRPr="00C34B50" w:rsidRDefault="00BE1A1F">
      <w:pPr>
        <w:spacing w:after="0" w:line="22" w:lineRule="atLeast"/>
        <w:ind w:firstLine="709"/>
        <w:jc w:val="both"/>
        <w:rPr>
          <w:rFonts w:ascii="Times New Roman" w:hAnsi="Times New Roman"/>
          <w:sz w:val="28"/>
          <w:szCs w:val="28"/>
          <w:lang w:val="lv-LV"/>
        </w:rPr>
      </w:pPr>
    </w:p>
    <w:p w:rsidR="00C03171" w:rsidRPr="00C34B50" w:rsidRDefault="0083102A" w:rsidP="00AE59CB">
      <w:pPr>
        <w:pStyle w:val="ListParagraph"/>
        <w:numPr>
          <w:ilvl w:val="1"/>
          <w:numId w:val="58"/>
        </w:numPr>
        <w:spacing w:after="0" w:line="22" w:lineRule="atLeast"/>
        <w:jc w:val="both"/>
        <w:rPr>
          <w:rFonts w:ascii="Times New Roman" w:eastAsia="Times New Roman" w:hAnsi="Times New Roman"/>
          <w:b/>
          <w:sz w:val="28"/>
          <w:szCs w:val="28"/>
          <w:lang w:val="lv-LV" w:eastAsia="lv-LV" w:bidi="lo-LA"/>
        </w:rPr>
      </w:pPr>
      <w:r w:rsidRPr="00C34B50">
        <w:rPr>
          <w:rFonts w:ascii="Times New Roman" w:eastAsia="Times New Roman" w:hAnsi="Times New Roman"/>
          <w:b/>
          <w:sz w:val="28"/>
          <w:szCs w:val="28"/>
          <w:lang w:val="lv-LV" w:eastAsia="lv-LV" w:bidi="lo-LA"/>
        </w:rPr>
        <w:t>Pamatpakalpojumu nodrošinājums</w:t>
      </w:r>
    </w:p>
    <w:p w:rsidR="000E0F26" w:rsidRPr="00C34B50" w:rsidRDefault="000E0F26" w:rsidP="000E0F26">
      <w:pPr>
        <w:pStyle w:val="ListParagraph"/>
        <w:spacing w:after="0" w:line="22" w:lineRule="atLeast"/>
        <w:jc w:val="both"/>
        <w:rPr>
          <w:rFonts w:ascii="Times New Roman" w:eastAsia="Times New Roman" w:hAnsi="Times New Roman"/>
          <w:b/>
          <w:sz w:val="28"/>
          <w:szCs w:val="28"/>
          <w:lang w:val="lv-LV" w:eastAsia="lv-LV" w:bidi="lo-LA"/>
        </w:rPr>
      </w:pPr>
    </w:p>
    <w:p w:rsidR="002A03AD" w:rsidRPr="00C34B50" w:rsidRDefault="002A03AD" w:rsidP="002A03AD">
      <w:pPr>
        <w:spacing w:after="0" w:line="22" w:lineRule="atLeast"/>
        <w:ind w:firstLine="720"/>
        <w:jc w:val="both"/>
        <w:rPr>
          <w:rFonts w:ascii="Times New Roman" w:eastAsia="Times New Roman" w:hAnsi="Times New Roman"/>
          <w:b/>
          <w:sz w:val="28"/>
          <w:szCs w:val="28"/>
          <w:lang w:val="lv-LV" w:eastAsia="lv-LV" w:bidi="lo-LA"/>
        </w:rPr>
      </w:pPr>
      <w:r w:rsidRPr="00C34B50">
        <w:rPr>
          <w:rFonts w:ascii="Times New Roman" w:eastAsia="Times New Roman" w:hAnsi="Times New Roman"/>
          <w:b/>
          <w:sz w:val="28"/>
          <w:szCs w:val="28"/>
          <w:lang w:val="lv-LV" w:eastAsia="lv-LV" w:bidi="lo-LA"/>
        </w:rPr>
        <w:t>Šai modelī visiem iedzīvotājiem, kuri minēti Ārstniecības likuma 17.pantā</w:t>
      </w:r>
      <w:r w:rsidR="00CA5EAE" w:rsidRPr="00C34B50">
        <w:rPr>
          <w:rStyle w:val="FootnoteReference"/>
          <w:rFonts w:eastAsia="Times New Roman"/>
          <w:b/>
          <w:szCs w:val="28"/>
          <w:lang w:val="lv-LV" w:eastAsia="lv-LV" w:bidi="lo-LA"/>
        </w:rPr>
        <w:footnoteReference w:id="24"/>
      </w:r>
      <w:r w:rsidRPr="00C34B50">
        <w:rPr>
          <w:rFonts w:ascii="Times New Roman" w:eastAsia="Times New Roman" w:hAnsi="Times New Roman"/>
          <w:b/>
          <w:sz w:val="28"/>
          <w:szCs w:val="28"/>
          <w:lang w:val="lv-LV" w:eastAsia="lv-LV" w:bidi="lo-LA"/>
        </w:rPr>
        <w:t xml:space="preserve">, neatkarīgi no </w:t>
      </w:r>
      <w:r w:rsidR="00086DC0" w:rsidRPr="00C34B50">
        <w:rPr>
          <w:rFonts w:ascii="Times New Roman" w:eastAsia="Times New Roman" w:hAnsi="Times New Roman"/>
          <w:b/>
          <w:sz w:val="28"/>
          <w:szCs w:val="28"/>
          <w:lang w:val="lv-LV" w:eastAsia="lv-LV" w:bidi="lo-LA"/>
        </w:rPr>
        <w:t xml:space="preserve">1A  un 1B variantos </w:t>
      </w:r>
      <w:r w:rsidR="007043BD" w:rsidRPr="00C34B50">
        <w:rPr>
          <w:rFonts w:ascii="Times New Roman" w:eastAsia="Times New Roman" w:hAnsi="Times New Roman"/>
          <w:b/>
          <w:sz w:val="28"/>
          <w:szCs w:val="28"/>
          <w:lang w:val="lv-LV" w:eastAsia="lv-LV" w:bidi="lo-LA"/>
        </w:rPr>
        <w:t xml:space="preserve"> paredzēto </w:t>
      </w:r>
      <w:r w:rsidRPr="00C34B50">
        <w:rPr>
          <w:rFonts w:ascii="Times New Roman" w:eastAsia="Times New Roman" w:hAnsi="Times New Roman"/>
          <w:b/>
          <w:sz w:val="28"/>
          <w:szCs w:val="28"/>
          <w:lang w:val="lv-LV" w:eastAsia="lv-LV" w:bidi="lo-LA"/>
        </w:rPr>
        <w:t>nodokļ</w:t>
      </w:r>
      <w:r w:rsidR="00086DC0" w:rsidRPr="00C34B50">
        <w:rPr>
          <w:rFonts w:ascii="Times New Roman" w:eastAsia="Times New Roman" w:hAnsi="Times New Roman"/>
          <w:b/>
          <w:sz w:val="28"/>
          <w:szCs w:val="28"/>
          <w:lang w:val="lv-LV" w:eastAsia="lv-LV" w:bidi="lo-LA"/>
        </w:rPr>
        <w:t>u</w:t>
      </w:r>
      <w:r w:rsidRPr="00C34B50">
        <w:rPr>
          <w:rFonts w:ascii="Times New Roman" w:eastAsia="Times New Roman" w:hAnsi="Times New Roman"/>
          <w:b/>
          <w:sz w:val="28"/>
          <w:szCs w:val="28"/>
          <w:lang w:val="lv-LV" w:eastAsia="lv-LV" w:bidi="lo-LA"/>
        </w:rPr>
        <w:t xml:space="preserve"> </w:t>
      </w:r>
      <w:r w:rsidR="003B5484" w:rsidRPr="00C34B50">
        <w:rPr>
          <w:rFonts w:ascii="Times New Roman" w:eastAsia="Times New Roman" w:hAnsi="Times New Roman"/>
          <w:b/>
          <w:sz w:val="28"/>
          <w:szCs w:val="28"/>
          <w:lang w:val="lv-LV" w:eastAsia="lv-LV" w:bidi="lo-LA"/>
        </w:rPr>
        <w:t xml:space="preserve">aprēķināšanas vai neaprēķināšanas </w:t>
      </w:r>
      <w:r w:rsidRPr="00C34B50">
        <w:rPr>
          <w:rFonts w:ascii="Times New Roman" w:eastAsia="Times New Roman" w:hAnsi="Times New Roman"/>
          <w:b/>
          <w:sz w:val="28"/>
          <w:szCs w:val="28"/>
          <w:lang w:val="lv-LV" w:eastAsia="lv-LV" w:bidi="lo-LA"/>
        </w:rPr>
        <w:t xml:space="preserve"> fakta, </w:t>
      </w:r>
      <w:r w:rsidR="00CA5EAE" w:rsidRPr="00C34B50">
        <w:rPr>
          <w:rFonts w:ascii="Times New Roman" w:eastAsia="Times New Roman" w:hAnsi="Times New Roman"/>
          <w:b/>
          <w:sz w:val="28"/>
          <w:szCs w:val="28"/>
          <w:lang w:val="lv-LV" w:eastAsia="lv-LV" w:bidi="lo-LA"/>
        </w:rPr>
        <w:t xml:space="preserve">lai nodrošinātu Latvijas Republikas Satversmes 111.pantā noteikto, ka „Valsts aizsargā cilvēku veselību un garantē ikvienam medicīniskās palīdzības minimumu”, </w:t>
      </w:r>
      <w:r w:rsidR="003B5484" w:rsidRPr="00C34B50">
        <w:rPr>
          <w:rFonts w:ascii="Times New Roman" w:eastAsia="Times New Roman" w:hAnsi="Times New Roman"/>
          <w:b/>
          <w:sz w:val="28"/>
          <w:szCs w:val="28"/>
          <w:lang w:val="lv-LV" w:eastAsia="lv-LV" w:bidi="lo-LA"/>
        </w:rPr>
        <w:t xml:space="preserve">no </w:t>
      </w:r>
      <w:r w:rsidRPr="00C34B50">
        <w:rPr>
          <w:rFonts w:ascii="Times New Roman" w:eastAsia="Times New Roman" w:hAnsi="Times New Roman"/>
          <w:b/>
          <w:sz w:val="28"/>
          <w:szCs w:val="28"/>
          <w:lang w:val="lv-LV" w:eastAsia="lv-LV" w:bidi="lo-LA"/>
        </w:rPr>
        <w:t xml:space="preserve"> </w:t>
      </w:r>
      <w:r w:rsidRPr="00C34B50">
        <w:rPr>
          <w:rFonts w:ascii="Times New Roman" w:eastAsia="Times New Roman" w:hAnsi="Times New Roman"/>
          <w:b/>
          <w:sz w:val="28"/>
          <w:szCs w:val="28"/>
          <w:lang w:val="lv-LV" w:eastAsia="lv-LV" w:bidi="lo-LA"/>
        </w:rPr>
        <w:lastRenderedPageBreak/>
        <w:t xml:space="preserve">Latvijas valsts </w:t>
      </w:r>
      <w:r w:rsidR="00151FDB" w:rsidRPr="00C34B50">
        <w:rPr>
          <w:rFonts w:ascii="Times New Roman" w:eastAsia="Times New Roman" w:hAnsi="Times New Roman"/>
          <w:b/>
          <w:sz w:val="28"/>
          <w:szCs w:val="28"/>
          <w:lang w:val="lv-LV" w:eastAsia="lv-LV" w:bidi="lo-LA"/>
        </w:rPr>
        <w:t xml:space="preserve">budžeta </w:t>
      </w:r>
      <w:r w:rsidR="003B5484" w:rsidRPr="00C34B50">
        <w:rPr>
          <w:rFonts w:ascii="Times New Roman" w:eastAsia="Times New Roman" w:hAnsi="Times New Roman"/>
          <w:b/>
          <w:sz w:val="28"/>
          <w:szCs w:val="28"/>
          <w:lang w:val="lv-LV" w:eastAsia="lv-LV" w:bidi="lo-LA"/>
        </w:rPr>
        <w:t xml:space="preserve">tiks </w:t>
      </w:r>
      <w:r w:rsidR="0083102A" w:rsidRPr="00C34B50">
        <w:rPr>
          <w:rFonts w:ascii="Times New Roman" w:eastAsia="Times New Roman" w:hAnsi="Times New Roman"/>
          <w:b/>
          <w:sz w:val="28"/>
          <w:szCs w:val="28"/>
          <w:lang w:val="lv-LV" w:eastAsia="lv-LV" w:bidi="lo-LA"/>
        </w:rPr>
        <w:t xml:space="preserve">nodrošināti </w:t>
      </w:r>
      <w:r w:rsidR="00151FDB" w:rsidRPr="00C34B50">
        <w:rPr>
          <w:rFonts w:ascii="Times New Roman" w:eastAsia="Times New Roman" w:hAnsi="Times New Roman"/>
          <w:b/>
          <w:sz w:val="28"/>
          <w:szCs w:val="28"/>
          <w:lang w:val="lv-LV" w:eastAsia="lv-LV" w:bidi="lo-LA"/>
        </w:rPr>
        <w:t xml:space="preserve">šādi </w:t>
      </w:r>
      <w:r w:rsidR="0083102A" w:rsidRPr="00C34B50">
        <w:rPr>
          <w:rFonts w:ascii="Times New Roman" w:eastAsia="Times New Roman" w:hAnsi="Times New Roman"/>
          <w:b/>
          <w:sz w:val="28"/>
          <w:szCs w:val="28"/>
          <w:lang w:val="lv-LV" w:eastAsia="lv-LV" w:bidi="lo-LA"/>
        </w:rPr>
        <w:t>pamatpakalpojumi</w:t>
      </w:r>
      <w:r w:rsidR="00954345">
        <w:rPr>
          <w:rFonts w:ascii="Times New Roman" w:eastAsia="Times New Roman" w:hAnsi="Times New Roman"/>
          <w:b/>
          <w:sz w:val="28"/>
          <w:szCs w:val="28"/>
          <w:lang w:val="lv-LV" w:eastAsia="lv-LV" w:bidi="lo-LA"/>
        </w:rPr>
        <w:t xml:space="preserve"> – medicīniskās palīdzības minimums</w:t>
      </w:r>
      <w:r w:rsidR="0083102A" w:rsidRPr="00C34B50">
        <w:rPr>
          <w:rFonts w:ascii="Times New Roman" w:eastAsia="Times New Roman" w:hAnsi="Times New Roman"/>
          <w:b/>
          <w:sz w:val="28"/>
          <w:szCs w:val="28"/>
          <w:lang w:val="lv-LV" w:eastAsia="lv-LV" w:bidi="lo-LA"/>
        </w:rPr>
        <w:t>:</w:t>
      </w:r>
      <w:r w:rsidRPr="00C34B50">
        <w:rPr>
          <w:rFonts w:ascii="Times New Roman" w:eastAsia="Times New Roman" w:hAnsi="Times New Roman"/>
          <w:b/>
          <w:sz w:val="28"/>
          <w:szCs w:val="28"/>
          <w:lang w:val="lv-LV" w:eastAsia="lv-LV" w:bidi="lo-LA"/>
        </w:rPr>
        <w:t xml:space="preserve"> </w:t>
      </w:r>
    </w:p>
    <w:p w:rsidR="002A03AD" w:rsidRPr="00C34B50" w:rsidRDefault="00151FDB" w:rsidP="00AE59CB">
      <w:pPr>
        <w:pStyle w:val="ListParagraph"/>
        <w:numPr>
          <w:ilvl w:val="0"/>
          <w:numId w:val="43"/>
        </w:numPr>
        <w:spacing w:after="0" w:line="22" w:lineRule="atLeast"/>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s</w:t>
      </w:r>
      <w:r w:rsidR="002A03AD" w:rsidRPr="00C34B50">
        <w:rPr>
          <w:rFonts w:ascii="Times New Roman" w:eastAsia="Times New Roman" w:hAnsi="Times New Roman"/>
          <w:sz w:val="28"/>
          <w:szCs w:val="28"/>
          <w:lang w:val="lv-LV" w:eastAsia="lv-LV" w:bidi="lo-LA"/>
        </w:rPr>
        <w:t xml:space="preserve">kaidri definēta neatliekamā medicīniskā palīdzība </w:t>
      </w:r>
      <w:r w:rsidR="0083102A" w:rsidRPr="00C34B50">
        <w:rPr>
          <w:rFonts w:ascii="Times New Roman" w:eastAsia="Times New Roman" w:hAnsi="Times New Roman"/>
          <w:sz w:val="28"/>
          <w:szCs w:val="28"/>
          <w:lang w:val="lv-LV" w:eastAsia="lv-LV" w:bidi="lo-LA"/>
        </w:rPr>
        <w:t xml:space="preserve">(skatīt </w:t>
      </w:r>
      <w:r w:rsidR="004413A3" w:rsidRPr="00C34B50">
        <w:rPr>
          <w:rFonts w:ascii="Times New Roman" w:eastAsia="Times New Roman" w:hAnsi="Times New Roman"/>
          <w:sz w:val="28"/>
          <w:szCs w:val="28"/>
          <w:lang w:val="lv-LV" w:eastAsia="lv-LV" w:bidi="lo-LA"/>
        </w:rPr>
        <w:t>3</w:t>
      </w:r>
      <w:r w:rsidR="0083102A" w:rsidRPr="00C34B50">
        <w:rPr>
          <w:rFonts w:ascii="Times New Roman" w:eastAsia="Times New Roman" w:hAnsi="Times New Roman"/>
          <w:sz w:val="28"/>
          <w:szCs w:val="28"/>
          <w:lang w:val="lv-LV" w:eastAsia="lv-LV" w:bidi="lo-LA"/>
        </w:rPr>
        <w:t>.pielikumu)</w:t>
      </w:r>
      <w:r w:rsidRPr="00C34B50">
        <w:rPr>
          <w:rFonts w:ascii="Times New Roman" w:eastAsia="Times New Roman" w:hAnsi="Times New Roman"/>
          <w:sz w:val="28"/>
          <w:szCs w:val="28"/>
          <w:lang w:val="lv-LV" w:eastAsia="lv-LV" w:bidi="lo-LA"/>
        </w:rPr>
        <w:t>;</w:t>
      </w:r>
    </w:p>
    <w:p w:rsidR="002A03AD" w:rsidRPr="00C34B50" w:rsidRDefault="00151FDB" w:rsidP="00AE59CB">
      <w:pPr>
        <w:pStyle w:val="ListParagraph"/>
        <w:numPr>
          <w:ilvl w:val="0"/>
          <w:numId w:val="43"/>
        </w:numPr>
        <w:spacing w:after="0" w:line="22" w:lineRule="atLeast"/>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w:t>
      </w:r>
      <w:r w:rsidR="003B5484" w:rsidRPr="00C34B50">
        <w:rPr>
          <w:rFonts w:ascii="Times New Roman" w:eastAsia="Times New Roman" w:hAnsi="Times New Roman"/>
          <w:sz w:val="28"/>
          <w:szCs w:val="28"/>
          <w:lang w:val="lv-LV" w:eastAsia="lv-LV" w:bidi="lo-LA"/>
        </w:rPr>
        <w:t>lānveida v</w:t>
      </w:r>
      <w:r w:rsidR="002A03AD" w:rsidRPr="00C34B50">
        <w:rPr>
          <w:rFonts w:ascii="Times New Roman" w:eastAsia="Times New Roman" w:hAnsi="Times New Roman"/>
          <w:sz w:val="28"/>
          <w:szCs w:val="28"/>
          <w:lang w:val="lv-LV" w:eastAsia="lv-LV" w:bidi="lo-LA"/>
        </w:rPr>
        <w:t>eselības aprūpe pacientiem šādu diagnožu vai veselības stāvokļu noteikšanai</w:t>
      </w:r>
      <w:r w:rsidR="00FD354B" w:rsidRPr="00C34B50">
        <w:rPr>
          <w:rFonts w:ascii="Times New Roman" w:eastAsia="Times New Roman" w:hAnsi="Times New Roman"/>
          <w:sz w:val="28"/>
          <w:szCs w:val="28"/>
          <w:lang w:val="lv-LV" w:eastAsia="lv-LV" w:bidi="lo-LA"/>
        </w:rPr>
        <w:t xml:space="preserve"> (ja pastāv aizdomas par saslimšanu)</w:t>
      </w:r>
      <w:r w:rsidR="002A03AD" w:rsidRPr="00C34B50">
        <w:rPr>
          <w:rFonts w:ascii="Times New Roman" w:eastAsia="Times New Roman" w:hAnsi="Times New Roman"/>
          <w:sz w:val="28"/>
          <w:szCs w:val="28"/>
          <w:lang w:val="lv-LV" w:eastAsia="lv-LV" w:bidi="lo-LA"/>
        </w:rPr>
        <w:t xml:space="preserve"> un ārstēšanai:</w:t>
      </w:r>
    </w:p>
    <w:p w:rsidR="002A03AD" w:rsidRPr="00C34B50" w:rsidRDefault="002A03AD" w:rsidP="00AE59CB">
      <w:pPr>
        <w:pStyle w:val="ListParagraph"/>
        <w:numPr>
          <w:ilvl w:val="0"/>
          <w:numId w:val="43"/>
        </w:numPr>
        <w:spacing w:after="0" w:line="22" w:lineRule="atLeast"/>
        <w:jc w:val="both"/>
        <w:rPr>
          <w:rFonts w:ascii="Times New Roman" w:eastAsia="Times New Roman" w:hAnsi="Times New Roman"/>
          <w:vanish/>
          <w:sz w:val="28"/>
          <w:szCs w:val="28"/>
          <w:lang w:val="lv-LV" w:eastAsia="lv-LV" w:bidi="lo-LA"/>
        </w:rPr>
      </w:pPr>
    </w:p>
    <w:p w:rsidR="002A03AD" w:rsidRPr="00C34B50" w:rsidRDefault="002A03AD" w:rsidP="00AE59CB">
      <w:pPr>
        <w:pStyle w:val="ListParagraph"/>
        <w:numPr>
          <w:ilvl w:val="0"/>
          <w:numId w:val="43"/>
        </w:numPr>
        <w:spacing w:after="0" w:line="22" w:lineRule="atLeast"/>
        <w:jc w:val="both"/>
        <w:rPr>
          <w:rFonts w:ascii="Times New Roman" w:eastAsia="Times New Roman" w:hAnsi="Times New Roman"/>
          <w:vanish/>
          <w:sz w:val="28"/>
          <w:szCs w:val="28"/>
          <w:lang w:val="lv-LV" w:eastAsia="lv-LV" w:bidi="lo-LA"/>
        </w:rPr>
      </w:pPr>
    </w:p>
    <w:p w:rsidR="002A03AD" w:rsidRPr="00C34B50" w:rsidRDefault="002A03AD" w:rsidP="00AE59CB">
      <w:pPr>
        <w:pStyle w:val="ListParagraph"/>
        <w:numPr>
          <w:ilvl w:val="0"/>
          <w:numId w:val="43"/>
        </w:numPr>
        <w:spacing w:after="0" w:line="22" w:lineRule="atLeast"/>
        <w:jc w:val="both"/>
        <w:rPr>
          <w:rFonts w:ascii="Times New Roman" w:eastAsia="Times New Roman" w:hAnsi="Times New Roman"/>
          <w:vanish/>
          <w:sz w:val="28"/>
          <w:szCs w:val="28"/>
          <w:lang w:val="lv-LV" w:eastAsia="lv-LV" w:bidi="lo-LA"/>
        </w:rPr>
      </w:pPr>
    </w:p>
    <w:p w:rsidR="002A03AD" w:rsidRPr="00C34B50" w:rsidRDefault="002A03AD" w:rsidP="00AE59CB">
      <w:pPr>
        <w:pStyle w:val="ListParagraph"/>
        <w:numPr>
          <w:ilvl w:val="1"/>
          <w:numId w:val="29"/>
        </w:numPr>
        <w:spacing w:after="0" w:line="22" w:lineRule="atLeast"/>
        <w:ind w:left="1418"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grūtniecēm un sievietēm pēcdzemdību periodā līdz 42 dienām;</w:t>
      </w:r>
    </w:p>
    <w:p w:rsidR="002A03AD" w:rsidRPr="00C34B50" w:rsidRDefault="002A03AD" w:rsidP="00AE59CB">
      <w:pPr>
        <w:pStyle w:val="ListParagraph"/>
        <w:numPr>
          <w:ilvl w:val="1"/>
          <w:numId w:val="29"/>
        </w:numPr>
        <w:spacing w:after="0" w:line="22" w:lineRule="atLeast"/>
        <w:ind w:left="1418"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pacientiem, kas slimo ar psihiskām slimībām;</w:t>
      </w:r>
    </w:p>
    <w:p w:rsidR="002A03AD" w:rsidRPr="00C34B50" w:rsidRDefault="002A03AD" w:rsidP="00AE59CB">
      <w:pPr>
        <w:pStyle w:val="ListParagraph"/>
        <w:numPr>
          <w:ilvl w:val="1"/>
          <w:numId w:val="29"/>
        </w:numPr>
        <w:spacing w:after="0" w:line="22" w:lineRule="atLeast"/>
        <w:ind w:left="1418"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pacientiem ar onkoloģiskām un hematoloģiskām saslimšanām;</w:t>
      </w:r>
    </w:p>
    <w:p w:rsidR="002A03AD" w:rsidRPr="00C34B50" w:rsidRDefault="002A03AD" w:rsidP="00AE59CB">
      <w:pPr>
        <w:pStyle w:val="ListParagraph"/>
        <w:numPr>
          <w:ilvl w:val="1"/>
          <w:numId w:val="29"/>
        </w:numPr>
        <w:spacing w:after="0" w:line="22" w:lineRule="atLeast"/>
        <w:ind w:left="1418"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pacientiem, kas slimo ar cukura diabētu;</w:t>
      </w:r>
    </w:p>
    <w:p w:rsidR="002A03AD" w:rsidRPr="00C34B50" w:rsidRDefault="002A03AD" w:rsidP="00AE59CB">
      <w:pPr>
        <w:pStyle w:val="ListParagraph"/>
        <w:numPr>
          <w:ilvl w:val="1"/>
          <w:numId w:val="29"/>
        </w:numPr>
        <w:spacing w:after="0" w:line="22" w:lineRule="atLeast"/>
        <w:ind w:left="1418"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tuberkulozes slimniekiem un pacientiem, kuriem veic izmeklējumus tuberkulozes noteikšanai;</w:t>
      </w:r>
    </w:p>
    <w:p w:rsidR="002A03AD" w:rsidRPr="00C34B50" w:rsidRDefault="002A03AD" w:rsidP="00AE59CB">
      <w:pPr>
        <w:pStyle w:val="ListParagraph"/>
        <w:numPr>
          <w:ilvl w:val="1"/>
          <w:numId w:val="29"/>
        </w:numPr>
        <w:spacing w:after="0" w:line="22" w:lineRule="atLeast"/>
        <w:ind w:left="1418"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infekciju slimību slimniekiem un pacientiem, kuriem veic izmeklējumus infekciju slimību noteikšanai (konkrētas infekciju slimības noteiktas MK noteikumu Nr.1046 4.pielikumā „Infekciju slimību saraksts”);</w:t>
      </w:r>
    </w:p>
    <w:p w:rsidR="002A03AD" w:rsidRPr="00C34B50" w:rsidRDefault="002A03AD" w:rsidP="00AE59CB">
      <w:pPr>
        <w:pStyle w:val="ListParagraph"/>
        <w:numPr>
          <w:ilvl w:val="1"/>
          <w:numId w:val="29"/>
        </w:numPr>
        <w:spacing w:after="0" w:line="22" w:lineRule="atLeast"/>
        <w:ind w:left="1418"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pacientiem, kas saņem hroniskās hemodialīzes, hemodiafiltrācijas un peritoneālās dialīzes procedūras;</w:t>
      </w:r>
    </w:p>
    <w:p w:rsidR="002A03AD" w:rsidRPr="00C34B50" w:rsidRDefault="002A03AD" w:rsidP="00AE59CB">
      <w:pPr>
        <w:pStyle w:val="ListParagraph"/>
        <w:numPr>
          <w:ilvl w:val="1"/>
          <w:numId w:val="29"/>
        </w:numPr>
        <w:spacing w:after="0" w:line="22" w:lineRule="atLeast"/>
        <w:ind w:left="1418"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pacientiem, kas saņem ilgstošu plaušu mākslīgo ventilāciju; </w:t>
      </w:r>
    </w:p>
    <w:p w:rsidR="002A03AD" w:rsidRPr="00C34B50" w:rsidRDefault="002A03AD" w:rsidP="00AE59CB">
      <w:pPr>
        <w:pStyle w:val="ListParagraph"/>
        <w:numPr>
          <w:ilvl w:val="1"/>
          <w:numId w:val="29"/>
        </w:numPr>
        <w:spacing w:after="0" w:line="22" w:lineRule="atLeast"/>
        <w:ind w:left="1418"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pacientiem, kas saņem paliatīvo veselības aprūpi;</w:t>
      </w:r>
    </w:p>
    <w:p w:rsidR="002A03AD" w:rsidRPr="00C34B50" w:rsidRDefault="00151FDB" w:rsidP="00AE59CB">
      <w:pPr>
        <w:pStyle w:val="ListParagraph"/>
        <w:numPr>
          <w:ilvl w:val="0"/>
          <w:numId w:val="48"/>
        </w:numPr>
        <w:spacing w:after="0" w:line="22" w:lineRule="atLeast"/>
        <w:ind w:left="709"/>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k</w:t>
      </w:r>
      <w:r w:rsidR="002A03AD" w:rsidRPr="00C34B50">
        <w:rPr>
          <w:rFonts w:ascii="Times New Roman" w:eastAsia="Times New Roman" w:hAnsi="Times New Roman"/>
          <w:sz w:val="28"/>
          <w:szCs w:val="28"/>
          <w:lang w:val="lv-LV" w:eastAsia="lv-LV" w:bidi="lo-LA"/>
        </w:rPr>
        <w:t>ompensējamie medikamenti</w:t>
      </w:r>
      <w:r w:rsidR="003B5484" w:rsidRPr="00C34B50">
        <w:rPr>
          <w:rFonts w:ascii="Times New Roman" w:eastAsia="Times New Roman" w:hAnsi="Times New Roman"/>
          <w:sz w:val="28"/>
          <w:szCs w:val="28"/>
          <w:lang w:val="lv-LV" w:eastAsia="lv-LV" w:bidi="lo-LA"/>
        </w:rPr>
        <w:t xml:space="preserve"> pacientiem, kuriem </w:t>
      </w:r>
      <w:r w:rsidR="002A03AD" w:rsidRPr="00C34B50">
        <w:rPr>
          <w:rFonts w:ascii="Times New Roman" w:eastAsia="Times New Roman" w:hAnsi="Times New Roman"/>
          <w:sz w:val="28"/>
          <w:szCs w:val="28"/>
          <w:lang w:val="lv-LV" w:eastAsia="lv-LV" w:bidi="lo-LA"/>
        </w:rPr>
        <w:t xml:space="preserve"> </w:t>
      </w:r>
      <w:r w:rsidR="003B5484" w:rsidRPr="00C34B50">
        <w:rPr>
          <w:rFonts w:ascii="Times New Roman" w:eastAsia="Times New Roman" w:hAnsi="Times New Roman"/>
          <w:sz w:val="28"/>
          <w:szCs w:val="28"/>
          <w:lang w:val="lv-LV" w:eastAsia="lv-LV" w:bidi="lo-LA"/>
        </w:rPr>
        <w:t>pienākas medik</w:t>
      </w:r>
      <w:r w:rsidR="001107F4" w:rsidRPr="00C34B50">
        <w:rPr>
          <w:rFonts w:ascii="Times New Roman" w:eastAsia="Times New Roman" w:hAnsi="Times New Roman"/>
          <w:sz w:val="28"/>
          <w:szCs w:val="28"/>
          <w:lang w:val="lv-LV" w:eastAsia="lv-LV" w:bidi="lo-LA"/>
        </w:rPr>
        <w:t xml:space="preserve">amentu kompensācija 100% apmērā, kā arī </w:t>
      </w:r>
      <w:r w:rsidR="003B5484" w:rsidRPr="00C34B50">
        <w:rPr>
          <w:rFonts w:ascii="Times New Roman" w:eastAsia="Times New Roman" w:hAnsi="Times New Roman"/>
          <w:sz w:val="28"/>
          <w:szCs w:val="28"/>
          <w:lang w:val="lv-LV" w:eastAsia="lv-LV" w:bidi="lo-LA"/>
        </w:rPr>
        <w:t xml:space="preserve"> kompensējamie medikamenti </w:t>
      </w:r>
      <w:r w:rsidR="00AC5F46" w:rsidRPr="00C34B50">
        <w:rPr>
          <w:rFonts w:ascii="Times New Roman" w:eastAsia="Times New Roman" w:hAnsi="Times New Roman"/>
          <w:sz w:val="28"/>
          <w:szCs w:val="28"/>
          <w:lang w:val="lv-LV" w:eastAsia="lv-LV" w:bidi="lo-LA"/>
        </w:rPr>
        <w:t>visā</w:t>
      </w:r>
      <w:r w:rsidR="00EA4FE0" w:rsidRPr="00C34B50">
        <w:rPr>
          <w:rFonts w:ascii="Times New Roman" w:eastAsia="Times New Roman" w:hAnsi="Times New Roman"/>
          <w:sz w:val="28"/>
          <w:szCs w:val="28"/>
          <w:lang w:val="lv-LV" w:eastAsia="lv-LV" w:bidi="lo-LA"/>
        </w:rPr>
        <w:t xml:space="preserve"> </w:t>
      </w:r>
      <w:r w:rsidR="003B5484" w:rsidRPr="00C34B50">
        <w:rPr>
          <w:rFonts w:ascii="Times New Roman" w:eastAsia="Times New Roman" w:hAnsi="Times New Roman"/>
          <w:sz w:val="28"/>
          <w:szCs w:val="28"/>
          <w:lang w:val="lv-LV" w:eastAsia="lv-LV" w:bidi="lo-LA"/>
        </w:rPr>
        <w:t xml:space="preserve">2.punktā </w:t>
      </w:r>
      <w:r w:rsidR="002A03AD" w:rsidRPr="00C34B50">
        <w:rPr>
          <w:rFonts w:ascii="Times New Roman" w:eastAsia="Times New Roman" w:hAnsi="Times New Roman"/>
          <w:sz w:val="28"/>
          <w:szCs w:val="28"/>
          <w:lang w:val="lv-LV" w:eastAsia="lv-LV" w:bidi="lo-LA"/>
        </w:rPr>
        <w:t>minētajām</w:t>
      </w:r>
      <w:r w:rsidR="003B5484" w:rsidRPr="00C34B50">
        <w:rPr>
          <w:rFonts w:ascii="Times New Roman" w:eastAsia="Times New Roman" w:hAnsi="Times New Roman"/>
          <w:sz w:val="28"/>
          <w:szCs w:val="28"/>
          <w:lang w:val="lv-LV" w:eastAsia="lv-LV" w:bidi="lo-LA"/>
        </w:rPr>
        <w:t xml:space="preserve"> </w:t>
      </w:r>
      <w:r w:rsidR="002A03AD" w:rsidRPr="00C34B50">
        <w:rPr>
          <w:rFonts w:ascii="Times New Roman" w:eastAsia="Times New Roman" w:hAnsi="Times New Roman"/>
          <w:sz w:val="28"/>
          <w:szCs w:val="28"/>
          <w:lang w:val="lv-LV" w:eastAsia="lv-LV" w:bidi="lo-LA"/>
        </w:rPr>
        <w:t>diagn</w:t>
      </w:r>
      <w:r w:rsidR="003B5484" w:rsidRPr="00C34B50">
        <w:rPr>
          <w:rFonts w:ascii="Times New Roman" w:eastAsia="Times New Roman" w:hAnsi="Times New Roman"/>
          <w:sz w:val="28"/>
          <w:szCs w:val="28"/>
          <w:lang w:val="lv-LV" w:eastAsia="lv-LV" w:bidi="lo-LA"/>
        </w:rPr>
        <w:t>ozēm vai veselības stāvokļiem.</w:t>
      </w:r>
      <w:r w:rsidR="002A03AD" w:rsidRPr="00C34B50">
        <w:rPr>
          <w:rFonts w:ascii="Times New Roman" w:eastAsia="Times New Roman" w:hAnsi="Times New Roman"/>
          <w:sz w:val="28"/>
          <w:szCs w:val="28"/>
          <w:lang w:val="lv-LV" w:eastAsia="lv-LV" w:bidi="lo-LA"/>
        </w:rPr>
        <w:t xml:space="preserve"> </w:t>
      </w:r>
    </w:p>
    <w:p w:rsidR="003B5484" w:rsidRDefault="003B5484" w:rsidP="000E0F26">
      <w:pPr>
        <w:spacing w:after="0" w:line="22" w:lineRule="atLeast"/>
        <w:ind w:left="709"/>
        <w:jc w:val="both"/>
        <w:rPr>
          <w:rFonts w:ascii="Times New Roman" w:eastAsia="Times New Roman" w:hAnsi="Times New Roman"/>
          <w:sz w:val="28"/>
          <w:szCs w:val="28"/>
          <w:lang w:val="lv-LV" w:eastAsia="lv-LV" w:bidi="lo-LA"/>
        </w:rPr>
      </w:pPr>
    </w:p>
    <w:p w:rsidR="003576EE" w:rsidRPr="00C34B50" w:rsidRDefault="003576EE" w:rsidP="000E0F26">
      <w:pPr>
        <w:spacing w:after="0" w:line="22" w:lineRule="atLeast"/>
        <w:ind w:left="709"/>
        <w:jc w:val="both"/>
        <w:rPr>
          <w:rFonts w:ascii="Times New Roman" w:eastAsia="Times New Roman" w:hAnsi="Times New Roman"/>
          <w:sz w:val="28"/>
          <w:szCs w:val="28"/>
          <w:lang w:val="lv-LV" w:eastAsia="lv-LV" w:bidi="lo-LA"/>
        </w:rPr>
      </w:pPr>
    </w:p>
    <w:p w:rsidR="00A20475" w:rsidRPr="00C34B50" w:rsidRDefault="0083102A" w:rsidP="00AE59CB">
      <w:pPr>
        <w:pStyle w:val="ListParagraph"/>
        <w:numPr>
          <w:ilvl w:val="1"/>
          <w:numId w:val="58"/>
        </w:numPr>
        <w:spacing w:after="0" w:line="22" w:lineRule="atLeast"/>
        <w:jc w:val="both"/>
        <w:rPr>
          <w:rFonts w:ascii="Times New Roman" w:eastAsia="Times New Roman" w:hAnsi="Times New Roman"/>
          <w:b/>
          <w:sz w:val="28"/>
          <w:szCs w:val="28"/>
          <w:lang w:val="lv-LV" w:eastAsia="lv-LV" w:bidi="lo-LA"/>
        </w:rPr>
      </w:pPr>
      <w:r w:rsidRPr="00C34B50">
        <w:rPr>
          <w:rFonts w:ascii="Times New Roman" w:eastAsia="Times New Roman" w:hAnsi="Times New Roman"/>
          <w:b/>
          <w:sz w:val="28"/>
          <w:szCs w:val="28"/>
          <w:lang w:val="lv-LV" w:eastAsia="lv-LV" w:bidi="lo-LA"/>
        </w:rPr>
        <w:t xml:space="preserve">Iedzīvotāju kategorijas </w:t>
      </w:r>
    </w:p>
    <w:p w:rsidR="000E0F26" w:rsidRPr="00C34B50" w:rsidRDefault="000E0F26" w:rsidP="000E0F26">
      <w:pPr>
        <w:pStyle w:val="ListParagraph"/>
        <w:spacing w:after="0" w:line="22" w:lineRule="atLeast"/>
        <w:ind w:left="2138"/>
        <w:jc w:val="both"/>
        <w:rPr>
          <w:rFonts w:ascii="Times New Roman" w:eastAsia="Times New Roman" w:hAnsi="Times New Roman"/>
          <w:b/>
          <w:sz w:val="28"/>
          <w:szCs w:val="28"/>
          <w:lang w:val="lv-LV" w:eastAsia="lv-LV" w:bidi="lo-LA"/>
        </w:rPr>
      </w:pPr>
    </w:p>
    <w:p w:rsidR="002A03AD" w:rsidRPr="00C34B50" w:rsidRDefault="002A03AD" w:rsidP="002A03AD">
      <w:pPr>
        <w:spacing w:after="0" w:line="22" w:lineRule="atLeast"/>
        <w:ind w:firstLine="720"/>
        <w:jc w:val="both"/>
        <w:rPr>
          <w:rFonts w:ascii="Times New Roman" w:eastAsia="Times New Roman" w:hAnsi="Times New Roman"/>
          <w:sz w:val="28"/>
          <w:szCs w:val="28"/>
          <w:lang w:val="lv-LV" w:eastAsia="lv-LV" w:bidi="lo-LA"/>
        </w:rPr>
      </w:pPr>
      <w:r w:rsidRPr="00C34B50">
        <w:rPr>
          <w:rFonts w:ascii="Times New Roman" w:eastAsia="Times New Roman" w:hAnsi="Times New Roman"/>
          <w:b/>
          <w:sz w:val="28"/>
          <w:szCs w:val="28"/>
          <w:lang w:val="lv-LV" w:eastAsia="lv-LV" w:bidi="lo-LA"/>
        </w:rPr>
        <w:t>Pārējā (plānveida) valsts apmaksātā veselības aprūpe</w:t>
      </w:r>
      <w:r w:rsidRPr="00C34B50">
        <w:rPr>
          <w:rFonts w:ascii="Times New Roman" w:eastAsia="Times New Roman" w:hAnsi="Times New Roman"/>
          <w:sz w:val="28"/>
          <w:szCs w:val="28"/>
          <w:lang w:val="lv-LV" w:eastAsia="lv-LV" w:bidi="lo-LA"/>
        </w:rPr>
        <w:t xml:space="preserve"> (apjoms atbilstoši </w:t>
      </w:r>
      <w:r w:rsidRPr="00C34B50">
        <w:rPr>
          <w:rFonts w:ascii="Times New Roman" w:hAnsi="Times New Roman"/>
          <w:sz w:val="28"/>
          <w:szCs w:val="28"/>
          <w:lang w:val="lv-LV"/>
        </w:rPr>
        <w:t>MK noteikumiem Nr.1046</w:t>
      </w:r>
      <w:r w:rsidRPr="00C34B50">
        <w:rPr>
          <w:rFonts w:ascii="Times New Roman" w:eastAsia="Times New Roman" w:hAnsi="Times New Roman"/>
          <w:sz w:val="28"/>
          <w:szCs w:val="28"/>
          <w:lang w:val="lv-LV" w:eastAsia="lv-LV" w:bidi="lo-LA"/>
        </w:rPr>
        <w:t xml:space="preserve">) </w:t>
      </w:r>
      <w:r w:rsidRPr="00C34B50">
        <w:rPr>
          <w:rFonts w:ascii="Times New Roman" w:eastAsia="Times New Roman" w:hAnsi="Times New Roman"/>
          <w:b/>
          <w:sz w:val="28"/>
          <w:szCs w:val="28"/>
          <w:lang w:val="lv-LV" w:eastAsia="lv-LV" w:bidi="lo-LA"/>
        </w:rPr>
        <w:t>tiks nodrošināta šādām iedzīvotāju kategorijām:</w:t>
      </w:r>
    </w:p>
    <w:p w:rsidR="003B5484" w:rsidRPr="00C34B50" w:rsidRDefault="00151FDB" w:rsidP="00AE59CB">
      <w:pPr>
        <w:pStyle w:val="ListParagraph"/>
        <w:numPr>
          <w:ilvl w:val="0"/>
          <w:numId w:val="9"/>
        </w:numPr>
        <w:spacing w:after="0" w:line="22" w:lineRule="atLeast"/>
        <w:ind w:left="993"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i</w:t>
      </w:r>
      <w:r w:rsidR="00840DBD" w:rsidRPr="00C34B50">
        <w:rPr>
          <w:rFonts w:ascii="Times New Roman" w:eastAsia="Times New Roman" w:hAnsi="Times New Roman"/>
          <w:sz w:val="28"/>
          <w:szCs w:val="28"/>
          <w:lang w:val="lv-LV" w:eastAsia="lv-LV" w:bidi="lo-LA"/>
        </w:rPr>
        <w:t>edzīvotājiem</w:t>
      </w:r>
      <w:r w:rsidR="0083102A" w:rsidRPr="00C34B50">
        <w:rPr>
          <w:rFonts w:ascii="Times New Roman" w:eastAsia="Times New Roman" w:hAnsi="Times New Roman"/>
          <w:sz w:val="28"/>
          <w:szCs w:val="28"/>
          <w:lang w:val="lv-LV" w:eastAsia="lv-LV" w:bidi="lo-LA"/>
        </w:rPr>
        <w:t>,</w:t>
      </w:r>
      <w:r w:rsidR="00840DBD" w:rsidRPr="00C34B50">
        <w:rPr>
          <w:rFonts w:ascii="Times New Roman" w:eastAsia="Times New Roman" w:hAnsi="Times New Roman"/>
          <w:sz w:val="28"/>
          <w:szCs w:val="28"/>
          <w:lang w:val="lv-LV" w:eastAsia="lv-LV" w:bidi="lo-LA"/>
        </w:rPr>
        <w:t xml:space="preserve"> par kuru gūtajiem ienākumiem ir aprēķināts konkrētais nodoklis</w:t>
      </w:r>
      <w:r w:rsidRPr="00C34B50">
        <w:rPr>
          <w:rFonts w:ascii="Times New Roman" w:eastAsia="Times New Roman" w:hAnsi="Times New Roman"/>
          <w:sz w:val="28"/>
          <w:szCs w:val="28"/>
          <w:lang w:val="lv-LV" w:eastAsia="lv-LV" w:bidi="lo-LA"/>
        </w:rPr>
        <w:t>;</w:t>
      </w:r>
    </w:p>
    <w:p w:rsidR="002A03AD" w:rsidRPr="00C34B50" w:rsidRDefault="00151FDB" w:rsidP="00AE59CB">
      <w:pPr>
        <w:pStyle w:val="ListParagraph"/>
        <w:numPr>
          <w:ilvl w:val="0"/>
          <w:numId w:val="9"/>
        </w:numPr>
        <w:spacing w:after="0" w:line="22" w:lineRule="atLeast"/>
        <w:ind w:left="993"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i</w:t>
      </w:r>
      <w:r w:rsidR="002A03AD" w:rsidRPr="00C34B50">
        <w:rPr>
          <w:rFonts w:ascii="Times New Roman" w:eastAsia="Times New Roman" w:hAnsi="Times New Roman"/>
          <w:sz w:val="28"/>
          <w:szCs w:val="28"/>
          <w:lang w:val="lv-LV" w:eastAsia="lv-LV" w:bidi="lo-LA"/>
        </w:rPr>
        <w:t>edzīvotāju grupām, par kurām maksājumus veic valsts:</w:t>
      </w:r>
    </w:p>
    <w:p w:rsidR="002A03AD" w:rsidRPr="00C34B50" w:rsidRDefault="002A03AD"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bērniem vecumā līdz 18 gadiem</w:t>
      </w:r>
      <w:r w:rsidR="00801160">
        <w:rPr>
          <w:rFonts w:ascii="Times New Roman" w:eastAsia="Times New Roman" w:hAnsi="Times New Roman"/>
          <w:sz w:val="28"/>
          <w:szCs w:val="28"/>
          <w:lang w:val="lv-LV" w:eastAsia="lv-LV" w:bidi="lo-LA"/>
        </w:rPr>
        <w:t xml:space="preserve">, kā arī </w:t>
      </w:r>
      <w:r w:rsidR="0055351C">
        <w:rPr>
          <w:rFonts w:ascii="Times New Roman" w:eastAsia="Times New Roman" w:hAnsi="Times New Roman"/>
          <w:sz w:val="28"/>
          <w:szCs w:val="28"/>
          <w:lang w:val="lv-LV" w:eastAsia="lv-LV" w:bidi="lo-LA"/>
        </w:rPr>
        <w:t>bāreņiem un bez vecāku gādības palikušiem bērniem līdz 24 gadu vecuma sasniegšanai</w:t>
      </w:r>
      <w:r w:rsidRPr="00C34B50">
        <w:rPr>
          <w:rFonts w:ascii="Times New Roman" w:eastAsia="Times New Roman" w:hAnsi="Times New Roman"/>
          <w:sz w:val="28"/>
          <w:szCs w:val="28"/>
          <w:lang w:val="lv-LV" w:eastAsia="lv-LV" w:bidi="lo-LA"/>
        </w:rPr>
        <w:t>;</w:t>
      </w:r>
    </w:p>
    <w:p w:rsidR="002A03AD" w:rsidRPr="00C34B50" w:rsidRDefault="002A03AD"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w:t>
      </w:r>
      <w:r w:rsidR="00B071EC" w:rsidRPr="00C34B50">
        <w:rPr>
          <w:rFonts w:ascii="Times New Roman" w:eastAsia="Times New Roman" w:hAnsi="Times New Roman"/>
          <w:sz w:val="28"/>
          <w:szCs w:val="28"/>
          <w:lang w:val="lv-LV" w:eastAsia="lv-LV" w:bidi="lo-LA"/>
        </w:rPr>
        <w:t>ām</w:t>
      </w:r>
      <w:r w:rsidRPr="00C34B50">
        <w:rPr>
          <w:rFonts w:ascii="Times New Roman" w:eastAsia="Times New Roman" w:hAnsi="Times New Roman"/>
          <w:sz w:val="28"/>
          <w:szCs w:val="28"/>
          <w:lang w:val="lv-LV" w:eastAsia="lv-LV" w:bidi="lo-LA"/>
        </w:rPr>
        <w:t>, kur</w:t>
      </w:r>
      <w:r w:rsidR="00B071EC" w:rsidRPr="00C34B50">
        <w:rPr>
          <w:rFonts w:ascii="Times New Roman" w:eastAsia="Times New Roman" w:hAnsi="Times New Roman"/>
          <w:sz w:val="28"/>
          <w:szCs w:val="28"/>
          <w:lang w:val="lv-LV" w:eastAsia="lv-LV" w:bidi="lo-LA"/>
        </w:rPr>
        <w:t>ām</w:t>
      </w:r>
      <w:r w:rsidRPr="00C34B50">
        <w:rPr>
          <w:rFonts w:ascii="Times New Roman" w:eastAsia="Times New Roman" w:hAnsi="Times New Roman"/>
          <w:sz w:val="28"/>
          <w:szCs w:val="28"/>
          <w:lang w:val="lv-LV" w:eastAsia="lv-LV" w:bidi="lo-LA"/>
        </w:rPr>
        <w:t xml:space="preserve"> piešķirta valsts vecuma</w:t>
      </w:r>
      <w:r w:rsidR="008D1513">
        <w:rPr>
          <w:rFonts w:ascii="Times New Roman" w:eastAsia="Times New Roman" w:hAnsi="Times New Roman"/>
          <w:sz w:val="28"/>
          <w:szCs w:val="28"/>
          <w:lang w:val="lv-LV" w:eastAsia="lv-LV" w:bidi="lo-LA"/>
        </w:rPr>
        <w:t>,</w:t>
      </w:r>
      <w:r w:rsidR="00954345">
        <w:rPr>
          <w:rFonts w:ascii="Times New Roman" w:eastAsia="Times New Roman" w:hAnsi="Times New Roman"/>
          <w:sz w:val="28"/>
          <w:szCs w:val="28"/>
          <w:lang w:val="lv-LV" w:eastAsia="lv-LV" w:bidi="lo-LA"/>
        </w:rPr>
        <w:t xml:space="preserve"> izdienas, apgādnieka zaudējuma vai </w:t>
      </w:r>
      <w:r w:rsidR="008D1513">
        <w:rPr>
          <w:rFonts w:ascii="Times New Roman" w:eastAsia="Times New Roman" w:hAnsi="Times New Roman"/>
          <w:sz w:val="28"/>
          <w:szCs w:val="28"/>
          <w:lang w:val="lv-LV" w:eastAsia="lv-LV" w:bidi="lo-LA"/>
        </w:rPr>
        <w:t>speciālā valsts</w:t>
      </w:r>
      <w:r w:rsidR="008D1513" w:rsidRPr="00C34B50">
        <w:rPr>
          <w:rFonts w:ascii="Times New Roman" w:eastAsia="Times New Roman" w:hAnsi="Times New Roman"/>
          <w:sz w:val="28"/>
          <w:szCs w:val="28"/>
          <w:lang w:val="lv-LV" w:eastAsia="lv-LV" w:bidi="lo-LA"/>
        </w:rPr>
        <w:t xml:space="preserve"> pensija</w:t>
      </w:r>
      <w:r w:rsidRPr="00C34B50">
        <w:rPr>
          <w:rFonts w:ascii="Times New Roman" w:eastAsia="Times New Roman" w:hAnsi="Times New Roman"/>
          <w:sz w:val="28"/>
          <w:szCs w:val="28"/>
          <w:lang w:val="lv-LV" w:eastAsia="lv-LV" w:bidi="lo-LA"/>
        </w:rPr>
        <w:t>;</w:t>
      </w:r>
    </w:p>
    <w:p w:rsidR="00163738" w:rsidRPr="00C34B50" w:rsidRDefault="00163738"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w:t>
      </w:r>
      <w:r w:rsidR="00B071EC" w:rsidRPr="00C34B50">
        <w:rPr>
          <w:rFonts w:ascii="Times New Roman" w:eastAsia="Times New Roman" w:hAnsi="Times New Roman"/>
          <w:sz w:val="28"/>
          <w:szCs w:val="28"/>
          <w:lang w:val="lv-LV" w:eastAsia="lv-LV" w:bidi="lo-LA"/>
        </w:rPr>
        <w:t>ām</w:t>
      </w:r>
      <w:r w:rsidRPr="00C34B50">
        <w:rPr>
          <w:rFonts w:ascii="Times New Roman" w:eastAsia="Times New Roman" w:hAnsi="Times New Roman"/>
          <w:sz w:val="28"/>
          <w:szCs w:val="28"/>
          <w:lang w:val="lv-LV" w:eastAsia="lv-LV" w:bidi="lo-LA"/>
        </w:rPr>
        <w:t>, kura</w:t>
      </w:r>
      <w:r w:rsidR="000975F1" w:rsidRPr="00C34B50">
        <w:rPr>
          <w:rFonts w:ascii="Times New Roman" w:eastAsia="Times New Roman" w:hAnsi="Times New Roman"/>
          <w:sz w:val="28"/>
          <w:szCs w:val="28"/>
          <w:lang w:val="lv-LV" w:eastAsia="lv-LV" w:bidi="lo-LA"/>
        </w:rPr>
        <w:t>s</w:t>
      </w:r>
      <w:r w:rsidRPr="00C34B50">
        <w:rPr>
          <w:rFonts w:ascii="Times New Roman" w:eastAsia="Times New Roman" w:hAnsi="Times New Roman"/>
          <w:sz w:val="28"/>
          <w:szCs w:val="28"/>
          <w:lang w:val="lv-LV" w:eastAsia="lv-LV" w:bidi="lo-LA"/>
        </w:rPr>
        <w:t xml:space="preserve"> saņem valsts sociālā nodrošinājuma pabalstu;</w:t>
      </w:r>
    </w:p>
    <w:p w:rsidR="002A03AD" w:rsidRPr="00C34B50" w:rsidRDefault="00441369"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w:t>
      </w:r>
      <w:r w:rsidR="002A03AD" w:rsidRPr="00C34B50">
        <w:rPr>
          <w:rFonts w:ascii="Times New Roman" w:eastAsia="Times New Roman" w:hAnsi="Times New Roman"/>
          <w:sz w:val="28"/>
          <w:szCs w:val="28"/>
          <w:lang w:val="lv-LV" w:eastAsia="lv-LV" w:bidi="lo-LA"/>
        </w:rPr>
        <w:t>, kur</w:t>
      </w:r>
      <w:r w:rsidRPr="00C34B50">
        <w:rPr>
          <w:rFonts w:ascii="Times New Roman" w:eastAsia="Times New Roman" w:hAnsi="Times New Roman"/>
          <w:sz w:val="28"/>
          <w:szCs w:val="28"/>
          <w:lang w:val="lv-LV" w:eastAsia="lv-LV" w:bidi="lo-LA"/>
        </w:rPr>
        <w:t>as</w:t>
      </w:r>
      <w:r w:rsidR="002A03AD" w:rsidRPr="00C34B50">
        <w:rPr>
          <w:rFonts w:ascii="Times New Roman" w:eastAsia="Times New Roman" w:hAnsi="Times New Roman"/>
          <w:sz w:val="28"/>
          <w:szCs w:val="28"/>
          <w:lang w:val="lv-LV" w:eastAsia="lv-LV" w:bidi="lo-LA"/>
        </w:rPr>
        <w:t xml:space="preserve"> saņem </w:t>
      </w:r>
      <w:r w:rsidR="000975F1" w:rsidRPr="00C34B50">
        <w:rPr>
          <w:rFonts w:ascii="Times New Roman" w:eastAsia="Times New Roman" w:hAnsi="Times New Roman"/>
          <w:sz w:val="28"/>
          <w:szCs w:val="28"/>
          <w:lang w:val="lv-LV" w:eastAsia="lv-LV" w:bidi="lo-LA"/>
        </w:rPr>
        <w:t>vecāku</w:t>
      </w:r>
      <w:r w:rsidRPr="00C34B50">
        <w:rPr>
          <w:rFonts w:ascii="Times New Roman" w:eastAsia="Times New Roman" w:hAnsi="Times New Roman"/>
          <w:sz w:val="28"/>
          <w:szCs w:val="28"/>
          <w:lang w:val="lv-LV" w:eastAsia="lv-LV" w:bidi="lo-LA"/>
        </w:rPr>
        <w:t>, bērnu kopšanas</w:t>
      </w:r>
      <w:r w:rsidR="000975F1" w:rsidRPr="00C34B50">
        <w:rPr>
          <w:rFonts w:ascii="Times New Roman" w:eastAsia="Times New Roman" w:hAnsi="Times New Roman"/>
          <w:sz w:val="28"/>
          <w:szCs w:val="28"/>
          <w:lang w:val="lv-LV" w:eastAsia="lv-LV" w:bidi="lo-LA"/>
        </w:rPr>
        <w:t xml:space="preserve"> vai </w:t>
      </w:r>
      <w:r w:rsidR="002A03AD" w:rsidRPr="00C34B50">
        <w:rPr>
          <w:rFonts w:ascii="Times New Roman" w:eastAsia="Times New Roman" w:hAnsi="Times New Roman"/>
          <w:sz w:val="28"/>
          <w:szCs w:val="28"/>
          <w:lang w:val="lv-LV" w:eastAsia="lv-LV" w:bidi="lo-LA"/>
        </w:rPr>
        <w:t>ģimenes valsts pabalstu</w:t>
      </w:r>
      <w:r w:rsidR="00914AB1" w:rsidRPr="00C34B50">
        <w:rPr>
          <w:rFonts w:ascii="Times New Roman" w:eastAsia="Times New Roman" w:hAnsi="Times New Roman"/>
          <w:sz w:val="28"/>
          <w:szCs w:val="28"/>
          <w:lang w:val="lv-LV" w:eastAsia="lv-LV" w:bidi="lo-LA"/>
        </w:rPr>
        <w:t xml:space="preserve"> </w:t>
      </w:r>
      <w:r w:rsidR="00E576C0">
        <w:rPr>
          <w:rFonts w:ascii="Times New Roman" w:eastAsia="Times New Roman" w:hAnsi="Times New Roman"/>
          <w:sz w:val="28"/>
          <w:szCs w:val="28"/>
          <w:lang w:val="lv-LV" w:eastAsia="lv-LV" w:bidi="lo-LA"/>
        </w:rPr>
        <w:t xml:space="preserve">par </w:t>
      </w:r>
      <w:r w:rsidR="002A03AD" w:rsidRPr="00C34B50">
        <w:rPr>
          <w:rFonts w:ascii="Times New Roman" w:eastAsia="Times New Roman" w:hAnsi="Times New Roman"/>
          <w:sz w:val="28"/>
          <w:szCs w:val="28"/>
          <w:lang w:val="lv-LV" w:eastAsia="lv-LV" w:bidi="lo-LA"/>
        </w:rPr>
        <w:t>bērn</w:t>
      </w:r>
      <w:r w:rsidR="00E576C0">
        <w:rPr>
          <w:rFonts w:ascii="Times New Roman" w:eastAsia="Times New Roman" w:hAnsi="Times New Roman"/>
          <w:sz w:val="28"/>
          <w:szCs w:val="28"/>
          <w:lang w:val="lv-LV" w:eastAsia="lv-LV" w:bidi="lo-LA"/>
        </w:rPr>
        <w:t>u</w:t>
      </w:r>
      <w:r w:rsidR="002A03AD" w:rsidRPr="00C34B50">
        <w:rPr>
          <w:rFonts w:ascii="Times New Roman" w:eastAsia="Times New Roman" w:hAnsi="Times New Roman"/>
          <w:sz w:val="28"/>
          <w:szCs w:val="28"/>
          <w:lang w:val="lv-LV" w:eastAsia="lv-LV" w:bidi="lo-LA"/>
        </w:rPr>
        <w:t xml:space="preserve"> vecumā līdz 3 gadiem;</w:t>
      </w:r>
    </w:p>
    <w:p w:rsidR="002A03AD" w:rsidRPr="00C34B50" w:rsidRDefault="00914AB1"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w:t>
      </w:r>
      <w:r w:rsidR="002A03AD" w:rsidRPr="00C34B50">
        <w:rPr>
          <w:rFonts w:ascii="Times New Roman" w:eastAsia="Times New Roman" w:hAnsi="Times New Roman"/>
          <w:sz w:val="28"/>
          <w:szCs w:val="28"/>
          <w:lang w:val="lv-LV" w:eastAsia="lv-LV" w:bidi="lo-LA"/>
        </w:rPr>
        <w:t>, kur</w:t>
      </w:r>
      <w:r w:rsidRPr="00C34B50">
        <w:rPr>
          <w:rFonts w:ascii="Times New Roman" w:eastAsia="Times New Roman" w:hAnsi="Times New Roman"/>
          <w:sz w:val="28"/>
          <w:szCs w:val="28"/>
          <w:lang w:val="lv-LV" w:eastAsia="lv-LV" w:bidi="lo-LA"/>
        </w:rPr>
        <w:t>as</w:t>
      </w:r>
      <w:r w:rsidR="002A03AD" w:rsidRPr="00C34B50">
        <w:rPr>
          <w:rFonts w:ascii="Times New Roman" w:eastAsia="Times New Roman" w:hAnsi="Times New Roman"/>
          <w:sz w:val="28"/>
          <w:szCs w:val="28"/>
          <w:lang w:val="lv-LV" w:eastAsia="lv-LV" w:bidi="lo-LA"/>
        </w:rPr>
        <w:t xml:space="preserve"> saņem </w:t>
      </w:r>
      <w:r w:rsidR="000975F1" w:rsidRPr="00C34B50">
        <w:rPr>
          <w:rFonts w:ascii="Times New Roman" w:eastAsia="Times New Roman" w:hAnsi="Times New Roman"/>
          <w:sz w:val="28"/>
          <w:szCs w:val="28"/>
          <w:lang w:val="lv-LV" w:eastAsia="lv-LV" w:bidi="lo-LA"/>
        </w:rPr>
        <w:t>vecāku</w:t>
      </w:r>
      <w:r w:rsidRPr="00C34B50">
        <w:rPr>
          <w:rFonts w:ascii="Times New Roman" w:eastAsia="Times New Roman" w:hAnsi="Times New Roman"/>
          <w:sz w:val="28"/>
          <w:szCs w:val="28"/>
          <w:lang w:val="lv-LV" w:eastAsia="lv-LV" w:bidi="lo-LA"/>
        </w:rPr>
        <w:t>, bērnu kopšanas</w:t>
      </w:r>
      <w:r w:rsidR="000975F1" w:rsidRPr="00C34B50">
        <w:rPr>
          <w:rFonts w:ascii="Times New Roman" w:eastAsia="Times New Roman" w:hAnsi="Times New Roman"/>
          <w:sz w:val="28"/>
          <w:szCs w:val="28"/>
          <w:lang w:val="lv-LV" w:eastAsia="lv-LV" w:bidi="lo-LA"/>
        </w:rPr>
        <w:t xml:space="preserve"> vai </w:t>
      </w:r>
      <w:r w:rsidR="002A03AD" w:rsidRPr="00C34B50">
        <w:rPr>
          <w:rFonts w:ascii="Times New Roman" w:eastAsia="Times New Roman" w:hAnsi="Times New Roman"/>
          <w:sz w:val="28"/>
          <w:szCs w:val="28"/>
          <w:lang w:val="lv-LV" w:eastAsia="lv-LV" w:bidi="lo-LA"/>
        </w:rPr>
        <w:t>ģimenes valsts pabalstu un</w:t>
      </w:r>
      <w:r w:rsidRPr="00C34B50">
        <w:rPr>
          <w:rFonts w:ascii="Times New Roman" w:eastAsia="Times New Roman" w:hAnsi="Times New Roman"/>
          <w:sz w:val="28"/>
          <w:szCs w:val="28"/>
          <w:lang w:val="lv-LV" w:eastAsia="lv-LV" w:bidi="lo-LA"/>
        </w:rPr>
        <w:t xml:space="preserve"> kuriem</w:t>
      </w:r>
      <w:r w:rsidR="002A03AD" w:rsidRPr="00C34B50">
        <w:rPr>
          <w:rFonts w:ascii="Times New Roman" w:eastAsia="Times New Roman" w:hAnsi="Times New Roman"/>
          <w:sz w:val="28"/>
          <w:szCs w:val="28"/>
          <w:lang w:val="lv-LV" w:eastAsia="lv-LV" w:bidi="lo-LA"/>
        </w:rPr>
        <w:t xml:space="preserve"> ir vismaz 3 bērni, no kuriem vismaz viens ir pirmsskolas vecumā (t.i., līdz bērns sasniedz 7 gadu vecumu);</w:t>
      </w:r>
    </w:p>
    <w:p w:rsidR="002A03AD" w:rsidRPr="00C34B50" w:rsidRDefault="002A03AD"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lastRenderedPageBreak/>
        <w:t>personām, kuras saņem bērna invalīda kopšanas pabalstu;</w:t>
      </w:r>
    </w:p>
    <w:p w:rsidR="002A03AD" w:rsidRPr="00C34B50" w:rsidRDefault="002A03AD"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w:t>
      </w:r>
      <w:r w:rsidR="00514935" w:rsidRPr="00C34B50">
        <w:rPr>
          <w:rFonts w:ascii="Times New Roman" w:eastAsia="Times New Roman" w:hAnsi="Times New Roman"/>
          <w:sz w:val="28"/>
          <w:szCs w:val="28"/>
          <w:lang w:val="lv-LV" w:eastAsia="lv-LV" w:bidi="lo-LA"/>
        </w:rPr>
        <w:t>ām</w:t>
      </w:r>
      <w:r w:rsidRPr="00C34B50">
        <w:rPr>
          <w:rFonts w:ascii="Times New Roman" w:eastAsia="Times New Roman" w:hAnsi="Times New Roman"/>
          <w:sz w:val="28"/>
          <w:szCs w:val="28"/>
          <w:lang w:val="lv-LV" w:eastAsia="lv-LV" w:bidi="lo-LA"/>
        </w:rPr>
        <w:t>, kuras saņem piemaksu pie ģimenes valsts pabalsta par bērnu invalīdu vai valsts atbalstu ar celiakiju slimiem bērniem;</w:t>
      </w:r>
    </w:p>
    <w:p w:rsidR="002A03AD" w:rsidRPr="00C34B50" w:rsidRDefault="002A03AD"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personām, kuras kopj </w:t>
      </w:r>
      <w:r w:rsidR="00046400" w:rsidRPr="00C34B50">
        <w:rPr>
          <w:rFonts w:ascii="Times New Roman" w:eastAsia="Times New Roman" w:hAnsi="Times New Roman"/>
          <w:sz w:val="28"/>
          <w:szCs w:val="28"/>
          <w:lang w:val="lv-LV" w:eastAsia="lv-LV" w:bidi="lo-LA"/>
        </w:rPr>
        <w:t xml:space="preserve">pilngadīgu personu, kurai noteikta </w:t>
      </w:r>
      <w:r w:rsidRPr="00C34B50">
        <w:rPr>
          <w:rFonts w:ascii="Times New Roman" w:eastAsia="Times New Roman" w:hAnsi="Times New Roman"/>
          <w:sz w:val="28"/>
          <w:szCs w:val="28"/>
          <w:lang w:val="lv-LV" w:eastAsia="lv-LV" w:bidi="lo-LA"/>
        </w:rPr>
        <w:t>I grupas inval</w:t>
      </w:r>
      <w:r w:rsidR="00CD046D" w:rsidRPr="00C34B50">
        <w:rPr>
          <w:rFonts w:ascii="Times New Roman" w:eastAsia="Times New Roman" w:hAnsi="Times New Roman"/>
          <w:sz w:val="28"/>
          <w:szCs w:val="28"/>
          <w:lang w:val="lv-LV" w:eastAsia="lv-LV" w:bidi="lo-LA"/>
        </w:rPr>
        <w:t>i</w:t>
      </w:r>
      <w:r w:rsidRPr="00C34B50">
        <w:rPr>
          <w:rFonts w:ascii="Times New Roman" w:eastAsia="Times New Roman" w:hAnsi="Times New Roman"/>
          <w:sz w:val="28"/>
          <w:szCs w:val="28"/>
          <w:lang w:val="lv-LV" w:eastAsia="lv-LV" w:bidi="lo-LA"/>
        </w:rPr>
        <w:t>d</w:t>
      </w:r>
      <w:r w:rsidR="00046400" w:rsidRPr="00C34B50">
        <w:rPr>
          <w:rFonts w:ascii="Times New Roman" w:eastAsia="Times New Roman" w:hAnsi="Times New Roman"/>
          <w:sz w:val="28"/>
          <w:szCs w:val="28"/>
          <w:lang w:val="lv-LV" w:eastAsia="lv-LV" w:bidi="lo-LA"/>
        </w:rPr>
        <w:t>itāte un</w:t>
      </w:r>
      <w:r w:rsidRPr="00C34B50">
        <w:rPr>
          <w:rFonts w:ascii="Times New Roman" w:eastAsia="Times New Roman" w:hAnsi="Times New Roman"/>
          <w:sz w:val="28"/>
          <w:szCs w:val="28"/>
          <w:lang w:val="lv-LV" w:eastAsia="lv-LV" w:bidi="lo-LA"/>
        </w:rPr>
        <w:t xml:space="preserve"> kura</w:t>
      </w:r>
      <w:r w:rsidR="00046400" w:rsidRPr="00C34B50">
        <w:rPr>
          <w:rFonts w:ascii="Times New Roman" w:eastAsia="Times New Roman" w:hAnsi="Times New Roman"/>
          <w:sz w:val="28"/>
          <w:szCs w:val="28"/>
          <w:lang w:val="lv-LV" w:eastAsia="lv-LV" w:bidi="lo-LA"/>
        </w:rPr>
        <w:t>i</w:t>
      </w:r>
      <w:r w:rsidRPr="00C34B50">
        <w:rPr>
          <w:rFonts w:ascii="Times New Roman" w:eastAsia="Times New Roman" w:hAnsi="Times New Roman"/>
          <w:sz w:val="28"/>
          <w:szCs w:val="28"/>
          <w:lang w:val="lv-LV" w:eastAsia="lv-LV" w:bidi="lo-LA"/>
        </w:rPr>
        <w:t xml:space="preserve"> ir izsniegts Veselības un darbspēju ekspertīzes ārstu valsts komisijas atzinums par īpašas kopšanas nepieciešamību;</w:t>
      </w:r>
    </w:p>
    <w:p w:rsidR="002A03AD" w:rsidRPr="00E1184D" w:rsidRDefault="002A03AD"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I</w:t>
      </w:r>
      <w:r w:rsidR="0080613F">
        <w:rPr>
          <w:rFonts w:ascii="Times New Roman" w:eastAsia="Times New Roman" w:hAnsi="Times New Roman"/>
          <w:sz w:val="28"/>
          <w:szCs w:val="28"/>
          <w:lang w:val="lv-LV" w:eastAsia="lv-LV" w:bidi="lo-LA"/>
        </w:rPr>
        <w:t xml:space="preserve">, </w:t>
      </w:r>
      <w:r w:rsidRPr="00C34B50">
        <w:rPr>
          <w:rFonts w:ascii="Times New Roman" w:eastAsia="Times New Roman" w:hAnsi="Times New Roman"/>
          <w:sz w:val="28"/>
          <w:szCs w:val="28"/>
          <w:lang w:val="lv-LV" w:eastAsia="lv-LV" w:bidi="lo-LA"/>
        </w:rPr>
        <w:t>II</w:t>
      </w:r>
      <w:r w:rsidR="0080613F">
        <w:rPr>
          <w:rFonts w:ascii="Times New Roman" w:eastAsia="Times New Roman" w:hAnsi="Times New Roman"/>
          <w:sz w:val="28"/>
          <w:szCs w:val="28"/>
          <w:lang w:val="lv-LV" w:eastAsia="lv-LV" w:bidi="lo-LA"/>
        </w:rPr>
        <w:t xml:space="preserve"> un III</w:t>
      </w:r>
      <w:r w:rsidRPr="00C34B50">
        <w:rPr>
          <w:rFonts w:ascii="Times New Roman" w:eastAsia="Times New Roman" w:hAnsi="Times New Roman"/>
          <w:sz w:val="28"/>
          <w:szCs w:val="28"/>
          <w:lang w:val="lv-LV" w:eastAsia="lv-LV" w:bidi="lo-LA"/>
        </w:rPr>
        <w:t xml:space="preserve"> grupas </w:t>
      </w:r>
      <w:r w:rsidR="00046400" w:rsidRPr="00C34B50">
        <w:rPr>
          <w:rFonts w:ascii="Times New Roman" w:eastAsia="Times New Roman" w:hAnsi="Times New Roman"/>
          <w:sz w:val="28"/>
          <w:szCs w:val="28"/>
          <w:lang w:val="lv-LV" w:eastAsia="lv-LV" w:bidi="lo-LA"/>
        </w:rPr>
        <w:t>invalīdi</w:t>
      </w:r>
      <w:r w:rsidRPr="00C34B50">
        <w:rPr>
          <w:rFonts w:ascii="Times New Roman" w:eastAsia="Times New Roman" w:hAnsi="Times New Roman"/>
          <w:sz w:val="28"/>
          <w:szCs w:val="28"/>
          <w:lang w:val="lv-LV" w:eastAsia="lv-LV" w:bidi="lo-LA"/>
        </w:rPr>
        <w:t>, kā arī 9 mēnešus pēc šī statusa zaudēšanas;</w:t>
      </w:r>
    </w:p>
    <w:p w:rsidR="00435078" w:rsidRPr="00E1184D" w:rsidRDefault="00046400"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E1184D">
        <w:rPr>
          <w:rFonts w:ascii="Times New Roman" w:eastAsia="Times New Roman" w:hAnsi="Times New Roman"/>
          <w:sz w:val="28"/>
          <w:szCs w:val="28"/>
          <w:lang w:val="lv-LV" w:eastAsia="lv-LV" w:bidi="lo-LA"/>
        </w:rPr>
        <w:t>personām, kuras saņem apdrošināšanas atlīdzību vai kaitējuma atlīdzību par darbspēju zaudējumu</w:t>
      </w:r>
      <w:r w:rsidR="004C0743" w:rsidRPr="00E1184D">
        <w:rPr>
          <w:rFonts w:ascii="Times New Roman" w:eastAsia="Times New Roman" w:hAnsi="Times New Roman"/>
          <w:sz w:val="28"/>
          <w:szCs w:val="28"/>
          <w:lang w:val="lv-LV" w:eastAsia="lv-LV" w:bidi="lo-LA"/>
        </w:rPr>
        <w:t>, kā arī personām, kuras saņem slimības pabalstu</w:t>
      </w:r>
      <w:r w:rsidR="00053B57" w:rsidRPr="00E1184D">
        <w:rPr>
          <w:rFonts w:ascii="Times New Roman" w:eastAsia="Times New Roman" w:hAnsi="Times New Roman"/>
          <w:sz w:val="28"/>
          <w:szCs w:val="28"/>
          <w:lang w:val="lv-LV" w:eastAsia="lv-LV" w:bidi="lo-LA"/>
        </w:rPr>
        <w:t>;</w:t>
      </w:r>
    </w:p>
    <w:p w:rsidR="00914AB1" w:rsidRPr="00C34B50" w:rsidRDefault="00046400"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 kuras saņem atlīdzību  par audžuģimenes pienākumu pildīšanu</w:t>
      </w:r>
      <w:r w:rsidR="00F57E6B">
        <w:rPr>
          <w:rFonts w:ascii="Times New Roman" w:eastAsia="Times New Roman" w:hAnsi="Times New Roman"/>
          <w:sz w:val="28"/>
          <w:szCs w:val="28"/>
          <w:lang w:val="lv-LV" w:eastAsia="lv-LV" w:bidi="lo-LA"/>
        </w:rPr>
        <w:t>,</w:t>
      </w:r>
      <w:r w:rsidR="00485AC8">
        <w:rPr>
          <w:rFonts w:ascii="Times New Roman" w:eastAsia="Times New Roman" w:hAnsi="Times New Roman"/>
          <w:sz w:val="28"/>
          <w:szCs w:val="28"/>
          <w:lang w:val="lv-LV" w:eastAsia="lv-LV" w:bidi="lo-LA"/>
        </w:rPr>
        <w:t xml:space="preserve"> </w:t>
      </w:r>
      <w:r w:rsidR="00572ABB">
        <w:rPr>
          <w:rFonts w:ascii="Times New Roman" w:eastAsia="Times New Roman" w:hAnsi="Times New Roman"/>
          <w:sz w:val="28"/>
          <w:szCs w:val="28"/>
          <w:lang w:val="lv-LV" w:eastAsia="lv-LV" w:bidi="lo-LA"/>
        </w:rPr>
        <w:t xml:space="preserve">atlīdzību </w:t>
      </w:r>
      <w:r w:rsidRPr="00C34B50">
        <w:rPr>
          <w:rFonts w:ascii="Times New Roman" w:eastAsia="Times New Roman" w:hAnsi="Times New Roman"/>
          <w:sz w:val="28"/>
          <w:szCs w:val="28"/>
          <w:lang w:val="lv-LV" w:eastAsia="lv-LV" w:bidi="lo-LA"/>
        </w:rPr>
        <w:t>par adoptējamā bērna aprūpi</w:t>
      </w:r>
      <w:r w:rsidR="00F57E6B">
        <w:rPr>
          <w:rFonts w:ascii="Times New Roman" w:eastAsia="Times New Roman" w:hAnsi="Times New Roman"/>
          <w:sz w:val="28"/>
          <w:szCs w:val="28"/>
          <w:lang w:val="lv-LV" w:eastAsia="lv-LV" w:bidi="lo-LA"/>
        </w:rPr>
        <w:t xml:space="preserve"> </w:t>
      </w:r>
      <w:r w:rsidR="00F57E6B" w:rsidRPr="00C34B50">
        <w:rPr>
          <w:rFonts w:ascii="Times New Roman" w:eastAsia="Times New Roman" w:hAnsi="Times New Roman"/>
          <w:sz w:val="28"/>
          <w:szCs w:val="28"/>
          <w:lang w:val="lv-LV" w:eastAsia="lv-LV" w:bidi="lo-LA"/>
        </w:rPr>
        <w:t xml:space="preserve">vai </w:t>
      </w:r>
      <w:r w:rsidR="00F57E6B">
        <w:rPr>
          <w:rFonts w:ascii="Times New Roman" w:eastAsia="Times New Roman" w:hAnsi="Times New Roman"/>
          <w:sz w:val="28"/>
          <w:szCs w:val="28"/>
          <w:lang w:val="lv-LV" w:eastAsia="lv-LV" w:bidi="lo-LA"/>
        </w:rPr>
        <w:t xml:space="preserve"> </w:t>
      </w:r>
      <w:r w:rsidR="00F57E6B" w:rsidRPr="00C34B50">
        <w:rPr>
          <w:rFonts w:ascii="Times New Roman" w:eastAsia="Times New Roman" w:hAnsi="Times New Roman"/>
          <w:sz w:val="28"/>
          <w:szCs w:val="28"/>
          <w:lang w:val="lv-LV" w:eastAsia="lv-LV" w:bidi="lo-LA"/>
        </w:rPr>
        <w:t>atlīdzību par aizbildņa pienākumu pildīšanu</w:t>
      </w:r>
      <w:r w:rsidR="00F57E6B">
        <w:rPr>
          <w:rFonts w:ascii="Times New Roman" w:eastAsia="Times New Roman" w:hAnsi="Times New Roman"/>
          <w:sz w:val="28"/>
          <w:szCs w:val="28"/>
          <w:lang w:val="lv-LV" w:eastAsia="lv-LV" w:bidi="lo-LA"/>
        </w:rPr>
        <w:t xml:space="preserve"> </w:t>
      </w:r>
      <w:r w:rsidR="00435078" w:rsidRPr="00C34B50">
        <w:rPr>
          <w:rFonts w:ascii="Times New Roman" w:eastAsia="Times New Roman" w:hAnsi="Times New Roman"/>
          <w:sz w:val="28"/>
          <w:szCs w:val="28"/>
          <w:lang w:val="lv-LV" w:eastAsia="lv-LV" w:bidi="lo-LA"/>
        </w:rPr>
        <w:t>;</w:t>
      </w:r>
    </w:p>
    <w:p w:rsidR="000975F1" w:rsidRPr="00C34B50" w:rsidRDefault="000975F1"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w:t>
      </w:r>
      <w:r w:rsidR="00514935" w:rsidRPr="00C34B50">
        <w:rPr>
          <w:rFonts w:ascii="Times New Roman" w:eastAsia="Times New Roman" w:hAnsi="Times New Roman"/>
          <w:sz w:val="28"/>
          <w:szCs w:val="28"/>
          <w:lang w:val="lv-LV" w:eastAsia="lv-LV" w:bidi="lo-LA"/>
        </w:rPr>
        <w:t>ām</w:t>
      </w:r>
      <w:r w:rsidRPr="00C34B50">
        <w:rPr>
          <w:rFonts w:ascii="Times New Roman" w:eastAsia="Times New Roman" w:hAnsi="Times New Roman"/>
          <w:sz w:val="28"/>
          <w:szCs w:val="28"/>
          <w:lang w:val="lv-LV" w:eastAsia="lv-LV" w:bidi="lo-LA"/>
        </w:rPr>
        <w:t>, kuras saņem pakalpojumus ilgstošas sociālās aprūpes un sociālās rehabilitācijas institūcijās, kas ir reģistrētas Sociālo pakalpojumu sniedzēju reģistrā;</w:t>
      </w:r>
    </w:p>
    <w:p w:rsidR="002A03AD" w:rsidRPr="00C34B50" w:rsidRDefault="002A03AD"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bezdarbniekiem, kuri ir reģistrējušies Nodarbinātības valsts aģentūrā, kā arī </w:t>
      </w:r>
      <w:r w:rsidR="00C30883">
        <w:rPr>
          <w:rFonts w:ascii="Times New Roman" w:eastAsia="Times New Roman" w:hAnsi="Times New Roman"/>
          <w:sz w:val="28"/>
          <w:szCs w:val="28"/>
          <w:lang w:val="lv-LV" w:eastAsia="lv-LV" w:bidi="lo-LA"/>
        </w:rPr>
        <w:t>9</w:t>
      </w:r>
      <w:r w:rsidRPr="00C34B50">
        <w:rPr>
          <w:rFonts w:ascii="Times New Roman" w:eastAsia="Times New Roman" w:hAnsi="Times New Roman"/>
          <w:sz w:val="28"/>
          <w:szCs w:val="28"/>
          <w:lang w:val="lv-LV" w:eastAsia="lv-LV" w:bidi="lo-LA"/>
        </w:rPr>
        <w:t xml:space="preserve"> mēnešus pēc bezdarbnieku statusa zaudēšanas;</w:t>
      </w:r>
    </w:p>
    <w:p w:rsidR="002A03AD" w:rsidRPr="00C34B50" w:rsidRDefault="002A03AD" w:rsidP="00AE59CB">
      <w:pPr>
        <w:pStyle w:val="ListParagraph"/>
        <w:numPr>
          <w:ilvl w:val="1"/>
          <w:numId w:val="10"/>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personām, </w:t>
      </w:r>
      <w:r w:rsidR="00EA4FE0" w:rsidRPr="00C34B50">
        <w:rPr>
          <w:rFonts w:ascii="Times New Roman" w:eastAsia="Times New Roman" w:hAnsi="Times New Roman"/>
          <w:sz w:val="28"/>
          <w:szCs w:val="28"/>
          <w:lang w:val="lv-LV" w:eastAsia="lv-LV" w:bidi="lo-LA"/>
        </w:rPr>
        <w:t xml:space="preserve">kuras </w:t>
      </w:r>
      <w:r w:rsidRPr="00C34B50">
        <w:rPr>
          <w:rFonts w:ascii="Times New Roman" w:eastAsia="Times New Roman" w:hAnsi="Times New Roman"/>
          <w:sz w:val="28"/>
          <w:szCs w:val="28"/>
          <w:lang w:val="lv-LV" w:eastAsia="lv-LV" w:bidi="lo-LA"/>
        </w:rPr>
        <w:t xml:space="preserve">ir vecumā no 18 līdz </w:t>
      </w:r>
      <w:r w:rsidR="00833F66">
        <w:rPr>
          <w:rFonts w:ascii="Times New Roman" w:eastAsia="Times New Roman" w:hAnsi="Times New Roman"/>
          <w:sz w:val="28"/>
          <w:szCs w:val="28"/>
          <w:lang w:val="lv-LV" w:eastAsia="lv-LV" w:bidi="lo-LA"/>
        </w:rPr>
        <w:t>25</w:t>
      </w:r>
      <w:r w:rsidRPr="00C34B50">
        <w:rPr>
          <w:rFonts w:ascii="Times New Roman" w:eastAsia="Times New Roman" w:hAnsi="Times New Roman"/>
          <w:sz w:val="28"/>
          <w:szCs w:val="28"/>
          <w:lang w:val="lv-LV" w:eastAsia="lv-LV" w:bidi="lo-LA"/>
        </w:rPr>
        <w:t xml:space="preserve"> gadiem un iegūst vispārējo vai profesionālo izglītību, kā arī 9 mēnešus pēc šī statusa zaudēšanas;</w:t>
      </w:r>
    </w:p>
    <w:p w:rsidR="002A03AD" w:rsidRPr="00C34B50" w:rsidRDefault="002A03AD" w:rsidP="00AE59CB">
      <w:pPr>
        <w:pStyle w:val="ListParagraph"/>
        <w:numPr>
          <w:ilvl w:val="1"/>
          <w:numId w:val="10"/>
        </w:numPr>
        <w:tabs>
          <w:tab w:val="left" w:pos="1843"/>
          <w:tab w:val="left" w:pos="2268"/>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personām, </w:t>
      </w:r>
      <w:r w:rsidR="00EA4FE0" w:rsidRPr="00C34B50">
        <w:rPr>
          <w:rFonts w:ascii="Times New Roman" w:eastAsia="Times New Roman" w:hAnsi="Times New Roman"/>
          <w:sz w:val="28"/>
          <w:szCs w:val="28"/>
          <w:lang w:val="lv-LV" w:eastAsia="lv-LV" w:bidi="lo-LA"/>
        </w:rPr>
        <w:t xml:space="preserve">kuras </w:t>
      </w:r>
      <w:r w:rsidRPr="00C34B50">
        <w:rPr>
          <w:rFonts w:ascii="Times New Roman" w:eastAsia="Times New Roman" w:hAnsi="Times New Roman"/>
          <w:sz w:val="28"/>
          <w:szCs w:val="28"/>
          <w:lang w:val="lv-LV" w:eastAsia="lv-LV" w:bidi="lo-LA"/>
        </w:rPr>
        <w:t xml:space="preserve">ir vecumā no 18 līdz </w:t>
      </w:r>
      <w:r w:rsidR="00833F66">
        <w:rPr>
          <w:rFonts w:ascii="Times New Roman" w:eastAsia="Times New Roman" w:hAnsi="Times New Roman"/>
          <w:sz w:val="28"/>
          <w:szCs w:val="28"/>
          <w:lang w:val="lv-LV" w:eastAsia="lv-LV" w:bidi="lo-LA"/>
        </w:rPr>
        <w:t>30</w:t>
      </w:r>
      <w:r w:rsidR="00833F66" w:rsidRPr="00C34B50">
        <w:rPr>
          <w:rFonts w:ascii="Times New Roman" w:eastAsia="Times New Roman" w:hAnsi="Times New Roman"/>
          <w:sz w:val="28"/>
          <w:szCs w:val="28"/>
          <w:lang w:val="lv-LV" w:eastAsia="lv-LV" w:bidi="lo-LA"/>
        </w:rPr>
        <w:t xml:space="preserve"> </w:t>
      </w:r>
      <w:r w:rsidRPr="00C34B50">
        <w:rPr>
          <w:rFonts w:ascii="Times New Roman" w:eastAsia="Times New Roman" w:hAnsi="Times New Roman"/>
          <w:sz w:val="28"/>
          <w:szCs w:val="28"/>
          <w:lang w:val="lv-LV" w:eastAsia="lv-LV" w:bidi="lo-LA"/>
        </w:rPr>
        <w:t>gadiem un ir pilna laika students, kā arī 9 mēnešus pēc šī statusa zaudēšanas;</w:t>
      </w:r>
    </w:p>
    <w:p w:rsidR="0022385E" w:rsidRPr="00C34B50" w:rsidRDefault="002A03AD" w:rsidP="00AE59CB">
      <w:pPr>
        <w:pStyle w:val="ListParagraph"/>
        <w:numPr>
          <w:ilvl w:val="1"/>
          <w:numId w:val="10"/>
        </w:numPr>
        <w:tabs>
          <w:tab w:val="left" w:pos="1843"/>
          <w:tab w:val="left" w:pos="2268"/>
        </w:tabs>
        <w:spacing w:after="0" w:line="22" w:lineRule="atLeast"/>
        <w:ind w:left="1843"/>
        <w:jc w:val="both"/>
        <w:rPr>
          <w:rFonts w:ascii="Times New Roman" w:hAnsi="Times New Roman"/>
          <w:sz w:val="28"/>
          <w:szCs w:val="28"/>
          <w:lang w:val="lv-LV"/>
        </w:rPr>
      </w:pPr>
      <w:r w:rsidRPr="00C34B50">
        <w:rPr>
          <w:rFonts w:ascii="Times New Roman" w:eastAsia="Times New Roman" w:hAnsi="Times New Roman"/>
          <w:sz w:val="28"/>
          <w:szCs w:val="28"/>
          <w:lang w:val="lv-LV" w:eastAsia="lv-LV" w:bidi="lo-LA"/>
        </w:rPr>
        <w:t xml:space="preserve">ieslodzītajiem ieslodzījuma vietās, kā arī personām, kas atbrīvotas no ieslodzījuma vietas, laika posmā līdz 9 mēnešiem pēc atbrīvošanas; </w:t>
      </w:r>
    </w:p>
    <w:p w:rsidR="0022385E" w:rsidRPr="00C34B50" w:rsidRDefault="00053B57" w:rsidP="00AE59CB">
      <w:pPr>
        <w:pStyle w:val="ListParagraph"/>
        <w:numPr>
          <w:ilvl w:val="1"/>
          <w:numId w:val="10"/>
        </w:numPr>
        <w:tabs>
          <w:tab w:val="left" w:pos="1843"/>
          <w:tab w:val="left" w:pos="2268"/>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personām, </w:t>
      </w:r>
      <w:r w:rsidR="00EA4FE0" w:rsidRPr="00C34B50">
        <w:rPr>
          <w:rFonts w:ascii="Times New Roman" w:eastAsia="Times New Roman" w:hAnsi="Times New Roman"/>
          <w:sz w:val="28"/>
          <w:szCs w:val="28"/>
          <w:lang w:val="lv-LV" w:eastAsia="lv-LV" w:bidi="lo-LA"/>
        </w:rPr>
        <w:t>kuras</w:t>
      </w:r>
      <w:r w:rsidRPr="00C34B50">
        <w:rPr>
          <w:rFonts w:ascii="Times New Roman" w:eastAsia="Times New Roman" w:hAnsi="Times New Roman"/>
          <w:sz w:val="28"/>
          <w:szCs w:val="28"/>
          <w:lang w:val="lv-LV" w:eastAsia="lv-LV" w:bidi="lo-LA"/>
        </w:rPr>
        <w:t xml:space="preserve"> no piemājas saimniecības vai personīgās palīgsaimniecības gūst ienākumus no lauksaimnieciskās ražošanas un lauku tūrisma pakalpojumu sniegšanas, kas nepārsniedz 2000 latus gadā un kuras nav reģistrējušās kā saimnieciskās darbības veicējas, un kuru īpašumā, pastāvīgā lietošanā vai nomā esošā lauksaimniecībā izmantojamā zeme ir pieteikta un apstiprināta vienotā platību maksājuma saņemšanai saskaņā ar normatīvajiem aktiem par valsts un Eiropas Savienības atbalsta piešķiršanu lauksaimniecībai tiešā atbalsta shēmas ietvaros</w:t>
      </w:r>
      <w:r w:rsidR="00E66766" w:rsidRPr="00C34B50">
        <w:rPr>
          <w:rFonts w:ascii="Times New Roman" w:eastAsia="Times New Roman" w:hAnsi="Times New Roman"/>
          <w:sz w:val="28"/>
          <w:szCs w:val="28"/>
          <w:lang w:val="lv-LV" w:eastAsia="lv-LV" w:bidi="lo-LA"/>
        </w:rPr>
        <w:t>;</w:t>
      </w:r>
    </w:p>
    <w:p w:rsidR="002A03AD" w:rsidRPr="00C34B50" w:rsidRDefault="002A03AD" w:rsidP="00AE59CB">
      <w:pPr>
        <w:pStyle w:val="ListParagraph"/>
        <w:numPr>
          <w:ilvl w:val="1"/>
          <w:numId w:val="10"/>
        </w:numPr>
        <w:tabs>
          <w:tab w:val="left" w:pos="1843"/>
          <w:tab w:val="left" w:pos="2268"/>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politiski represētajām personām;</w:t>
      </w:r>
    </w:p>
    <w:p w:rsidR="002A03AD" w:rsidRPr="00C34B50" w:rsidRDefault="002A03AD" w:rsidP="00AE59CB">
      <w:pPr>
        <w:pStyle w:val="ListParagraph"/>
        <w:numPr>
          <w:ilvl w:val="1"/>
          <w:numId w:val="10"/>
        </w:numPr>
        <w:tabs>
          <w:tab w:val="left" w:pos="1843"/>
          <w:tab w:val="left" w:pos="2268"/>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Nacionālās pretošanās kustības dalībniekiem;</w:t>
      </w:r>
    </w:p>
    <w:p w:rsidR="002A03AD" w:rsidRPr="00C34B50" w:rsidRDefault="002A03AD" w:rsidP="00AE59CB">
      <w:pPr>
        <w:pStyle w:val="ListParagraph"/>
        <w:numPr>
          <w:ilvl w:val="1"/>
          <w:numId w:val="10"/>
        </w:numPr>
        <w:tabs>
          <w:tab w:val="left" w:pos="1843"/>
          <w:tab w:val="left" w:pos="2268"/>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lastRenderedPageBreak/>
        <w:t xml:space="preserve">personām, </w:t>
      </w:r>
      <w:r w:rsidR="00EA4FE0" w:rsidRPr="00C34B50">
        <w:rPr>
          <w:rFonts w:ascii="Times New Roman" w:eastAsia="Times New Roman" w:hAnsi="Times New Roman"/>
          <w:sz w:val="28"/>
          <w:szCs w:val="28"/>
          <w:lang w:val="lv-LV" w:eastAsia="lv-LV" w:bidi="lo-LA"/>
        </w:rPr>
        <w:t xml:space="preserve">kuras </w:t>
      </w:r>
      <w:r w:rsidRPr="00C34B50">
        <w:rPr>
          <w:rFonts w:ascii="Times New Roman" w:eastAsia="Times New Roman" w:hAnsi="Times New Roman"/>
          <w:sz w:val="28"/>
          <w:szCs w:val="28"/>
          <w:lang w:val="lv-LV" w:eastAsia="lv-LV" w:bidi="lo-LA"/>
        </w:rPr>
        <w:t>cietušas Černobiļas atomelektrostacijas avārijas seku likvidācijā;</w:t>
      </w:r>
    </w:p>
    <w:p w:rsidR="002A03AD" w:rsidRPr="00C34B50" w:rsidRDefault="00151FDB" w:rsidP="00AE59CB">
      <w:pPr>
        <w:pStyle w:val="ListParagraph"/>
        <w:numPr>
          <w:ilvl w:val="1"/>
          <w:numId w:val="10"/>
        </w:numPr>
        <w:tabs>
          <w:tab w:val="left" w:pos="1843"/>
          <w:tab w:val="left" w:pos="2268"/>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orgānu donoriem.</w:t>
      </w:r>
    </w:p>
    <w:p w:rsidR="000E0F26" w:rsidRPr="00C34B50" w:rsidRDefault="000E0F26">
      <w:pPr>
        <w:spacing w:after="0" w:line="22" w:lineRule="atLeast"/>
        <w:ind w:firstLine="720"/>
        <w:jc w:val="both"/>
        <w:rPr>
          <w:rFonts w:ascii="Times New Roman" w:eastAsia="Times New Roman" w:hAnsi="Times New Roman"/>
          <w:b/>
          <w:sz w:val="28"/>
          <w:szCs w:val="28"/>
          <w:highlight w:val="green"/>
          <w:lang w:val="lv-LV" w:eastAsia="lv-LV" w:bidi="lo-LA"/>
        </w:rPr>
      </w:pPr>
    </w:p>
    <w:p w:rsidR="00795C1F" w:rsidRPr="00C34B50" w:rsidRDefault="004358D8" w:rsidP="00795C1F">
      <w:pPr>
        <w:spacing w:after="0" w:line="240" w:lineRule="auto"/>
        <w:ind w:firstLine="720"/>
        <w:jc w:val="both"/>
        <w:rPr>
          <w:rFonts w:ascii="Times New Roman" w:hAnsi="Times New Roman"/>
          <w:color w:val="000000"/>
          <w:sz w:val="28"/>
          <w:szCs w:val="28"/>
          <w:lang w:val="lv-LV"/>
        </w:rPr>
      </w:pPr>
      <w:r w:rsidRPr="00C34B50">
        <w:rPr>
          <w:rFonts w:ascii="Times New Roman" w:hAnsi="Times New Roman"/>
          <w:color w:val="000000"/>
          <w:sz w:val="28"/>
          <w:szCs w:val="28"/>
          <w:lang w:val="lv-LV"/>
        </w:rPr>
        <w:t>Ārvalstniekiem</w:t>
      </w:r>
      <w:r w:rsidR="00954345">
        <w:rPr>
          <w:rFonts w:ascii="Times New Roman" w:hAnsi="Times New Roman"/>
          <w:color w:val="000000"/>
          <w:sz w:val="28"/>
          <w:szCs w:val="28"/>
          <w:lang w:val="lv-LV"/>
        </w:rPr>
        <w:t xml:space="preserve"> </w:t>
      </w:r>
      <w:r w:rsidR="00954345" w:rsidRPr="00C34B50">
        <w:rPr>
          <w:rFonts w:ascii="Times New Roman" w:hAnsi="Times New Roman"/>
          <w:sz w:val="28"/>
          <w:szCs w:val="28"/>
          <w:lang w:val="lv-LV"/>
        </w:rPr>
        <w:t>(Eiropas Savienības un Eiropas Ekonomiskās zonas dalībvalstu, kā arī Šveices Konfederācijas pilsoņiem)</w:t>
      </w:r>
      <w:r w:rsidRPr="00C34B50">
        <w:rPr>
          <w:rFonts w:ascii="Times New Roman" w:hAnsi="Times New Roman"/>
          <w:color w:val="000000"/>
          <w:sz w:val="28"/>
          <w:szCs w:val="28"/>
          <w:lang w:val="lv-LV"/>
        </w:rPr>
        <w:t xml:space="preserve">, kuri </w:t>
      </w:r>
      <w:r w:rsidR="00CF5C3F" w:rsidRPr="00C34B50">
        <w:rPr>
          <w:rFonts w:ascii="Times New Roman" w:hAnsi="Times New Roman"/>
          <w:color w:val="000000"/>
          <w:sz w:val="28"/>
          <w:szCs w:val="28"/>
          <w:lang w:val="lv-LV"/>
        </w:rPr>
        <w:t xml:space="preserve">nepakļaujas rezidences principam un </w:t>
      </w:r>
      <w:r w:rsidRPr="00C34B50">
        <w:rPr>
          <w:rFonts w:ascii="Times New Roman" w:hAnsi="Times New Roman"/>
          <w:color w:val="000000"/>
          <w:sz w:val="28"/>
          <w:szCs w:val="28"/>
          <w:lang w:val="lv-LV"/>
        </w:rPr>
        <w:t xml:space="preserve">Latvijā nemaksā IIN, ir iespēja izmantot Eiropas </w:t>
      </w:r>
      <w:r w:rsidR="00151FDB" w:rsidRPr="00C34B50">
        <w:rPr>
          <w:rFonts w:ascii="Times New Roman" w:hAnsi="Times New Roman"/>
          <w:color w:val="000000"/>
          <w:sz w:val="28"/>
          <w:szCs w:val="28"/>
          <w:lang w:val="lv-LV"/>
        </w:rPr>
        <w:t>v</w:t>
      </w:r>
      <w:r w:rsidRPr="00C34B50">
        <w:rPr>
          <w:rFonts w:ascii="Times New Roman" w:hAnsi="Times New Roman"/>
          <w:color w:val="000000"/>
          <w:sz w:val="28"/>
          <w:szCs w:val="28"/>
          <w:lang w:val="lv-LV"/>
        </w:rPr>
        <w:t xml:space="preserve">eselības apdrošināšanas karti. </w:t>
      </w:r>
      <w:r w:rsidRPr="00C34B50">
        <w:rPr>
          <w:rFonts w:ascii="Times New Roman" w:hAnsi="Times New Roman"/>
          <w:sz w:val="28"/>
          <w:szCs w:val="28"/>
          <w:lang w:val="lv-LV"/>
        </w:rPr>
        <w:t xml:space="preserve">Uzrādot Eiropas veselības apdrošināšanas karti nepieciešamā un neatliekamā veselības aprūpe tiek sniegta tādā pašā apjomā, kādā tā tiek nodrošināta Latvijas iedzīvotājiem. Ārvalstniekiem  sniegtos veselības aprūpes pakalpojumus apmaksās attiecīgās (mītnes) valsts kompetentā institūcija, </w:t>
      </w:r>
      <w:r w:rsidR="00151FDB" w:rsidRPr="00C34B50">
        <w:rPr>
          <w:rFonts w:ascii="Times New Roman" w:hAnsi="Times New Roman"/>
          <w:sz w:val="28"/>
          <w:szCs w:val="28"/>
          <w:lang w:val="lv-LV"/>
        </w:rPr>
        <w:t>ārvalstniekam</w:t>
      </w:r>
      <w:r w:rsidRPr="00C34B50">
        <w:rPr>
          <w:rFonts w:ascii="Times New Roman" w:hAnsi="Times New Roman"/>
          <w:sz w:val="28"/>
          <w:szCs w:val="28"/>
          <w:lang w:val="lv-LV"/>
        </w:rPr>
        <w:t xml:space="preserve"> pašam sedzot pacienta iemaksu.</w:t>
      </w:r>
      <w:r w:rsidRPr="00C34B50">
        <w:rPr>
          <w:rFonts w:ascii="Times New Roman" w:hAnsi="Times New Roman"/>
          <w:color w:val="000000"/>
          <w:sz w:val="28"/>
          <w:szCs w:val="28"/>
          <w:lang w:val="lv-LV"/>
        </w:rPr>
        <w:t xml:space="preserve"> </w:t>
      </w:r>
    </w:p>
    <w:p w:rsidR="00795C1F" w:rsidRPr="00C34B50" w:rsidRDefault="004358D8" w:rsidP="00795C1F">
      <w:pPr>
        <w:spacing w:after="0" w:line="240" w:lineRule="auto"/>
        <w:ind w:firstLine="720"/>
        <w:jc w:val="both"/>
        <w:rPr>
          <w:rFonts w:ascii="Times New Roman" w:hAnsi="Times New Roman"/>
          <w:color w:val="000000"/>
          <w:sz w:val="28"/>
          <w:szCs w:val="28"/>
          <w:lang w:val="lv-LV"/>
        </w:rPr>
      </w:pPr>
      <w:r w:rsidRPr="00C34B50">
        <w:rPr>
          <w:rFonts w:ascii="Times New Roman" w:hAnsi="Times New Roman"/>
          <w:color w:val="000000"/>
          <w:sz w:val="28"/>
          <w:szCs w:val="28"/>
          <w:lang w:val="lv-LV"/>
        </w:rPr>
        <w:t>Latvijas pilsoņi</w:t>
      </w:r>
      <w:r w:rsidR="00CF5C3F" w:rsidRPr="00C34B50">
        <w:rPr>
          <w:rFonts w:ascii="Times New Roman" w:hAnsi="Times New Roman"/>
          <w:color w:val="000000"/>
          <w:sz w:val="28"/>
          <w:szCs w:val="28"/>
          <w:lang w:val="lv-LV"/>
        </w:rPr>
        <w:t xml:space="preserve"> (nepilsoņi)</w:t>
      </w:r>
      <w:r w:rsidRPr="00C34B50">
        <w:rPr>
          <w:rFonts w:ascii="Times New Roman" w:hAnsi="Times New Roman"/>
          <w:color w:val="000000"/>
          <w:sz w:val="28"/>
          <w:szCs w:val="28"/>
          <w:lang w:val="lv-LV"/>
        </w:rPr>
        <w:t xml:space="preserve">, kas strādā un maksā IIN ārpus Latvijas, saņem pakalpojumus </w:t>
      </w:r>
      <w:r w:rsidR="00C01EDD" w:rsidRPr="00C34B50">
        <w:rPr>
          <w:rFonts w:ascii="Times New Roman" w:hAnsi="Times New Roman"/>
          <w:color w:val="000000"/>
          <w:sz w:val="28"/>
          <w:szCs w:val="28"/>
          <w:lang w:val="lv-LV"/>
        </w:rPr>
        <w:t xml:space="preserve">tajā </w:t>
      </w:r>
      <w:r w:rsidRPr="00C34B50">
        <w:rPr>
          <w:rFonts w:ascii="Times New Roman" w:hAnsi="Times New Roman"/>
          <w:color w:val="000000"/>
          <w:sz w:val="28"/>
          <w:szCs w:val="28"/>
          <w:lang w:val="lv-LV"/>
        </w:rPr>
        <w:t xml:space="preserve">valstī, kurā viņi maksā nodokļus. Ja šīs personas vēlas saņemt veselības aprūpes pakalpojumu Latvijā, tām </w:t>
      </w:r>
      <w:r w:rsidR="001A3A4E" w:rsidRPr="00C34B50">
        <w:rPr>
          <w:rFonts w:ascii="Times New Roman" w:hAnsi="Times New Roman"/>
          <w:color w:val="000000"/>
          <w:sz w:val="28"/>
          <w:szCs w:val="28"/>
          <w:lang w:val="lv-LV"/>
        </w:rPr>
        <w:t xml:space="preserve">ir </w:t>
      </w:r>
      <w:r w:rsidRPr="00C34B50">
        <w:rPr>
          <w:rFonts w:ascii="Times New Roman" w:hAnsi="Times New Roman"/>
          <w:color w:val="000000"/>
          <w:sz w:val="28"/>
          <w:szCs w:val="28"/>
          <w:lang w:val="lv-LV"/>
        </w:rPr>
        <w:t>iespēja izmantot Eiropas</w:t>
      </w:r>
      <w:r w:rsidR="001A3A4E" w:rsidRPr="00C34B50">
        <w:rPr>
          <w:rFonts w:ascii="Times New Roman" w:hAnsi="Times New Roman"/>
          <w:color w:val="000000"/>
          <w:sz w:val="28"/>
          <w:szCs w:val="28"/>
          <w:lang w:val="lv-LV"/>
        </w:rPr>
        <w:t xml:space="preserve"> veselības apdrošināšanas karti</w:t>
      </w:r>
      <w:r w:rsidRPr="00C34B50">
        <w:rPr>
          <w:rFonts w:ascii="Times New Roman" w:hAnsi="Times New Roman"/>
          <w:color w:val="000000"/>
          <w:sz w:val="28"/>
          <w:szCs w:val="28"/>
          <w:lang w:val="lv-LV"/>
        </w:rPr>
        <w:t>.</w:t>
      </w:r>
    </w:p>
    <w:p w:rsidR="00795C1F" w:rsidRPr="00C34B50" w:rsidRDefault="0053345F" w:rsidP="00795C1F">
      <w:pPr>
        <w:pStyle w:val="Virsraksti3"/>
        <w:numPr>
          <w:ilvl w:val="0"/>
          <w:numId w:val="0"/>
        </w:numPr>
        <w:spacing w:before="0" w:after="0"/>
        <w:ind w:firstLine="720"/>
        <w:rPr>
          <w:rFonts w:ascii="Times New Roman" w:hAnsi="Times New Roman" w:cs="Times New Roman"/>
          <w:b w:val="0"/>
          <w:sz w:val="28"/>
          <w:szCs w:val="28"/>
        </w:rPr>
      </w:pPr>
      <w:r w:rsidRPr="00C34B50">
        <w:rPr>
          <w:rFonts w:ascii="Times New Roman" w:hAnsi="Times New Roman" w:cs="Times New Roman"/>
          <w:b w:val="0"/>
          <w:sz w:val="28"/>
          <w:szCs w:val="28"/>
        </w:rPr>
        <w:t>Sezonas darbinieki un darbinieki ar darba līgumu uz noteiktu laiku, izbeidzoties darba attiecībām, veselības aprūpes pakalpojumus saņem nākamajā ceturksnī, pēc kura ir bijis nodokļa aprēķināšanas gadījums.</w:t>
      </w:r>
    </w:p>
    <w:p w:rsidR="00795C1F" w:rsidRPr="00C34B50" w:rsidRDefault="003803DA" w:rsidP="00795C1F">
      <w:pPr>
        <w:pStyle w:val="Virsraksti3"/>
        <w:numPr>
          <w:ilvl w:val="0"/>
          <w:numId w:val="0"/>
        </w:numPr>
        <w:spacing w:before="0" w:after="0"/>
        <w:ind w:firstLine="720"/>
        <w:rPr>
          <w:rFonts w:ascii="Times New Roman" w:hAnsi="Times New Roman" w:cs="Times New Roman"/>
          <w:b w:val="0"/>
          <w:sz w:val="28"/>
          <w:szCs w:val="28"/>
        </w:rPr>
      </w:pPr>
      <w:r w:rsidRPr="00C34B50">
        <w:rPr>
          <w:rFonts w:ascii="Times New Roman" w:hAnsi="Times New Roman" w:cs="Times New Roman"/>
          <w:b w:val="0"/>
          <w:sz w:val="28"/>
          <w:szCs w:val="28"/>
        </w:rPr>
        <w:t xml:space="preserve">Iepriekš minētajās kategorijās ietilpstošajiem no valsts apmaksātās veselības aprūpes pienāksies pašlaik spēkā esošais pakalpojumu apjoms -  saņems pilnā apjomā normatīvajos aktos noteiktos </w:t>
      </w:r>
      <w:r w:rsidRPr="00C34B50">
        <w:rPr>
          <w:rFonts w:ascii="Times New Roman" w:hAnsi="Times New Roman"/>
          <w:b w:val="0"/>
          <w:sz w:val="28"/>
          <w:szCs w:val="28"/>
        </w:rPr>
        <w:t>veselības aprūpes organizēšanas un finansēšanas modelī</w:t>
      </w:r>
      <w:r w:rsidRPr="00C34B50">
        <w:rPr>
          <w:rFonts w:ascii="Times New Roman" w:hAnsi="Times New Roman" w:cs="Times New Roman"/>
          <w:b w:val="0"/>
          <w:sz w:val="28"/>
          <w:szCs w:val="28"/>
        </w:rPr>
        <w:t xml:space="preserve"> ietvertos veselības aprūpes pakalpojumus, papildus maksājot vien normatīvajos aktos noteiktās pacientu iemaksas (izņemot no pacientu iemaksas atbrīvotās iedzīvotāju kategorijas). </w:t>
      </w:r>
    </w:p>
    <w:p w:rsidR="001A3A4E" w:rsidRPr="00C34B50" w:rsidRDefault="000975F1" w:rsidP="003576EE">
      <w:pPr>
        <w:pStyle w:val="Virsraksti3"/>
        <w:numPr>
          <w:ilvl w:val="0"/>
          <w:numId w:val="0"/>
        </w:numPr>
        <w:spacing w:before="0" w:after="0"/>
        <w:ind w:firstLine="720"/>
        <w:rPr>
          <w:b w:val="0"/>
          <w:color w:val="000000"/>
          <w:sz w:val="28"/>
          <w:szCs w:val="28"/>
          <w:highlight w:val="cyan"/>
          <w:u w:val="single"/>
        </w:rPr>
      </w:pPr>
      <w:r w:rsidRPr="00C34B50">
        <w:rPr>
          <w:rFonts w:ascii="Times New Roman" w:hAnsi="Times New Roman" w:cs="Times New Roman"/>
          <w:b w:val="0"/>
          <w:sz w:val="28"/>
          <w:szCs w:val="28"/>
        </w:rPr>
        <w:t xml:space="preserve">Pastāv risks, ka </w:t>
      </w:r>
      <w:r w:rsidR="0005516C" w:rsidRPr="00C34B50">
        <w:rPr>
          <w:rFonts w:ascii="Times New Roman" w:hAnsi="Times New Roman" w:cs="Times New Roman"/>
          <w:b w:val="0"/>
          <w:sz w:val="28"/>
          <w:szCs w:val="28"/>
        </w:rPr>
        <w:t>atsevišķas iedzīvotāju grupas, piemēram, personas bez dokumentiem, nestrādājošas</w:t>
      </w:r>
      <w:r w:rsidR="00EA4FE0" w:rsidRPr="00C34B50">
        <w:rPr>
          <w:rFonts w:ascii="Times New Roman" w:hAnsi="Times New Roman" w:cs="Times New Roman"/>
          <w:b w:val="0"/>
          <w:sz w:val="28"/>
          <w:szCs w:val="28"/>
        </w:rPr>
        <w:t xml:space="preserve"> </w:t>
      </w:r>
      <w:r w:rsidR="0005516C" w:rsidRPr="00C34B50">
        <w:rPr>
          <w:rFonts w:ascii="Times New Roman" w:hAnsi="Times New Roman" w:cs="Times New Roman"/>
          <w:b w:val="0"/>
          <w:sz w:val="28"/>
          <w:szCs w:val="28"/>
        </w:rPr>
        <w:t xml:space="preserve">ilgstoši slimojošas personas darbspējas vecumā, personas ar alkohola atkarībām, narkotiku atkarībām u.c., neatbildīs nevienai no atbrīvotajām kategorijām un nesaņems plānveida palīdzību, līdz ar to pastāv iespēja, ka šīs personas </w:t>
      </w:r>
      <w:r w:rsidR="00BC5A89" w:rsidRPr="00C34B50">
        <w:rPr>
          <w:rFonts w:ascii="Times New Roman" w:hAnsi="Times New Roman" w:cs="Times New Roman"/>
          <w:b w:val="0"/>
          <w:sz w:val="28"/>
          <w:szCs w:val="28"/>
        </w:rPr>
        <w:t xml:space="preserve">vērsīsies </w:t>
      </w:r>
      <w:r w:rsidR="0005516C" w:rsidRPr="00C34B50">
        <w:rPr>
          <w:rFonts w:ascii="Times New Roman" w:hAnsi="Times New Roman" w:cs="Times New Roman"/>
          <w:b w:val="0"/>
          <w:sz w:val="28"/>
          <w:szCs w:val="28"/>
        </w:rPr>
        <w:t xml:space="preserve"> pašvaldīb</w:t>
      </w:r>
      <w:r w:rsidR="00BC5A89" w:rsidRPr="00C34B50">
        <w:rPr>
          <w:rFonts w:ascii="Times New Roman" w:hAnsi="Times New Roman" w:cs="Times New Roman"/>
          <w:b w:val="0"/>
          <w:sz w:val="28"/>
          <w:szCs w:val="28"/>
        </w:rPr>
        <w:t>as</w:t>
      </w:r>
      <w:r w:rsidR="0005516C" w:rsidRPr="00C34B50">
        <w:rPr>
          <w:rFonts w:ascii="Times New Roman" w:hAnsi="Times New Roman" w:cs="Times New Roman"/>
          <w:b w:val="0"/>
          <w:sz w:val="28"/>
          <w:szCs w:val="28"/>
        </w:rPr>
        <w:t xml:space="preserve"> sociālaj</w:t>
      </w:r>
      <w:r w:rsidR="00BC5A89" w:rsidRPr="00C34B50">
        <w:rPr>
          <w:rFonts w:ascii="Times New Roman" w:hAnsi="Times New Roman" w:cs="Times New Roman"/>
          <w:b w:val="0"/>
          <w:sz w:val="28"/>
          <w:szCs w:val="28"/>
        </w:rPr>
        <w:t>ā</w:t>
      </w:r>
      <w:r w:rsidR="0005516C" w:rsidRPr="00C34B50">
        <w:rPr>
          <w:rFonts w:ascii="Times New Roman" w:hAnsi="Times New Roman" w:cs="Times New Roman"/>
          <w:b w:val="0"/>
          <w:sz w:val="28"/>
          <w:szCs w:val="28"/>
        </w:rPr>
        <w:t xml:space="preserve"> dienest</w:t>
      </w:r>
      <w:r w:rsidR="00BC5A89" w:rsidRPr="00C34B50">
        <w:rPr>
          <w:rFonts w:ascii="Times New Roman" w:hAnsi="Times New Roman" w:cs="Times New Roman"/>
          <w:b w:val="0"/>
          <w:sz w:val="28"/>
          <w:szCs w:val="28"/>
        </w:rPr>
        <w:t>ā pēc palīdzības, kas</w:t>
      </w:r>
      <w:r w:rsidR="0005516C" w:rsidRPr="00C34B50">
        <w:rPr>
          <w:rFonts w:ascii="Times New Roman" w:hAnsi="Times New Roman" w:cs="Times New Roman"/>
          <w:b w:val="0"/>
          <w:sz w:val="28"/>
          <w:szCs w:val="28"/>
        </w:rPr>
        <w:t xml:space="preserve"> radīs slogu pašvaldību budžetiem. Ņemot vērā iepriekš minēto, nepieciešam</w:t>
      </w:r>
      <w:r w:rsidR="00CF5C3F" w:rsidRPr="00C34B50">
        <w:rPr>
          <w:rFonts w:ascii="Times New Roman" w:hAnsi="Times New Roman" w:cs="Times New Roman"/>
          <w:b w:val="0"/>
          <w:sz w:val="28"/>
          <w:szCs w:val="28"/>
        </w:rPr>
        <w:t>s stiprināt</w:t>
      </w:r>
      <w:r w:rsidR="0005516C" w:rsidRPr="00C34B50">
        <w:rPr>
          <w:rFonts w:ascii="Times New Roman" w:hAnsi="Times New Roman" w:cs="Times New Roman"/>
          <w:b w:val="0"/>
          <w:sz w:val="28"/>
          <w:szCs w:val="28"/>
        </w:rPr>
        <w:t xml:space="preserve"> </w:t>
      </w:r>
      <w:r w:rsidR="00EB1A38" w:rsidRPr="00C34B50">
        <w:rPr>
          <w:rFonts w:ascii="Times New Roman" w:hAnsi="Times New Roman" w:cs="Times New Roman"/>
          <w:b w:val="0"/>
          <w:sz w:val="28"/>
          <w:szCs w:val="28"/>
        </w:rPr>
        <w:t>NVD</w:t>
      </w:r>
      <w:r w:rsidR="0005516C" w:rsidRPr="00C34B50">
        <w:rPr>
          <w:rFonts w:ascii="Times New Roman" w:hAnsi="Times New Roman" w:cs="Times New Roman"/>
          <w:b w:val="0"/>
          <w:sz w:val="28"/>
          <w:szCs w:val="28"/>
        </w:rPr>
        <w:t xml:space="preserve"> sadarbīb</w:t>
      </w:r>
      <w:r w:rsidR="00CF5C3F" w:rsidRPr="00C34B50">
        <w:rPr>
          <w:rFonts w:ascii="Times New Roman" w:hAnsi="Times New Roman" w:cs="Times New Roman"/>
          <w:b w:val="0"/>
          <w:sz w:val="28"/>
          <w:szCs w:val="28"/>
        </w:rPr>
        <w:t>u</w:t>
      </w:r>
      <w:r w:rsidR="0005516C" w:rsidRPr="00C34B50">
        <w:rPr>
          <w:rFonts w:ascii="Times New Roman" w:hAnsi="Times New Roman" w:cs="Times New Roman"/>
          <w:b w:val="0"/>
          <w:sz w:val="28"/>
          <w:szCs w:val="28"/>
        </w:rPr>
        <w:t xml:space="preserve"> ar pašvaldību sociālajiem dienestiem</w:t>
      </w:r>
      <w:r w:rsidR="00CF5C3F" w:rsidRPr="00C34B50">
        <w:rPr>
          <w:rFonts w:ascii="Times New Roman" w:hAnsi="Times New Roman" w:cs="Times New Roman"/>
          <w:b w:val="0"/>
          <w:sz w:val="28"/>
          <w:szCs w:val="28"/>
        </w:rPr>
        <w:t>, lai operatīvi risinātu jautājumu par personas statusu un nepieciešamo pakalpojumu saņemšanu</w:t>
      </w:r>
      <w:r w:rsidR="0005516C" w:rsidRPr="00C34B50">
        <w:rPr>
          <w:rFonts w:ascii="Times New Roman" w:hAnsi="Times New Roman" w:cs="Times New Roman"/>
          <w:b w:val="0"/>
          <w:sz w:val="28"/>
          <w:szCs w:val="28"/>
        </w:rPr>
        <w:t>.</w:t>
      </w:r>
    </w:p>
    <w:p w:rsidR="001A3A4E" w:rsidRDefault="001A3A4E" w:rsidP="003576EE">
      <w:pPr>
        <w:pStyle w:val="naisf"/>
        <w:spacing w:before="0" w:beforeAutospacing="0" w:after="0" w:afterAutospacing="0"/>
        <w:jc w:val="both"/>
        <w:rPr>
          <w:b/>
          <w:color w:val="000000"/>
          <w:sz w:val="28"/>
          <w:szCs w:val="28"/>
          <w:highlight w:val="cyan"/>
          <w:u w:val="single"/>
        </w:rPr>
      </w:pPr>
    </w:p>
    <w:p w:rsidR="003576EE" w:rsidRPr="00C34B50" w:rsidRDefault="003576EE" w:rsidP="003576EE">
      <w:pPr>
        <w:pStyle w:val="naisf"/>
        <w:spacing w:before="0" w:beforeAutospacing="0" w:after="0" w:afterAutospacing="0"/>
        <w:jc w:val="both"/>
        <w:rPr>
          <w:b/>
          <w:color w:val="000000"/>
          <w:sz w:val="28"/>
          <w:szCs w:val="28"/>
          <w:highlight w:val="cyan"/>
          <w:u w:val="single"/>
        </w:rPr>
      </w:pPr>
    </w:p>
    <w:p w:rsidR="00A20475" w:rsidRPr="00C34B50" w:rsidRDefault="00C03171" w:rsidP="00AE59CB">
      <w:pPr>
        <w:pStyle w:val="ListParagraph"/>
        <w:numPr>
          <w:ilvl w:val="1"/>
          <w:numId w:val="58"/>
        </w:numPr>
        <w:spacing w:after="0" w:line="22" w:lineRule="atLeast"/>
        <w:jc w:val="both"/>
        <w:rPr>
          <w:rFonts w:ascii="Times New Roman" w:eastAsia="Times New Roman" w:hAnsi="Times New Roman"/>
          <w:b/>
          <w:sz w:val="28"/>
          <w:szCs w:val="28"/>
          <w:lang w:val="lv-LV" w:eastAsia="lv-LV" w:bidi="lo-LA"/>
        </w:rPr>
      </w:pPr>
      <w:r w:rsidRPr="00C34B50">
        <w:rPr>
          <w:rFonts w:ascii="Times New Roman" w:eastAsia="Times New Roman" w:hAnsi="Times New Roman"/>
          <w:b/>
          <w:sz w:val="28"/>
          <w:szCs w:val="28"/>
          <w:lang w:val="lv-LV" w:eastAsia="lv-LV" w:bidi="lo-LA"/>
        </w:rPr>
        <w:t>F</w:t>
      </w:r>
      <w:r w:rsidR="005610BC" w:rsidRPr="00C34B50">
        <w:rPr>
          <w:rFonts w:ascii="Times New Roman" w:eastAsia="Times New Roman" w:hAnsi="Times New Roman"/>
          <w:b/>
          <w:sz w:val="28"/>
          <w:szCs w:val="28"/>
          <w:lang w:val="lv-LV" w:eastAsia="lv-LV" w:bidi="lo-LA"/>
        </w:rPr>
        <w:t>inansējums</w:t>
      </w:r>
    </w:p>
    <w:p w:rsidR="004358D8" w:rsidRPr="00C34B50" w:rsidRDefault="004358D8" w:rsidP="004358D8">
      <w:pPr>
        <w:pStyle w:val="ListParagraph"/>
        <w:spacing w:after="0" w:line="22" w:lineRule="atLeast"/>
        <w:ind w:left="450"/>
        <w:jc w:val="both"/>
        <w:rPr>
          <w:rFonts w:ascii="Times New Roman" w:eastAsia="Times New Roman" w:hAnsi="Times New Roman"/>
          <w:b/>
          <w:sz w:val="28"/>
          <w:szCs w:val="28"/>
          <w:lang w:val="lv-LV" w:eastAsia="lv-LV" w:bidi="lo-LA"/>
        </w:rPr>
      </w:pPr>
    </w:p>
    <w:p w:rsidR="004F0468" w:rsidRPr="00C34B50" w:rsidRDefault="004F0468" w:rsidP="004F0468">
      <w:pPr>
        <w:pStyle w:val="Virsraksti3"/>
        <w:numPr>
          <w:ilvl w:val="0"/>
          <w:numId w:val="0"/>
        </w:numPr>
        <w:spacing w:before="0" w:after="0" w:line="22" w:lineRule="atLeast"/>
        <w:ind w:firstLine="720"/>
        <w:rPr>
          <w:rFonts w:ascii="Times New Roman" w:hAnsi="Times New Roman" w:cs="Times New Roman"/>
          <w:b w:val="0"/>
          <w:sz w:val="28"/>
          <w:szCs w:val="28"/>
        </w:rPr>
      </w:pPr>
      <w:r w:rsidRPr="00C34B50">
        <w:rPr>
          <w:rFonts w:ascii="Times New Roman" w:hAnsi="Times New Roman" w:cs="Times New Roman"/>
          <w:b w:val="0"/>
          <w:sz w:val="28"/>
          <w:szCs w:val="28"/>
        </w:rPr>
        <w:t xml:space="preserve">Šī modeļa realizācijai un veselības aprūpes pakalpojumu pieejamības palielināšanai ir nepieciešams papildu finansējums, pakāpeniski sasniedzot veselības aprūpes valsts budžetu 4,5% apmērā no IKP (pēc VRP 2014.gadā), vēlākais līdz 2020.gadam, atbilstoši </w:t>
      </w:r>
      <w:r w:rsidR="009514AF">
        <w:rPr>
          <w:rFonts w:ascii="Times New Roman" w:hAnsi="Times New Roman" w:cs="Times New Roman"/>
          <w:b w:val="0"/>
          <w:sz w:val="28"/>
          <w:szCs w:val="28"/>
        </w:rPr>
        <w:t>2</w:t>
      </w:r>
      <w:r w:rsidRPr="00C34B50">
        <w:rPr>
          <w:rFonts w:ascii="Times New Roman" w:hAnsi="Times New Roman" w:cs="Times New Roman"/>
          <w:b w:val="0"/>
          <w:sz w:val="28"/>
          <w:szCs w:val="28"/>
        </w:rPr>
        <w:t>.tabulā plānotajam.</w:t>
      </w:r>
    </w:p>
    <w:p w:rsidR="004358D8" w:rsidRPr="00C34B50" w:rsidRDefault="004F0468" w:rsidP="004358D8">
      <w:pPr>
        <w:spacing w:after="0" w:line="22" w:lineRule="atLeast"/>
        <w:ind w:firstLine="709"/>
        <w:jc w:val="both"/>
        <w:rPr>
          <w:rFonts w:ascii="Times New Roman" w:eastAsia="Times New Roman" w:hAnsi="Times New Roman"/>
          <w:sz w:val="28"/>
          <w:szCs w:val="28"/>
          <w:lang w:val="lv-LV" w:eastAsia="lv-LV" w:bidi="lo-LA"/>
        </w:rPr>
      </w:pPr>
      <w:r w:rsidRPr="00C34B50">
        <w:rPr>
          <w:rFonts w:ascii="Times New Roman" w:hAnsi="Times New Roman"/>
          <w:sz w:val="28"/>
          <w:szCs w:val="28"/>
          <w:lang w:val="lv-LV"/>
        </w:rPr>
        <w:lastRenderedPageBreak/>
        <w:t>Lai pakāpeniski sasniegtu veselības aprūpes finansējuma palielinājumu, balstoties uz galvenajiem makroekonomiskajiem rādītājiem un to prognozi, ir sagatavota veselības aprūpes budžeta sasniedzamo finansiālo rādītāju prognoze līdz 2020.gadam. Aprēķinos plānots pakāpeniski sasniegt budžeta finansējumu veselības aprūpei 4,5% apmērā no IKP. IKP pieauguma palielinājums 2016.-2020.gadam prognozēts 6% apmērā (faktiskajās cenās) pret iepriekšējo gadu</w:t>
      </w:r>
      <w:r w:rsidR="00EA4FE0" w:rsidRPr="00C34B50">
        <w:rPr>
          <w:rFonts w:ascii="Times New Roman" w:hAnsi="Times New Roman"/>
          <w:sz w:val="28"/>
          <w:szCs w:val="28"/>
          <w:lang w:val="lv-LV"/>
        </w:rPr>
        <w:t xml:space="preserve"> un </w:t>
      </w:r>
      <w:r w:rsidR="005C715F" w:rsidRPr="00C34B50">
        <w:rPr>
          <w:rFonts w:ascii="Times New Roman" w:hAnsi="Times New Roman"/>
          <w:sz w:val="28"/>
          <w:szCs w:val="28"/>
          <w:lang w:val="lv-LV"/>
        </w:rPr>
        <w:t xml:space="preserve"> ir norādīts </w:t>
      </w:r>
      <w:r w:rsidR="009514AF">
        <w:rPr>
          <w:rFonts w:ascii="Times New Roman" w:hAnsi="Times New Roman"/>
          <w:sz w:val="28"/>
          <w:szCs w:val="28"/>
          <w:lang w:val="lv-LV"/>
        </w:rPr>
        <w:t>2</w:t>
      </w:r>
      <w:r w:rsidR="005C715F" w:rsidRPr="00C34B50">
        <w:rPr>
          <w:rFonts w:ascii="Times New Roman" w:hAnsi="Times New Roman"/>
          <w:sz w:val="28"/>
          <w:szCs w:val="28"/>
          <w:lang w:val="lv-LV"/>
        </w:rPr>
        <w:t>.tabulā</w:t>
      </w:r>
      <w:r w:rsidRPr="00C34B50">
        <w:rPr>
          <w:rFonts w:ascii="Times New Roman" w:hAnsi="Times New Roman"/>
          <w:sz w:val="28"/>
          <w:szCs w:val="28"/>
          <w:lang w:val="lv-LV"/>
        </w:rPr>
        <w:t xml:space="preserve"> “Prognoze par IKP un valsts budžeta līd</w:t>
      </w:r>
      <w:r w:rsidR="005C715F" w:rsidRPr="00C34B50">
        <w:rPr>
          <w:rFonts w:ascii="Times New Roman" w:hAnsi="Times New Roman"/>
          <w:sz w:val="28"/>
          <w:szCs w:val="28"/>
          <w:lang w:val="lv-LV"/>
        </w:rPr>
        <w:t>zekļu apmēru veselības aprūpei”</w:t>
      </w:r>
      <w:r w:rsidRPr="00C34B50">
        <w:rPr>
          <w:rFonts w:ascii="Times New Roman" w:hAnsi="Times New Roman"/>
          <w:sz w:val="28"/>
          <w:szCs w:val="28"/>
          <w:lang w:val="lv-LV"/>
        </w:rPr>
        <w:t xml:space="preserve">. </w:t>
      </w:r>
      <w:r w:rsidR="004358D8" w:rsidRPr="00C34B50">
        <w:rPr>
          <w:rFonts w:ascii="Times New Roman" w:eastAsia="Times New Roman" w:hAnsi="Times New Roman"/>
          <w:sz w:val="28"/>
          <w:szCs w:val="28"/>
          <w:lang w:val="lv-LV" w:eastAsia="lv-LV" w:bidi="lo-LA"/>
        </w:rPr>
        <w:t>Detalizētāka informācija par papildus nepieciešamo finansējumu pakāpeniskai veselības aprūpes pakalpojumu pieejamības paaugstināšanai, kā arī rezultatīvie rādītāji, kurus plānots sasniegt</w:t>
      </w:r>
      <w:r w:rsidR="00EA4FE0" w:rsidRPr="00C34B50">
        <w:rPr>
          <w:rFonts w:ascii="Times New Roman" w:eastAsia="Times New Roman" w:hAnsi="Times New Roman"/>
          <w:sz w:val="28"/>
          <w:szCs w:val="28"/>
          <w:lang w:val="lv-LV" w:eastAsia="lv-LV" w:bidi="lo-LA"/>
        </w:rPr>
        <w:t xml:space="preserve">, </w:t>
      </w:r>
      <w:r w:rsidR="004358D8" w:rsidRPr="00C34B50">
        <w:rPr>
          <w:rFonts w:ascii="Times New Roman" w:eastAsia="Times New Roman" w:hAnsi="Times New Roman"/>
          <w:sz w:val="28"/>
          <w:szCs w:val="28"/>
          <w:lang w:val="lv-LV" w:eastAsia="lv-LV" w:bidi="lo-LA"/>
        </w:rPr>
        <w:t>ietverti 1. un 2.pielikumā.</w:t>
      </w:r>
    </w:p>
    <w:p w:rsidR="009165BC" w:rsidRPr="00C34B50" w:rsidRDefault="009514AF" w:rsidP="009165BC">
      <w:pPr>
        <w:spacing w:after="0" w:line="22" w:lineRule="atLeast"/>
        <w:jc w:val="right"/>
        <w:rPr>
          <w:rFonts w:ascii="Times New Roman" w:hAnsi="Times New Roman"/>
          <w:sz w:val="28"/>
          <w:szCs w:val="28"/>
          <w:lang w:val="lv-LV"/>
        </w:rPr>
      </w:pPr>
      <w:r>
        <w:rPr>
          <w:rFonts w:ascii="Times New Roman" w:hAnsi="Times New Roman"/>
          <w:sz w:val="28"/>
          <w:szCs w:val="28"/>
          <w:lang w:val="lv-LV"/>
        </w:rPr>
        <w:t>2</w:t>
      </w:r>
      <w:r w:rsidR="009165BC" w:rsidRPr="00C34B50">
        <w:rPr>
          <w:rFonts w:ascii="Times New Roman" w:hAnsi="Times New Roman"/>
          <w:sz w:val="28"/>
          <w:szCs w:val="28"/>
          <w:lang w:val="lv-LV"/>
        </w:rPr>
        <w:t>.tabula</w:t>
      </w:r>
    </w:p>
    <w:p w:rsidR="009165BC" w:rsidRPr="00C34B50" w:rsidRDefault="009165BC" w:rsidP="009165BC">
      <w:pPr>
        <w:spacing w:after="0"/>
        <w:jc w:val="center"/>
        <w:rPr>
          <w:rFonts w:ascii="Times New Roman" w:hAnsi="Times New Roman"/>
          <w:b/>
          <w:sz w:val="28"/>
          <w:szCs w:val="28"/>
          <w:lang w:val="lv-LV"/>
        </w:rPr>
      </w:pPr>
      <w:r w:rsidRPr="00C34B50">
        <w:rPr>
          <w:rFonts w:ascii="Times New Roman" w:hAnsi="Times New Roman"/>
          <w:b/>
          <w:sz w:val="28"/>
          <w:szCs w:val="28"/>
          <w:lang w:val="lv-LV"/>
        </w:rPr>
        <w:t>Prognoze par IKP un valsts budžeta līdzekļu apmēru veselības aprūpei</w:t>
      </w:r>
    </w:p>
    <w:tbl>
      <w:tblPr>
        <w:tblW w:w="10820" w:type="dxa"/>
        <w:jc w:val="center"/>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52"/>
        <w:gridCol w:w="972"/>
        <w:gridCol w:w="973"/>
        <w:gridCol w:w="973"/>
        <w:gridCol w:w="973"/>
        <w:gridCol w:w="892"/>
        <w:gridCol w:w="922"/>
        <w:gridCol w:w="980"/>
        <w:gridCol w:w="987"/>
        <w:gridCol w:w="996"/>
      </w:tblGrid>
      <w:tr w:rsidR="00FA0C05" w:rsidRPr="009D6C3F" w:rsidTr="00FA0C05">
        <w:trPr>
          <w:jc w:val="center"/>
        </w:trPr>
        <w:tc>
          <w:tcPr>
            <w:tcW w:w="2152" w:type="dxa"/>
          </w:tcPr>
          <w:p w:rsidR="00FA0C05" w:rsidRPr="00A426A0" w:rsidRDefault="00FA0C05" w:rsidP="00FA0C05">
            <w:pPr>
              <w:jc w:val="center"/>
              <w:rPr>
                <w:rFonts w:ascii="Times New Roman" w:hAnsi="Times New Roman"/>
                <w:b/>
                <w:sz w:val="24"/>
                <w:szCs w:val="24"/>
              </w:rPr>
            </w:pPr>
          </w:p>
        </w:tc>
        <w:tc>
          <w:tcPr>
            <w:tcW w:w="97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2012</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2013</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2014</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2015</w:t>
            </w:r>
          </w:p>
        </w:tc>
        <w:tc>
          <w:tcPr>
            <w:tcW w:w="89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2016</w:t>
            </w:r>
          </w:p>
        </w:tc>
        <w:tc>
          <w:tcPr>
            <w:tcW w:w="92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2017</w:t>
            </w:r>
          </w:p>
        </w:tc>
        <w:tc>
          <w:tcPr>
            <w:tcW w:w="980"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2018</w:t>
            </w:r>
          </w:p>
        </w:tc>
        <w:tc>
          <w:tcPr>
            <w:tcW w:w="987"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2019</w:t>
            </w:r>
          </w:p>
        </w:tc>
        <w:tc>
          <w:tcPr>
            <w:tcW w:w="996"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2020</w:t>
            </w:r>
          </w:p>
        </w:tc>
      </w:tr>
      <w:tr w:rsidR="00FA0C05" w:rsidRPr="009D6C3F" w:rsidTr="00FA0C05">
        <w:trPr>
          <w:jc w:val="center"/>
        </w:trPr>
        <w:tc>
          <w:tcPr>
            <w:tcW w:w="2152" w:type="dxa"/>
          </w:tcPr>
          <w:p w:rsidR="00FA0C05" w:rsidRPr="00A426A0" w:rsidRDefault="00FA0C05" w:rsidP="00FA0C05">
            <w:pPr>
              <w:rPr>
                <w:rFonts w:ascii="Times New Roman" w:hAnsi="Times New Roman"/>
                <w:b/>
                <w:sz w:val="24"/>
                <w:szCs w:val="24"/>
              </w:rPr>
            </w:pPr>
            <w:r w:rsidRPr="00A426A0">
              <w:rPr>
                <w:rFonts w:ascii="Times New Roman" w:hAnsi="Times New Roman"/>
                <w:b/>
                <w:sz w:val="24"/>
                <w:szCs w:val="24"/>
              </w:rPr>
              <w:t>IKP, milj</w:t>
            </w:r>
            <w:smartTag w:uri="schemas-tilde-lv/tildestengine" w:element="currency2">
              <w:smartTagPr>
                <w:attr w:name="currency_id" w:val="48"/>
                <w:attr w:name="currency_key" w:val="LVL"/>
                <w:attr w:name="currency_value" w:val="."/>
                <w:attr w:name="currency_text" w:val="LVL"/>
              </w:smartTagPr>
              <w:r w:rsidRPr="00A426A0">
                <w:rPr>
                  <w:rFonts w:ascii="Times New Roman" w:hAnsi="Times New Roman"/>
                  <w:b/>
                  <w:sz w:val="24"/>
                  <w:szCs w:val="24"/>
                </w:rPr>
                <w:t>.LVL</w:t>
              </w:r>
            </w:smartTag>
          </w:p>
        </w:tc>
        <w:tc>
          <w:tcPr>
            <w:tcW w:w="97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15 108</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15 986</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16 958</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17 989</w:t>
            </w:r>
          </w:p>
        </w:tc>
        <w:tc>
          <w:tcPr>
            <w:tcW w:w="89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19 068</w:t>
            </w:r>
          </w:p>
        </w:tc>
        <w:tc>
          <w:tcPr>
            <w:tcW w:w="92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20 212</w:t>
            </w:r>
          </w:p>
        </w:tc>
        <w:tc>
          <w:tcPr>
            <w:tcW w:w="980"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21 425</w:t>
            </w:r>
          </w:p>
        </w:tc>
        <w:tc>
          <w:tcPr>
            <w:tcW w:w="987"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22 711</w:t>
            </w:r>
          </w:p>
        </w:tc>
        <w:tc>
          <w:tcPr>
            <w:tcW w:w="996"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24 074</w:t>
            </w:r>
          </w:p>
        </w:tc>
      </w:tr>
      <w:tr w:rsidR="00FA0C05" w:rsidRPr="009D6C3F" w:rsidTr="00FA0C05">
        <w:trPr>
          <w:jc w:val="center"/>
        </w:trPr>
        <w:tc>
          <w:tcPr>
            <w:tcW w:w="2152" w:type="dxa"/>
          </w:tcPr>
          <w:p w:rsidR="00FA0C05" w:rsidRPr="00A426A0" w:rsidRDefault="00FA0C05" w:rsidP="00FA0C05">
            <w:pPr>
              <w:jc w:val="right"/>
              <w:rPr>
                <w:rFonts w:ascii="Times New Roman" w:hAnsi="Times New Roman"/>
                <w:i/>
                <w:sz w:val="24"/>
                <w:szCs w:val="24"/>
              </w:rPr>
            </w:pPr>
            <w:proofErr w:type="spellStart"/>
            <w:r w:rsidRPr="00A426A0">
              <w:rPr>
                <w:rFonts w:ascii="Times New Roman" w:hAnsi="Times New Roman"/>
                <w:i/>
                <w:sz w:val="24"/>
                <w:szCs w:val="24"/>
              </w:rPr>
              <w:t>izmaiņas</w:t>
            </w:r>
            <w:proofErr w:type="spellEnd"/>
            <w:r w:rsidRPr="00A426A0">
              <w:rPr>
                <w:rFonts w:ascii="Times New Roman" w:hAnsi="Times New Roman"/>
                <w:i/>
                <w:sz w:val="24"/>
                <w:szCs w:val="24"/>
              </w:rPr>
              <w:t>, milj</w:t>
            </w:r>
            <w:smartTag w:uri="schemas-tilde-lv/tildestengine" w:element="currency2">
              <w:smartTagPr>
                <w:attr w:name="currency_id" w:val="48"/>
                <w:attr w:name="currency_key" w:val="LVL"/>
                <w:attr w:name="currency_value" w:val="."/>
                <w:attr w:name="currency_text" w:val="LVL"/>
              </w:smartTagPr>
              <w:r w:rsidRPr="00A426A0">
                <w:rPr>
                  <w:rFonts w:ascii="Times New Roman" w:hAnsi="Times New Roman"/>
                  <w:i/>
                  <w:sz w:val="24"/>
                  <w:szCs w:val="24"/>
                </w:rPr>
                <w:t>.LVL</w:t>
              </w:r>
            </w:smartTag>
          </w:p>
        </w:tc>
        <w:tc>
          <w:tcPr>
            <w:tcW w:w="972" w:type="dxa"/>
          </w:tcPr>
          <w:p w:rsidR="00FA0C05" w:rsidRPr="00A426A0" w:rsidRDefault="00FA0C05" w:rsidP="00FA0C05">
            <w:pPr>
              <w:jc w:val="right"/>
              <w:rPr>
                <w:rFonts w:ascii="Times New Roman" w:hAnsi="Times New Roman"/>
                <w:sz w:val="24"/>
                <w:szCs w:val="24"/>
              </w:rPr>
            </w:pPr>
          </w:p>
        </w:tc>
        <w:tc>
          <w:tcPr>
            <w:tcW w:w="973"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878</w:t>
            </w:r>
          </w:p>
        </w:tc>
        <w:tc>
          <w:tcPr>
            <w:tcW w:w="973"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972</w:t>
            </w:r>
          </w:p>
        </w:tc>
        <w:tc>
          <w:tcPr>
            <w:tcW w:w="973"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1 031</w:t>
            </w:r>
          </w:p>
        </w:tc>
        <w:tc>
          <w:tcPr>
            <w:tcW w:w="89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1 079</w:t>
            </w:r>
          </w:p>
        </w:tc>
        <w:tc>
          <w:tcPr>
            <w:tcW w:w="92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1 144</w:t>
            </w:r>
          </w:p>
        </w:tc>
        <w:tc>
          <w:tcPr>
            <w:tcW w:w="980"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1 213</w:t>
            </w:r>
          </w:p>
        </w:tc>
        <w:tc>
          <w:tcPr>
            <w:tcW w:w="987"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1 286</w:t>
            </w:r>
          </w:p>
        </w:tc>
        <w:tc>
          <w:tcPr>
            <w:tcW w:w="996"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 xml:space="preserve">1 363 </w:t>
            </w:r>
          </w:p>
        </w:tc>
      </w:tr>
      <w:tr w:rsidR="00FA0C05" w:rsidRPr="009D6C3F" w:rsidTr="00FA0C05">
        <w:trPr>
          <w:jc w:val="center"/>
        </w:trPr>
        <w:tc>
          <w:tcPr>
            <w:tcW w:w="2152" w:type="dxa"/>
          </w:tcPr>
          <w:p w:rsidR="00FA0C05" w:rsidRPr="00A426A0" w:rsidRDefault="00FA0C05" w:rsidP="00FA0C05">
            <w:pPr>
              <w:jc w:val="right"/>
              <w:rPr>
                <w:rFonts w:ascii="Times New Roman" w:hAnsi="Times New Roman"/>
                <w:i/>
                <w:sz w:val="24"/>
                <w:szCs w:val="24"/>
              </w:rPr>
            </w:pPr>
            <w:proofErr w:type="spellStart"/>
            <w:r w:rsidRPr="00A426A0">
              <w:rPr>
                <w:rFonts w:ascii="Times New Roman" w:hAnsi="Times New Roman"/>
                <w:i/>
                <w:sz w:val="24"/>
                <w:szCs w:val="24"/>
              </w:rPr>
              <w:t>izmaiņas</w:t>
            </w:r>
            <w:proofErr w:type="spellEnd"/>
            <w:r w:rsidRPr="00A426A0">
              <w:rPr>
                <w:rFonts w:ascii="Times New Roman" w:hAnsi="Times New Roman"/>
                <w:i/>
                <w:sz w:val="24"/>
                <w:szCs w:val="24"/>
              </w:rPr>
              <w:t>, %</w:t>
            </w:r>
          </w:p>
        </w:tc>
        <w:tc>
          <w:tcPr>
            <w:tcW w:w="972" w:type="dxa"/>
          </w:tcPr>
          <w:p w:rsidR="00FA0C05" w:rsidRPr="00A426A0" w:rsidRDefault="00FA0C05" w:rsidP="00FA0C05">
            <w:pPr>
              <w:jc w:val="right"/>
              <w:rPr>
                <w:rFonts w:ascii="Times New Roman" w:hAnsi="Times New Roman"/>
                <w:i/>
                <w:sz w:val="24"/>
                <w:szCs w:val="24"/>
              </w:rPr>
            </w:pPr>
          </w:p>
        </w:tc>
        <w:tc>
          <w:tcPr>
            <w:tcW w:w="973"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5.8%</w:t>
            </w:r>
          </w:p>
        </w:tc>
        <w:tc>
          <w:tcPr>
            <w:tcW w:w="973"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6.1%</w:t>
            </w:r>
          </w:p>
        </w:tc>
        <w:tc>
          <w:tcPr>
            <w:tcW w:w="973"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6.1%</w:t>
            </w:r>
          </w:p>
        </w:tc>
        <w:tc>
          <w:tcPr>
            <w:tcW w:w="892"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6.0%</w:t>
            </w:r>
          </w:p>
        </w:tc>
        <w:tc>
          <w:tcPr>
            <w:tcW w:w="922"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6.0%</w:t>
            </w:r>
          </w:p>
        </w:tc>
        <w:tc>
          <w:tcPr>
            <w:tcW w:w="980"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6.0%</w:t>
            </w:r>
          </w:p>
        </w:tc>
        <w:tc>
          <w:tcPr>
            <w:tcW w:w="987"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6.0%</w:t>
            </w:r>
          </w:p>
        </w:tc>
        <w:tc>
          <w:tcPr>
            <w:tcW w:w="996"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6.0%</w:t>
            </w:r>
          </w:p>
        </w:tc>
      </w:tr>
      <w:tr w:rsidR="00FA0C05" w:rsidRPr="009D6C3F" w:rsidTr="00FA0C05">
        <w:trPr>
          <w:trHeight w:val="115"/>
          <w:jc w:val="center"/>
        </w:trPr>
        <w:tc>
          <w:tcPr>
            <w:tcW w:w="10820" w:type="dxa"/>
            <w:gridSpan w:val="10"/>
          </w:tcPr>
          <w:p w:rsidR="00FA0C05" w:rsidRPr="00A426A0" w:rsidRDefault="00FA0C05" w:rsidP="00FA0C05">
            <w:pPr>
              <w:rPr>
                <w:rFonts w:ascii="Times New Roman" w:hAnsi="Times New Roman"/>
                <w:sz w:val="16"/>
                <w:szCs w:val="16"/>
              </w:rPr>
            </w:pPr>
          </w:p>
        </w:tc>
      </w:tr>
      <w:tr w:rsidR="00FA0C05" w:rsidRPr="009D6C3F" w:rsidTr="00FA0C05">
        <w:trPr>
          <w:jc w:val="center"/>
        </w:trPr>
        <w:tc>
          <w:tcPr>
            <w:tcW w:w="2152" w:type="dxa"/>
          </w:tcPr>
          <w:p w:rsidR="00FA0C05" w:rsidRPr="00A426A0" w:rsidRDefault="00FA0C05" w:rsidP="00FA0C05">
            <w:pPr>
              <w:rPr>
                <w:rFonts w:ascii="Times New Roman" w:hAnsi="Times New Roman"/>
                <w:b/>
                <w:sz w:val="24"/>
                <w:szCs w:val="24"/>
              </w:rPr>
            </w:pPr>
            <w:proofErr w:type="spellStart"/>
            <w:r w:rsidRPr="00A426A0">
              <w:rPr>
                <w:rFonts w:ascii="Times New Roman" w:hAnsi="Times New Roman"/>
                <w:b/>
                <w:sz w:val="24"/>
                <w:szCs w:val="24"/>
              </w:rPr>
              <w:t>Valsts</w:t>
            </w:r>
            <w:proofErr w:type="spellEnd"/>
            <w:r w:rsidRPr="00A426A0">
              <w:rPr>
                <w:rFonts w:ascii="Times New Roman" w:hAnsi="Times New Roman"/>
                <w:b/>
                <w:sz w:val="24"/>
                <w:szCs w:val="24"/>
              </w:rPr>
              <w:t xml:space="preserve"> </w:t>
            </w:r>
            <w:proofErr w:type="spellStart"/>
            <w:r w:rsidRPr="00A426A0">
              <w:rPr>
                <w:rFonts w:ascii="Times New Roman" w:hAnsi="Times New Roman"/>
                <w:b/>
                <w:sz w:val="24"/>
                <w:szCs w:val="24"/>
              </w:rPr>
              <w:t>budžeta</w:t>
            </w:r>
            <w:proofErr w:type="spellEnd"/>
            <w:r w:rsidRPr="00A426A0">
              <w:rPr>
                <w:rFonts w:ascii="Times New Roman" w:hAnsi="Times New Roman"/>
                <w:b/>
                <w:sz w:val="24"/>
                <w:szCs w:val="24"/>
              </w:rPr>
              <w:t xml:space="preserve"> </w:t>
            </w:r>
            <w:proofErr w:type="spellStart"/>
            <w:r w:rsidRPr="00A426A0">
              <w:rPr>
                <w:rFonts w:ascii="Times New Roman" w:hAnsi="Times New Roman"/>
                <w:b/>
                <w:sz w:val="24"/>
                <w:szCs w:val="24"/>
              </w:rPr>
              <w:t>līdzekļi</w:t>
            </w:r>
            <w:proofErr w:type="spellEnd"/>
            <w:r w:rsidRPr="00A426A0">
              <w:rPr>
                <w:rFonts w:ascii="Times New Roman" w:hAnsi="Times New Roman"/>
                <w:b/>
                <w:sz w:val="24"/>
                <w:szCs w:val="24"/>
              </w:rPr>
              <w:t xml:space="preserve"> </w:t>
            </w:r>
            <w:proofErr w:type="spellStart"/>
            <w:r w:rsidRPr="00A426A0">
              <w:rPr>
                <w:rFonts w:ascii="Times New Roman" w:hAnsi="Times New Roman"/>
                <w:b/>
                <w:sz w:val="24"/>
                <w:szCs w:val="24"/>
              </w:rPr>
              <w:t>veselības</w:t>
            </w:r>
            <w:proofErr w:type="spellEnd"/>
            <w:r w:rsidRPr="00A426A0">
              <w:rPr>
                <w:rFonts w:ascii="Times New Roman" w:hAnsi="Times New Roman"/>
                <w:b/>
                <w:sz w:val="24"/>
                <w:szCs w:val="24"/>
              </w:rPr>
              <w:t xml:space="preserve"> </w:t>
            </w:r>
            <w:proofErr w:type="spellStart"/>
            <w:r w:rsidRPr="00A426A0">
              <w:rPr>
                <w:rFonts w:ascii="Times New Roman" w:hAnsi="Times New Roman"/>
                <w:b/>
                <w:sz w:val="24"/>
                <w:szCs w:val="24"/>
              </w:rPr>
              <w:t>aprūpei</w:t>
            </w:r>
            <w:proofErr w:type="spellEnd"/>
            <w:r w:rsidRPr="00A426A0">
              <w:rPr>
                <w:rFonts w:ascii="Times New Roman" w:hAnsi="Times New Roman"/>
                <w:b/>
                <w:sz w:val="24"/>
                <w:szCs w:val="24"/>
              </w:rPr>
              <w:t>, milj</w:t>
            </w:r>
            <w:smartTag w:uri="schemas-tilde-lv/tildestengine" w:element="currency2">
              <w:smartTagPr>
                <w:attr w:name="currency_id" w:val="48"/>
                <w:attr w:name="currency_key" w:val="LVL"/>
                <w:attr w:name="currency_value" w:val="."/>
                <w:attr w:name="currency_text" w:val="LVL"/>
              </w:smartTagPr>
              <w:r w:rsidRPr="00A426A0">
                <w:rPr>
                  <w:rFonts w:ascii="Times New Roman" w:hAnsi="Times New Roman"/>
                  <w:b/>
                  <w:sz w:val="24"/>
                  <w:szCs w:val="24"/>
                </w:rPr>
                <w:t>.LVL</w:t>
              </w:r>
            </w:smartTag>
          </w:p>
        </w:tc>
        <w:tc>
          <w:tcPr>
            <w:tcW w:w="97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524,4</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500,3</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559,6</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629,6</w:t>
            </w:r>
          </w:p>
        </w:tc>
        <w:tc>
          <w:tcPr>
            <w:tcW w:w="89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705,5</w:t>
            </w:r>
          </w:p>
        </w:tc>
        <w:tc>
          <w:tcPr>
            <w:tcW w:w="92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788,3</w:t>
            </w:r>
          </w:p>
        </w:tc>
        <w:tc>
          <w:tcPr>
            <w:tcW w:w="980"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878,4</w:t>
            </w:r>
          </w:p>
        </w:tc>
        <w:tc>
          <w:tcPr>
            <w:tcW w:w="987"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976,6</w:t>
            </w:r>
          </w:p>
        </w:tc>
        <w:tc>
          <w:tcPr>
            <w:tcW w:w="996"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1 083,3</w:t>
            </w:r>
          </w:p>
        </w:tc>
      </w:tr>
      <w:tr w:rsidR="00FA0C05" w:rsidRPr="009D6C3F" w:rsidTr="00FA0C05">
        <w:trPr>
          <w:jc w:val="center"/>
        </w:trPr>
        <w:tc>
          <w:tcPr>
            <w:tcW w:w="215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 no IKP</w:t>
            </w:r>
          </w:p>
        </w:tc>
        <w:tc>
          <w:tcPr>
            <w:tcW w:w="97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3.5%</w:t>
            </w:r>
          </w:p>
        </w:tc>
        <w:tc>
          <w:tcPr>
            <w:tcW w:w="973"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3.1%</w:t>
            </w:r>
          </w:p>
        </w:tc>
        <w:tc>
          <w:tcPr>
            <w:tcW w:w="973"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3.3%</w:t>
            </w:r>
          </w:p>
        </w:tc>
        <w:tc>
          <w:tcPr>
            <w:tcW w:w="973"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3.5%</w:t>
            </w:r>
          </w:p>
        </w:tc>
        <w:tc>
          <w:tcPr>
            <w:tcW w:w="89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3.7%</w:t>
            </w:r>
          </w:p>
        </w:tc>
        <w:tc>
          <w:tcPr>
            <w:tcW w:w="92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3.9%</w:t>
            </w:r>
          </w:p>
        </w:tc>
        <w:tc>
          <w:tcPr>
            <w:tcW w:w="980"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4.1%</w:t>
            </w:r>
          </w:p>
        </w:tc>
        <w:tc>
          <w:tcPr>
            <w:tcW w:w="987"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4.3%</w:t>
            </w:r>
          </w:p>
        </w:tc>
        <w:tc>
          <w:tcPr>
            <w:tcW w:w="996"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4.5%</w:t>
            </w:r>
          </w:p>
        </w:tc>
      </w:tr>
      <w:tr w:rsidR="00FA0C05" w:rsidRPr="009D6C3F" w:rsidTr="00FA0C05">
        <w:trPr>
          <w:jc w:val="center"/>
        </w:trPr>
        <w:tc>
          <w:tcPr>
            <w:tcW w:w="2152" w:type="dxa"/>
          </w:tcPr>
          <w:p w:rsidR="00FA0C05" w:rsidRPr="00A426A0" w:rsidRDefault="00FA0C05" w:rsidP="00FA0C05">
            <w:pPr>
              <w:jc w:val="right"/>
              <w:rPr>
                <w:rFonts w:ascii="Times New Roman" w:hAnsi="Times New Roman"/>
                <w:i/>
                <w:sz w:val="24"/>
                <w:szCs w:val="24"/>
              </w:rPr>
            </w:pPr>
            <w:proofErr w:type="spellStart"/>
            <w:r w:rsidRPr="00A426A0">
              <w:rPr>
                <w:rFonts w:ascii="Times New Roman" w:hAnsi="Times New Roman"/>
                <w:i/>
                <w:sz w:val="24"/>
                <w:szCs w:val="24"/>
              </w:rPr>
              <w:t>izmaiņas</w:t>
            </w:r>
            <w:proofErr w:type="spellEnd"/>
            <w:r w:rsidRPr="00A426A0">
              <w:rPr>
                <w:rFonts w:ascii="Times New Roman" w:hAnsi="Times New Roman"/>
                <w:i/>
                <w:sz w:val="24"/>
                <w:szCs w:val="24"/>
              </w:rPr>
              <w:t>, milj</w:t>
            </w:r>
            <w:smartTag w:uri="schemas-tilde-lv/tildestengine" w:element="currency2">
              <w:smartTagPr>
                <w:attr w:name="currency_id" w:val="48"/>
                <w:attr w:name="currency_key" w:val="LVL"/>
                <w:attr w:name="currency_value" w:val="."/>
                <w:attr w:name="currency_text" w:val="LVL"/>
              </w:smartTagPr>
              <w:r w:rsidRPr="00A426A0">
                <w:rPr>
                  <w:rFonts w:ascii="Times New Roman" w:hAnsi="Times New Roman"/>
                  <w:i/>
                  <w:sz w:val="24"/>
                  <w:szCs w:val="24"/>
                </w:rPr>
                <w:t>.LVL</w:t>
              </w:r>
            </w:smartTag>
          </w:p>
        </w:tc>
        <w:tc>
          <w:tcPr>
            <w:tcW w:w="972" w:type="dxa"/>
          </w:tcPr>
          <w:p w:rsidR="00FA0C05" w:rsidRPr="00A426A0" w:rsidRDefault="00FA0C05" w:rsidP="00FA0C05">
            <w:pPr>
              <w:jc w:val="right"/>
              <w:rPr>
                <w:rFonts w:ascii="Times New Roman" w:hAnsi="Times New Roman"/>
                <w:i/>
                <w:sz w:val="24"/>
                <w:szCs w:val="24"/>
              </w:rPr>
            </w:pPr>
          </w:p>
        </w:tc>
        <w:tc>
          <w:tcPr>
            <w:tcW w:w="973" w:type="dxa"/>
          </w:tcPr>
          <w:p w:rsidR="00FA0C05" w:rsidRPr="00A426A0" w:rsidRDefault="00FA0C05" w:rsidP="00FA0C05">
            <w:pPr>
              <w:jc w:val="right"/>
              <w:rPr>
                <w:rFonts w:ascii="Times New Roman" w:hAnsi="Times New Roman"/>
                <w:i/>
                <w:sz w:val="24"/>
                <w:szCs w:val="24"/>
              </w:rPr>
            </w:pPr>
          </w:p>
        </w:tc>
        <w:tc>
          <w:tcPr>
            <w:tcW w:w="973"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59,3</w:t>
            </w:r>
          </w:p>
        </w:tc>
        <w:tc>
          <w:tcPr>
            <w:tcW w:w="973"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70,0</w:t>
            </w:r>
          </w:p>
        </w:tc>
        <w:tc>
          <w:tcPr>
            <w:tcW w:w="892"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75,9</w:t>
            </w:r>
          </w:p>
        </w:tc>
        <w:tc>
          <w:tcPr>
            <w:tcW w:w="922"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82,8</w:t>
            </w:r>
          </w:p>
        </w:tc>
        <w:tc>
          <w:tcPr>
            <w:tcW w:w="980"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90,1</w:t>
            </w:r>
          </w:p>
        </w:tc>
        <w:tc>
          <w:tcPr>
            <w:tcW w:w="987"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98,2</w:t>
            </w:r>
          </w:p>
        </w:tc>
        <w:tc>
          <w:tcPr>
            <w:tcW w:w="996"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106,7</w:t>
            </w:r>
          </w:p>
        </w:tc>
      </w:tr>
      <w:tr w:rsidR="00FA0C05" w:rsidRPr="009D6C3F" w:rsidTr="00FA0C05">
        <w:trPr>
          <w:jc w:val="center"/>
        </w:trPr>
        <w:tc>
          <w:tcPr>
            <w:tcW w:w="215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t.sk</w:t>
            </w:r>
            <w:proofErr w:type="gramStart"/>
            <w:r w:rsidRPr="00A426A0">
              <w:rPr>
                <w:rFonts w:ascii="Times New Roman" w:hAnsi="Times New Roman"/>
                <w:sz w:val="24"/>
                <w:szCs w:val="24"/>
              </w:rPr>
              <w:t>.,</w:t>
            </w:r>
            <w:proofErr w:type="gramEnd"/>
          </w:p>
        </w:tc>
        <w:tc>
          <w:tcPr>
            <w:tcW w:w="972" w:type="dxa"/>
          </w:tcPr>
          <w:p w:rsidR="00FA0C05" w:rsidRPr="00A426A0" w:rsidRDefault="00FA0C05" w:rsidP="00FA0C05">
            <w:pPr>
              <w:jc w:val="right"/>
              <w:rPr>
                <w:rFonts w:ascii="Times New Roman" w:hAnsi="Times New Roman"/>
                <w:sz w:val="24"/>
                <w:szCs w:val="24"/>
              </w:rPr>
            </w:pPr>
          </w:p>
        </w:tc>
        <w:tc>
          <w:tcPr>
            <w:tcW w:w="973" w:type="dxa"/>
          </w:tcPr>
          <w:p w:rsidR="00FA0C05" w:rsidRPr="00A426A0" w:rsidRDefault="00FA0C05" w:rsidP="00FA0C05">
            <w:pPr>
              <w:jc w:val="right"/>
              <w:rPr>
                <w:rFonts w:ascii="Times New Roman" w:hAnsi="Times New Roman"/>
                <w:sz w:val="24"/>
                <w:szCs w:val="24"/>
              </w:rPr>
            </w:pPr>
          </w:p>
        </w:tc>
        <w:tc>
          <w:tcPr>
            <w:tcW w:w="973" w:type="dxa"/>
          </w:tcPr>
          <w:p w:rsidR="00FA0C05" w:rsidRPr="00A426A0" w:rsidRDefault="00FA0C05" w:rsidP="00FA0C05">
            <w:pPr>
              <w:jc w:val="right"/>
              <w:rPr>
                <w:rFonts w:ascii="Times New Roman" w:hAnsi="Times New Roman"/>
                <w:sz w:val="24"/>
                <w:szCs w:val="24"/>
              </w:rPr>
            </w:pPr>
          </w:p>
        </w:tc>
        <w:tc>
          <w:tcPr>
            <w:tcW w:w="973" w:type="dxa"/>
          </w:tcPr>
          <w:p w:rsidR="00FA0C05" w:rsidRPr="00A426A0" w:rsidRDefault="00FA0C05" w:rsidP="00FA0C05">
            <w:pPr>
              <w:jc w:val="right"/>
              <w:rPr>
                <w:rFonts w:ascii="Times New Roman" w:hAnsi="Times New Roman"/>
                <w:sz w:val="24"/>
                <w:szCs w:val="24"/>
              </w:rPr>
            </w:pPr>
          </w:p>
        </w:tc>
        <w:tc>
          <w:tcPr>
            <w:tcW w:w="892" w:type="dxa"/>
          </w:tcPr>
          <w:p w:rsidR="00FA0C05" w:rsidRPr="00A426A0" w:rsidRDefault="00FA0C05" w:rsidP="00FA0C05">
            <w:pPr>
              <w:jc w:val="right"/>
              <w:rPr>
                <w:rFonts w:ascii="Times New Roman" w:hAnsi="Times New Roman"/>
                <w:sz w:val="24"/>
                <w:szCs w:val="24"/>
              </w:rPr>
            </w:pPr>
          </w:p>
        </w:tc>
        <w:tc>
          <w:tcPr>
            <w:tcW w:w="922" w:type="dxa"/>
          </w:tcPr>
          <w:p w:rsidR="00FA0C05" w:rsidRPr="00A426A0" w:rsidRDefault="00FA0C05" w:rsidP="00FA0C05">
            <w:pPr>
              <w:jc w:val="right"/>
              <w:rPr>
                <w:rFonts w:ascii="Times New Roman" w:hAnsi="Times New Roman"/>
                <w:sz w:val="24"/>
                <w:szCs w:val="24"/>
              </w:rPr>
            </w:pPr>
          </w:p>
        </w:tc>
        <w:tc>
          <w:tcPr>
            <w:tcW w:w="980" w:type="dxa"/>
          </w:tcPr>
          <w:p w:rsidR="00FA0C05" w:rsidRPr="00A426A0" w:rsidRDefault="00FA0C05" w:rsidP="00FA0C05">
            <w:pPr>
              <w:jc w:val="right"/>
              <w:rPr>
                <w:rFonts w:ascii="Times New Roman" w:hAnsi="Times New Roman"/>
                <w:sz w:val="24"/>
                <w:szCs w:val="24"/>
              </w:rPr>
            </w:pPr>
          </w:p>
        </w:tc>
        <w:tc>
          <w:tcPr>
            <w:tcW w:w="987" w:type="dxa"/>
          </w:tcPr>
          <w:p w:rsidR="00FA0C05" w:rsidRPr="00A426A0" w:rsidRDefault="00FA0C05" w:rsidP="00FA0C05">
            <w:pPr>
              <w:jc w:val="right"/>
              <w:rPr>
                <w:rFonts w:ascii="Times New Roman" w:hAnsi="Times New Roman"/>
                <w:sz w:val="24"/>
                <w:szCs w:val="24"/>
              </w:rPr>
            </w:pPr>
          </w:p>
        </w:tc>
        <w:tc>
          <w:tcPr>
            <w:tcW w:w="996" w:type="dxa"/>
          </w:tcPr>
          <w:p w:rsidR="00FA0C05" w:rsidRPr="00A426A0" w:rsidRDefault="00FA0C05" w:rsidP="00FA0C05">
            <w:pPr>
              <w:jc w:val="right"/>
              <w:rPr>
                <w:rFonts w:ascii="Times New Roman" w:hAnsi="Times New Roman"/>
                <w:sz w:val="24"/>
                <w:szCs w:val="24"/>
              </w:rPr>
            </w:pPr>
          </w:p>
        </w:tc>
      </w:tr>
      <w:tr w:rsidR="00FA0C05" w:rsidRPr="007A7E29" w:rsidTr="00FA0C05">
        <w:trPr>
          <w:jc w:val="center"/>
        </w:trPr>
        <w:tc>
          <w:tcPr>
            <w:tcW w:w="2152" w:type="dxa"/>
          </w:tcPr>
          <w:p w:rsidR="00FA0C05" w:rsidRPr="00A426A0" w:rsidRDefault="00FA0C05" w:rsidP="00FA0C05">
            <w:pPr>
              <w:rPr>
                <w:rFonts w:ascii="Times New Roman" w:hAnsi="Times New Roman"/>
                <w:b/>
                <w:sz w:val="24"/>
                <w:szCs w:val="24"/>
              </w:rPr>
            </w:pPr>
            <w:proofErr w:type="spellStart"/>
            <w:r w:rsidRPr="00A426A0">
              <w:rPr>
                <w:rFonts w:ascii="Times New Roman" w:hAnsi="Times New Roman"/>
                <w:b/>
                <w:sz w:val="24"/>
                <w:szCs w:val="24"/>
              </w:rPr>
              <w:t>pamatfunkcijām</w:t>
            </w:r>
            <w:proofErr w:type="spellEnd"/>
            <w:r w:rsidRPr="00A426A0">
              <w:rPr>
                <w:rFonts w:ascii="Times New Roman" w:hAnsi="Times New Roman"/>
                <w:b/>
                <w:sz w:val="24"/>
                <w:szCs w:val="24"/>
              </w:rPr>
              <w:t>, milj</w:t>
            </w:r>
            <w:smartTag w:uri="schemas-tilde-lv/tildestengine" w:element="currency2">
              <w:smartTagPr>
                <w:attr w:name="currency_id" w:val="48"/>
                <w:attr w:name="currency_key" w:val="LVL"/>
                <w:attr w:name="currency_value" w:val="."/>
                <w:attr w:name="currency_text" w:val="LVL"/>
              </w:smartTagPr>
              <w:r w:rsidRPr="00A426A0">
                <w:rPr>
                  <w:rFonts w:ascii="Times New Roman" w:hAnsi="Times New Roman"/>
                  <w:b/>
                  <w:sz w:val="24"/>
                  <w:szCs w:val="24"/>
                </w:rPr>
                <w:t>.LVL</w:t>
              </w:r>
            </w:smartTag>
          </w:p>
        </w:tc>
        <w:tc>
          <w:tcPr>
            <w:tcW w:w="97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486,1</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464,4</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521,6</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591,6</w:t>
            </w:r>
          </w:p>
        </w:tc>
        <w:tc>
          <w:tcPr>
            <w:tcW w:w="89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667,5</w:t>
            </w:r>
          </w:p>
        </w:tc>
        <w:tc>
          <w:tcPr>
            <w:tcW w:w="92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750,3</w:t>
            </w:r>
          </w:p>
        </w:tc>
        <w:tc>
          <w:tcPr>
            <w:tcW w:w="980"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840,4</w:t>
            </w:r>
          </w:p>
        </w:tc>
        <w:tc>
          <w:tcPr>
            <w:tcW w:w="987"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938,6</w:t>
            </w:r>
          </w:p>
        </w:tc>
        <w:tc>
          <w:tcPr>
            <w:tcW w:w="996"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1 045,3</w:t>
            </w:r>
          </w:p>
        </w:tc>
      </w:tr>
      <w:tr w:rsidR="00FA0C05" w:rsidRPr="009D6C3F" w:rsidTr="00FA0C05">
        <w:trPr>
          <w:jc w:val="center"/>
        </w:trPr>
        <w:tc>
          <w:tcPr>
            <w:tcW w:w="215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 no IKP</w:t>
            </w:r>
          </w:p>
        </w:tc>
        <w:tc>
          <w:tcPr>
            <w:tcW w:w="97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3.2%</w:t>
            </w:r>
          </w:p>
        </w:tc>
        <w:tc>
          <w:tcPr>
            <w:tcW w:w="973"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2.9%</w:t>
            </w:r>
          </w:p>
        </w:tc>
        <w:tc>
          <w:tcPr>
            <w:tcW w:w="973"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3.1%</w:t>
            </w:r>
          </w:p>
        </w:tc>
        <w:tc>
          <w:tcPr>
            <w:tcW w:w="973"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3.3%</w:t>
            </w:r>
          </w:p>
        </w:tc>
        <w:tc>
          <w:tcPr>
            <w:tcW w:w="89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3.5%</w:t>
            </w:r>
          </w:p>
        </w:tc>
        <w:tc>
          <w:tcPr>
            <w:tcW w:w="92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3.7%</w:t>
            </w:r>
          </w:p>
        </w:tc>
        <w:tc>
          <w:tcPr>
            <w:tcW w:w="980"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3.9%</w:t>
            </w:r>
          </w:p>
        </w:tc>
        <w:tc>
          <w:tcPr>
            <w:tcW w:w="987"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4.1%</w:t>
            </w:r>
          </w:p>
        </w:tc>
        <w:tc>
          <w:tcPr>
            <w:tcW w:w="996"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4.3%</w:t>
            </w:r>
          </w:p>
        </w:tc>
      </w:tr>
      <w:tr w:rsidR="00FA0C05" w:rsidRPr="009D6C3F" w:rsidTr="00FA0C05">
        <w:trPr>
          <w:jc w:val="center"/>
        </w:trPr>
        <w:tc>
          <w:tcPr>
            <w:tcW w:w="2152" w:type="dxa"/>
          </w:tcPr>
          <w:p w:rsidR="00FA0C05" w:rsidRPr="00A426A0" w:rsidRDefault="00FA0C05" w:rsidP="00FA0C05">
            <w:pPr>
              <w:jc w:val="right"/>
              <w:rPr>
                <w:rFonts w:ascii="Times New Roman" w:hAnsi="Times New Roman"/>
                <w:i/>
                <w:sz w:val="24"/>
                <w:szCs w:val="24"/>
              </w:rPr>
            </w:pPr>
            <w:proofErr w:type="spellStart"/>
            <w:r w:rsidRPr="00A426A0">
              <w:rPr>
                <w:rFonts w:ascii="Times New Roman" w:hAnsi="Times New Roman"/>
                <w:i/>
                <w:sz w:val="24"/>
                <w:szCs w:val="24"/>
              </w:rPr>
              <w:t>izmaiņas</w:t>
            </w:r>
            <w:proofErr w:type="spellEnd"/>
            <w:r w:rsidRPr="00A426A0">
              <w:rPr>
                <w:rFonts w:ascii="Times New Roman" w:hAnsi="Times New Roman"/>
                <w:i/>
                <w:sz w:val="24"/>
                <w:szCs w:val="24"/>
              </w:rPr>
              <w:t>, milj</w:t>
            </w:r>
            <w:smartTag w:uri="schemas-tilde-lv/tildestengine" w:element="currency2">
              <w:smartTagPr>
                <w:attr w:name="currency_id" w:val="48"/>
                <w:attr w:name="currency_key" w:val="LVL"/>
                <w:attr w:name="currency_value" w:val="."/>
                <w:attr w:name="currency_text" w:val="LVL"/>
              </w:smartTagPr>
              <w:r w:rsidRPr="00A426A0">
                <w:rPr>
                  <w:rFonts w:ascii="Times New Roman" w:hAnsi="Times New Roman"/>
                  <w:i/>
                  <w:sz w:val="24"/>
                  <w:szCs w:val="24"/>
                </w:rPr>
                <w:t>.LVL</w:t>
              </w:r>
            </w:smartTag>
          </w:p>
        </w:tc>
        <w:tc>
          <w:tcPr>
            <w:tcW w:w="972" w:type="dxa"/>
          </w:tcPr>
          <w:p w:rsidR="00FA0C05" w:rsidRPr="00A426A0" w:rsidRDefault="00FA0C05" w:rsidP="00FA0C05">
            <w:pPr>
              <w:jc w:val="right"/>
              <w:rPr>
                <w:rFonts w:ascii="Times New Roman" w:hAnsi="Times New Roman"/>
                <w:i/>
                <w:sz w:val="24"/>
                <w:szCs w:val="24"/>
              </w:rPr>
            </w:pPr>
          </w:p>
        </w:tc>
        <w:tc>
          <w:tcPr>
            <w:tcW w:w="973" w:type="dxa"/>
          </w:tcPr>
          <w:p w:rsidR="00FA0C05" w:rsidRPr="00A426A0" w:rsidRDefault="00FA0C05" w:rsidP="00FA0C05">
            <w:pPr>
              <w:jc w:val="right"/>
              <w:rPr>
                <w:rFonts w:ascii="Times New Roman" w:hAnsi="Times New Roman"/>
                <w:i/>
                <w:sz w:val="24"/>
                <w:szCs w:val="24"/>
              </w:rPr>
            </w:pPr>
          </w:p>
        </w:tc>
        <w:tc>
          <w:tcPr>
            <w:tcW w:w="973"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57,2</w:t>
            </w:r>
          </w:p>
        </w:tc>
        <w:tc>
          <w:tcPr>
            <w:tcW w:w="973"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70,0</w:t>
            </w:r>
          </w:p>
        </w:tc>
        <w:tc>
          <w:tcPr>
            <w:tcW w:w="892"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75,9</w:t>
            </w:r>
          </w:p>
        </w:tc>
        <w:tc>
          <w:tcPr>
            <w:tcW w:w="922"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82,8</w:t>
            </w:r>
          </w:p>
        </w:tc>
        <w:tc>
          <w:tcPr>
            <w:tcW w:w="980"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90,1</w:t>
            </w:r>
          </w:p>
        </w:tc>
        <w:tc>
          <w:tcPr>
            <w:tcW w:w="987"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98,2</w:t>
            </w:r>
          </w:p>
        </w:tc>
        <w:tc>
          <w:tcPr>
            <w:tcW w:w="996"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106,7</w:t>
            </w:r>
          </w:p>
        </w:tc>
      </w:tr>
      <w:tr w:rsidR="00FA0C05" w:rsidRPr="004A10F7" w:rsidTr="00FA0C05">
        <w:trPr>
          <w:jc w:val="center"/>
        </w:trPr>
        <w:tc>
          <w:tcPr>
            <w:tcW w:w="2152" w:type="dxa"/>
            <w:shd w:val="clear" w:color="auto" w:fill="FBD4B4"/>
          </w:tcPr>
          <w:p w:rsidR="00FA0C05" w:rsidRPr="00A426A0" w:rsidRDefault="00FA0C05" w:rsidP="00FA0C05">
            <w:pPr>
              <w:jc w:val="right"/>
              <w:rPr>
                <w:rFonts w:ascii="Times New Roman" w:hAnsi="Times New Roman"/>
              </w:rPr>
            </w:pPr>
            <w:r w:rsidRPr="00A426A0">
              <w:rPr>
                <w:rFonts w:ascii="Times New Roman" w:hAnsi="Times New Roman"/>
              </w:rPr>
              <w:t>t.sk</w:t>
            </w:r>
            <w:proofErr w:type="gramStart"/>
            <w:r w:rsidRPr="00A426A0">
              <w:rPr>
                <w:rFonts w:ascii="Times New Roman" w:hAnsi="Times New Roman"/>
              </w:rPr>
              <w:t>.,</w:t>
            </w:r>
            <w:proofErr w:type="gramEnd"/>
          </w:p>
        </w:tc>
        <w:tc>
          <w:tcPr>
            <w:tcW w:w="972" w:type="dxa"/>
            <w:shd w:val="clear" w:color="auto" w:fill="FBD4B4"/>
          </w:tcPr>
          <w:p w:rsidR="00FA0C05" w:rsidRPr="00A426A0" w:rsidRDefault="00FA0C05" w:rsidP="00FA0C05">
            <w:pPr>
              <w:jc w:val="right"/>
              <w:rPr>
                <w:rFonts w:ascii="Times New Roman" w:hAnsi="Times New Roman"/>
              </w:rPr>
            </w:pPr>
          </w:p>
        </w:tc>
        <w:tc>
          <w:tcPr>
            <w:tcW w:w="973" w:type="dxa"/>
            <w:shd w:val="clear" w:color="auto" w:fill="FBD4B4"/>
          </w:tcPr>
          <w:p w:rsidR="00FA0C05" w:rsidRPr="00A426A0" w:rsidRDefault="00FA0C05" w:rsidP="00FA0C05">
            <w:pPr>
              <w:jc w:val="right"/>
              <w:rPr>
                <w:rFonts w:ascii="Times New Roman" w:hAnsi="Times New Roman"/>
              </w:rPr>
            </w:pPr>
          </w:p>
        </w:tc>
        <w:tc>
          <w:tcPr>
            <w:tcW w:w="973" w:type="dxa"/>
            <w:shd w:val="clear" w:color="auto" w:fill="FBD4B4"/>
          </w:tcPr>
          <w:p w:rsidR="00FA0C05" w:rsidRPr="00A426A0" w:rsidRDefault="00FA0C05" w:rsidP="00FA0C05">
            <w:pPr>
              <w:jc w:val="right"/>
              <w:rPr>
                <w:rFonts w:ascii="Times New Roman" w:hAnsi="Times New Roman"/>
              </w:rPr>
            </w:pPr>
          </w:p>
        </w:tc>
        <w:tc>
          <w:tcPr>
            <w:tcW w:w="973" w:type="dxa"/>
            <w:shd w:val="clear" w:color="auto" w:fill="FBD4B4"/>
          </w:tcPr>
          <w:p w:rsidR="00FA0C05" w:rsidRPr="00A426A0" w:rsidRDefault="00FA0C05" w:rsidP="00FA0C05">
            <w:pPr>
              <w:jc w:val="right"/>
              <w:rPr>
                <w:rFonts w:ascii="Times New Roman" w:hAnsi="Times New Roman"/>
              </w:rPr>
            </w:pPr>
          </w:p>
        </w:tc>
        <w:tc>
          <w:tcPr>
            <w:tcW w:w="892" w:type="dxa"/>
            <w:shd w:val="clear" w:color="auto" w:fill="FBD4B4"/>
          </w:tcPr>
          <w:p w:rsidR="00FA0C05" w:rsidRPr="00A426A0" w:rsidRDefault="00FA0C05" w:rsidP="00FA0C05">
            <w:pPr>
              <w:jc w:val="right"/>
              <w:rPr>
                <w:rFonts w:ascii="Times New Roman" w:hAnsi="Times New Roman"/>
              </w:rPr>
            </w:pPr>
          </w:p>
        </w:tc>
        <w:tc>
          <w:tcPr>
            <w:tcW w:w="922" w:type="dxa"/>
            <w:shd w:val="clear" w:color="auto" w:fill="FBD4B4"/>
          </w:tcPr>
          <w:p w:rsidR="00FA0C05" w:rsidRPr="00A426A0" w:rsidRDefault="00FA0C05" w:rsidP="00FA0C05">
            <w:pPr>
              <w:jc w:val="right"/>
              <w:rPr>
                <w:rFonts w:ascii="Times New Roman" w:hAnsi="Times New Roman"/>
              </w:rPr>
            </w:pPr>
          </w:p>
        </w:tc>
        <w:tc>
          <w:tcPr>
            <w:tcW w:w="980" w:type="dxa"/>
            <w:shd w:val="clear" w:color="auto" w:fill="FBD4B4"/>
          </w:tcPr>
          <w:p w:rsidR="00FA0C05" w:rsidRPr="00A426A0" w:rsidRDefault="00FA0C05" w:rsidP="00FA0C05">
            <w:pPr>
              <w:jc w:val="right"/>
              <w:rPr>
                <w:rFonts w:ascii="Times New Roman" w:hAnsi="Times New Roman"/>
              </w:rPr>
            </w:pPr>
          </w:p>
        </w:tc>
        <w:tc>
          <w:tcPr>
            <w:tcW w:w="987" w:type="dxa"/>
            <w:shd w:val="clear" w:color="auto" w:fill="FBD4B4"/>
          </w:tcPr>
          <w:p w:rsidR="00FA0C05" w:rsidRPr="00A426A0" w:rsidRDefault="00FA0C05" w:rsidP="00FA0C05">
            <w:pPr>
              <w:jc w:val="right"/>
              <w:rPr>
                <w:rFonts w:ascii="Times New Roman" w:hAnsi="Times New Roman"/>
              </w:rPr>
            </w:pPr>
          </w:p>
        </w:tc>
        <w:tc>
          <w:tcPr>
            <w:tcW w:w="996" w:type="dxa"/>
            <w:shd w:val="clear" w:color="auto" w:fill="FBD4B4"/>
          </w:tcPr>
          <w:p w:rsidR="00FA0C05" w:rsidRPr="00A426A0" w:rsidRDefault="00FA0C05" w:rsidP="00FA0C05">
            <w:pPr>
              <w:jc w:val="right"/>
              <w:rPr>
                <w:rFonts w:ascii="Times New Roman" w:hAnsi="Times New Roman"/>
              </w:rPr>
            </w:pPr>
          </w:p>
        </w:tc>
      </w:tr>
      <w:tr w:rsidR="00FA0C05" w:rsidRPr="004A10F7" w:rsidTr="00FA0C05">
        <w:trPr>
          <w:jc w:val="center"/>
        </w:trPr>
        <w:tc>
          <w:tcPr>
            <w:tcW w:w="2152" w:type="dxa"/>
            <w:shd w:val="clear" w:color="auto" w:fill="FBD4B4"/>
          </w:tcPr>
          <w:p w:rsidR="00FA0C05" w:rsidRPr="00A426A0" w:rsidRDefault="00FA0C05" w:rsidP="00FA0C05">
            <w:pPr>
              <w:jc w:val="right"/>
              <w:rPr>
                <w:rFonts w:ascii="Times New Roman" w:hAnsi="Times New Roman"/>
              </w:rPr>
            </w:pPr>
            <w:proofErr w:type="spellStart"/>
            <w:r>
              <w:rPr>
                <w:rFonts w:ascii="Times New Roman" w:hAnsi="Times New Roman"/>
              </w:rPr>
              <w:t>neatliekamās</w:t>
            </w:r>
            <w:proofErr w:type="spellEnd"/>
            <w:r>
              <w:rPr>
                <w:rFonts w:ascii="Times New Roman" w:hAnsi="Times New Roman"/>
              </w:rPr>
              <w:t xml:space="preserve"> </w:t>
            </w:r>
            <w:proofErr w:type="spellStart"/>
            <w:r>
              <w:rPr>
                <w:rFonts w:ascii="Times New Roman" w:hAnsi="Times New Roman"/>
              </w:rPr>
              <w:t>medicīniskās</w:t>
            </w:r>
            <w:proofErr w:type="spellEnd"/>
            <w:r>
              <w:rPr>
                <w:rFonts w:ascii="Times New Roman" w:hAnsi="Times New Roman"/>
              </w:rPr>
              <w:t xml:space="preserve"> </w:t>
            </w:r>
            <w:proofErr w:type="spellStart"/>
            <w:r>
              <w:rPr>
                <w:rFonts w:ascii="Times New Roman" w:hAnsi="Times New Roman"/>
              </w:rPr>
              <w:t>palīdzības</w:t>
            </w:r>
            <w:proofErr w:type="spellEnd"/>
            <w:r>
              <w:rPr>
                <w:rFonts w:ascii="Times New Roman" w:hAnsi="Times New Roman"/>
              </w:rPr>
              <w:t xml:space="preserve"> </w:t>
            </w:r>
            <w:proofErr w:type="spellStart"/>
            <w:r>
              <w:rPr>
                <w:rFonts w:ascii="Times New Roman" w:hAnsi="Times New Roman"/>
              </w:rPr>
              <w:t>nodrošināšanai</w:t>
            </w:r>
            <w:proofErr w:type="spellEnd"/>
            <w:r>
              <w:rPr>
                <w:rFonts w:ascii="Times New Roman" w:hAnsi="Times New Roman"/>
              </w:rPr>
              <w:t>, milj</w:t>
            </w:r>
            <w:smartTag w:uri="schemas-tilde-lv/tildestengine" w:element="currency2">
              <w:smartTagPr>
                <w:attr w:name="currency_id" w:val="48"/>
                <w:attr w:name="currency_key" w:val="LVL"/>
                <w:attr w:name="currency_value" w:val="."/>
                <w:attr w:name="currency_text" w:val="LVL"/>
              </w:smartTagPr>
              <w:r>
                <w:rPr>
                  <w:rFonts w:ascii="Times New Roman" w:hAnsi="Times New Roman"/>
                </w:rPr>
                <w:t>.LVL</w:t>
              </w:r>
            </w:smartTag>
            <w:r>
              <w:rPr>
                <w:rFonts w:ascii="Times New Roman" w:hAnsi="Times New Roman"/>
              </w:rPr>
              <w:t xml:space="preserve"> </w:t>
            </w:r>
          </w:p>
        </w:tc>
        <w:tc>
          <w:tcPr>
            <w:tcW w:w="972"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224,8</w:t>
            </w:r>
          </w:p>
        </w:tc>
        <w:tc>
          <w:tcPr>
            <w:tcW w:w="973"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224,1</w:t>
            </w:r>
          </w:p>
        </w:tc>
        <w:tc>
          <w:tcPr>
            <w:tcW w:w="973"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246,9</w:t>
            </w:r>
          </w:p>
        </w:tc>
        <w:tc>
          <w:tcPr>
            <w:tcW w:w="973"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256,0</w:t>
            </w:r>
          </w:p>
        </w:tc>
        <w:tc>
          <w:tcPr>
            <w:tcW w:w="892"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269,5</w:t>
            </w:r>
          </w:p>
        </w:tc>
        <w:tc>
          <w:tcPr>
            <w:tcW w:w="922"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283,2</w:t>
            </w:r>
          </w:p>
        </w:tc>
        <w:tc>
          <w:tcPr>
            <w:tcW w:w="980"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297,6</w:t>
            </w:r>
          </w:p>
        </w:tc>
        <w:tc>
          <w:tcPr>
            <w:tcW w:w="987"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312,0</w:t>
            </w:r>
          </w:p>
        </w:tc>
        <w:tc>
          <w:tcPr>
            <w:tcW w:w="996"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323,0</w:t>
            </w:r>
          </w:p>
        </w:tc>
      </w:tr>
      <w:tr w:rsidR="00FA0C05" w:rsidRPr="004A10F7" w:rsidTr="00FA0C05">
        <w:trPr>
          <w:jc w:val="center"/>
        </w:trPr>
        <w:tc>
          <w:tcPr>
            <w:tcW w:w="2152" w:type="dxa"/>
            <w:shd w:val="clear" w:color="auto" w:fill="FBD4B4"/>
          </w:tcPr>
          <w:p w:rsidR="00FA0C05" w:rsidRPr="00A426A0" w:rsidRDefault="00FA0C05" w:rsidP="00FA0C05">
            <w:pPr>
              <w:jc w:val="right"/>
              <w:rPr>
                <w:rFonts w:ascii="Times New Roman" w:hAnsi="Times New Roman"/>
              </w:rPr>
            </w:pPr>
            <w:proofErr w:type="spellStart"/>
            <w:r>
              <w:rPr>
                <w:rFonts w:ascii="Times New Roman" w:hAnsi="Times New Roman"/>
              </w:rPr>
              <w:lastRenderedPageBreak/>
              <w:t>plānveida</w:t>
            </w:r>
            <w:proofErr w:type="spellEnd"/>
            <w:r>
              <w:rPr>
                <w:rFonts w:ascii="Times New Roman" w:hAnsi="Times New Roman"/>
              </w:rPr>
              <w:t xml:space="preserve"> </w:t>
            </w:r>
            <w:proofErr w:type="spellStart"/>
            <w:r w:rsidRPr="00A426A0">
              <w:rPr>
                <w:rFonts w:ascii="Times New Roman" w:hAnsi="Times New Roman"/>
              </w:rPr>
              <w:t>veselības</w:t>
            </w:r>
            <w:proofErr w:type="spellEnd"/>
            <w:r w:rsidRPr="00A426A0">
              <w:rPr>
                <w:rFonts w:ascii="Times New Roman" w:hAnsi="Times New Roman"/>
              </w:rPr>
              <w:t xml:space="preserve"> </w:t>
            </w:r>
            <w:proofErr w:type="spellStart"/>
            <w:r w:rsidRPr="00A426A0">
              <w:rPr>
                <w:rFonts w:ascii="Times New Roman" w:hAnsi="Times New Roman"/>
              </w:rPr>
              <w:t>aprūpes</w:t>
            </w:r>
            <w:proofErr w:type="spellEnd"/>
            <w:r w:rsidRPr="00A426A0">
              <w:rPr>
                <w:rFonts w:ascii="Times New Roman" w:hAnsi="Times New Roman"/>
              </w:rPr>
              <w:t xml:space="preserve"> </w:t>
            </w:r>
            <w:proofErr w:type="spellStart"/>
            <w:r w:rsidRPr="00A426A0">
              <w:rPr>
                <w:rFonts w:ascii="Times New Roman" w:hAnsi="Times New Roman"/>
              </w:rPr>
              <w:t>pakalpojumu</w:t>
            </w:r>
            <w:proofErr w:type="spellEnd"/>
            <w:r w:rsidRPr="00A426A0">
              <w:rPr>
                <w:rFonts w:ascii="Times New Roman" w:hAnsi="Times New Roman"/>
              </w:rPr>
              <w:t xml:space="preserve"> </w:t>
            </w:r>
            <w:proofErr w:type="spellStart"/>
            <w:r w:rsidRPr="00A426A0">
              <w:rPr>
                <w:rFonts w:ascii="Times New Roman" w:hAnsi="Times New Roman"/>
              </w:rPr>
              <w:t>nodrošināšanai</w:t>
            </w:r>
            <w:proofErr w:type="spellEnd"/>
            <w:r>
              <w:rPr>
                <w:rFonts w:ascii="Times New Roman" w:hAnsi="Times New Roman"/>
              </w:rPr>
              <w:t>, milj</w:t>
            </w:r>
            <w:smartTag w:uri="schemas-tilde-lv/tildestengine" w:element="currency2">
              <w:smartTagPr>
                <w:attr w:name="currency_id" w:val="48"/>
                <w:attr w:name="currency_key" w:val="LVL"/>
                <w:attr w:name="currency_value" w:val="."/>
                <w:attr w:name="currency_text" w:val="LVL"/>
              </w:smartTagPr>
              <w:r>
                <w:rPr>
                  <w:rFonts w:ascii="Times New Roman" w:hAnsi="Times New Roman"/>
                </w:rPr>
                <w:t>.LVL</w:t>
              </w:r>
            </w:smartTag>
          </w:p>
        </w:tc>
        <w:tc>
          <w:tcPr>
            <w:tcW w:w="972"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191,1</w:t>
            </w:r>
          </w:p>
        </w:tc>
        <w:tc>
          <w:tcPr>
            <w:tcW w:w="973"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175,6</w:t>
            </w:r>
          </w:p>
        </w:tc>
        <w:tc>
          <w:tcPr>
            <w:tcW w:w="973"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210,1</w:t>
            </w:r>
          </w:p>
        </w:tc>
        <w:tc>
          <w:tcPr>
            <w:tcW w:w="973"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271,0</w:t>
            </w:r>
          </w:p>
        </w:tc>
        <w:tc>
          <w:tcPr>
            <w:tcW w:w="892"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333,4</w:t>
            </w:r>
          </w:p>
        </w:tc>
        <w:tc>
          <w:tcPr>
            <w:tcW w:w="922"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402,5</w:t>
            </w:r>
          </w:p>
        </w:tc>
        <w:tc>
          <w:tcPr>
            <w:tcW w:w="980"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478,2</w:t>
            </w:r>
          </w:p>
        </w:tc>
        <w:tc>
          <w:tcPr>
            <w:tcW w:w="987"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562,0</w:t>
            </w:r>
          </w:p>
        </w:tc>
        <w:tc>
          <w:tcPr>
            <w:tcW w:w="996" w:type="dxa"/>
            <w:shd w:val="clear" w:color="auto" w:fill="FBD4B4"/>
          </w:tcPr>
          <w:p w:rsidR="00FA0C05" w:rsidRPr="00A426A0" w:rsidRDefault="00FA0C05" w:rsidP="00FA0C05">
            <w:pPr>
              <w:jc w:val="center"/>
              <w:rPr>
                <w:rFonts w:ascii="Times New Roman" w:hAnsi="Times New Roman"/>
              </w:rPr>
            </w:pPr>
            <w:r>
              <w:rPr>
                <w:rFonts w:ascii="Times New Roman" w:hAnsi="Times New Roman"/>
              </w:rPr>
              <w:t>657,7</w:t>
            </w:r>
          </w:p>
        </w:tc>
      </w:tr>
      <w:tr w:rsidR="00FA0C05" w:rsidRPr="004A10F7" w:rsidTr="00FA0C05">
        <w:trPr>
          <w:jc w:val="center"/>
        </w:trPr>
        <w:tc>
          <w:tcPr>
            <w:tcW w:w="2152" w:type="dxa"/>
            <w:shd w:val="clear" w:color="auto" w:fill="FBD4B4"/>
          </w:tcPr>
          <w:p w:rsidR="00FA0C05" w:rsidRPr="00A426A0" w:rsidRDefault="00FA0C05" w:rsidP="00FA0C05">
            <w:pPr>
              <w:jc w:val="right"/>
              <w:rPr>
                <w:rFonts w:ascii="Times New Roman" w:hAnsi="Times New Roman"/>
                <w:i/>
              </w:rPr>
            </w:pPr>
            <w:proofErr w:type="spellStart"/>
            <w:r w:rsidRPr="00A426A0">
              <w:rPr>
                <w:rFonts w:ascii="Times New Roman" w:hAnsi="Times New Roman"/>
                <w:i/>
              </w:rPr>
              <w:t>izmaiņas</w:t>
            </w:r>
            <w:proofErr w:type="spellEnd"/>
            <w:r w:rsidRPr="00A426A0">
              <w:rPr>
                <w:rFonts w:ascii="Times New Roman" w:hAnsi="Times New Roman"/>
                <w:i/>
              </w:rPr>
              <w:t>, milj</w:t>
            </w:r>
            <w:smartTag w:uri="schemas-tilde-lv/tildestengine" w:element="currency2">
              <w:smartTagPr>
                <w:attr w:name="currency_id" w:val="48"/>
                <w:attr w:name="currency_key" w:val="LVL"/>
                <w:attr w:name="currency_value" w:val="."/>
                <w:attr w:name="currency_text" w:val="LVL"/>
              </w:smartTagPr>
              <w:r w:rsidRPr="00A426A0">
                <w:rPr>
                  <w:rFonts w:ascii="Times New Roman" w:hAnsi="Times New Roman"/>
                  <w:i/>
                </w:rPr>
                <w:t>.LVL</w:t>
              </w:r>
            </w:smartTag>
          </w:p>
        </w:tc>
        <w:tc>
          <w:tcPr>
            <w:tcW w:w="972" w:type="dxa"/>
            <w:shd w:val="clear" w:color="auto" w:fill="FBD4B4"/>
          </w:tcPr>
          <w:p w:rsidR="00FA0C05" w:rsidRPr="00A426A0" w:rsidRDefault="00FA0C05" w:rsidP="00FA0C05">
            <w:pPr>
              <w:jc w:val="right"/>
              <w:rPr>
                <w:rFonts w:ascii="Times New Roman" w:hAnsi="Times New Roman"/>
                <w:i/>
              </w:rPr>
            </w:pPr>
          </w:p>
        </w:tc>
        <w:tc>
          <w:tcPr>
            <w:tcW w:w="973" w:type="dxa"/>
            <w:shd w:val="clear" w:color="auto" w:fill="FBD4B4"/>
          </w:tcPr>
          <w:p w:rsidR="00FA0C05" w:rsidRPr="00A426A0" w:rsidRDefault="00FA0C05" w:rsidP="00FA0C05">
            <w:pPr>
              <w:jc w:val="right"/>
              <w:rPr>
                <w:rFonts w:ascii="Times New Roman" w:hAnsi="Times New Roman"/>
                <w:i/>
              </w:rPr>
            </w:pPr>
          </w:p>
        </w:tc>
        <w:tc>
          <w:tcPr>
            <w:tcW w:w="973"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57,3</w:t>
            </w:r>
          </w:p>
        </w:tc>
        <w:tc>
          <w:tcPr>
            <w:tcW w:w="973"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70,0</w:t>
            </w:r>
          </w:p>
        </w:tc>
        <w:tc>
          <w:tcPr>
            <w:tcW w:w="892"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75,9</w:t>
            </w:r>
          </w:p>
        </w:tc>
        <w:tc>
          <w:tcPr>
            <w:tcW w:w="922"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82,8</w:t>
            </w:r>
          </w:p>
        </w:tc>
        <w:tc>
          <w:tcPr>
            <w:tcW w:w="980"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90,1</w:t>
            </w:r>
          </w:p>
        </w:tc>
        <w:tc>
          <w:tcPr>
            <w:tcW w:w="987"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98,2</w:t>
            </w:r>
          </w:p>
        </w:tc>
        <w:tc>
          <w:tcPr>
            <w:tcW w:w="996"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106,7</w:t>
            </w:r>
          </w:p>
        </w:tc>
      </w:tr>
      <w:tr w:rsidR="00FA0C05" w:rsidRPr="004A10F7" w:rsidTr="00FA0C05">
        <w:trPr>
          <w:jc w:val="center"/>
        </w:trPr>
        <w:tc>
          <w:tcPr>
            <w:tcW w:w="2152" w:type="dxa"/>
            <w:shd w:val="clear" w:color="auto" w:fill="FBD4B4"/>
          </w:tcPr>
          <w:p w:rsidR="00FA0C05" w:rsidRPr="00A426A0" w:rsidRDefault="00FA0C05" w:rsidP="00FA0C05">
            <w:pPr>
              <w:jc w:val="right"/>
              <w:rPr>
                <w:rFonts w:ascii="Times New Roman" w:hAnsi="Times New Roman"/>
              </w:rPr>
            </w:pPr>
            <w:proofErr w:type="spellStart"/>
            <w:r w:rsidRPr="00A426A0">
              <w:rPr>
                <w:rFonts w:ascii="Times New Roman" w:hAnsi="Times New Roman"/>
              </w:rPr>
              <w:t>Pārējām</w:t>
            </w:r>
            <w:proofErr w:type="spellEnd"/>
            <w:r w:rsidRPr="00A426A0">
              <w:rPr>
                <w:rFonts w:ascii="Times New Roman" w:hAnsi="Times New Roman"/>
              </w:rPr>
              <w:t xml:space="preserve"> </w:t>
            </w:r>
            <w:proofErr w:type="spellStart"/>
            <w:r w:rsidRPr="00A426A0">
              <w:rPr>
                <w:rFonts w:ascii="Times New Roman" w:hAnsi="Times New Roman"/>
              </w:rPr>
              <w:t>pamatfunkcijām</w:t>
            </w:r>
            <w:proofErr w:type="spellEnd"/>
            <w:r w:rsidRPr="00A426A0">
              <w:rPr>
                <w:rFonts w:ascii="Times New Roman" w:hAnsi="Times New Roman"/>
              </w:rPr>
              <w:t xml:space="preserve"> (NMPD, VADC, SPKC, NVD, VM </w:t>
            </w:r>
            <w:proofErr w:type="spellStart"/>
            <w:r w:rsidRPr="00A426A0">
              <w:rPr>
                <w:rFonts w:ascii="Times New Roman" w:hAnsi="Times New Roman"/>
              </w:rPr>
              <w:t>u.c</w:t>
            </w:r>
            <w:proofErr w:type="spellEnd"/>
            <w:r w:rsidRPr="00A426A0">
              <w:rPr>
                <w:rFonts w:ascii="Times New Roman" w:hAnsi="Times New Roman"/>
              </w:rPr>
              <w:t xml:space="preserve">.), </w:t>
            </w:r>
            <w:proofErr w:type="spellStart"/>
            <w:r w:rsidRPr="00A426A0">
              <w:rPr>
                <w:rFonts w:ascii="Times New Roman" w:hAnsi="Times New Roman"/>
                <w:bCs/>
              </w:rPr>
              <w:t>kuras</w:t>
            </w:r>
            <w:proofErr w:type="spellEnd"/>
            <w:r w:rsidRPr="00A426A0">
              <w:rPr>
                <w:rFonts w:ascii="Times New Roman" w:hAnsi="Times New Roman"/>
                <w:bCs/>
              </w:rPr>
              <w:t xml:space="preserve"> </w:t>
            </w:r>
            <w:proofErr w:type="spellStart"/>
            <w:r w:rsidRPr="00A426A0">
              <w:rPr>
                <w:rFonts w:ascii="Times New Roman" w:hAnsi="Times New Roman"/>
                <w:bCs/>
              </w:rPr>
              <w:t>netiek</w:t>
            </w:r>
            <w:proofErr w:type="spellEnd"/>
            <w:r w:rsidRPr="00A426A0">
              <w:rPr>
                <w:rFonts w:ascii="Times New Roman" w:hAnsi="Times New Roman"/>
                <w:bCs/>
              </w:rPr>
              <w:t xml:space="preserve"> </w:t>
            </w:r>
            <w:proofErr w:type="spellStart"/>
            <w:r w:rsidRPr="00A426A0">
              <w:rPr>
                <w:rFonts w:ascii="Times New Roman" w:hAnsi="Times New Roman"/>
                <w:bCs/>
              </w:rPr>
              <w:t>iekļautas</w:t>
            </w:r>
            <w:proofErr w:type="spellEnd"/>
            <w:r w:rsidRPr="00A426A0">
              <w:rPr>
                <w:rFonts w:ascii="Times New Roman" w:hAnsi="Times New Roman"/>
                <w:bCs/>
              </w:rPr>
              <w:t xml:space="preserve"> </w:t>
            </w:r>
            <w:proofErr w:type="spellStart"/>
            <w:r w:rsidRPr="00A426A0">
              <w:rPr>
                <w:rFonts w:ascii="Times New Roman" w:hAnsi="Times New Roman"/>
                <w:bCs/>
              </w:rPr>
              <w:t>veselības</w:t>
            </w:r>
            <w:proofErr w:type="spellEnd"/>
            <w:r w:rsidRPr="00A426A0">
              <w:rPr>
                <w:rFonts w:ascii="Times New Roman" w:hAnsi="Times New Roman"/>
                <w:bCs/>
              </w:rPr>
              <w:t xml:space="preserve"> </w:t>
            </w:r>
            <w:proofErr w:type="spellStart"/>
            <w:r w:rsidRPr="00A426A0">
              <w:rPr>
                <w:rFonts w:ascii="Times New Roman" w:hAnsi="Times New Roman"/>
                <w:bCs/>
              </w:rPr>
              <w:t>obligātās</w:t>
            </w:r>
            <w:proofErr w:type="spellEnd"/>
            <w:r w:rsidRPr="00A426A0">
              <w:rPr>
                <w:rFonts w:ascii="Times New Roman" w:hAnsi="Times New Roman"/>
                <w:bCs/>
              </w:rPr>
              <w:t xml:space="preserve"> </w:t>
            </w:r>
            <w:proofErr w:type="spellStart"/>
            <w:r w:rsidRPr="00A426A0">
              <w:rPr>
                <w:rFonts w:ascii="Times New Roman" w:hAnsi="Times New Roman"/>
                <w:bCs/>
              </w:rPr>
              <w:t>apdrošināšanas</w:t>
            </w:r>
            <w:proofErr w:type="spellEnd"/>
            <w:r w:rsidRPr="00A426A0">
              <w:rPr>
                <w:rFonts w:ascii="Times New Roman" w:hAnsi="Times New Roman"/>
                <w:bCs/>
              </w:rPr>
              <w:t xml:space="preserve"> </w:t>
            </w:r>
            <w:proofErr w:type="spellStart"/>
            <w:r w:rsidRPr="00A426A0">
              <w:rPr>
                <w:rFonts w:ascii="Times New Roman" w:hAnsi="Times New Roman"/>
                <w:bCs/>
              </w:rPr>
              <w:t>sistēmā</w:t>
            </w:r>
            <w:proofErr w:type="spellEnd"/>
          </w:p>
        </w:tc>
        <w:tc>
          <w:tcPr>
            <w:tcW w:w="972" w:type="dxa"/>
            <w:shd w:val="clear" w:color="auto" w:fill="FBD4B4"/>
          </w:tcPr>
          <w:p w:rsidR="00FA0C05" w:rsidRPr="00A426A0" w:rsidRDefault="00FA0C05" w:rsidP="00FA0C05">
            <w:pPr>
              <w:jc w:val="center"/>
              <w:rPr>
                <w:rFonts w:ascii="Times New Roman" w:hAnsi="Times New Roman"/>
              </w:rPr>
            </w:pPr>
            <w:r w:rsidRPr="00A426A0">
              <w:rPr>
                <w:rFonts w:ascii="Times New Roman" w:hAnsi="Times New Roman"/>
              </w:rPr>
              <w:t>70,2</w:t>
            </w:r>
          </w:p>
        </w:tc>
        <w:tc>
          <w:tcPr>
            <w:tcW w:w="973" w:type="dxa"/>
            <w:shd w:val="clear" w:color="auto" w:fill="FBD4B4"/>
          </w:tcPr>
          <w:p w:rsidR="00FA0C05" w:rsidRPr="00A426A0" w:rsidRDefault="00FA0C05" w:rsidP="00FA0C05">
            <w:pPr>
              <w:jc w:val="center"/>
              <w:rPr>
                <w:rFonts w:ascii="Times New Roman" w:hAnsi="Times New Roman"/>
              </w:rPr>
            </w:pPr>
            <w:r w:rsidRPr="00A426A0">
              <w:rPr>
                <w:rFonts w:ascii="Times New Roman" w:hAnsi="Times New Roman"/>
              </w:rPr>
              <w:t>64,7</w:t>
            </w:r>
          </w:p>
        </w:tc>
        <w:tc>
          <w:tcPr>
            <w:tcW w:w="973" w:type="dxa"/>
            <w:shd w:val="clear" w:color="auto" w:fill="FBD4B4"/>
          </w:tcPr>
          <w:p w:rsidR="00FA0C05" w:rsidRPr="00A426A0" w:rsidRDefault="00FA0C05" w:rsidP="00FA0C05">
            <w:pPr>
              <w:jc w:val="center"/>
              <w:rPr>
                <w:rFonts w:ascii="Times New Roman" w:hAnsi="Times New Roman"/>
              </w:rPr>
            </w:pPr>
            <w:r w:rsidRPr="00A426A0">
              <w:rPr>
                <w:rFonts w:ascii="Times New Roman" w:hAnsi="Times New Roman"/>
              </w:rPr>
              <w:t>64,6</w:t>
            </w:r>
          </w:p>
        </w:tc>
        <w:tc>
          <w:tcPr>
            <w:tcW w:w="973" w:type="dxa"/>
            <w:shd w:val="clear" w:color="auto" w:fill="FBD4B4"/>
          </w:tcPr>
          <w:p w:rsidR="00FA0C05" w:rsidRPr="00A426A0" w:rsidRDefault="00FA0C05" w:rsidP="00FA0C05">
            <w:pPr>
              <w:jc w:val="center"/>
              <w:rPr>
                <w:rFonts w:ascii="Times New Roman" w:hAnsi="Times New Roman"/>
              </w:rPr>
            </w:pPr>
            <w:r w:rsidRPr="00A426A0">
              <w:rPr>
                <w:rFonts w:ascii="Times New Roman" w:hAnsi="Times New Roman"/>
              </w:rPr>
              <w:t>64,6</w:t>
            </w:r>
          </w:p>
        </w:tc>
        <w:tc>
          <w:tcPr>
            <w:tcW w:w="892" w:type="dxa"/>
            <w:shd w:val="clear" w:color="auto" w:fill="FBD4B4"/>
          </w:tcPr>
          <w:p w:rsidR="00FA0C05" w:rsidRPr="00A426A0" w:rsidRDefault="00FA0C05" w:rsidP="00FA0C05">
            <w:pPr>
              <w:jc w:val="center"/>
              <w:rPr>
                <w:rFonts w:ascii="Times New Roman" w:hAnsi="Times New Roman"/>
              </w:rPr>
            </w:pPr>
            <w:r w:rsidRPr="00A426A0">
              <w:rPr>
                <w:rFonts w:ascii="Times New Roman" w:hAnsi="Times New Roman"/>
              </w:rPr>
              <w:t>64,6</w:t>
            </w:r>
          </w:p>
        </w:tc>
        <w:tc>
          <w:tcPr>
            <w:tcW w:w="922" w:type="dxa"/>
            <w:shd w:val="clear" w:color="auto" w:fill="FBD4B4"/>
          </w:tcPr>
          <w:p w:rsidR="00FA0C05" w:rsidRPr="00A426A0" w:rsidRDefault="00FA0C05" w:rsidP="00FA0C05">
            <w:pPr>
              <w:jc w:val="center"/>
              <w:rPr>
                <w:rFonts w:ascii="Times New Roman" w:hAnsi="Times New Roman"/>
              </w:rPr>
            </w:pPr>
            <w:r w:rsidRPr="00A426A0">
              <w:rPr>
                <w:rFonts w:ascii="Times New Roman" w:hAnsi="Times New Roman"/>
              </w:rPr>
              <w:t>64,6</w:t>
            </w:r>
          </w:p>
        </w:tc>
        <w:tc>
          <w:tcPr>
            <w:tcW w:w="980" w:type="dxa"/>
            <w:shd w:val="clear" w:color="auto" w:fill="FBD4B4"/>
          </w:tcPr>
          <w:p w:rsidR="00FA0C05" w:rsidRPr="00A426A0" w:rsidRDefault="00FA0C05" w:rsidP="00FA0C05">
            <w:pPr>
              <w:jc w:val="center"/>
              <w:rPr>
                <w:rFonts w:ascii="Times New Roman" w:hAnsi="Times New Roman"/>
              </w:rPr>
            </w:pPr>
            <w:r w:rsidRPr="00A426A0">
              <w:rPr>
                <w:rFonts w:ascii="Times New Roman" w:hAnsi="Times New Roman"/>
              </w:rPr>
              <w:t>64,6</w:t>
            </w:r>
          </w:p>
        </w:tc>
        <w:tc>
          <w:tcPr>
            <w:tcW w:w="987" w:type="dxa"/>
            <w:shd w:val="clear" w:color="auto" w:fill="FBD4B4"/>
          </w:tcPr>
          <w:p w:rsidR="00FA0C05" w:rsidRPr="00A426A0" w:rsidRDefault="00FA0C05" w:rsidP="00FA0C05">
            <w:pPr>
              <w:jc w:val="center"/>
              <w:rPr>
                <w:rFonts w:ascii="Times New Roman" w:hAnsi="Times New Roman"/>
              </w:rPr>
            </w:pPr>
            <w:r w:rsidRPr="00A426A0">
              <w:rPr>
                <w:rFonts w:ascii="Times New Roman" w:hAnsi="Times New Roman"/>
              </w:rPr>
              <w:t>64,6</w:t>
            </w:r>
          </w:p>
        </w:tc>
        <w:tc>
          <w:tcPr>
            <w:tcW w:w="996" w:type="dxa"/>
            <w:shd w:val="clear" w:color="auto" w:fill="FBD4B4"/>
          </w:tcPr>
          <w:p w:rsidR="00FA0C05" w:rsidRPr="00A426A0" w:rsidRDefault="00FA0C05" w:rsidP="00FA0C05">
            <w:pPr>
              <w:jc w:val="center"/>
              <w:rPr>
                <w:rFonts w:ascii="Times New Roman" w:hAnsi="Times New Roman"/>
              </w:rPr>
            </w:pPr>
            <w:r w:rsidRPr="00A426A0">
              <w:rPr>
                <w:rFonts w:ascii="Times New Roman" w:hAnsi="Times New Roman"/>
              </w:rPr>
              <w:t>64,6</w:t>
            </w:r>
          </w:p>
        </w:tc>
      </w:tr>
      <w:tr w:rsidR="00FA0C05" w:rsidRPr="00A0408B" w:rsidTr="00FA0C05">
        <w:trPr>
          <w:jc w:val="center"/>
        </w:trPr>
        <w:tc>
          <w:tcPr>
            <w:tcW w:w="2152" w:type="dxa"/>
            <w:shd w:val="clear" w:color="auto" w:fill="FBD4B4"/>
          </w:tcPr>
          <w:p w:rsidR="00FA0C05" w:rsidRPr="00A426A0" w:rsidRDefault="00FA0C05" w:rsidP="00FA0C05">
            <w:pPr>
              <w:jc w:val="right"/>
              <w:rPr>
                <w:rFonts w:ascii="Times New Roman" w:hAnsi="Times New Roman"/>
                <w:i/>
              </w:rPr>
            </w:pPr>
            <w:proofErr w:type="spellStart"/>
            <w:r w:rsidRPr="00A426A0">
              <w:rPr>
                <w:rFonts w:ascii="Times New Roman" w:hAnsi="Times New Roman"/>
                <w:i/>
              </w:rPr>
              <w:t>izmaiņas</w:t>
            </w:r>
            <w:proofErr w:type="spellEnd"/>
            <w:r w:rsidRPr="00A426A0">
              <w:rPr>
                <w:rFonts w:ascii="Times New Roman" w:hAnsi="Times New Roman"/>
                <w:i/>
              </w:rPr>
              <w:t>, milj</w:t>
            </w:r>
            <w:smartTag w:uri="schemas-tilde-lv/tildestengine" w:element="currency2">
              <w:smartTagPr>
                <w:attr w:name="currency_id" w:val="48"/>
                <w:attr w:name="currency_key" w:val="LVL"/>
                <w:attr w:name="currency_value" w:val="."/>
                <w:attr w:name="currency_text" w:val="LVL"/>
              </w:smartTagPr>
              <w:r w:rsidRPr="00A426A0">
                <w:rPr>
                  <w:rFonts w:ascii="Times New Roman" w:hAnsi="Times New Roman"/>
                  <w:i/>
                </w:rPr>
                <w:t>.LVL</w:t>
              </w:r>
            </w:smartTag>
          </w:p>
        </w:tc>
        <w:tc>
          <w:tcPr>
            <w:tcW w:w="972" w:type="dxa"/>
            <w:shd w:val="clear" w:color="auto" w:fill="FBD4B4"/>
          </w:tcPr>
          <w:p w:rsidR="00FA0C05" w:rsidRPr="00A426A0" w:rsidRDefault="00FA0C05" w:rsidP="00FA0C05">
            <w:pPr>
              <w:jc w:val="right"/>
              <w:rPr>
                <w:rFonts w:ascii="Times New Roman" w:hAnsi="Times New Roman"/>
                <w:i/>
              </w:rPr>
            </w:pPr>
          </w:p>
        </w:tc>
        <w:tc>
          <w:tcPr>
            <w:tcW w:w="973" w:type="dxa"/>
            <w:shd w:val="clear" w:color="auto" w:fill="FBD4B4"/>
          </w:tcPr>
          <w:p w:rsidR="00FA0C05" w:rsidRPr="00A426A0" w:rsidRDefault="00FA0C05" w:rsidP="00FA0C05">
            <w:pPr>
              <w:jc w:val="right"/>
              <w:rPr>
                <w:rFonts w:ascii="Times New Roman" w:hAnsi="Times New Roman"/>
                <w:i/>
              </w:rPr>
            </w:pPr>
          </w:p>
        </w:tc>
        <w:tc>
          <w:tcPr>
            <w:tcW w:w="973"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-0,1</w:t>
            </w:r>
          </w:p>
        </w:tc>
        <w:tc>
          <w:tcPr>
            <w:tcW w:w="973"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0</w:t>
            </w:r>
          </w:p>
        </w:tc>
        <w:tc>
          <w:tcPr>
            <w:tcW w:w="892"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0</w:t>
            </w:r>
          </w:p>
        </w:tc>
        <w:tc>
          <w:tcPr>
            <w:tcW w:w="922"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0</w:t>
            </w:r>
          </w:p>
        </w:tc>
        <w:tc>
          <w:tcPr>
            <w:tcW w:w="980"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0</w:t>
            </w:r>
          </w:p>
        </w:tc>
        <w:tc>
          <w:tcPr>
            <w:tcW w:w="987"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0</w:t>
            </w:r>
          </w:p>
        </w:tc>
        <w:tc>
          <w:tcPr>
            <w:tcW w:w="996" w:type="dxa"/>
            <w:shd w:val="clear" w:color="auto" w:fill="FBD4B4"/>
          </w:tcPr>
          <w:p w:rsidR="00FA0C05" w:rsidRPr="00A426A0" w:rsidRDefault="00FA0C05" w:rsidP="00FA0C05">
            <w:pPr>
              <w:jc w:val="right"/>
              <w:rPr>
                <w:rFonts w:ascii="Times New Roman" w:hAnsi="Times New Roman"/>
                <w:i/>
              </w:rPr>
            </w:pPr>
            <w:r w:rsidRPr="00A426A0">
              <w:rPr>
                <w:rFonts w:ascii="Times New Roman" w:hAnsi="Times New Roman"/>
                <w:i/>
              </w:rPr>
              <w:t>0</w:t>
            </w:r>
          </w:p>
        </w:tc>
      </w:tr>
      <w:tr w:rsidR="00FA0C05" w:rsidRPr="007A7E29" w:rsidTr="00FA0C05">
        <w:trPr>
          <w:jc w:val="center"/>
        </w:trPr>
        <w:tc>
          <w:tcPr>
            <w:tcW w:w="2152" w:type="dxa"/>
          </w:tcPr>
          <w:p w:rsidR="00FA0C05" w:rsidRPr="00757C0D" w:rsidRDefault="00FA0C05" w:rsidP="00FA0C05">
            <w:pPr>
              <w:rPr>
                <w:rFonts w:ascii="Times New Roman" w:hAnsi="Times New Roman"/>
                <w:b/>
                <w:sz w:val="24"/>
                <w:szCs w:val="24"/>
                <w:lang w:val="de-DE"/>
              </w:rPr>
            </w:pPr>
            <w:r w:rsidRPr="00757C0D">
              <w:rPr>
                <w:rFonts w:ascii="Times New Roman" w:hAnsi="Times New Roman"/>
                <w:b/>
                <w:sz w:val="24"/>
                <w:szCs w:val="24"/>
                <w:lang w:val="de-DE"/>
              </w:rPr>
              <w:t>ES fondi un ārvalstu finansējums, milj</w:t>
            </w:r>
            <w:smartTag w:uri="schemas-tilde-lv/tildestengine" w:element="currency2">
              <w:smartTagPr>
                <w:attr w:name="currency_id" w:val="48"/>
                <w:attr w:name="currency_key" w:val="LVL"/>
                <w:attr w:name="currency_value" w:val="."/>
                <w:attr w:name="currency_text" w:val="LVL"/>
              </w:smartTagPr>
              <w:r w:rsidRPr="00757C0D">
                <w:rPr>
                  <w:rFonts w:ascii="Times New Roman" w:hAnsi="Times New Roman"/>
                  <w:b/>
                  <w:sz w:val="24"/>
                  <w:szCs w:val="24"/>
                  <w:lang w:val="de-DE"/>
                </w:rPr>
                <w:t>.LVL</w:t>
              </w:r>
            </w:smartTag>
          </w:p>
        </w:tc>
        <w:tc>
          <w:tcPr>
            <w:tcW w:w="97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38,3</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35,9</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38,0</w:t>
            </w:r>
          </w:p>
        </w:tc>
        <w:tc>
          <w:tcPr>
            <w:tcW w:w="973"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38,0</w:t>
            </w:r>
          </w:p>
        </w:tc>
        <w:tc>
          <w:tcPr>
            <w:tcW w:w="89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38,0</w:t>
            </w:r>
          </w:p>
        </w:tc>
        <w:tc>
          <w:tcPr>
            <w:tcW w:w="922"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38,0</w:t>
            </w:r>
          </w:p>
        </w:tc>
        <w:tc>
          <w:tcPr>
            <w:tcW w:w="980"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38,0</w:t>
            </w:r>
          </w:p>
        </w:tc>
        <w:tc>
          <w:tcPr>
            <w:tcW w:w="987"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38,0</w:t>
            </w:r>
          </w:p>
        </w:tc>
        <w:tc>
          <w:tcPr>
            <w:tcW w:w="996" w:type="dxa"/>
          </w:tcPr>
          <w:p w:rsidR="00FA0C05" w:rsidRPr="00A426A0" w:rsidRDefault="00FA0C05" w:rsidP="00FA0C05">
            <w:pPr>
              <w:jc w:val="center"/>
              <w:rPr>
                <w:rFonts w:ascii="Times New Roman" w:hAnsi="Times New Roman"/>
                <w:b/>
                <w:sz w:val="24"/>
                <w:szCs w:val="24"/>
              </w:rPr>
            </w:pPr>
            <w:r w:rsidRPr="00A426A0">
              <w:rPr>
                <w:rFonts w:ascii="Times New Roman" w:hAnsi="Times New Roman"/>
                <w:b/>
                <w:sz w:val="24"/>
                <w:szCs w:val="24"/>
              </w:rPr>
              <w:t>38,0</w:t>
            </w:r>
          </w:p>
        </w:tc>
      </w:tr>
      <w:tr w:rsidR="00FA0C05" w:rsidRPr="00983C33" w:rsidTr="00FA0C05">
        <w:trPr>
          <w:jc w:val="center"/>
        </w:trPr>
        <w:tc>
          <w:tcPr>
            <w:tcW w:w="215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 no IKP</w:t>
            </w:r>
          </w:p>
        </w:tc>
        <w:tc>
          <w:tcPr>
            <w:tcW w:w="97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0.3%</w:t>
            </w:r>
          </w:p>
        </w:tc>
        <w:tc>
          <w:tcPr>
            <w:tcW w:w="973"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0.2%</w:t>
            </w:r>
          </w:p>
        </w:tc>
        <w:tc>
          <w:tcPr>
            <w:tcW w:w="973"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0.2%</w:t>
            </w:r>
          </w:p>
        </w:tc>
        <w:tc>
          <w:tcPr>
            <w:tcW w:w="973"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0.2%</w:t>
            </w:r>
          </w:p>
        </w:tc>
        <w:tc>
          <w:tcPr>
            <w:tcW w:w="89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0.2%</w:t>
            </w:r>
          </w:p>
        </w:tc>
        <w:tc>
          <w:tcPr>
            <w:tcW w:w="922"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0.2%</w:t>
            </w:r>
          </w:p>
        </w:tc>
        <w:tc>
          <w:tcPr>
            <w:tcW w:w="980"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0.2%</w:t>
            </w:r>
          </w:p>
        </w:tc>
        <w:tc>
          <w:tcPr>
            <w:tcW w:w="987"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0.2%</w:t>
            </w:r>
          </w:p>
        </w:tc>
        <w:tc>
          <w:tcPr>
            <w:tcW w:w="996" w:type="dxa"/>
          </w:tcPr>
          <w:p w:rsidR="00FA0C05" w:rsidRPr="00A426A0" w:rsidRDefault="00FA0C05" w:rsidP="00FA0C05">
            <w:pPr>
              <w:jc w:val="right"/>
              <w:rPr>
                <w:rFonts w:ascii="Times New Roman" w:hAnsi="Times New Roman"/>
                <w:sz w:val="24"/>
                <w:szCs w:val="24"/>
              </w:rPr>
            </w:pPr>
            <w:r w:rsidRPr="00A426A0">
              <w:rPr>
                <w:rFonts w:ascii="Times New Roman" w:hAnsi="Times New Roman"/>
                <w:sz w:val="24"/>
                <w:szCs w:val="24"/>
              </w:rPr>
              <w:t>0.2%</w:t>
            </w:r>
          </w:p>
        </w:tc>
      </w:tr>
      <w:tr w:rsidR="00FA0C05" w:rsidRPr="009D6C3F" w:rsidTr="00FA0C05">
        <w:trPr>
          <w:jc w:val="center"/>
        </w:trPr>
        <w:tc>
          <w:tcPr>
            <w:tcW w:w="2152" w:type="dxa"/>
          </w:tcPr>
          <w:p w:rsidR="00FA0C05" w:rsidRPr="00A426A0" w:rsidRDefault="00FA0C05" w:rsidP="00FA0C05">
            <w:pPr>
              <w:jc w:val="right"/>
              <w:rPr>
                <w:rFonts w:ascii="Times New Roman" w:hAnsi="Times New Roman"/>
                <w:i/>
                <w:sz w:val="24"/>
                <w:szCs w:val="24"/>
              </w:rPr>
            </w:pPr>
            <w:proofErr w:type="spellStart"/>
            <w:r w:rsidRPr="00A426A0">
              <w:rPr>
                <w:rFonts w:ascii="Times New Roman" w:hAnsi="Times New Roman"/>
                <w:i/>
                <w:sz w:val="24"/>
                <w:szCs w:val="24"/>
              </w:rPr>
              <w:t>izmaiņas</w:t>
            </w:r>
            <w:proofErr w:type="spellEnd"/>
            <w:r w:rsidRPr="00A426A0">
              <w:rPr>
                <w:rFonts w:ascii="Times New Roman" w:hAnsi="Times New Roman"/>
                <w:i/>
                <w:sz w:val="24"/>
                <w:szCs w:val="24"/>
              </w:rPr>
              <w:t>, milj</w:t>
            </w:r>
            <w:smartTag w:uri="schemas-tilde-lv/tildestengine" w:element="currency2">
              <w:smartTagPr>
                <w:attr w:name="currency_id" w:val="48"/>
                <w:attr w:name="currency_key" w:val="LVL"/>
                <w:attr w:name="currency_value" w:val="."/>
                <w:attr w:name="currency_text" w:val="LVL"/>
              </w:smartTagPr>
              <w:r w:rsidRPr="00A426A0">
                <w:rPr>
                  <w:rFonts w:ascii="Times New Roman" w:hAnsi="Times New Roman"/>
                  <w:i/>
                  <w:sz w:val="24"/>
                  <w:szCs w:val="24"/>
                </w:rPr>
                <w:t>.LVL</w:t>
              </w:r>
            </w:smartTag>
          </w:p>
        </w:tc>
        <w:tc>
          <w:tcPr>
            <w:tcW w:w="972" w:type="dxa"/>
          </w:tcPr>
          <w:p w:rsidR="00FA0C05" w:rsidRPr="00A426A0" w:rsidRDefault="00FA0C05" w:rsidP="00FA0C05">
            <w:pPr>
              <w:jc w:val="right"/>
              <w:rPr>
                <w:rFonts w:ascii="Times New Roman" w:hAnsi="Times New Roman"/>
                <w:i/>
                <w:sz w:val="24"/>
                <w:szCs w:val="24"/>
              </w:rPr>
            </w:pPr>
          </w:p>
        </w:tc>
        <w:tc>
          <w:tcPr>
            <w:tcW w:w="973" w:type="dxa"/>
          </w:tcPr>
          <w:p w:rsidR="00FA0C05" w:rsidRPr="00A426A0" w:rsidRDefault="00FA0C05" w:rsidP="00FA0C05">
            <w:pPr>
              <w:jc w:val="right"/>
              <w:rPr>
                <w:rFonts w:ascii="Times New Roman" w:hAnsi="Times New Roman"/>
                <w:i/>
                <w:sz w:val="24"/>
                <w:szCs w:val="24"/>
              </w:rPr>
            </w:pPr>
          </w:p>
        </w:tc>
        <w:tc>
          <w:tcPr>
            <w:tcW w:w="973"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2,1</w:t>
            </w:r>
          </w:p>
        </w:tc>
        <w:tc>
          <w:tcPr>
            <w:tcW w:w="973"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0</w:t>
            </w:r>
          </w:p>
        </w:tc>
        <w:tc>
          <w:tcPr>
            <w:tcW w:w="892"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0</w:t>
            </w:r>
          </w:p>
        </w:tc>
        <w:tc>
          <w:tcPr>
            <w:tcW w:w="922"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0</w:t>
            </w:r>
          </w:p>
        </w:tc>
        <w:tc>
          <w:tcPr>
            <w:tcW w:w="980"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0</w:t>
            </w:r>
          </w:p>
        </w:tc>
        <w:tc>
          <w:tcPr>
            <w:tcW w:w="987"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0</w:t>
            </w:r>
          </w:p>
        </w:tc>
        <w:tc>
          <w:tcPr>
            <w:tcW w:w="996" w:type="dxa"/>
          </w:tcPr>
          <w:p w:rsidR="00FA0C05" w:rsidRPr="00A426A0" w:rsidRDefault="00FA0C05" w:rsidP="00FA0C05">
            <w:pPr>
              <w:jc w:val="right"/>
              <w:rPr>
                <w:rFonts w:ascii="Times New Roman" w:hAnsi="Times New Roman"/>
                <w:i/>
                <w:sz w:val="24"/>
                <w:szCs w:val="24"/>
              </w:rPr>
            </w:pPr>
            <w:r w:rsidRPr="00A426A0">
              <w:rPr>
                <w:rFonts w:ascii="Times New Roman" w:hAnsi="Times New Roman"/>
                <w:i/>
                <w:sz w:val="24"/>
                <w:szCs w:val="24"/>
              </w:rPr>
              <w:t>0</w:t>
            </w:r>
          </w:p>
        </w:tc>
      </w:tr>
    </w:tbl>
    <w:p w:rsidR="009165BC" w:rsidRPr="00C34B50" w:rsidRDefault="009165BC" w:rsidP="009165BC">
      <w:pPr>
        <w:spacing w:after="0" w:line="22" w:lineRule="atLeast"/>
        <w:jc w:val="both"/>
        <w:rPr>
          <w:rFonts w:ascii="Times New Roman" w:hAnsi="Times New Roman"/>
          <w:sz w:val="20"/>
          <w:szCs w:val="20"/>
          <w:lang w:val="lv-LV"/>
        </w:rPr>
      </w:pPr>
      <w:r w:rsidRPr="00C34B50">
        <w:rPr>
          <w:rFonts w:ascii="Times New Roman" w:hAnsi="Times New Roman"/>
          <w:sz w:val="20"/>
          <w:szCs w:val="28"/>
          <w:lang w:val="lv-LV"/>
        </w:rPr>
        <w:t xml:space="preserve">*IKP ieņēmumi </w:t>
      </w:r>
      <w:r w:rsidRPr="00C34B50">
        <w:rPr>
          <w:rFonts w:ascii="Times New Roman" w:hAnsi="Times New Roman"/>
          <w:sz w:val="20"/>
          <w:szCs w:val="20"/>
          <w:lang w:val="lv-LV"/>
        </w:rPr>
        <w:t>prognozēti pamatojoties uz FM sagatavoto makroekonomisko rādītāju prognozēm</w:t>
      </w:r>
    </w:p>
    <w:p w:rsidR="00F152C5" w:rsidRPr="00C34B50" w:rsidRDefault="005F29C8" w:rsidP="003576EE">
      <w:pPr>
        <w:spacing w:after="0" w:line="240" w:lineRule="auto"/>
        <w:jc w:val="both"/>
        <w:rPr>
          <w:rFonts w:ascii="Times New Roman" w:hAnsi="Times New Roman"/>
          <w:sz w:val="20"/>
          <w:szCs w:val="20"/>
          <w:lang w:val="lv-LV"/>
        </w:rPr>
      </w:pPr>
      <w:r w:rsidRPr="00C34B50">
        <w:rPr>
          <w:rFonts w:ascii="Times New Roman" w:hAnsi="Times New Roman"/>
          <w:sz w:val="20"/>
          <w:szCs w:val="20"/>
          <w:lang w:val="lv-LV"/>
        </w:rPr>
        <w:t xml:space="preserve">** </w:t>
      </w:r>
      <w:r w:rsidR="00053B57" w:rsidRPr="00C34B50">
        <w:rPr>
          <w:rFonts w:cs="Calibri"/>
          <w:color w:val="004080"/>
          <w:sz w:val="24"/>
          <w:szCs w:val="24"/>
          <w:lang w:val="lv-LV"/>
        </w:rPr>
        <w:t xml:space="preserve"> </w:t>
      </w:r>
      <w:r w:rsidR="00E1114B" w:rsidRPr="00C34B50">
        <w:rPr>
          <w:rFonts w:ascii="Times New Roman" w:hAnsi="Times New Roman"/>
          <w:sz w:val="20"/>
          <w:szCs w:val="20"/>
          <w:lang w:val="lv-LV"/>
        </w:rPr>
        <w:t xml:space="preserve">ES fondu un ārvalstu finansējums, milj.LVL 2014.-2020.gadam ir indikatīvs 38 mlj. latu apmērā katru gadu, kas noteikts pamatojoties uz 2011., 2012. un 2013.gada vidējo finansējumu šajā pozīcijā. Plānotie pasākumi atbilst Nacionālā attīstības plāna 2014.–2020.gadam noteiktajiem uzdevumiem, kur </w:t>
      </w:r>
      <w:r w:rsidR="006E1E0E">
        <w:rPr>
          <w:rFonts w:ascii="Times New Roman" w:hAnsi="Times New Roman"/>
          <w:sz w:val="20"/>
          <w:szCs w:val="20"/>
          <w:lang w:val="lv-LV"/>
        </w:rPr>
        <w:t>VM</w:t>
      </w:r>
      <w:r w:rsidR="00E1114B" w:rsidRPr="00C34B50">
        <w:rPr>
          <w:rFonts w:ascii="Times New Roman" w:hAnsi="Times New Roman"/>
          <w:sz w:val="20"/>
          <w:szCs w:val="20"/>
          <w:lang w:val="lv-LV"/>
        </w:rPr>
        <w:t xml:space="preserve"> ir atbildīga vai līdzatbildīga institūcija</w:t>
      </w:r>
    </w:p>
    <w:p w:rsidR="004F0468" w:rsidRDefault="004F0468" w:rsidP="004F0468">
      <w:pPr>
        <w:pStyle w:val="Virsraksti3"/>
        <w:numPr>
          <w:ilvl w:val="0"/>
          <w:numId w:val="0"/>
        </w:numPr>
        <w:spacing w:before="0" w:after="0" w:line="22" w:lineRule="atLeast"/>
        <w:rPr>
          <w:rFonts w:ascii="Times New Roman" w:hAnsi="Times New Roman" w:cs="Times New Roman"/>
          <w:b w:val="0"/>
          <w:sz w:val="28"/>
          <w:szCs w:val="28"/>
        </w:rPr>
      </w:pPr>
    </w:p>
    <w:p w:rsidR="003576EE" w:rsidRPr="00C34B50" w:rsidRDefault="003576EE" w:rsidP="004F0468">
      <w:pPr>
        <w:pStyle w:val="Virsraksti3"/>
        <w:numPr>
          <w:ilvl w:val="0"/>
          <w:numId w:val="0"/>
        </w:numPr>
        <w:spacing w:before="0" w:after="0" w:line="22" w:lineRule="atLeast"/>
        <w:rPr>
          <w:rFonts w:ascii="Times New Roman" w:hAnsi="Times New Roman" w:cs="Times New Roman"/>
          <w:b w:val="0"/>
          <w:sz w:val="28"/>
          <w:szCs w:val="28"/>
        </w:rPr>
      </w:pPr>
    </w:p>
    <w:p w:rsidR="00335558" w:rsidRPr="00C34B50" w:rsidRDefault="00866968" w:rsidP="00AE59CB">
      <w:pPr>
        <w:pStyle w:val="ListParagraph"/>
        <w:numPr>
          <w:ilvl w:val="1"/>
          <w:numId w:val="58"/>
        </w:numPr>
        <w:spacing w:after="0" w:line="22" w:lineRule="atLeast"/>
        <w:jc w:val="both"/>
        <w:rPr>
          <w:rFonts w:ascii="Times New Roman" w:eastAsia="Times New Roman" w:hAnsi="Times New Roman"/>
          <w:b/>
          <w:sz w:val="28"/>
          <w:szCs w:val="28"/>
          <w:lang w:val="lv-LV" w:eastAsia="lv-LV" w:bidi="lo-LA"/>
        </w:rPr>
      </w:pPr>
      <w:r w:rsidRPr="00C34B50">
        <w:rPr>
          <w:rFonts w:ascii="Times New Roman" w:eastAsia="Times New Roman" w:hAnsi="Times New Roman"/>
          <w:b/>
          <w:sz w:val="28"/>
          <w:szCs w:val="28"/>
          <w:lang w:val="lv-LV" w:eastAsia="lv-LV" w:bidi="lo-LA"/>
        </w:rPr>
        <w:t>Ī</w:t>
      </w:r>
      <w:r w:rsidR="00335558" w:rsidRPr="00C34B50">
        <w:rPr>
          <w:rFonts w:ascii="Times New Roman" w:eastAsia="Times New Roman" w:hAnsi="Times New Roman"/>
          <w:b/>
          <w:sz w:val="28"/>
          <w:szCs w:val="28"/>
          <w:lang w:val="lv-LV" w:eastAsia="lv-LV" w:bidi="lo-LA"/>
        </w:rPr>
        <w:t>stenošanas tehniskās iespējas</w:t>
      </w:r>
    </w:p>
    <w:p w:rsidR="00335558" w:rsidRPr="00C34B50" w:rsidRDefault="00335558" w:rsidP="00335558">
      <w:pPr>
        <w:pStyle w:val="naisf"/>
        <w:spacing w:before="0" w:beforeAutospacing="0" w:after="0" w:afterAutospacing="0"/>
        <w:jc w:val="both"/>
        <w:rPr>
          <w:b/>
          <w:color w:val="000000"/>
          <w:sz w:val="28"/>
          <w:szCs w:val="28"/>
          <w:highlight w:val="cyan"/>
          <w:u w:val="single"/>
        </w:rPr>
      </w:pPr>
    </w:p>
    <w:p w:rsidR="00581E40" w:rsidRPr="00C34B50" w:rsidRDefault="00581E40" w:rsidP="004358D8">
      <w:pPr>
        <w:pStyle w:val="naisf"/>
        <w:spacing w:before="0" w:beforeAutospacing="0" w:after="0" w:afterAutospacing="0"/>
        <w:ind w:firstLine="720"/>
        <w:jc w:val="both"/>
        <w:rPr>
          <w:sz w:val="28"/>
          <w:szCs w:val="28"/>
          <w:lang w:bidi="lo-LA"/>
        </w:rPr>
      </w:pPr>
      <w:r w:rsidRPr="00C34B50">
        <w:rPr>
          <w:sz w:val="28"/>
          <w:szCs w:val="28"/>
          <w:lang w:bidi="lo-LA"/>
        </w:rPr>
        <w:t xml:space="preserve">Lai realizētu šo modeli, nepieciešams izveidot informācijas sistēmu, kuras uzturētājs nodrošinātu datu par katru iedzīvotāju pieejamību pakalpojumu sniedzējiem (ārstniecības iestādēm). Šobrīd NVD rīcībā, tā nolikumā minēto funkciju veikšanai,  ir </w:t>
      </w:r>
      <w:r w:rsidR="00FB0322" w:rsidRPr="00C34B50">
        <w:rPr>
          <w:sz w:val="28"/>
          <w:szCs w:val="28"/>
          <w:lang w:bidi="lo-LA"/>
        </w:rPr>
        <w:t>V</w:t>
      </w:r>
      <w:r w:rsidRPr="00C34B50">
        <w:rPr>
          <w:sz w:val="28"/>
          <w:szCs w:val="28"/>
          <w:lang w:bidi="lo-LA"/>
        </w:rPr>
        <w:t>adības informācijas sistēma, kurā ir realizēts veselības aprūpes saņēmēju reģistrs, atbilstoši Ārstniecības likuma  17.pantam. Taču šī reģistra  funkcionalitāte ir ierobežota un neparedz datu apmaiņu ar koncepcijas ietvaros iesaistīto iestāžu datu bāzēm, IT sistēmām un reģistriem. Sistēmas darbības nodrošināšanai nepieciešama virkne datu, kas tiktu apkopoti NVD uzturētajā reģistrā un, kuras funkcionalitāte tiktu paplašināta ar šādu kategoriju datiem:</w:t>
      </w:r>
    </w:p>
    <w:p w:rsidR="00894C01" w:rsidRDefault="00894C01" w:rsidP="004358D8">
      <w:pPr>
        <w:pStyle w:val="naisf"/>
        <w:spacing w:before="0" w:beforeAutospacing="0" w:after="0" w:afterAutospacing="0"/>
        <w:ind w:firstLine="720"/>
        <w:jc w:val="both"/>
        <w:rPr>
          <w:color w:val="000000"/>
          <w:sz w:val="28"/>
          <w:szCs w:val="28"/>
        </w:rPr>
      </w:pPr>
    </w:p>
    <w:p w:rsidR="00B7274B" w:rsidRPr="00C34B50" w:rsidRDefault="00B7274B" w:rsidP="004358D8">
      <w:pPr>
        <w:pStyle w:val="naisf"/>
        <w:spacing w:before="0" w:beforeAutospacing="0" w:after="0" w:afterAutospacing="0"/>
        <w:ind w:firstLine="720"/>
        <w:jc w:val="both"/>
        <w:rPr>
          <w:color w:val="000000"/>
          <w:sz w:val="28"/>
          <w:szCs w:val="28"/>
        </w:rPr>
      </w:pPr>
    </w:p>
    <w:p w:rsidR="004358D8" w:rsidRPr="00C34B50" w:rsidRDefault="004358D8" w:rsidP="004358D8">
      <w:pPr>
        <w:pStyle w:val="Virsraksti3"/>
        <w:numPr>
          <w:ilvl w:val="0"/>
          <w:numId w:val="0"/>
        </w:numPr>
        <w:spacing w:before="0" w:after="0" w:line="22" w:lineRule="atLeast"/>
        <w:ind w:firstLine="720"/>
        <w:rPr>
          <w:rFonts w:ascii="Times New Roman" w:hAnsi="Times New Roman" w:cs="Times New Roman"/>
          <w:b w:val="0"/>
          <w:color w:val="000000"/>
          <w:sz w:val="28"/>
          <w:szCs w:val="28"/>
        </w:rPr>
      </w:pPr>
      <w:r w:rsidRPr="00C34B50">
        <w:rPr>
          <w:rFonts w:ascii="Times New Roman" w:hAnsi="Times New Roman"/>
          <w:b w:val="0"/>
          <w:color w:val="000000"/>
          <w:sz w:val="28"/>
          <w:szCs w:val="28"/>
          <w:u w:val="single"/>
        </w:rPr>
        <w:lastRenderedPageBreak/>
        <w:t xml:space="preserve">Dati, kas saņemami no </w:t>
      </w:r>
      <w:r w:rsidR="001A3A4E" w:rsidRPr="00C34B50">
        <w:rPr>
          <w:rFonts w:ascii="Times New Roman" w:hAnsi="Times New Roman"/>
          <w:b w:val="0"/>
          <w:color w:val="000000"/>
          <w:sz w:val="28"/>
          <w:szCs w:val="28"/>
          <w:u w:val="single"/>
        </w:rPr>
        <w:t>VID</w:t>
      </w:r>
      <w:r w:rsidRPr="00C34B50">
        <w:rPr>
          <w:rFonts w:ascii="Times New Roman" w:hAnsi="Times New Roman"/>
          <w:b w:val="0"/>
          <w:color w:val="000000"/>
          <w:sz w:val="28"/>
          <w:szCs w:val="28"/>
          <w:u w:val="single"/>
        </w:rPr>
        <w:t>:</w:t>
      </w:r>
    </w:p>
    <w:p w:rsidR="004358D8" w:rsidRPr="00C34B50" w:rsidRDefault="004358D8"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informācija par iedzīvotājiem, par kuriem pārskata periodā ir aprēķināts IIN un VSAOI.</w:t>
      </w:r>
    </w:p>
    <w:p w:rsidR="00A20475" w:rsidRPr="00C34B50" w:rsidRDefault="00A20475" w:rsidP="004358D8">
      <w:pPr>
        <w:spacing w:after="0"/>
        <w:jc w:val="both"/>
        <w:rPr>
          <w:rFonts w:ascii="Times New Roman" w:hAnsi="Times New Roman"/>
          <w:b/>
          <w:color w:val="000000"/>
          <w:sz w:val="28"/>
          <w:szCs w:val="28"/>
          <w:lang w:val="lv-LV"/>
        </w:rPr>
      </w:pPr>
    </w:p>
    <w:p w:rsidR="00335558" w:rsidRPr="00C34B50" w:rsidRDefault="0083102A" w:rsidP="00335558">
      <w:pPr>
        <w:spacing w:after="0"/>
        <w:ind w:firstLine="720"/>
        <w:jc w:val="both"/>
        <w:rPr>
          <w:rFonts w:ascii="Times New Roman" w:hAnsi="Times New Roman"/>
          <w:color w:val="000000"/>
          <w:sz w:val="28"/>
          <w:szCs w:val="28"/>
          <w:u w:val="single"/>
          <w:lang w:val="lv-LV"/>
        </w:rPr>
      </w:pPr>
      <w:r w:rsidRPr="00C34B50">
        <w:rPr>
          <w:rFonts w:ascii="Times New Roman" w:hAnsi="Times New Roman"/>
          <w:color w:val="000000"/>
          <w:sz w:val="28"/>
          <w:szCs w:val="28"/>
          <w:u w:val="single"/>
          <w:lang w:val="lv-LV"/>
        </w:rPr>
        <w:t>Dati, kas saņemami no Valsts sociālās apdrošināšanas aģentūras:</w:t>
      </w:r>
    </w:p>
    <w:p w:rsidR="006957DC" w:rsidRDefault="0083102A"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 xml:space="preserve">personas, kurām piešķirta </w:t>
      </w:r>
      <w:r w:rsidR="00522EE4" w:rsidRPr="00485AC8">
        <w:rPr>
          <w:rFonts w:ascii="Times New Roman" w:hAnsi="Times New Roman"/>
          <w:b w:val="0"/>
          <w:sz w:val="28"/>
          <w:szCs w:val="28"/>
        </w:rPr>
        <w:t>valsts vecuma, izdienas, apgādnieka zaudējuma vai speciālā valsts pensija</w:t>
      </w:r>
      <w:r w:rsidRPr="00485AC8">
        <w:rPr>
          <w:rFonts w:ascii="Times New Roman" w:hAnsi="Times New Roman" w:cs="Times New Roman"/>
          <w:b w:val="0"/>
          <w:sz w:val="28"/>
          <w:szCs w:val="28"/>
        </w:rPr>
        <w:t>;</w:t>
      </w:r>
    </w:p>
    <w:p w:rsidR="00AC2540" w:rsidRPr="006957DC" w:rsidRDefault="0055644B" w:rsidP="00AE59CB">
      <w:pPr>
        <w:pStyle w:val="Virsraksti3"/>
        <w:numPr>
          <w:ilvl w:val="0"/>
          <w:numId w:val="34"/>
        </w:numPr>
        <w:spacing w:before="0" w:after="0" w:line="22" w:lineRule="atLeast"/>
        <w:rPr>
          <w:rFonts w:ascii="Times New Roman" w:hAnsi="Times New Roman" w:cs="Times New Roman"/>
          <w:b w:val="0"/>
          <w:sz w:val="28"/>
          <w:szCs w:val="28"/>
        </w:rPr>
      </w:pPr>
      <w:r w:rsidRPr="006957DC">
        <w:rPr>
          <w:rFonts w:ascii="Times New Roman" w:hAnsi="Times New Roman" w:cs="Times New Roman"/>
          <w:b w:val="0"/>
          <w:sz w:val="28"/>
          <w:szCs w:val="28"/>
        </w:rPr>
        <w:t>personas, kurām piešķirta invaliditātes pensija;</w:t>
      </w:r>
    </w:p>
    <w:p w:rsidR="00F431F6" w:rsidRPr="00C34B50" w:rsidRDefault="00D4202F" w:rsidP="00AE59CB">
      <w:pPr>
        <w:pStyle w:val="Virsraksti3"/>
        <w:numPr>
          <w:ilvl w:val="0"/>
          <w:numId w:val="34"/>
        </w:numPr>
        <w:spacing w:before="0" w:after="0" w:line="22" w:lineRule="atLeast"/>
        <w:rPr>
          <w:rFonts w:ascii="Times New Roman" w:hAnsi="Times New Roman"/>
          <w:sz w:val="28"/>
          <w:szCs w:val="28"/>
        </w:rPr>
      </w:pPr>
      <w:r w:rsidRPr="00C34B50">
        <w:rPr>
          <w:rFonts w:ascii="Times New Roman" w:hAnsi="Times New Roman" w:cs="Times New Roman"/>
          <w:b w:val="0"/>
          <w:sz w:val="28"/>
          <w:szCs w:val="28"/>
        </w:rPr>
        <w:t>person</w:t>
      </w:r>
      <w:r w:rsidR="00914AB1" w:rsidRPr="00C34B50">
        <w:rPr>
          <w:rFonts w:ascii="Times New Roman" w:hAnsi="Times New Roman" w:cs="Times New Roman"/>
          <w:b w:val="0"/>
          <w:sz w:val="28"/>
          <w:szCs w:val="28"/>
        </w:rPr>
        <w:t>as</w:t>
      </w:r>
      <w:r w:rsidRPr="00C34B50">
        <w:rPr>
          <w:rFonts w:ascii="Times New Roman" w:hAnsi="Times New Roman" w:cs="Times New Roman"/>
          <w:b w:val="0"/>
          <w:sz w:val="28"/>
          <w:szCs w:val="28"/>
        </w:rPr>
        <w:t>, kuras saņem valsts sociālā nodrošinājuma pabalstu;</w:t>
      </w:r>
    </w:p>
    <w:p w:rsidR="00F431F6" w:rsidRPr="00C34B50" w:rsidRDefault="00D4202F" w:rsidP="00AE59CB">
      <w:pPr>
        <w:pStyle w:val="Virsraksti3"/>
        <w:numPr>
          <w:ilvl w:val="0"/>
          <w:numId w:val="34"/>
        </w:numPr>
        <w:spacing w:before="0" w:after="0" w:line="22" w:lineRule="atLeast"/>
        <w:rPr>
          <w:rFonts w:ascii="Times New Roman" w:hAnsi="Times New Roman"/>
          <w:sz w:val="28"/>
          <w:szCs w:val="28"/>
        </w:rPr>
      </w:pPr>
      <w:r w:rsidRPr="00C34B50">
        <w:rPr>
          <w:rFonts w:ascii="Times New Roman" w:hAnsi="Times New Roman" w:cs="Times New Roman"/>
          <w:b w:val="0"/>
          <w:sz w:val="28"/>
          <w:szCs w:val="28"/>
        </w:rPr>
        <w:t>person</w:t>
      </w:r>
      <w:r w:rsidR="00914AB1" w:rsidRPr="00C34B50">
        <w:rPr>
          <w:rFonts w:ascii="Times New Roman" w:hAnsi="Times New Roman" w:cs="Times New Roman"/>
          <w:b w:val="0"/>
          <w:sz w:val="28"/>
          <w:szCs w:val="28"/>
        </w:rPr>
        <w:t>as</w:t>
      </w:r>
      <w:r w:rsidRPr="00C34B50">
        <w:rPr>
          <w:rFonts w:ascii="Times New Roman" w:hAnsi="Times New Roman" w:cs="Times New Roman"/>
          <w:b w:val="0"/>
          <w:sz w:val="28"/>
          <w:szCs w:val="28"/>
        </w:rPr>
        <w:t>, kuras saņem vecāku, bērnu kopšanas vai ģimenes valsts pabalstu</w:t>
      </w:r>
      <w:r w:rsidR="00522EE4">
        <w:rPr>
          <w:rFonts w:ascii="Times New Roman" w:hAnsi="Times New Roman" w:cs="Times New Roman"/>
          <w:b w:val="0"/>
          <w:sz w:val="28"/>
          <w:szCs w:val="28"/>
        </w:rPr>
        <w:t xml:space="preserve"> </w:t>
      </w:r>
      <w:r w:rsidR="00E1184D">
        <w:rPr>
          <w:rFonts w:ascii="Times New Roman" w:hAnsi="Times New Roman" w:cs="Times New Roman"/>
          <w:b w:val="0"/>
          <w:sz w:val="28"/>
          <w:szCs w:val="28"/>
        </w:rPr>
        <w:t xml:space="preserve">par </w:t>
      </w:r>
      <w:r w:rsidRPr="00C34B50">
        <w:rPr>
          <w:rFonts w:ascii="Times New Roman" w:hAnsi="Times New Roman" w:cs="Times New Roman"/>
          <w:b w:val="0"/>
          <w:sz w:val="28"/>
          <w:szCs w:val="28"/>
        </w:rPr>
        <w:t>bērn</w:t>
      </w:r>
      <w:r w:rsidR="00FF221C">
        <w:rPr>
          <w:rFonts w:ascii="Times New Roman" w:hAnsi="Times New Roman" w:cs="Times New Roman"/>
          <w:b w:val="0"/>
          <w:sz w:val="28"/>
          <w:szCs w:val="28"/>
        </w:rPr>
        <w:t>u</w:t>
      </w:r>
      <w:r w:rsidRPr="00C34B50">
        <w:rPr>
          <w:rFonts w:ascii="Times New Roman" w:hAnsi="Times New Roman" w:cs="Times New Roman"/>
          <w:b w:val="0"/>
          <w:sz w:val="28"/>
          <w:szCs w:val="28"/>
        </w:rPr>
        <w:t xml:space="preserve"> vecumā līdz 3 gadiem;</w:t>
      </w:r>
    </w:p>
    <w:p w:rsidR="00D02DAA" w:rsidRPr="00C34B50" w:rsidRDefault="00D4202F"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w:t>
      </w:r>
      <w:r w:rsidR="00914AB1" w:rsidRPr="00C34B50">
        <w:rPr>
          <w:rFonts w:ascii="Times New Roman" w:hAnsi="Times New Roman" w:cs="Times New Roman"/>
          <w:b w:val="0"/>
          <w:sz w:val="28"/>
          <w:szCs w:val="28"/>
        </w:rPr>
        <w:t>as</w:t>
      </w:r>
      <w:r w:rsidRPr="00C34B50">
        <w:rPr>
          <w:rFonts w:ascii="Times New Roman" w:hAnsi="Times New Roman" w:cs="Times New Roman"/>
          <w:b w:val="0"/>
          <w:sz w:val="28"/>
          <w:szCs w:val="28"/>
        </w:rPr>
        <w:t>, kuras saņem vecāku, bērnu kopšanas vai ģimenes valsts pabalstu un kuriem ir vismaz 3 bērni, no kuriem vismaz viens ir pirmsskolas vecumā (t.i., līdz bērns sasniedz 7 gadu vecumu);</w:t>
      </w:r>
    </w:p>
    <w:p w:rsidR="00335558" w:rsidRPr="00C34B50" w:rsidRDefault="0083102A"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kuras saņem bērna invalīda kopšanas pabalstu;</w:t>
      </w:r>
    </w:p>
    <w:p w:rsidR="00335558" w:rsidRPr="00E1184D" w:rsidRDefault="0083102A"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 xml:space="preserve">personas, kuras saņem piemaksu pie ģimenes valsts pabalsta par bērnu invalīdu vai valsts </w:t>
      </w:r>
      <w:r w:rsidRPr="00E1184D">
        <w:rPr>
          <w:rFonts w:ascii="Times New Roman" w:hAnsi="Times New Roman" w:cs="Times New Roman"/>
          <w:b w:val="0"/>
          <w:sz w:val="28"/>
          <w:szCs w:val="28"/>
        </w:rPr>
        <w:t>atbalstu ar celiakiju slimiem bērniem;</w:t>
      </w:r>
    </w:p>
    <w:p w:rsidR="004C0743" w:rsidRPr="00E1184D" w:rsidRDefault="002D1C8E" w:rsidP="00AE59CB">
      <w:pPr>
        <w:pStyle w:val="Virsraksti3"/>
        <w:numPr>
          <w:ilvl w:val="0"/>
          <w:numId w:val="34"/>
        </w:numPr>
        <w:spacing w:before="0" w:after="0" w:line="22" w:lineRule="atLeast"/>
        <w:rPr>
          <w:rFonts w:ascii="Times New Roman" w:hAnsi="Times New Roman"/>
          <w:sz w:val="28"/>
          <w:szCs w:val="28"/>
        </w:rPr>
      </w:pPr>
      <w:r w:rsidRPr="00E1184D">
        <w:rPr>
          <w:rFonts w:ascii="Times New Roman" w:hAnsi="Times New Roman" w:cs="Times New Roman"/>
          <w:b w:val="0"/>
          <w:sz w:val="28"/>
          <w:szCs w:val="28"/>
        </w:rPr>
        <w:t>personas</w:t>
      </w:r>
      <w:r w:rsidR="00D4202F" w:rsidRPr="00E1184D">
        <w:rPr>
          <w:rFonts w:ascii="Times New Roman" w:hAnsi="Times New Roman" w:cs="Times New Roman"/>
          <w:b w:val="0"/>
          <w:sz w:val="28"/>
          <w:szCs w:val="28"/>
        </w:rPr>
        <w:t>, kuras saņem apdrošināšanas atlīdzību vai kaitējuma atlīdzību par darbspēju zaudējumu</w:t>
      </w:r>
      <w:r w:rsidR="004C0743" w:rsidRPr="00E1184D">
        <w:rPr>
          <w:rFonts w:ascii="Times New Roman" w:hAnsi="Times New Roman" w:cs="Times New Roman"/>
          <w:b w:val="0"/>
          <w:sz w:val="28"/>
          <w:szCs w:val="28"/>
        </w:rPr>
        <w:t xml:space="preserve">, kā arī personas, kuras saņem slimības pabalstu; </w:t>
      </w:r>
    </w:p>
    <w:p w:rsidR="00522EE4" w:rsidRDefault="002D1C8E"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w:t>
      </w:r>
      <w:r w:rsidR="005F29C8" w:rsidRPr="00C34B50">
        <w:rPr>
          <w:rFonts w:ascii="Times New Roman" w:hAnsi="Times New Roman" w:cs="Times New Roman"/>
          <w:b w:val="0"/>
          <w:sz w:val="28"/>
          <w:szCs w:val="28"/>
        </w:rPr>
        <w:t>, kuras saņem atlīdzību  par audžuģimenes pienākumu pildīšanu un par adoptējamā bērna aprūpi</w:t>
      </w:r>
      <w:r w:rsidR="00522EE4">
        <w:rPr>
          <w:rFonts w:ascii="Times New Roman" w:hAnsi="Times New Roman" w:cs="Times New Roman"/>
          <w:b w:val="0"/>
          <w:sz w:val="28"/>
          <w:szCs w:val="28"/>
        </w:rPr>
        <w:t>;</w:t>
      </w:r>
    </w:p>
    <w:p w:rsidR="00046400" w:rsidRPr="00C34B50" w:rsidRDefault="00522EE4"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kuras saņem atlīdzību par aizbildņa pienākumu pildīšanu</w:t>
      </w:r>
    </w:p>
    <w:p w:rsidR="00795C1F" w:rsidRPr="00C34B50" w:rsidRDefault="00795C1F" w:rsidP="00795C1F">
      <w:pPr>
        <w:pStyle w:val="Virsraksti3"/>
        <w:numPr>
          <w:ilvl w:val="0"/>
          <w:numId w:val="0"/>
        </w:numPr>
        <w:spacing w:before="0" w:after="0" w:line="22" w:lineRule="atLeast"/>
        <w:ind w:left="1440"/>
        <w:rPr>
          <w:rFonts w:ascii="Times New Roman" w:hAnsi="Times New Roman" w:cs="Times New Roman"/>
          <w:b w:val="0"/>
          <w:sz w:val="28"/>
          <w:szCs w:val="28"/>
        </w:rPr>
      </w:pPr>
    </w:p>
    <w:p w:rsidR="002D1C8E" w:rsidRPr="00C34B50" w:rsidRDefault="002D1C8E" w:rsidP="002D1C8E">
      <w:pPr>
        <w:pStyle w:val="Virsraksti3"/>
        <w:numPr>
          <w:ilvl w:val="0"/>
          <w:numId w:val="0"/>
        </w:numPr>
        <w:spacing w:before="0" w:after="0" w:line="22" w:lineRule="atLeast"/>
        <w:ind w:firstLine="720"/>
        <w:rPr>
          <w:rFonts w:ascii="Times New Roman" w:hAnsi="Times New Roman" w:cs="Times New Roman"/>
          <w:b w:val="0"/>
          <w:bCs/>
          <w:color w:val="000000"/>
          <w:sz w:val="28"/>
          <w:szCs w:val="28"/>
          <w:u w:val="single"/>
        </w:rPr>
      </w:pPr>
      <w:r w:rsidRPr="00C34B50">
        <w:rPr>
          <w:rFonts w:ascii="Times New Roman" w:hAnsi="Times New Roman" w:cs="Times New Roman"/>
          <w:b w:val="0"/>
          <w:bCs/>
          <w:color w:val="000000"/>
          <w:sz w:val="28"/>
          <w:szCs w:val="28"/>
          <w:u w:val="single"/>
        </w:rPr>
        <w:t>Dati, kas saņemami no Sociālās integrācijas valsts aģentūras un pašvaldības sociālajiem dienestiem:</w:t>
      </w:r>
    </w:p>
    <w:p w:rsidR="002D1C8E" w:rsidRPr="00C34B50" w:rsidRDefault="002D1C8E"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kuras saņem pakalpojumus ilgstošas sociālās aprūpes un sociālās rehabilitācijas institūcijās, kas ir reģistrētas Sociālo pakalpojumu sniedzēju reģistrā</w:t>
      </w:r>
      <w:r w:rsidR="00DE0885" w:rsidRPr="00C34B50">
        <w:rPr>
          <w:rFonts w:ascii="Times New Roman" w:hAnsi="Times New Roman" w:cs="Times New Roman"/>
          <w:b w:val="0"/>
          <w:sz w:val="28"/>
          <w:szCs w:val="28"/>
        </w:rPr>
        <w:t>.</w:t>
      </w:r>
    </w:p>
    <w:p w:rsidR="00335558" w:rsidRPr="00C34B50" w:rsidRDefault="00335558" w:rsidP="00335558">
      <w:pPr>
        <w:pStyle w:val="Virsraksti3"/>
        <w:numPr>
          <w:ilvl w:val="0"/>
          <w:numId w:val="0"/>
        </w:numPr>
        <w:spacing w:before="0" w:after="0" w:line="22" w:lineRule="atLeast"/>
        <w:ind w:firstLine="720"/>
        <w:rPr>
          <w:rFonts w:ascii="Times New Roman" w:hAnsi="Times New Roman" w:cs="Times New Roman"/>
          <w:b w:val="0"/>
          <w:sz w:val="28"/>
          <w:szCs w:val="28"/>
        </w:rPr>
      </w:pPr>
    </w:p>
    <w:p w:rsidR="00335558" w:rsidRPr="00C34B50" w:rsidRDefault="0083102A" w:rsidP="00335558">
      <w:pPr>
        <w:pStyle w:val="Virsraksti3"/>
        <w:numPr>
          <w:ilvl w:val="0"/>
          <w:numId w:val="0"/>
        </w:numPr>
        <w:spacing w:before="0" w:after="0" w:line="22" w:lineRule="atLeast"/>
        <w:ind w:firstLine="720"/>
        <w:rPr>
          <w:rFonts w:ascii="Times New Roman" w:hAnsi="Times New Roman" w:cs="Times New Roman"/>
          <w:b w:val="0"/>
          <w:sz w:val="28"/>
          <w:szCs w:val="28"/>
          <w:u w:val="single"/>
        </w:rPr>
      </w:pPr>
      <w:r w:rsidRPr="00C34B50">
        <w:rPr>
          <w:rFonts w:ascii="Times New Roman" w:hAnsi="Times New Roman" w:cs="Times New Roman"/>
          <w:b w:val="0"/>
          <w:color w:val="000000"/>
          <w:sz w:val="28"/>
          <w:szCs w:val="28"/>
          <w:u w:val="single"/>
        </w:rPr>
        <w:t xml:space="preserve">Dati, kas saņemami no </w:t>
      </w:r>
      <w:r w:rsidRPr="00C34B50">
        <w:rPr>
          <w:rFonts w:ascii="Times New Roman" w:hAnsi="Times New Roman" w:cs="Times New Roman"/>
          <w:b w:val="0"/>
          <w:sz w:val="28"/>
          <w:szCs w:val="28"/>
          <w:u w:val="single"/>
        </w:rPr>
        <w:t>Veselības un darbspēju ekspertīzes ārstu valsts komisijas:</w:t>
      </w:r>
    </w:p>
    <w:p w:rsidR="00057E5A" w:rsidRPr="00C34B50" w:rsidRDefault="00057E5A" w:rsidP="00AE59CB">
      <w:pPr>
        <w:pStyle w:val="Virsraksti3"/>
        <w:numPr>
          <w:ilvl w:val="0"/>
          <w:numId w:val="35"/>
        </w:numPr>
        <w:spacing w:before="0" w:after="0" w:line="22" w:lineRule="atLeast"/>
        <w:rPr>
          <w:rFonts w:ascii="Times New Roman" w:hAnsi="Times New Roman" w:cs="Times New Roman"/>
          <w:b w:val="0"/>
          <w:sz w:val="28"/>
          <w:szCs w:val="28"/>
        </w:rPr>
      </w:pPr>
      <w:r>
        <w:rPr>
          <w:rFonts w:ascii="Times New Roman" w:hAnsi="Times New Roman" w:cs="Times New Roman"/>
          <w:b w:val="0"/>
          <w:sz w:val="28"/>
          <w:szCs w:val="28"/>
        </w:rPr>
        <w:t xml:space="preserve">personas, kurām piešķirta </w:t>
      </w:r>
      <w:r w:rsidRPr="00C34B50">
        <w:rPr>
          <w:rFonts w:ascii="Times New Roman" w:hAnsi="Times New Roman" w:cs="Times New Roman"/>
          <w:b w:val="0"/>
          <w:sz w:val="28"/>
          <w:szCs w:val="28"/>
        </w:rPr>
        <w:t>I</w:t>
      </w:r>
      <w:r>
        <w:rPr>
          <w:rFonts w:ascii="Times New Roman" w:hAnsi="Times New Roman" w:cs="Times New Roman"/>
          <w:b w:val="0"/>
          <w:sz w:val="28"/>
          <w:szCs w:val="28"/>
        </w:rPr>
        <w:t>,</w:t>
      </w:r>
      <w:r w:rsidRPr="00C34B50">
        <w:rPr>
          <w:rFonts w:ascii="Times New Roman" w:hAnsi="Times New Roman" w:cs="Times New Roman"/>
          <w:b w:val="0"/>
          <w:sz w:val="28"/>
          <w:szCs w:val="28"/>
        </w:rPr>
        <w:t xml:space="preserve"> II</w:t>
      </w:r>
      <w:r>
        <w:rPr>
          <w:rFonts w:ascii="Times New Roman" w:hAnsi="Times New Roman" w:cs="Times New Roman"/>
          <w:b w:val="0"/>
          <w:sz w:val="28"/>
          <w:szCs w:val="28"/>
        </w:rPr>
        <w:t xml:space="preserve"> un III</w:t>
      </w:r>
      <w:r w:rsidRPr="00C34B50">
        <w:rPr>
          <w:rFonts w:ascii="Times New Roman" w:hAnsi="Times New Roman" w:cs="Times New Roman"/>
          <w:b w:val="0"/>
          <w:sz w:val="28"/>
          <w:szCs w:val="28"/>
        </w:rPr>
        <w:t xml:space="preserve"> </w:t>
      </w:r>
      <w:r>
        <w:rPr>
          <w:rFonts w:ascii="Times New Roman" w:hAnsi="Times New Roman" w:cs="Times New Roman"/>
          <w:b w:val="0"/>
          <w:sz w:val="28"/>
          <w:szCs w:val="28"/>
        </w:rPr>
        <w:t>invaliditātes grupa</w:t>
      </w:r>
      <w:r w:rsidRPr="00C34B50">
        <w:rPr>
          <w:rFonts w:ascii="Times New Roman" w:hAnsi="Times New Roman" w:cs="Times New Roman"/>
          <w:b w:val="0"/>
          <w:sz w:val="28"/>
          <w:szCs w:val="28"/>
        </w:rPr>
        <w:t xml:space="preserve">, kā arī informācija par </w:t>
      </w:r>
      <w:r>
        <w:rPr>
          <w:rFonts w:ascii="Times New Roman" w:hAnsi="Times New Roman" w:cs="Times New Roman"/>
          <w:b w:val="0"/>
          <w:sz w:val="28"/>
          <w:szCs w:val="28"/>
        </w:rPr>
        <w:t>invaliditātes grupas zaudēšanu</w:t>
      </w:r>
      <w:r w:rsidRPr="00C34B50">
        <w:rPr>
          <w:rFonts w:ascii="Times New Roman" w:hAnsi="Times New Roman" w:cs="Times New Roman"/>
          <w:b w:val="0"/>
          <w:sz w:val="28"/>
          <w:szCs w:val="28"/>
        </w:rPr>
        <w:t>;</w:t>
      </w:r>
    </w:p>
    <w:p w:rsidR="00F431F6" w:rsidRPr="00C34B50" w:rsidRDefault="00795C1F" w:rsidP="00AE59CB">
      <w:pPr>
        <w:pStyle w:val="Virsraksti3"/>
        <w:numPr>
          <w:ilvl w:val="0"/>
          <w:numId w:val="35"/>
        </w:numPr>
        <w:spacing w:before="0" w:after="0" w:line="22" w:lineRule="atLeast"/>
        <w:rPr>
          <w:rFonts w:ascii="Times New Roman" w:hAnsi="Times New Roman"/>
          <w:sz w:val="28"/>
          <w:szCs w:val="28"/>
        </w:rPr>
      </w:pPr>
      <w:r w:rsidRPr="00C34B50">
        <w:rPr>
          <w:rFonts w:ascii="Times New Roman" w:hAnsi="Times New Roman" w:cs="Times New Roman"/>
          <w:b w:val="0"/>
          <w:sz w:val="28"/>
          <w:szCs w:val="28"/>
        </w:rPr>
        <w:t>personas, kuras kopj pilngadīgu personu, kurai noteikta I grupas inv</w:t>
      </w:r>
      <w:r w:rsidR="00D4202F" w:rsidRPr="00C34B50">
        <w:rPr>
          <w:rFonts w:ascii="Times New Roman" w:hAnsi="Times New Roman" w:cs="Times New Roman"/>
          <w:b w:val="0"/>
          <w:sz w:val="28"/>
          <w:szCs w:val="28"/>
        </w:rPr>
        <w:t>al</w:t>
      </w:r>
      <w:r w:rsidR="00D02DAA" w:rsidRPr="00C34B50">
        <w:rPr>
          <w:rFonts w:ascii="Times New Roman" w:hAnsi="Times New Roman" w:cs="Times New Roman"/>
          <w:b w:val="0"/>
          <w:sz w:val="28"/>
          <w:szCs w:val="28"/>
        </w:rPr>
        <w:t>i</w:t>
      </w:r>
      <w:r w:rsidR="00D4202F" w:rsidRPr="00C34B50">
        <w:rPr>
          <w:rFonts w:ascii="Times New Roman" w:hAnsi="Times New Roman" w:cs="Times New Roman"/>
          <w:b w:val="0"/>
          <w:sz w:val="28"/>
          <w:szCs w:val="28"/>
        </w:rPr>
        <w:t>ditāte un kurai ir izsniegts Veselības un darbspēju ekspertīzes ārstu valsts komisijas atzinums par</w:t>
      </w:r>
      <w:r w:rsidR="005F29C8" w:rsidRPr="00C34B50">
        <w:rPr>
          <w:rFonts w:ascii="Times New Roman" w:hAnsi="Times New Roman" w:cs="Times New Roman"/>
          <w:b w:val="0"/>
          <w:sz w:val="28"/>
          <w:szCs w:val="28"/>
        </w:rPr>
        <w:t xml:space="preserve"> īpašas kopšanas nepieciešamību</w:t>
      </w:r>
      <w:r w:rsidR="002D1C8E" w:rsidRPr="00C34B50">
        <w:rPr>
          <w:rFonts w:ascii="Times New Roman" w:hAnsi="Times New Roman" w:cs="Times New Roman"/>
          <w:b w:val="0"/>
          <w:sz w:val="28"/>
          <w:szCs w:val="28"/>
        </w:rPr>
        <w:t>.</w:t>
      </w:r>
      <w:r w:rsidR="0096126F">
        <w:rPr>
          <w:rFonts w:ascii="Times New Roman" w:hAnsi="Times New Roman" w:cs="Times New Roman"/>
          <w:b w:val="0"/>
          <w:sz w:val="28"/>
          <w:szCs w:val="28"/>
        </w:rPr>
        <w:t xml:space="preserve"> Vienlaicīgi Labklājības ministrijai kopā ar </w:t>
      </w:r>
      <w:r w:rsidR="00E1184D">
        <w:rPr>
          <w:rFonts w:ascii="Times New Roman" w:hAnsi="Times New Roman" w:cs="Times New Roman"/>
          <w:b w:val="0"/>
          <w:sz w:val="28"/>
          <w:szCs w:val="28"/>
        </w:rPr>
        <w:t>VM</w:t>
      </w:r>
      <w:r w:rsidR="0096126F">
        <w:rPr>
          <w:rFonts w:ascii="Times New Roman" w:hAnsi="Times New Roman" w:cs="Times New Roman"/>
          <w:b w:val="0"/>
          <w:sz w:val="28"/>
          <w:szCs w:val="28"/>
        </w:rPr>
        <w:t xml:space="preserve"> ir jārisina jautājums, kā ir nosakāma persona, kura aprūpē invalīdu, kuram ir piešķirts invalīda kopšanas pabalsts.</w:t>
      </w:r>
    </w:p>
    <w:p w:rsidR="00335558" w:rsidRPr="00C34B50" w:rsidRDefault="00335558" w:rsidP="00335558">
      <w:pPr>
        <w:pStyle w:val="Virsraksti3"/>
        <w:numPr>
          <w:ilvl w:val="0"/>
          <w:numId w:val="0"/>
        </w:numPr>
        <w:spacing w:before="0" w:after="0" w:line="22" w:lineRule="atLeast"/>
        <w:ind w:firstLine="720"/>
        <w:rPr>
          <w:rFonts w:ascii="Times New Roman" w:hAnsi="Times New Roman" w:cs="Times New Roman"/>
          <w:b w:val="0"/>
          <w:color w:val="FF0000"/>
          <w:sz w:val="28"/>
          <w:szCs w:val="28"/>
        </w:rPr>
      </w:pPr>
    </w:p>
    <w:p w:rsidR="00335558" w:rsidRPr="00C34B50" w:rsidRDefault="0083102A" w:rsidP="00335558">
      <w:pPr>
        <w:spacing w:after="0"/>
        <w:ind w:firstLine="720"/>
        <w:jc w:val="both"/>
        <w:rPr>
          <w:rFonts w:ascii="Times New Roman" w:hAnsi="Times New Roman"/>
          <w:color w:val="000000"/>
          <w:sz w:val="28"/>
          <w:szCs w:val="28"/>
          <w:u w:val="single"/>
          <w:lang w:val="lv-LV"/>
        </w:rPr>
      </w:pPr>
      <w:r w:rsidRPr="00C34B50">
        <w:rPr>
          <w:rFonts w:ascii="Times New Roman" w:hAnsi="Times New Roman"/>
          <w:color w:val="000000"/>
          <w:sz w:val="28"/>
          <w:szCs w:val="28"/>
          <w:u w:val="single"/>
          <w:lang w:val="lv-LV"/>
        </w:rPr>
        <w:t xml:space="preserve">Dati, kas saņemami no </w:t>
      </w:r>
      <w:r w:rsidRPr="00C34B50">
        <w:rPr>
          <w:rFonts w:ascii="Times New Roman" w:hAnsi="Times New Roman"/>
          <w:sz w:val="28"/>
          <w:szCs w:val="28"/>
          <w:u w:val="single"/>
          <w:lang w:val="lv-LV"/>
        </w:rPr>
        <w:t>Nodarbinātības valsts aģentūras</w:t>
      </w:r>
      <w:r w:rsidRPr="00C34B50">
        <w:rPr>
          <w:rFonts w:ascii="Times New Roman" w:hAnsi="Times New Roman"/>
          <w:color w:val="000000"/>
          <w:sz w:val="28"/>
          <w:szCs w:val="28"/>
          <w:u w:val="single"/>
          <w:lang w:val="lv-LV"/>
        </w:rPr>
        <w:t>:</w:t>
      </w:r>
    </w:p>
    <w:p w:rsidR="00335558" w:rsidRPr="00C34B50" w:rsidRDefault="0083102A" w:rsidP="00AE59CB">
      <w:pPr>
        <w:pStyle w:val="Virsraksti3"/>
        <w:numPr>
          <w:ilvl w:val="0"/>
          <w:numId w:val="36"/>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lastRenderedPageBreak/>
        <w:t>bezdarbnieki, kuri ir reģistrējušies Nodarbinātības valsts aģentūrā, kā arī informācija par bezdarbnieku statusa zaudēšanu.</w:t>
      </w:r>
    </w:p>
    <w:p w:rsidR="00335558" w:rsidRPr="00C34B50" w:rsidRDefault="00335558" w:rsidP="00335558">
      <w:pPr>
        <w:pStyle w:val="Virsraksti3"/>
        <w:numPr>
          <w:ilvl w:val="0"/>
          <w:numId w:val="0"/>
        </w:numPr>
        <w:spacing w:before="0" w:after="0" w:line="22" w:lineRule="atLeast"/>
        <w:ind w:firstLine="720"/>
        <w:rPr>
          <w:rFonts w:ascii="Times New Roman" w:hAnsi="Times New Roman" w:cs="Times New Roman"/>
          <w:b w:val="0"/>
          <w:sz w:val="28"/>
          <w:szCs w:val="28"/>
        </w:rPr>
      </w:pPr>
    </w:p>
    <w:p w:rsidR="00335558" w:rsidRPr="00C34B50" w:rsidRDefault="0083102A" w:rsidP="009F5567">
      <w:pPr>
        <w:spacing w:after="0"/>
        <w:ind w:firstLine="709"/>
        <w:jc w:val="both"/>
        <w:rPr>
          <w:rFonts w:ascii="Times New Roman" w:hAnsi="Times New Roman"/>
          <w:b/>
          <w:color w:val="000000"/>
          <w:sz w:val="28"/>
          <w:szCs w:val="28"/>
          <w:u w:val="single"/>
          <w:lang w:val="lv-LV"/>
        </w:rPr>
      </w:pPr>
      <w:r w:rsidRPr="00C34B50">
        <w:rPr>
          <w:rFonts w:ascii="Times New Roman" w:hAnsi="Times New Roman"/>
          <w:color w:val="000000"/>
          <w:sz w:val="28"/>
          <w:szCs w:val="28"/>
          <w:u w:val="single"/>
          <w:lang w:val="lv-LV"/>
        </w:rPr>
        <w:t>Dati, kas saņemami no</w:t>
      </w:r>
      <w:r w:rsidR="00FB0322" w:rsidRPr="00C34B50">
        <w:rPr>
          <w:rFonts w:ascii="Times New Roman" w:hAnsi="Times New Roman"/>
          <w:color w:val="000000"/>
          <w:sz w:val="28"/>
          <w:szCs w:val="28"/>
          <w:u w:val="single"/>
          <w:lang w:val="lv-LV"/>
        </w:rPr>
        <w:t xml:space="preserve"> augstskolām un</w:t>
      </w:r>
      <w:r w:rsidRPr="00C34B50">
        <w:rPr>
          <w:rFonts w:ascii="Times New Roman" w:hAnsi="Times New Roman"/>
          <w:color w:val="000000"/>
          <w:sz w:val="28"/>
          <w:szCs w:val="28"/>
          <w:u w:val="single"/>
          <w:lang w:val="lv-LV"/>
        </w:rPr>
        <w:t xml:space="preserve"> </w:t>
      </w:r>
      <w:r w:rsidRPr="00C34B50">
        <w:rPr>
          <w:rFonts w:ascii="Times New Roman" w:hAnsi="Times New Roman"/>
          <w:sz w:val="28"/>
          <w:szCs w:val="28"/>
          <w:u w:val="single"/>
          <w:lang w:val="lv-LV"/>
        </w:rPr>
        <w:t>Izglītības un zinātnes ministrijas:</w:t>
      </w:r>
    </w:p>
    <w:p w:rsidR="00335558" w:rsidRPr="00C34B50" w:rsidRDefault="0083102A" w:rsidP="00AE59CB">
      <w:pPr>
        <w:pStyle w:val="Virsraksti3"/>
        <w:numPr>
          <w:ilvl w:val="0"/>
          <w:numId w:val="37"/>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w:t>
      </w:r>
      <w:r w:rsidR="00FB0322" w:rsidRPr="00C34B50">
        <w:rPr>
          <w:rFonts w:ascii="Times New Roman" w:hAnsi="Times New Roman" w:cs="Times New Roman"/>
          <w:b w:val="0"/>
          <w:sz w:val="28"/>
          <w:szCs w:val="28"/>
        </w:rPr>
        <w:t>uras</w:t>
      </w:r>
      <w:r w:rsidRPr="00C34B50">
        <w:rPr>
          <w:rFonts w:ascii="Times New Roman" w:hAnsi="Times New Roman" w:cs="Times New Roman"/>
          <w:b w:val="0"/>
          <w:sz w:val="28"/>
          <w:szCs w:val="28"/>
        </w:rPr>
        <w:t xml:space="preserve"> ir vecumā no 18 līdz </w:t>
      </w:r>
      <w:r w:rsidR="00102899">
        <w:rPr>
          <w:rFonts w:ascii="Times New Roman" w:hAnsi="Times New Roman" w:cs="Times New Roman"/>
          <w:b w:val="0"/>
          <w:sz w:val="28"/>
          <w:szCs w:val="28"/>
        </w:rPr>
        <w:t>25</w:t>
      </w:r>
      <w:r w:rsidRPr="00C34B50">
        <w:rPr>
          <w:rFonts w:ascii="Times New Roman" w:hAnsi="Times New Roman" w:cs="Times New Roman"/>
          <w:b w:val="0"/>
          <w:sz w:val="28"/>
          <w:szCs w:val="28"/>
        </w:rPr>
        <w:t xml:space="preserve"> gadiem un iegūst vispārējo vai profesionālo izglītību, kā arī 9 mēnešus pēc šī statusa zaudēšanas;</w:t>
      </w:r>
    </w:p>
    <w:p w:rsidR="00335558" w:rsidRPr="00C34B50" w:rsidRDefault="0083102A" w:rsidP="00AE59CB">
      <w:pPr>
        <w:pStyle w:val="Virsraksti3"/>
        <w:numPr>
          <w:ilvl w:val="0"/>
          <w:numId w:val="37"/>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w:t>
      </w:r>
      <w:r w:rsidR="00FB0322" w:rsidRPr="00C34B50">
        <w:rPr>
          <w:rFonts w:ascii="Times New Roman" w:hAnsi="Times New Roman" w:cs="Times New Roman"/>
          <w:b w:val="0"/>
          <w:sz w:val="28"/>
          <w:szCs w:val="28"/>
        </w:rPr>
        <w:t>uras</w:t>
      </w:r>
      <w:r w:rsidRPr="00C34B50">
        <w:rPr>
          <w:rFonts w:ascii="Times New Roman" w:hAnsi="Times New Roman" w:cs="Times New Roman"/>
          <w:b w:val="0"/>
          <w:sz w:val="28"/>
          <w:szCs w:val="28"/>
        </w:rPr>
        <w:t xml:space="preserve"> ir vecumā no 18 līdz </w:t>
      </w:r>
      <w:r w:rsidR="00102899">
        <w:rPr>
          <w:rFonts w:ascii="Times New Roman" w:hAnsi="Times New Roman" w:cs="Times New Roman"/>
          <w:b w:val="0"/>
          <w:sz w:val="28"/>
          <w:szCs w:val="28"/>
        </w:rPr>
        <w:t>30</w:t>
      </w:r>
      <w:r w:rsidR="0096126F"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t>gadiem un ir pilna laika students, kā arī 9 mēnešus pēc šī statusa zaudēšanas.</w:t>
      </w:r>
    </w:p>
    <w:p w:rsidR="00335558" w:rsidRPr="00C34B50" w:rsidRDefault="00335558" w:rsidP="00335558">
      <w:pPr>
        <w:pStyle w:val="Virsraksti3"/>
        <w:numPr>
          <w:ilvl w:val="0"/>
          <w:numId w:val="0"/>
        </w:numPr>
        <w:spacing w:before="0" w:after="0" w:line="22" w:lineRule="atLeast"/>
        <w:ind w:firstLine="720"/>
        <w:rPr>
          <w:rFonts w:ascii="Times New Roman" w:hAnsi="Times New Roman" w:cs="Times New Roman"/>
          <w:b w:val="0"/>
          <w:sz w:val="28"/>
          <w:szCs w:val="28"/>
        </w:rPr>
      </w:pPr>
    </w:p>
    <w:p w:rsidR="00335558" w:rsidRPr="00C34B50" w:rsidRDefault="0083102A" w:rsidP="00335558">
      <w:pPr>
        <w:pStyle w:val="Virsraksti3"/>
        <w:numPr>
          <w:ilvl w:val="0"/>
          <w:numId w:val="0"/>
        </w:numPr>
        <w:spacing w:before="0" w:after="0" w:line="22" w:lineRule="atLeast"/>
        <w:ind w:firstLine="720"/>
        <w:rPr>
          <w:rFonts w:ascii="Times New Roman" w:hAnsi="Times New Roman" w:cs="Times New Roman"/>
          <w:b w:val="0"/>
          <w:sz w:val="28"/>
          <w:szCs w:val="28"/>
        </w:rPr>
      </w:pPr>
      <w:r w:rsidRPr="00C34B50">
        <w:rPr>
          <w:rFonts w:ascii="Times New Roman" w:hAnsi="Times New Roman" w:cs="Times New Roman"/>
          <w:b w:val="0"/>
          <w:color w:val="000000"/>
          <w:sz w:val="28"/>
          <w:szCs w:val="28"/>
          <w:u w:val="single"/>
        </w:rPr>
        <w:t xml:space="preserve">Dati, kas saņemami no </w:t>
      </w:r>
      <w:r w:rsidRPr="00C34B50">
        <w:rPr>
          <w:rFonts w:ascii="Times New Roman" w:hAnsi="Times New Roman" w:cs="Times New Roman"/>
          <w:b w:val="0"/>
          <w:sz w:val="28"/>
          <w:szCs w:val="28"/>
          <w:u w:val="single"/>
        </w:rPr>
        <w:t>Ieslodzījumu vietas pārvaldes:</w:t>
      </w:r>
    </w:p>
    <w:p w:rsidR="00335558" w:rsidRPr="00C34B50" w:rsidRDefault="0083102A" w:rsidP="00AE59CB">
      <w:pPr>
        <w:pStyle w:val="Virsraksti3"/>
        <w:numPr>
          <w:ilvl w:val="0"/>
          <w:numId w:val="38"/>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ieslodzītie ieslodzījuma vietās, kā arī personas, kas atbrīvotas no ieslodzījuma vietas, laika posmā līdz 9 mēnešiem pēc atbrīvošanas.</w:t>
      </w:r>
    </w:p>
    <w:p w:rsidR="00335558" w:rsidRPr="00C34B50" w:rsidRDefault="00335558" w:rsidP="00335558">
      <w:pPr>
        <w:pStyle w:val="Virsraksti3"/>
        <w:numPr>
          <w:ilvl w:val="0"/>
          <w:numId w:val="0"/>
        </w:numPr>
        <w:spacing w:before="0" w:after="0" w:line="22" w:lineRule="atLeast"/>
        <w:ind w:firstLine="720"/>
        <w:rPr>
          <w:rFonts w:ascii="Times New Roman" w:hAnsi="Times New Roman" w:cs="Times New Roman"/>
          <w:b w:val="0"/>
          <w:sz w:val="28"/>
          <w:szCs w:val="28"/>
        </w:rPr>
      </w:pPr>
    </w:p>
    <w:p w:rsidR="00335558" w:rsidRPr="00C34B50" w:rsidRDefault="0083102A" w:rsidP="00335558">
      <w:pPr>
        <w:pStyle w:val="Virsraksti3"/>
        <w:numPr>
          <w:ilvl w:val="0"/>
          <w:numId w:val="0"/>
        </w:numPr>
        <w:spacing w:before="0" w:after="0" w:line="22" w:lineRule="atLeast"/>
        <w:ind w:firstLine="720"/>
        <w:rPr>
          <w:rFonts w:ascii="Times New Roman" w:hAnsi="Times New Roman" w:cs="Times New Roman"/>
          <w:b w:val="0"/>
          <w:sz w:val="28"/>
          <w:szCs w:val="28"/>
          <w:u w:val="single"/>
        </w:rPr>
      </w:pPr>
      <w:r w:rsidRPr="00C34B50">
        <w:rPr>
          <w:rFonts w:ascii="Times New Roman" w:hAnsi="Times New Roman" w:cs="Times New Roman"/>
          <w:b w:val="0"/>
          <w:color w:val="000000"/>
          <w:sz w:val="28"/>
          <w:szCs w:val="28"/>
          <w:u w:val="single"/>
        </w:rPr>
        <w:t xml:space="preserve">Dati, kas saņemami no </w:t>
      </w:r>
      <w:r w:rsidRPr="00C34B50">
        <w:rPr>
          <w:rFonts w:ascii="Times New Roman" w:hAnsi="Times New Roman" w:cs="Times New Roman"/>
          <w:b w:val="0"/>
          <w:sz w:val="28"/>
          <w:szCs w:val="28"/>
          <w:u w:val="single"/>
        </w:rPr>
        <w:t>VSIA „Paula Stradiņa klīniskā universitātes slimnīca”:</w:t>
      </w:r>
    </w:p>
    <w:p w:rsidR="00335558" w:rsidRPr="00C34B50" w:rsidRDefault="0083102A" w:rsidP="00AE59CB">
      <w:pPr>
        <w:pStyle w:val="Virsraksti3"/>
        <w:numPr>
          <w:ilvl w:val="0"/>
          <w:numId w:val="39"/>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w:t>
      </w:r>
      <w:r w:rsidR="00FB0322" w:rsidRPr="00C34B50">
        <w:rPr>
          <w:rFonts w:ascii="Times New Roman" w:hAnsi="Times New Roman" w:cs="Times New Roman"/>
          <w:b w:val="0"/>
          <w:sz w:val="28"/>
          <w:szCs w:val="28"/>
        </w:rPr>
        <w:t>uras</w:t>
      </w:r>
      <w:r w:rsidRPr="00C34B50">
        <w:rPr>
          <w:rFonts w:ascii="Times New Roman" w:hAnsi="Times New Roman" w:cs="Times New Roman"/>
          <w:b w:val="0"/>
          <w:sz w:val="28"/>
          <w:szCs w:val="28"/>
        </w:rPr>
        <w:t xml:space="preserve"> cietušas Černobiļas atomelektrostacijas avārijas seku likvidācijā;</w:t>
      </w:r>
    </w:p>
    <w:p w:rsidR="00335558" w:rsidRPr="00C34B50" w:rsidRDefault="0083102A" w:rsidP="00AE59CB">
      <w:pPr>
        <w:pStyle w:val="Virsraksti3"/>
        <w:numPr>
          <w:ilvl w:val="0"/>
          <w:numId w:val="39"/>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orgānu donori.</w:t>
      </w:r>
    </w:p>
    <w:p w:rsidR="00335558" w:rsidRPr="00C34B50" w:rsidRDefault="00335558" w:rsidP="00335558">
      <w:pPr>
        <w:pStyle w:val="Virsraksti3"/>
        <w:numPr>
          <w:ilvl w:val="0"/>
          <w:numId w:val="0"/>
        </w:numPr>
        <w:spacing w:before="0" w:after="0" w:line="22" w:lineRule="atLeast"/>
        <w:ind w:firstLine="720"/>
        <w:rPr>
          <w:rFonts w:ascii="Times New Roman" w:hAnsi="Times New Roman" w:cs="Times New Roman"/>
          <w:b w:val="0"/>
          <w:sz w:val="28"/>
          <w:szCs w:val="28"/>
          <w:highlight w:val="cyan"/>
        </w:rPr>
      </w:pPr>
    </w:p>
    <w:p w:rsidR="00335558" w:rsidRPr="00C34B50" w:rsidRDefault="0083102A" w:rsidP="00335558">
      <w:pPr>
        <w:pStyle w:val="Virsraksti3"/>
        <w:numPr>
          <w:ilvl w:val="0"/>
          <w:numId w:val="0"/>
        </w:numPr>
        <w:spacing w:before="0" w:after="0" w:line="22" w:lineRule="atLeast"/>
        <w:ind w:firstLine="720"/>
        <w:rPr>
          <w:rFonts w:ascii="Times New Roman" w:hAnsi="Times New Roman" w:cs="Times New Roman"/>
          <w:b w:val="0"/>
          <w:sz w:val="28"/>
          <w:szCs w:val="28"/>
        </w:rPr>
      </w:pPr>
      <w:r w:rsidRPr="00C34B50">
        <w:rPr>
          <w:rFonts w:ascii="Times New Roman" w:hAnsi="Times New Roman" w:cs="Times New Roman"/>
          <w:b w:val="0"/>
          <w:color w:val="000000"/>
          <w:sz w:val="28"/>
          <w:szCs w:val="28"/>
          <w:u w:val="single"/>
        </w:rPr>
        <w:t xml:space="preserve">Dati, kas saņemami no </w:t>
      </w:r>
      <w:r w:rsidRPr="00C34B50">
        <w:rPr>
          <w:rFonts w:ascii="Times New Roman" w:hAnsi="Times New Roman" w:cs="Times New Roman"/>
          <w:b w:val="0"/>
          <w:sz w:val="28"/>
          <w:szCs w:val="28"/>
          <w:u w:val="single"/>
        </w:rPr>
        <w:t>Pilsonības un migrācijas pārvaldes:</w:t>
      </w:r>
    </w:p>
    <w:p w:rsidR="00335558" w:rsidRDefault="0083102A" w:rsidP="00AE59CB">
      <w:pPr>
        <w:pStyle w:val="Virsraksti3"/>
        <w:numPr>
          <w:ilvl w:val="0"/>
          <w:numId w:val="40"/>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bērni vecumā līdz 18 gadiem;</w:t>
      </w:r>
    </w:p>
    <w:p w:rsidR="008D1513" w:rsidRDefault="008D1513" w:rsidP="008D1513">
      <w:pPr>
        <w:pStyle w:val="Virsraksti3"/>
        <w:numPr>
          <w:ilvl w:val="0"/>
          <w:numId w:val="40"/>
        </w:numPr>
        <w:spacing w:before="0" w:after="0" w:line="22" w:lineRule="atLeast"/>
        <w:rPr>
          <w:rFonts w:ascii="Times New Roman" w:hAnsi="Times New Roman" w:cs="Times New Roman"/>
          <w:b w:val="0"/>
          <w:sz w:val="28"/>
          <w:szCs w:val="28"/>
        </w:rPr>
      </w:pPr>
      <w:r w:rsidRPr="00AC2540">
        <w:rPr>
          <w:rFonts w:ascii="Times New Roman" w:hAnsi="Times New Roman" w:cs="Times New Roman"/>
          <w:b w:val="0"/>
          <w:sz w:val="28"/>
          <w:szCs w:val="28"/>
        </w:rPr>
        <w:t>bāreņi un bez vecāku gādības palikušie bērni līdz 24 gadu vecuma sasniegšanai</w:t>
      </w:r>
      <w:r>
        <w:rPr>
          <w:rFonts w:ascii="Times New Roman" w:hAnsi="Times New Roman" w:cs="Times New Roman"/>
          <w:b w:val="0"/>
          <w:sz w:val="28"/>
          <w:szCs w:val="28"/>
        </w:rPr>
        <w:t>;</w:t>
      </w:r>
    </w:p>
    <w:p w:rsidR="00335558" w:rsidRPr="00C34B50" w:rsidRDefault="0083102A" w:rsidP="00AE59CB">
      <w:pPr>
        <w:pStyle w:val="Virsraksti3"/>
        <w:numPr>
          <w:ilvl w:val="0"/>
          <w:numId w:val="40"/>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 xml:space="preserve">politiski represētās personas; </w:t>
      </w:r>
    </w:p>
    <w:p w:rsidR="00335558" w:rsidRDefault="0083102A" w:rsidP="00AE59CB">
      <w:pPr>
        <w:pStyle w:val="Virsraksti3"/>
        <w:numPr>
          <w:ilvl w:val="0"/>
          <w:numId w:val="40"/>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Nacionālās pretošanās kustības dalībnieki</w:t>
      </w:r>
      <w:r w:rsidR="00AF3ACE" w:rsidRPr="00C34B50">
        <w:rPr>
          <w:rFonts w:ascii="Times New Roman" w:hAnsi="Times New Roman" w:cs="Times New Roman"/>
          <w:b w:val="0"/>
          <w:sz w:val="28"/>
          <w:szCs w:val="28"/>
        </w:rPr>
        <w:t>.</w:t>
      </w:r>
    </w:p>
    <w:p w:rsidR="006957DC" w:rsidRPr="00C34B50" w:rsidRDefault="006957DC" w:rsidP="006957DC">
      <w:pPr>
        <w:pStyle w:val="Virsraksti3"/>
        <w:numPr>
          <w:ilvl w:val="0"/>
          <w:numId w:val="0"/>
        </w:numPr>
        <w:spacing w:before="0" w:after="0" w:line="22" w:lineRule="atLeast"/>
        <w:ind w:left="1440"/>
        <w:rPr>
          <w:rFonts w:ascii="Times New Roman" w:hAnsi="Times New Roman" w:cs="Times New Roman"/>
          <w:b w:val="0"/>
          <w:sz w:val="28"/>
          <w:szCs w:val="28"/>
        </w:rPr>
      </w:pPr>
    </w:p>
    <w:p w:rsidR="00F431F6" w:rsidRPr="00C34B50" w:rsidRDefault="00795C1F" w:rsidP="009F5567">
      <w:pPr>
        <w:pStyle w:val="Virsraksti3"/>
        <w:numPr>
          <w:ilvl w:val="0"/>
          <w:numId w:val="0"/>
        </w:numPr>
        <w:spacing w:before="0" w:after="0" w:line="22" w:lineRule="atLeast"/>
        <w:ind w:left="142" w:firstLine="567"/>
        <w:rPr>
          <w:rFonts w:ascii="Times New Roman" w:hAnsi="Times New Roman" w:cs="Times New Roman"/>
          <w:b w:val="0"/>
          <w:sz w:val="28"/>
          <w:szCs w:val="28"/>
          <w:u w:val="single"/>
        </w:rPr>
      </w:pPr>
      <w:r w:rsidRPr="00C34B50">
        <w:rPr>
          <w:rFonts w:ascii="Times New Roman" w:hAnsi="Times New Roman" w:cs="Times New Roman"/>
          <w:b w:val="0"/>
          <w:sz w:val="28"/>
          <w:szCs w:val="28"/>
          <w:u w:val="single"/>
        </w:rPr>
        <w:t>Dati, kas saņemami no Lauku atbalsta dienesta:</w:t>
      </w:r>
    </w:p>
    <w:p w:rsidR="00F431F6" w:rsidRPr="00C34B50" w:rsidRDefault="00AF3ACE" w:rsidP="00AE59CB">
      <w:pPr>
        <w:pStyle w:val="Virsraksti3"/>
        <w:numPr>
          <w:ilvl w:val="0"/>
          <w:numId w:val="40"/>
        </w:numPr>
        <w:spacing w:before="0" w:after="0" w:line="22" w:lineRule="atLeast"/>
        <w:rPr>
          <w:rFonts w:ascii="Times New Roman" w:hAnsi="Times New Roman"/>
          <w:sz w:val="28"/>
          <w:szCs w:val="28"/>
        </w:rPr>
      </w:pPr>
      <w:r w:rsidRPr="00C34B50">
        <w:rPr>
          <w:rFonts w:ascii="Times New Roman" w:hAnsi="Times New Roman" w:cs="Times New Roman"/>
          <w:b w:val="0"/>
          <w:sz w:val="28"/>
          <w:szCs w:val="28"/>
        </w:rPr>
        <w:t>f</w:t>
      </w:r>
      <w:r w:rsidR="005F29C8" w:rsidRPr="00C34B50">
        <w:rPr>
          <w:rFonts w:ascii="Times New Roman" w:hAnsi="Times New Roman" w:cs="Times New Roman"/>
          <w:b w:val="0"/>
          <w:sz w:val="28"/>
          <w:szCs w:val="28"/>
        </w:rPr>
        <w:t>izisko personu saraksts, kuru īpašumā, pastāvīgā lietošanā vai nomā esošā lauksaimniecībā izmantojamajā zeme ir pieteikta un apstiprināta vienotā platību maksājuma saņemšanai saskaņā ar normatīvajiem aktiem par valsts un Eiropas Savienības atbalsta piešķiršanu lauksaimniecībai tiešā atbalsta shēmas ietvaros.</w:t>
      </w:r>
    </w:p>
    <w:p w:rsidR="00F431F6" w:rsidRPr="00C34B50" w:rsidRDefault="00F431F6">
      <w:pPr>
        <w:pStyle w:val="Virsraksti3"/>
        <w:numPr>
          <w:ilvl w:val="0"/>
          <w:numId w:val="0"/>
        </w:numPr>
        <w:spacing w:before="0" w:after="0" w:line="22" w:lineRule="atLeast"/>
        <w:ind w:left="142" w:firstLine="284"/>
        <w:rPr>
          <w:rFonts w:ascii="Times New Roman" w:hAnsi="Times New Roman" w:cs="Times New Roman"/>
          <w:b w:val="0"/>
          <w:sz w:val="28"/>
          <w:szCs w:val="28"/>
        </w:rPr>
      </w:pPr>
    </w:p>
    <w:p w:rsidR="00411665" w:rsidRPr="00C34B50" w:rsidRDefault="00411665" w:rsidP="00411665">
      <w:pPr>
        <w:pStyle w:val="Virsraksti3"/>
        <w:numPr>
          <w:ilvl w:val="0"/>
          <w:numId w:val="0"/>
        </w:numPr>
        <w:spacing w:before="0" w:after="0" w:line="22" w:lineRule="atLeast"/>
        <w:ind w:firstLine="709"/>
        <w:outlineLvl w:val="2"/>
        <w:rPr>
          <w:rFonts w:ascii="Times New Roman" w:hAnsi="Times New Roman" w:cs="Times New Roman"/>
          <w:b w:val="0"/>
          <w:sz w:val="28"/>
          <w:szCs w:val="28"/>
        </w:rPr>
      </w:pPr>
      <w:bookmarkStart w:id="16" w:name="_Toc339464187"/>
      <w:bookmarkStart w:id="17" w:name="_Toc344897234"/>
      <w:r w:rsidRPr="00C34B50">
        <w:rPr>
          <w:rFonts w:ascii="Times New Roman" w:hAnsi="Times New Roman" w:cs="Times New Roman"/>
          <w:b w:val="0"/>
          <w:sz w:val="28"/>
          <w:szCs w:val="28"/>
        </w:rPr>
        <w:t xml:space="preserve">Informāciju par 1.modeļa īstenošanai nepieciešamo </w:t>
      </w:r>
      <w:r w:rsidR="001A3A4E" w:rsidRPr="00C34B50">
        <w:rPr>
          <w:rFonts w:ascii="Times New Roman" w:hAnsi="Times New Roman" w:cs="Times New Roman"/>
          <w:b w:val="0"/>
          <w:sz w:val="28"/>
          <w:szCs w:val="28"/>
        </w:rPr>
        <w:t xml:space="preserve">finansējumu </w:t>
      </w:r>
      <w:r w:rsidRPr="00C34B50">
        <w:rPr>
          <w:rFonts w:ascii="Times New Roman" w:hAnsi="Times New Roman" w:cs="Times New Roman"/>
          <w:b w:val="0"/>
          <w:sz w:val="28"/>
          <w:szCs w:val="28"/>
        </w:rPr>
        <w:t>IT sistēmu saslēgšan</w:t>
      </w:r>
      <w:r w:rsidR="001A3A4E" w:rsidRPr="00C34B50">
        <w:rPr>
          <w:rFonts w:ascii="Times New Roman" w:hAnsi="Times New Roman" w:cs="Times New Roman"/>
          <w:b w:val="0"/>
          <w:sz w:val="28"/>
          <w:szCs w:val="28"/>
        </w:rPr>
        <w:t>ai</w:t>
      </w:r>
      <w:r w:rsidRPr="00C34B50">
        <w:rPr>
          <w:rFonts w:ascii="Times New Roman" w:hAnsi="Times New Roman" w:cs="Times New Roman"/>
          <w:b w:val="0"/>
          <w:sz w:val="28"/>
          <w:szCs w:val="28"/>
        </w:rPr>
        <w:t xml:space="preserve"> skatīt 4.pielikumā „Koncepcijas projekta par veselības aprūpes sistēmas finansēšanas modeli ietekme uz valsts un pašvaldību budžetiem 1.modelim”.</w:t>
      </w:r>
      <w:bookmarkEnd w:id="16"/>
      <w:bookmarkEnd w:id="17"/>
    </w:p>
    <w:p w:rsidR="00894C01" w:rsidRPr="00C34B50" w:rsidRDefault="00894C01" w:rsidP="00411665">
      <w:pPr>
        <w:pStyle w:val="Virsraksti3"/>
        <w:numPr>
          <w:ilvl w:val="0"/>
          <w:numId w:val="0"/>
        </w:numPr>
        <w:spacing w:before="0" w:after="0" w:line="22" w:lineRule="atLeast"/>
        <w:ind w:firstLine="709"/>
        <w:outlineLvl w:val="2"/>
        <w:rPr>
          <w:rFonts w:ascii="Times New Roman" w:hAnsi="Times New Roman" w:cs="Times New Roman"/>
          <w:b w:val="0"/>
          <w:sz w:val="28"/>
          <w:szCs w:val="28"/>
        </w:rPr>
      </w:pPr>
      <w:bookmarkStart w:id="18" w:name="_Toc339464188"/>
      <w:bookmarkStart w:id="19" w:name="_Toc344897235"/>
      <w:r w:rsidRPr="00C34B50">
        <w:rPr>
          <w:rFonts w:ascii="Times New Roman" w:hAnsi="Times New Roman" w:cs="Times New Roman"/>
          <w:b w:val="0"/>
          <w:sz w:val="28"/>
          <w:szCs w:val="28"/>
        </w:rPr>
        <w:t xml:space="preserve">Gadījumā, ja kādu apstākļu ietekmē </w:t>
      </w:r>
      <w:r w:rsidR="00D62367" w:rsidRPr="00C34B50">
        <w:rPr>
          <w:rFonts w:ascii="Times New Roman" w:hAnsi="Times New Roman" w:cs="Times New Roman"/>
          <w:b w:val="0"/>
          <w:sz w:val="28"/>
          <w:szCs w:val="28"/>
        </w:rPr>
        <w:t xml:space="preserve">nedarbosies </w:t>
      </w:r>
      <w:r w:rsidR="007C73CF" w:rsidRPr="00C34B50">
        <w:rPr>
          <w:rFonts w:ascii="Times New Roman" w:hAnsi="Times New Roman" w:cs="Times New Roman"/>
          <w:b w:val="0"/>
          <w:sz w:val="28"/>
          <w:szCs w:val="28"/>
        </w:rPr>
        <w:t>veselības aprūpes pakalpojumu saņēmēju</w:t>
      </w:r>
      <w:r w:rsidR="00D62367" w:rsidRPr="00C34B50">
        <w:rPr>
          <w:rFonts w:ascii="Times New Roman" w:hAnsi="Times New Roman" w:cs="Times New Roman"/>
          <w:b w:val="0"/>
          <w:sz w:val="28"/>
          <w:szCs w:val="28"/>
        </w:rPr>
        <w:t xml:space="preserve"> reģistrs un </w:t>
      </w:r>
      <w:r w:rsidRPr="00C34B50">
        <w:rPr>
          <w:rFonts w:ascii="Times New Roman" w:hAnsi="Times New Roman" w:cs="Times New Roman"/>
          <w:b w:val="0"/>
          <w:sz w:val="28"/>
          <w:szCs w:val="28"/>
        </w:rPr>
        <w:t xml:space="preserve">ārstniecības personas nevarēs saņemt datus par pacientiem, tad tās jebkurā gadījumā pacientiem sniegs </w:t>
      </w:r>
      <w:r w:rsidR="001A3A4E" w:rsidRPr="00C34B50">
        <w:rPr>
          <w:rFonts w:ascii="Times New Roman" w:hAnsi="Times New Roman" w:cs="Times New Roman"/>
          <w:b w:val="0"/>
          <w:sz w:val="28"/>
          <w:szCs w:val="28"/>
        </w:rPr>
        <w:t xml:space="preserve">veselības aprūpes </w:t>
      </w:r>
      <w:r w:rsidRPr="00C34B50">
        <w:rPr>
          <w:rFonts w:ascii="Times New Roman" w:hAnsi="Times New Roman" w:cs="Times New Roman"/>
          <w:b w:val="0"/>
          <w:sz w:val="28"/>
          <w:szCs w:val="28"/>
        </w:rPr>
        <w:t>pakalpojumus</w:t>
      </w:r>
      <w:r w:rsidR="001A3A4E" w:rsidRPr="00C34B50">
        <w:rPr>
          <w:rFonts w:ascii="Times New Roman" w:hAnsi="Times New Roman" w:cs="Times New Roman"/>
          <w:b w:val="0"/>
          <w:sz w:val="28"/>
          <w:szCs w:val="28"/>
        </w:rPr>
        <w:t>.</w:t>
      </w:r>
      <w:r w:rsidRPr="00C34B50">
        <w:rPr>
          <w:rFonts w:ascii="Times New Roman" w:hAnsi="Times New Roman" w:cs="Times New Roman"/>
          <w:b w:val="0"/>
          <w:sz w:val="28"/>
          <w:szCs w:val="28"/>
        </w:rPr>
        <w:t xml:space="preserve"> </w:t>
      </w:r>
      <w:r w:rsidR="001A3A4E" w:rsidRPr="00C34B50">
        <w:rPr>
          <w:rFonts w:ascii="Times New Roman" w:hAnsi="Times New Roman" w:cs="Times New Roman"/>
          <w:b w:val="0"/>
          <w:sz w:val="28"/>
          <w:szCs w:val="28"/>
        </w:rPr>
        <w:t>Katrs gadījums</w:t>
      </w:r>
      <w:r w:rsidRPr="00C34B50">
        <w:rPr>
          <w:rFonts w:ascii="Times New Roman" w:hAnsi="Times New Roman" w:cs="Times New Roman"/>
          <w:b w:val="0"/>
          <w:sz w:val="28"/>
          <w:szCs w:val="28"/>
        </w:rPr>
        <w:t xml:space="preserve"> pēc tam tiks izskatīts un vērtēts atsevišķi</w:t>
      </w:r>
      <w:r w:rsidR="001A3A4E" w:rsidRPr="00C34B50">
        <w:rPr>
          <w:rFonts w:ascii="Times New Roman" w:hAnsi="Times New Roman" w:cs="Times New Roman"/>
          <w:b w:val="0"/>
          <w:sz w:val="28"/>
          <w:szCs w:val="28"/>
        </w:rPr>
        <w:t>,</w:t>
      </w:r>
      <w:r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lastRenderedPageBreak/>
        <w:t xml:space="preserve">nepieciešamības gadījumā no personas pēc tam </w:t>
      </w:r>
      <w:r w:rsidR="001A3A4E" w:rsidRPr="00C34B50">
        <w:rPr>
          <w:rFonts w:ascii="Times New Roman" w:hAnsi="Times New Roman" w:cs="Times New Roman"/>
          <w:b w:val="0"/>
          <w:sz w:val="28"/>
          <w:szCs w:val="28"/>
        </w:rPr>
        <w:t>pieprasot</w:t>
      </w:r>
      <w:r w:rsidRPr="00C34B50">
        <w:rPr>
          <w:rFonts w:ascii="Times New Roman" w:hAnsi="Times New Roman" w:cs="Times New Roman"/>
          <w:b w:val="0"/>
          <w:sz w:val="28"/>
          <w:szCs w:val="28"/>
        </w:rPr>
        <w:t xml:space="preserve"> atmaksāt izdevumus par viņam sniegtajiem pakalpojumiem.</w:t>
      </w:r>
      <w:bookmarkEnd w:id="18"/>
      <w:bookmarkEnd w:id="19"/>
    </w:p>
    <w:p w:rsidR="006E3899" w:rsidRPr="00C34B50" w:rsidRDefault="00D62367" w:rsidP="006E3899">
      <w:pPr>
        <w:pStyle w:val="Virsraksti3"/>
        <w:numPr>
          <w:ilvl w:val="0"/>
          <w:numId w:val="0"/>
        </w:numPr>
        <w:spacing w:before="0" w:after="0" w:line="22" w:lineRule="atLeast"/>
        <w:ind w:firstLine="709"/>
        <w:outlineLvl w:val="2"/>
        <w:rPr>
          <w:rFonts w:ascii="Times New Roman" w:hAnsi="Times New Roman" w:cs="Times New Roman"/>
          <w:b w:val="0"/>
          <w:sz w:val="28"/>
          <w:szCs w:val="28"/>
        </w:rPr>
      </w:pPr>
      <w:bookmarkStart w:id="20" w:name="_Toc344897236"/>
      <w:r w:rsidRPr="00C34B50">
        <w:rPr>
          <w:rFonts w:ascii="Times New Roman" w:hAnsi="Times New Roman" w:cs="Times New Roman"/>
          <w:b w:val="0"/>
          <w:sz w:val="28"/>
          <w:szCs w:val="28"/>
        </w:rPr>
        <w:t xml:space="preserve">Jau </w:t>
      </w:r>
      <w:r w:rsidR="005F29C8" w:rsidRPr="00C34B50">
        <w:rPr>
          <w:rFonts w:ascii="Times New Roman" w:hAnsi="Times New Roman" w:cs="Times New Roman"/>
          <w:b w:val="0"/>
          <w:sz w:val="28"/>
          <w:szCs w:val="28"/>
        </w:rPr>
        <w:t xml:space="preserve">šobrīd ārstniecības iestādēm ir pienākums – izvērtēt, vai persona ietilpst to personu kategorijā, kurām ir tiesības saņemt valsts apmaksātos veselības aprūpes pakalpojumus, pārbaudīt šo personu statusu veselības aprūpes pakalpojumu saņēmēju reģistrā un neskaidrību gadījumā sazināties ar </w:t>
      </w:r>
      <w:r w:rsidR="00FB0322" w:rsidRPr="00C34B50">
        <w:rPr>
          <w:rFonts w:ascii="Times New Roman" w:hAnsi="Times New Roman" w:cs="Times New Roman"/>
          <w:b w:val="0"/>
          <w:sz w:val="28"/>
          <w:szCs w:val="28"/>
        </w:rPr>
        <w:t>NVD</w:t>
      </w:r>
      <w:r w:rsidRPr="00C34B50">
        <w:rPr>
          <w:rFonts w:ascii="Times New Roman" w:hAnsi="Times New Roman" w:cs="Times New Roman"/>
          <w:b w:val="0"/>
          <w:sz w:val="28"/>
          <w:szCs w:val="28"/>
        </w:rPr>
        <w:t xml:space="preserve">. </w:t>
      </w:r>
      <w:r w:rsidR="005F29C8" w:rsidRPr="00C34B50">
        <w:rPr>
          <w:rFonts w:ascii="Times New Roman" w:hAnsi="Times New Roman" w:cs="Times New Roman"/>
          <w:b w:val="0"/>
          <w:sz w:val="28"/>
          <w:szCs w:val="28"/>
        </w:rPr>
        <w:t xml:space="preserve">Šādi pienākumi ir iekļauti līgumā par valsts apmaksāto veselības aprūpes pakalpojumu sniegšanu. Ieviešot koncepcijā paredzēto risinājumu, ārstniecības iestāžu pienākumu apjoms attiecībā uz personas statusa noskaidrošanu </w:t>
      </w:r>
      <w:r w:rsidRPr="00C34B50">
        <w:rPr>
          <w:rFonts w:ascii="Times New Roman" w:hAnsi="Times New Roman" w:cs="Times New Roman"/>
          <w:b w:val="0"/>
          <w:sz w:val="28"/>
          <w:szCs w:val="28"/>
        </w:rPr>
        <w:t xml:space="preserve">būtiski </w:t>
      </w:r>
      <w:r w:rsidR="005F29C8" w:rsidRPr="00C34B50">
        <w:rPr>
          <w:rFonts w:ascii="Times New Roman" w:hAnsi="Times New Roman" w:cs="Times New Roman"/>
          <w:b w:val="0"/>
          <w:sz w:val="28"/>
          <w:szCs w:val="28"/>
        </w:rPr>
        <w:t>netiek mainīts.</w:t>
      </w:r>
      <w:r w:rsidRPr="00C34B50">
        <w:rPr>
          <w:rFonts w:ascii="Times New Roman" w:hAnsi="Times New Roman" w:cs="Times New Roman"/>
          <w:b w:val="0"/>
          <w:sz w:val="28"/>
          <w:szCs w:val="28"/>
        </w:rPr>
        <w:t xml:space="preserve"> </w:t>
      </w:r>
      <w:r w:rsidR="005F29C8" w:rsidRPr="00C34B50">
        <w:rPr>
          <w:rFonts w:ascii="Times New Roman" w:hAnsi="Times New Roman" w:cs="Times New Roman"/>
          <w:b w:val="0"/>
          <w:sz w:val="28"/>
          <w:szCs w:val="28"/>
        </w:rPr>
        <w:t>Arī šobrīd gadījumā, ja ir bijušas neskaidrības par personas statusu, katrs gadījums tiek izvērtēts atsevišķi</w:t>
      </w:r>
      <w:r w:rsidR="001063A3" w:rsidRPr="00C34B50">
        <w:rPr>
          <w:rFonts w:ascii="Times New Roman" w:hAnsi="Times New Roman" w:cs="Times New Roman"/>
          <w:b w:val="0"/>
          <w:sz w:val="28"/>
          <w:szCs w:val="28"/>
        </w:rPr>
        <w:t>,</w:t>
      </w:r>
      <w:r w:rsidR="005F29C8" w:rsidRPr="00C34B50">
        <w:rPr>
          <w:rFonts w:ascii="Times New Roman" w:hAnsi="Times New Roman" w:cs="Times New Roman"/>
          <w:b w:val="0"/>
          <w:sz w:val="28"/>
          <w:szCs w:val="28"/>
        </w:rPr>
        <w:t xml:space="preserve"> un ja tiek secināts, ka personai pienākas valsts apmaksāti veselības aprūpes pakalpojumi, tad NVD tos apmaksā. Savukārt, ja personai nebija tiesību saņemt valsts apmaksātus veselības aprūpes pakalpojumus, tad maksu par sniegtajiem pakalpojumiem no personas piedzen ārstniecības iestāde – lielajām iestādēm ir noslēgti līgumi ar parādu piedzīšanas uzņēmumiem, pārējie paši organizē šo procesu. </w:t>
      </w:r>
      <w:r w:rsidR="00697A16">
        <w:rPr>
          <w:rFonts w:ascii="Times New Roman" w:hAnsi="Times New Roman" w:cs="Times New Roman"/>
          <w:b w:val="0"/>
          <w:sz w:val="28"/>
          <w:szCs w:val="28"/>
        </w:rPr>
        <w:t>Tomēr izdevumu piedziņas procesā no pacientiem ārstniecības iestādēm var rasties problēmas ņemot vērā</w:t>
      </w:r>
      <w:r w:rsidR="00697A16" w:rsidRPr="006177D1">
        <w:rPr>
          <w:rFonts w:ascii="Times New Roman" w:hAnsi="Times New Roman" w:cs="Times New Roman"/>
          <w:b w:val="0"/>
          <w:color w:val="0066FF"/>
          <w:sz w:val="28"/>
          <w:szCs w:val="28"/>
        </w:rPr>
        <w:t xml:space="preserve"> </w:t>
      </w:r>
      <w:r w:rsidR="00697A16" w:rsidRPr="00BB61E4">
        <w:rPr>
          <w:rFonts w:ascii="Times New Roman" w:hAnsi="Times New Roman" w:cs="Times New Roman"/>
          <w:b w:val="0"/>
          <w:sz w:val="28"/>
          <w:szCs w:val="28"/>
        </w:rPr>
        <w:t>lēno lietu izskatīšanu tiesās un civilprocesa ietvaros iespējamās izmaksas.</w:t>
      </w:r>
      <w:r w:rsidR="00697A16" w:rsidRPr="00BB61E4">
        <w:rPr>
          <w:rFonts w:ascii="Times New Roman" w:hAnsi="Times New Roman" w:cs="Times New Roman"/>
          <w:b w:val="0"/>
          <w:color w:val="0066FF"/>
          <w:sz w:val="28"/>
          <w:szCs w:val="28"/>
        </w:rPr>
        <w:t xml:space="preserve"> </w:t>
      </w:r>
      <w:r w:rsidR="006E3899" w:rsidRPr="00BB61E4">
        <w:rPr>
          <w:rFonts w:ascii="Times New Roman" w:hAnsi="Times New Roman" w:cs="Times New Roman"/>
          <w:b w:val="0"/>
          <w:sz w:val="28"/>
          <w:szCs w:val="28"/>
        </w:rPr>
        <w:t>J</w:t>
      </w:r>
      <w:r w:rsidR="006E3899" w:rsidRPr="00C34B50">
        <w:rPr>
          <w:rFonts w:ascii="Times New Roman" w:hAnsi="Times New Roman" w:cs="Times New Roman"/>
          <w:b w:val="0"/>
          <w:sz w:val="28"/>
          <w:szCs w:val="28"/>
        </w:rPr>
        <w:t>āatzīmē, ka līdz šim nav saņemts neviens ārstniecības iestādes iesniegums, ka sistēmas darbības pārtraukuma dēļ nav varēts sniegt veselības aprūpes pakalpojumus.</w:t>
      </w:r>
      <w:bookmarkEnd w:id="20"/>
      <w:r w:rsidR="006E3899" w:rsidRPr="00C34B50">
        <w:rPr>
          <w:rFonts w:ascii="Times New Roman" w:hAnsi="Times New Roman" w:cs="Times New Roman"/>
          <w:b w:val="0"/>
          <w:sz w:val="28"/>
          <w:szCs w:val="28"/>
        </w:rPr>
        <w:t xml:space="preserve">  </w:t>
      </w:r>
    </w:p>
    <w:p w:rsidR="00F431F6" w:rsidRPr="00C34B50" w:rsidRDefault="00F431F6">
      <w:pPr>
        <w:pStyle w:val="Virsraksti3"/>
        <w:numPr>
          <w:ilvl w:val="0"/>
          <w:numId w:val="0"/>
        </w:numPr>
        <w:spacing w:before="0" w:after="0" w:line="22" w:lineRule="atLeast"/>
        <w:ind w:firstLine="709"/>
        <w:outlineLvl w:val="2"/>
        <w:rPr>
          <w:rFonts w:ascii="Times New Roman" w:hAnsi="Times New Roman" w:cs="Times New Roman"/>
          <w:sz w:val="28"/>
          <w:szCs w:val="28"/>
        </w:rPr>
      </w:pPr>
    </w:p>
    <w:p w:rsidR="00F64348" w:rsidRDefault="00F64348">
      <w:pPr>
        <w:spacing w:after="0" w:line="240" w:lineRule="auto"/>
        <w:rPr>
          <w:rFonts w:ascii="Times New Roman" w:eastAsia="Times New Roman" w:hAnsi="Times New Roman"/>
          <w:sz w:val="28"/>
          <w:szCs w:val="28"/>
          <w:lang w:val="lv-LV" w:eastAsia="lv-LV" w:bidi="lo-LA"/>
        </w:rPr>
      </w:pPr>
      <w:r>
        <w:rPr>
          <w:rFonts w:ascii="Times New Roman" w:hAnsi="Times New Roman"/>
          <w:b/>
          <w:sz w:val="28"/>
          <w:szCs w:val="28"/>
        </w:rPr>
        <w:br w:type="page"/>
      </w:r>
    </w:p>
    <w:p w:rsidR="00F64348" w:rsidRDefault="00486FE3" w:rsidP="00F64348">
      <w:pPr>
        <w:pStyle w:val="Virsraksti3"/>
        <w:numPr>
          <w:ilvl w:val="1"/>
          <w:numId w:val="4"/>
        </w:numPr>
        <w:spacing w:before="0" w:after="0" w:line="22" w:lineRule="atLeast"/>
        <w:ind w:left="709"/>
        <w:jc w:val="center"/>
        <w:outlineLvl w:val="2"/>
        <w:rPr>
          <w:rFonts w:ascii="Times New Roman" w:hAnsi="Times New Roman" w:cs="Times New Roman"/>
          <w:sz w:val="28"/>
          <w:szCs w:val="28"/>
          <w:u w:val="single"/>
        </w:rPr>
      </w:pPr>
      <w:bookmarkStart w:id="21" w:name="_Toc344897237"/>
      <w:r>
        <w:rPr>
          <w:rFonts w:ascii="Times New Roman" w:hAnsi="Times New Roman" w:cs="Times New Roman"/>
          <w:sz w:val="28"/>
          <w:szCs w:val="28"/>
          <w:u w:val="single"/>
        </w:rPr>
        <w:lastRenderedPageBreak/>
        <w:t xml:space="preserve"> </w:t>
      </w:r>
      <w:r w:rsidR="004F0468" w:rsidRPr="00C34B50">
        <w:rPr>
          <w:rFonts w:ascii="Times New Roman" w:hAnsi="Times New Roman" w:cs="Times New Roman"/>
          <w:sz w:val="28"/>
          <w:szCs w:val="28"/>
          <w:u w:val="single"/>
        </w:rPr>
        <w:t xml:space="preserve">A variants. Veselības aprūpes pakalpojumu </w:t>
      </w:r>
      <w:r w:rsidR="001107F4" w:rsidRPr="00C34B50">
        <w:rPr>
          <w:rFonts w:ascii="Times New Roman" w:hAnsi="Times New Roman" w:cs="Times New Roman"/>
          <w:sz w:val="28"/>
          <w:szCs w:val="28"/>
          <w:u w:val="single"/>
        </w:rPr>
        <w:t>saņemšana</w:t>
      </w:r>
      <w:bookmarkEnd w:id="21"/>
      <w:r w:rsidR="001107F4" w:rsidRPr="00C34B50">
        <w:rPr>
          <w:rFonts w:ascii="Times New Roman" w:hAnsi="Times New Roman" w:cs="Times New Roman"/>
          <w:sz w:val="28"/>
          <w:szCs w:val="28"/>
          <w:u w:val="single"/>
        </w:rPr>
        <w:t xml:space="preserve"> </w:t>
      </w:r>
    </w:p>
    <w:p w:rsidR="00F64348" w:rsidRDefault="004F0468" w:rsidP="00F64348">
      <w:pPr>
        <w:pStyle w:val="Virsraksti3"/>
        <w:numPr>
          <w:ilvl w:val="0"/>
          <w:numId w:val="0"/>
        </w:numPr>
        <w:spacing w:before="0" w:after="0" w:line="22" w:lineRule="atLeast"/>
        <w:ind w:left="-11"/>
        <w:jc w:val="center"/>
        <w:outlineLvl w:val="2"/>
        <w:rPr>
          <w:rFonts w:ascii="Times New Roman" w:hAnsi="Times New Roman" w:cs="Times New Roman"/>
          <w:sz w:val="28"/>
          <w:szCs w:val="28"/>
          <w:u w:val="single"/>
        </w:rPr>
      </w:pPr>
      <w:bookmarkStart w:id="22" w:name="_Toc344897238"/>
      <w:r w:rsidRPr="00C34B50">
        <w:rPr>
          <w:rFonts w:ascii="Times New Roman" w:hAnsi="Times New Roman" w:cs="Times New Roman"/>
          <w:sz w:val="28"/>
          <w:szCs w:val="28"/>
          <w:u w:val="single"/>
        </w:rPr>
        <w:t>pamatojoties uz to, ka par personas gūtajiem</w:t>
      </w:r>
      <w:bookmarkEnd w:id="22"/>
    </w:p>
    <w:p w:rsidR="001107F4" w:rsidRPr="00C34B50" w:rsidRDefault="004F0468" w:rsidP="00F64348">
      <w:pPr>
        <w:pStyle w:val="Virsraksti3"/>
        <w:numPr>
          <w:ilvl w:val="0"/>
          <w:numId w:val="0"/>
        </w:numPr>
        <w:spacing w:before="0" w:after="0" w:line="22" w:lineRule="atLeast"/>
        <w:ind w:left="-11"/>
        <w:jc w:val="center"/>
        <w:outlineLvl w:val="2"/>
        <w:rPr>
          <w:rFonts w:ascii="Times New Roman" w:hAnsi="Times New Roman" w:cs="Times New Roman"/>
          <w:sz w:val="28"/>
          <w:szCs w:val="28"/>
          <w:u w:val="single"/>
        </w:rPr>
      </w:pPr>
      <w:bookmarkStart w:id="23" w:name="_Toc344897239"/>
      <w:r w:rsidRPr="00C34B50">
        <w:rPr>
          <w:rFonts w:ascii="Times New Roman" w:hAnsi="Times New Roman" w:cs="Times New Roman"/>
          <w:sz w:val="28"/>
          <w:szCs w:val="28"/>
          <w:u w:val="single"/>
        </w:rPr>
        <w:t>ienākumiem ir aprēķināts IIN</w:t>
      </w:r>
      <w:bookmarkEnd w:id="23"/>
    </w:p>
    <w:p w:rsidR="004F0468" w:rsidRPr="00C34B50" w:rsidRDefault="004F0468" w:rsidP="004F0468">
      <w:pPr>
        <w:pStyle w:val="Virsraksti3"/>
        <w:numPr>
          <w:ilvl w:val="0"/>
          <w:numId w:val="0"/>
        </w:numPr>
        <w:spacing w:before="0" w:after="0" w:line="22" w:lineRule="atLeast"/>
        <w:ind w:left="142" w:firstLine="284"/>
        <w:jc w:val="left"/>
        <w:outlineLvl w:val="2"/>
        <w:rPr>
          <w:rFonts w:ascii="Times New Roman" w:hAnsi="Times New Roman" w:cs="Times New Roman"/>
          <w:sz w:val="28"/>
          <w:szCs w:val="28"/>
          <w:u w:val="single"/>
        </w:rPr>
      </w:pPr>
    </w:p>
    <w:p w:rsidR="00894C01" w:rsidRPr="00C34B50" w:rsidRDefault="00894C01">
      <w:pPr>
        <w:pStyle w:val="Virsraksti3"/>
        <w:numPr>
          <w:ilvl w:val="0"/>
          <w:numId w:val="0"/>
        </w:numPr>
        <w:spacing w:before="0" w:after="0" w:line="22" w:lineRule="atLeast"/>
        <w:ind w:firstLine="709"/>
        <w:outlineLvl w:val="2"/>
        <w:rPr>
          <w:rFonts w:ascii="Times New Roman" w:hAnsi="Times New Roman" w:cs="Times New Roman"/>
          <w:b w:val="0"/>
          <w:sz w:val="28"/>
          <w:szCs w:val="28"/>
        </w:rPr>
      </w:pPr>
      <w:bookmarkStart w:id="24" w:name="_Toc339464190"/>
      <w:bookmarkStart w:id="25" w:name="_Toc344897240"/>
      <w:r w:rsidRPr="00C34B50">
        <w:rPr>
          <w:rFonts w:ascii="Times New Roman" w:hAnsi="Times New Roman" w:cs="Times New Roman"/>
          <w:b w:val="0"/>
          <w:sz w:val="28"/>
          <w:szCs w:val="28"/>
        </w:rPr>
        <w:t xml:space="preserve">1.modeļa </w:t>
      </w:r>
      <w:r w:rsidR="00795C1F" w:rsidRPr="00C34B50">
        <w:rPr>
          <w:rFonts w:ascii="Times New Roman" w:hAnsi="Times New Roman"/>
          <w:b w:val="0"/>
          <w:sz w:val="28"/>
          <w:szCs w:val="28"/>
        </w:rPr>
        <w:t>A</w:t>
      </w:r>
      <w:r w:rsidRPr="00C34B50">
        <w:rPr>
          <w:rFonts w:ascii="Times New Roman" w:hAnsi="Times New Roman"/>
          <w:sz w:val="28"/>
          <w:szCs w:val="28"/>
        </w:rPr>
        <w:t xml:space="preserve"> </w:t>
      </w:r>
      <w:r w:rsidRPr="00C34B50">
        <w:rPr>
          <w:rFonts w:ascii="Times New Roman" w:hAnsi="Times New Roman" w:cs="Times New Roman"/>
          <w:b w:val="0"/>
          <w:sz w:val="28"/>
          <w:szCs w:val="28"/>
        </w:rPr>
        <w:t>variantā plānveida veselības aprūpes pakalpojumu saņemšanas iespēja tiek sasaistīta ar faktu, vai par personas gūtajiem ienākumiem ir aprēķināts IIN.</w:t>
      </w:r>
      <w:bookmarkEnd w:id="24"/>
      <w:bookmarkEnd w:id="25"/>
      <w:r w:rsidRPr="00C34B50">
        <w:rPr>
          <w:rFonts w:ascii="Times New Roman" w:hAnsi="Times New Roman" w:cs="Times New Roman"/>
          <w:b w:val="0"/>
          <w:sz w:val="28"/>
          <w:szCs w:val="28"/>
        </w:rPr>
        <w:t xml:space="preserve"> </w:t>
      </w:r>
    </w:p>
    <w:p w:rsidR="00A20475" w:rsidRPr="00C34B50" w:rsidRDefault="0083102A">
      <w:pPr>
        <w:pStyle w:val="Virsraksti3"/>
        <w:numPr>
          <w:ilvl w:val="0"/>
          <w:numId w:val="0"/>
        </w:numPr>
        <w:spacing w:before="0" w:after="0" w:line="22" w:lineRule="atLeast"/>
        <w:ind w:firstLine="709"/>
        <w:outlineLvl w:val="2"/>
        <w:rPr>
          <w:rFonts w:ascii="Times New Roman" w:hAnsi="Times New Roman" w:cs="Times New Roman"/>
          <w:b w:val="0"/>
          <w:sz w:val="28"/>
          <w:szCs w:val="28"/>
        </w:rPr>
      </w:pPr>
      <w:bookmarkStart w:id="26" w:name="_Toc339464191"/>
      <w:bookmarkStart w:id="27" w:name="_Toc344897241"/>
      <w:r w:rsidRPr="00C34B50">
        <w:rPr>
          <w:rFonts w:ascii="Times New Roman" w:hAnsi="Times New Roman" w:cs="Times New Roman"/>
          <w:b w:val="0"/>
          <w:sz w:val="28"/>
          <w:szCs w:val="28"/>
        </w:rPr>
        <w:t>Personām, par kurām par iepriekšējo ceturksni VID būs iesniegta informācija par aprēķināto IIN, būs tiesības saņemt valsts apmaksātus plānveida veselības aprūpes pakalpojumus. Reizi ceturksnī VID nodos NVD informāciju par šādām IIN maksātāju kategorijām:</w:t>
      </w:r>
      <w:bookmarkEnd w:id="26"/>
      <w:bookmarkEnd w:id="27"/>
      <w:r w:rsidR="009A0D39" w:rsidRPr="00C34B50">
        <w:rPr>
          <w:rFonts w:ascii="Times New Roman" w:hAnsi="Times New Roman" w:cs="Times New Roman"/>
          <w:b w:val="0"/>
          <w:sz w:val="28"/>
          <w:szCs w:val="28"/>
        </w:rPr>
        <w:t xml:space="preserve"> </w:t>
      </w:r>
    </w:p>
    <w:p w:rsidR="00137A88" w:rsidRPr="00C34B50" w:rsidRDefault="00137A88">
      <w:pPr>
        <w:pStyle w:val="Virsraksti3"/>
        <w:numPr>
          <w:ilvl w:val="0"/>
          <w:numId w:val="0"/>
        </w:numPr>
        <w:spacing w:before="0" w:after="0" w:line="22" w:lineRule="atLeast"/>
        <w:ind w:firstLine="709"/>
        <w:outlineLvl w:val="2"/>
        <w:rPr>
          <w:rFonts w:ascii="Times New Roman" w:hAnsi="Times New Roman" w:cs="Times New Roman"/>
          <w:b w:val="0"/>
          <w:sz w:val="28"/>
          <w:szCs w:val="28"/>
        </w:rPr>
      </w:pPr>
    </w:p>
    <w:tbl>
      <w:tblPr>
        <w:tblStyle w:val="TableGrid"/>
        <w:tblW w:w="0" w:type="auto"/>
        <w:jc w:val="center"/>
        <w:tblInd w:w="-78" w:type="dxa"/>
        <w:tblLook w:val="04A0"/>
      </w:tblPr>
      <w:tblGrid>
        <w:gridCol w:w="3306"/>
        <w:gridCol w:w="5906"/>
      </w:tblGrid>
      <w:tr w:rsidR="004F0468" w:rsidRPr="00C34B50" w:rsidTr="004F0468">
        <w:trPr>
          <w:jc w:val="center"/>
        </w:trPr>
        <w:tc>
          <w:tcPr>
            <w:tcW w:w="3306" w:type="dxa"/>
          </w:tcPr>
          <w:p w:rsidR="004F0468" w:rsidRPr="00C34B50" w:rsidRDefault="004F0468" w:rsidP="001107F4">
            <w:pPr>
              <w:pStyle w:val="Virsraksti3"/>
              <w:numPr>
                <w:ilvl w:val="0"/>
                <w:numId w:val="0"/>
              </w:numPr>
              <w:spacing w:before="0" w:after="0" w:line="22" w:lineRule="atLeast"/>
              <w:jc w:val="center"/>
              <w:outlineLvl w:val="2"/>
              <w:rPr>
                <w:rFonts w:ascii="Times New Roman" w:hAnsi="Times New Roman" w:cs="Times New Roman"/>
                <w:sz w:val="28"/>
                <w:szCs w:val="28"/>
              </w:rPr>
            </w:pPr>
            <w:bookmarkStart w:id="28" w:name="_Toc339464192"/>
            <w:bookmarkStart w:id="29" w:name="_Toc344897242"/>
            <w:r w:rsidRPr="00C34B50">
              <w:rPr>
                <w:rFonts w:ascii="Times New Roman" w:hAnsi="Times New Roman" w:cs="Times New Roman"/>
                <w:sz w:val="28"/>
                <w:szCs w:val="28"/>
              </w:rPr>
              <w:t>Nodokļa maksātāju veids</w:t>
            </w:r>
            <w:bookmarkEnd w:id="28"/>
            <w:bookmarkEnd w:id="29"/>
          </w:p>
        </w:tc>
        <w:tc>
          <w:tcPr>
            <w:tcW w:w="5906" w:type="dxa"/>
          </w:tcPr>
          <w:p w:rsidR="004F0468" w:rsidRPr="00C34B50" w:rsidRDefault="004F0468" w:rsidP="001107F4">
            <w:pPr>
              <w:pStyle w:val="Virsraksti3"/>
              <w:numPr>
                <w:ilvl w:val="0"/>
                <w:numId w:val="0"/>
              </w:numPr>
              <w:spacing w:before="0" w:after="0" w:line="22" w:lineRule="atLeast"/>
              <w:jc w:val="center"/>
              <w:outlineLvl w:val="2"/>
              <w:rPr>
                <w:rFonts w:ascii="Times New Roman" w:hAnsi="Times New Roman" w:cs="Times New Roman"/>
                <w:sz w:val="28"/>
                <w:szCs w:val="28"/>
              </w:rPr>
            </w:pPr>
            <w:bookmarkStart w:id="30" w:name="_Toc339464193"/>
            <w:bookmarkStart w:id="31" w:name="_Toc344897243"/>
            <w:r w:rsidRPr="00C34B50">
              <w:rPr>
                <w:rFonts w:ascii="Times New Roman" w:hAnsi="Times New Roman" w:cs="Times New Roman"/>
                <w:sz w:val="28"/>
                <w:szCs w:val="28"/>
              </w:rPr>
              <w:t>Paziņošanas veids</w:t>
            </w:r>
            <w:bookmarkEnd w:id="30"/>
            <w:bookmarkEnd w:id="31"/>
          </w:p>
        </w:tc>
      </w:tr>
      <w:tr w:rsidR="004F0468" w:rsidRPr="00C34B50" w:rsidTr="004F0468">
        <w:trPr>
          <w:jc w:val="center"/>
        </w:trPr>
        <w:tc>
          <w:tcPr>
            <w:tcW w:w="3306" w:type="dxa"/>
          </w:tcPr>
          <w:p w:rsidR="004F0468" w:rsidRPr="00C34B50" w:rsidRDefault="004F0468" w:rsidP="004F0468">
            <w:pPr>
              <w:pStyle w:val="Virsraksti3"/>
              <w:numPr>
                <w:ilvl w:val="0"/>
                <w:numId w:val="0"/>
              </w:numPr>
              <w:spacing w:before="0" w:after="0" w:line="22" w:lineRule="atLeast"/>
              <w:outlineLvl w:val="2"/>
              <w:rPr>
                <w:rFonts w:ascii="Times New Roman" w:hAnsi="Times New Roman" w:cs="Times New Roman"/>
                <w:b w:val="0"/>
                <w:sz w:val="28"/>
                <w:szCs w:val="28"/>
              </w:rPr>
            </w:pPr>
            <w:bookmarkStart w:id="32" w:name="_Toc339464194"/>
            <w:bookmarkStart w:id="33" w:name="_Toc344897244"/>
            <w:r w:rsidRPr="00C34B50">
              <w:rPr>
                <w:rFonts w:ascii="Times New Roman" w:hAnsi="Times New Roman" w:cs="Times New Roman"/>
                <w:b w:val="0"/>
                <w:sz w:val="28"/>
                <w:szCs w:val="28"/>
              </w:rPr>
              <w:t>darba ņēmēji</w:t>
            </w:r>
            <w:bookmarkEnd w:id="32"/>
            <w:bookmarkEnd w:id="33"/>
          </w:p>
        </w:tc>
        <w:tc>
          <w:tcPr>
            <w:tcW w:w="5906" w:type="dxa"/>
          </w:tcPr>
          <w:p w:rsidR="004F0468" w:rsidRPr="00C34B50" w:rsidRDefault="00840DBD" w:rsidP="001063A3">
            <w:pPr>
              <w:pStyle w:val="Virsraksti3"/>
              <w:numPr>
                <w:ilvl w:val="0"/>
                <w:numId w:val="0"/>
              </w:numPr>
              <w:spacing w:before="0" w:after="0" w:line="22" w:lineRule="atLeast"/>
              <w:outlineLvl w:val="2"/>
              <w:rPr>
                <w:rFonts w:ascii="Times New Roman" w:hAnsi="Times New Roman" w:cs="Times New Roman"/>
                <w:b w:val="0"/>
                <w:sz w:val="28"/>
                <w:szCs w:val="28"/>
              </w:rPr>
            </w:pPr>
            <w:bookmarkStart w:id="34" w:name="_Toc339464195"/>
            <w:bookmarkStart w:id="35" w:name="_Toc344897245"/>
            <w:r w:rsidRPr="00C34B50">
              <w:rPr>
                <w:rFonts w:ascii="Times New Roman" w:hAnsi="Times New Roman" w:cs="Times New Roman"/>
                <w:b w:val="0"/>
                <w:sz w:val="28"/>
                <w:szCs w:val="28"/>
              </w:rPr>
              <w:t xml:space="preserve">Šobrīd </w:t>
            </w:r>
            <w:r w:rsidR="001107F4" w:rsidRPr="00C34B50">
              <w:rPr>
                <w:rFonts w:ascii="Times New Roman" w:hAnsi="Times New Roman" w:cs="Times New Roman"/>
                <w:b w:val="0"/>
                <w:sz w:val="28"/>
                <w:szCs w:val="28"/>
              </w:rPr>
              <w:t>darba devējs sniedz</w:t>
            </w:r>
            <w:r w:rsidR="00405C2B"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t>-</w:t>
            </w:r>
            <w:r w:rsidR="003625E3" w:rsidRPr="00C34B50">
              <w:rPr>
                <w:rFonts w:ascii="Times New Roman" w:hAnsi="Times New Roman" w:cs="Times New Roman"/>
                <w:b w:val="0"/>
                <w:i/>
                <w:sz w:val="28"/>
                <w:szCs w:val="28"/>
              </w:rPr>
              <w:t xml:space="preserve"> </w:t>
            </w:r>
            <w:r w:rsidR="004F0468" w:rsidRPr="00C34B50">
              <w:rPr>
                <w:rFonts w:ascii="Times New Roman" w:hAnsi="Times New Roman" w:cs="Times New Roman"/>
                <w:b w:val="0"/>
                <w:i/>
                <w:sz w:val="28"/>
                <w:szCs w:val="28"/>
              </w:rPr>
              <w:t>„Ziņojums par valsts sociālās apdrošināšanas obligātajām iemaksām no darba ņēmēju darba ienākumiem, iedzīvotāju ienākuma nodokli un uzņēmējdarbības riska valsts nodevu pārskata mēnesī”</w:t>
            </w:r>
            <w:r w:rsidR="003625E3" w:rsidRPr="00C34B50">
              <w:rPr>
                <w:rFonts w:ascii="Times New Roman" w:hAnsi="Times New Roman" w:cs="Times New Roman"/>
                <w:b w:val="0"/>
                <w:sz w:val="28"/>
                <w:szCs w:val="28"/>
              </w:rPr>
              <w:t>.</w:t>
            </w:r>
            <w:bookmarkEnd w:id="34"/>
            <w:r w:rsidR="003F336F" w:rsidRPr="00C34B50">
              <w:rPr>
                <w:rFonts w:ascii="Times New Roman" w:hAnsi="Times New Roman" w:cs="Times New Roman"/>
                <w:b w:val="0"/>
                <w:sz w:val="28"/>
                <w:szCs w:val="28"/>
              </w:rPr>
              <w:t xml:space="preserve"> Iespējams iegūt informāciju no VID reizi ceturksnī.</w:t>
            </w:r>
            <w:bookmarkEnd w:id="35"/>
            <w:r w:rsidR="003F336F" w:rsidRPr="00C34B50">
              <w:rPr>
                <w:rFonts w:ascii="Times New Roman" w:hAnsi="Times New Roman" w:cs="Times New Roman"/>
                <w:b w:val="0"/>
                <w:sz w:val="28"/>
                <w:szCs w:val="28"/>
              </w:rPr>
              <w:t xml:space="preserve"> </w:t>
            </w:r>
          </w:p>
        </w:tc>
      </w:tr>
      <w:tr w:rsidR="004F0468" w:rsidRPr="00C34B50" w:rsidTr="004F0468">
        <w:trPr>
          <w:jc w:val="center"/>
        </w:trPr>
        <w:tc>
          <w:tcPr>
            <w:tcW w:w="3306" w:type="dxa"/>
          </w:tcPr>
          <w:p w:rsidR="004F0468" w:rsidRPr="00C34B50" w:rsidRDefault="004F0468" w:rsidP="004F0468">
            <w:pPr>
              <w:pStyle w:val="Virsraksti3"/>
              <w:numPr>
                <w:ilvl w:val="0"/>
                <w:numId w:val="0"/>
              </w:numPr>
              <w:spacing w:before="0" w:after="0" w:line="22" w:lineRule="atLeast"/>
              <w:outlineLvl w:val="2"/>
              <w:rPr>
                <w:rFonts w:ascii="Times New Roman" w:hAnsi="Times New Roman" w:cs="Times New Roman"/>
                <w:b w:val="0"/>
                <w:sz w:val="28"/>
                <w:szCs w:val="28"/>
              </w:rPr>
            </w:pPr>
            <w:bookmarkStart w:id="36" w:name="_Toc339464196"/>
            <w:bookmarkStart w:id="37" w:name="_Toc344897246"/>
            <w:r w:rsidRPr="00C34B50">
              <w:rPr>
                <w:rFonts w:ascii="Times New Roman" w:hAnsi="Times New Roman" w:cs="Times New Roman"/>
                <w:b w:val="0"/>
                <w:sz w:val="28"/>
                <w:szCs w:val="28"/>
              </w:rPr>
              <w:t>saimnieciskās darbības veicēji</w:t>
            </w:r>
            <w:bookmarkEnd w:id="36"/>
            <w:bookmarkEnd w:id="37"/>
          </w:p>
        </w:tc>
        <w:tc>
          <w:tcPr>
            <w:tcW w:w="5906" w:type="dxa"/>
          </w:tcPr>
          <w:p w:rsidR="004F0468" w:rsidRPr="00C34B50" w:rsidRDefault="00840DBD" w:rsidP="004F0468">
            <w:pPr>
              <w:pStyle w:val="Virsraksti3"/>
              <w:numPr>
                <w:ilvl w:val="0"/>
                <w:numId w:val="0"/>
              </w:numPr>
              <w:spacing w:before="0" w:after="0" w:line="22" w:lineRule="atLeast"/>
              <w:outlineLvl w:val="2"/>
              <w:rPr>
                <w:rFonts w:ascii="Times New Roman" w:hAnsi="Times New Roman" w:cs="Times New Roman"/>
                <w:b w:val="0"/>
                <w:sz w:val="28"/>
                <w:szCs w:val="28"/>
              </w:rPr>
            </w:pPr>
            <w:bookmarkStart w:id="38" w:name="_Toc339464197"/>
            <w:bookmarkStart w:id="39" w:name="_Toc344897247"/>
            <w:r w:rsidRPr="00C34B50">
              <w:rPr>
                <w:rFonts w:ascii="Times New Roman" w:hAnsi="Times New Roman" w:cs="Times New Roman"/>
                <w:b w:val="0"/>
                <w:sz w:val="28"/>
                <w:szCs w:val="28"/>
              </w:rPr>
              <w:t xml:space="preserve">Šobrīd </w:t>
            </w:r>
            <w:r w:rsidR="00474F65">
              <w:rPr>
                <w:rFonts w:ascii="Times New Roman" w:hAnsi="Times New Roman" w:cs="Times New Roman"/>
                <w:b w:val="0"/>
                <w:sz w:val="28"/>
                <w:szCs w:val="28"/>
              </w:rPr>
              <w:t>–</w:t>
            </w:r>
            <w:r w:rsidRPr="00C34B50">
              <w:rPr>
                <w:rFonts w:ascii="Times New Roman" w:hAnsi="Times New Roman" w:cs="Times New Roman"/>
                <w:b w:val="0"/>
                <w:sz w:val="28"/>
                <w:szCs w:val="28"/>
              </w:rPr>
              <w:t xml:space="preserve"> </w:t>
            </w:r>
            <w:r w:rsidR="004F0468" w:rsidRPr="00C34B50">
              <w:rPr>
                <w:rFonts w:ascii="Times New Roman" w:hAnsi="Times New Roman" w:cs="Times New Roman"/>
                <w:b w:val="0"/>
                <w:i/>
                <w:sz w:val="28"/>
                <w:szCs w:val="28"/>
              </w:rPr>
              <w:t>„Gada ienākumu deklarāc</w:t>
            </w:r>
            <w:r w:rsidR="003625E3" w:rsidRPr="00C34B50">
              <w:rPr>
                <w:rFonts w:ascii="Times New Roman" w:hAnsi="Times New Roman" w:cs="Times New Roman"/>
                <w:b w:val="0"/>
                <w:i/>
                <w:sz w:val="28"/>
                <w:szCs w:val="28"/>
              </w:rPr>
              <w:t>i</w:t>
            </w:r>
            <w:r w:rsidR="004F0468" w:rsidRPr="00C34B50">
              <w:rPr>
                <w:rFonts w:ascii="Times New Roman" w:hAnsi="Times New Roman" w:cs="Times New Roman"/>
                <w:b w:val="0"/>
                <w:i/>
                <w:sz w:val="28"/>
                <w:szCs w:val="28"/>
              </w:rPr>
              <w:t>ja”</w:t>
            </w:r>
            <w:r w:rsidR="003625E3" w:rsidRPr="00C34B50">
              <w:rPr>
                <w:rFonts w:ascii="Times New Roman" w:hAnsi="Times New Roman" w:cs="Times New Roman"/>
                <w:b w:val="0"/>
                <w:i/>
                <w:sz w:val="28"/>
                <w:szCs w:val="28"/>
              </w:rPr>
              <w:t xml:space="preserve">. </w:t>
            </w:r>
            <w:r w:rsidR="003625E3" w:rsidRPr="00C34B50">
              <w:rPr>
                <w:rFonts w:ascii="Times New Roman" w:hAnsi="Times New Roman" w:cs="Times New Roman"/>
                <w:b w:val="0"/>
                <w:sz w:val="28"/>
                <w:szCs w:val="28"/>
              </w:rPr>
              <w:t>Nepieciešams izveidot jaunas paziņošanas formas reizi ceturksnī</w:t>
            </w:r>
            <w:bookmarkEnd w:id="38"/>
            <w:r w:rsidR="00FB0322" w:rsidRPr="00C34B50">
              <w:rPr>
                <w:rFonts w:ascii="Times New Roman" w:hAnsi="Times New Roman" w:cs="Times New Roman"/>
                <w:b w:val="0"/>
                <w:sz w:val="28"/>
                <w:szCs w:val="28"/>
              </w:rPr>
              <w:t>.</w:t>
            </w:r>
            <w:bookmarkEnd w:id="39"/>
          </w:p>
        </w:tc>
      </w:tr>
      <w:tr w:rsidR="004F0468" w:rsidRPr="00C34B50" w:rsidTr="004F0468">
        <w:trPr>
          <w:jc w:val="center"/>
        </w:trPr>
        <w:tc>
          <w:tcPr>
            <w:tcW w:w="3306" w:type="dxa"/>
          </w:tcPr>
          <w:p w:rsidR="004F0468" w:rsidRPr="00C34B50" w:rsidRDefault="004F0468" w:rsidP="004F0468">
            <w:pPr>
              <w:pStyle w:val="Virsraksti3"/>
              <w:numPr>
                <w:ilvl w:val="0"/>
                <w:numId w:val="0"/>
              </w:numPr>
              <w:spacing w:before="0" w:after="0" w:line="22" w:lineRule="atLeast"/>
              <w:outlineLvl w:val="2"/>
              <w:rPr>
                <w:rFonts w:ascii="Times New Roman" w:hAnsi="Times New Roman" w:cs="Times New Roman"/>
                <w:b w:val="0"/>
                <w:sz w:val="28"/>
                <w:szCs w:val="28"/>
              </w:rPr>
            </w:pPr>
            <w:bookmarkStart w:id="40" w:name="_Toc339464198"/>
            <w:bookmarkStart w:id="41" w:name="_Toc344897248"/>
            <w:r w:rsidRPr="00C34B50">
              <w:rPr>
                <w:rFonts w:ascii="Times New Roman" w:hAnsi="Times New Roman" w:cs="Times New Roman"/>
                <w:b w:val="0"/>
                <w:sz w:val="28"/>
                <w:szCs w:val="28"/>
              </w:rPr>
              <w:t>ienākuma no kapitāla</w:t>
            </w:r>
            <w:r w:rsidR="003F336F" w:rsidRPr="00C34B50">
              <w:rPr>
                <w:rFonts w:ascii="Times New Roman" w:hAnsi="Times New Roman" w:cs="Times New Roman"/>
                <w:b w:val="0"/>
                <w:sz w:val="28"/>
                <w:szCs w:val="28"/>
              </w:rPr>
              <w:t xml:space="preserve"> pieauguma</w:t>
            </w:r>
            <w:r w:rsidRPr="00C34B50">
              <w:rPr>
                <w:rFonts w:ascii="Times New Roman" w:hAnsi="Times New Roman" w:cs="Times New Roman"/>
                <w:b w:val="0"/>
                <w:sz w:val="28"/>
                <w:szCs w:val="28"/>
              </w:rPr>
              <w:t xml:space="preserve"> saņēmēji</w:t>
            </w:r>
            <w:bookmarkEnd w:id="40"/>
            <w:bookmarkEnd w:id="41"/>
          </w:p>
        </w:tc>
        <w:tc>
          <w:tcPr>
            <w:tcW w:w="5906" w:type="dxa"/>
          </w:tcPr>
          <w:p w:rsidR="004F0468" w:rsidRPr="00C34B50" w:rsidRDefault="00FB0322" w:rsidP="003F336F">
            <w:pPr>
              <w:pStyle w:val="Virsraksti3"/>
              <w:numPr>
                <w:ilvl w:val="0"/>
                <w:numId w:val="0"/>
              </w:numPr>
              <w:spacing w:before="0" w:after="0" w:line="22" w:lineRule="atLeast"/>
              <w:outlineLvl w:val="2"/>
              <w:rPr>
                <w:rFonts w:ascii="Times New Roman" w:hAnsi="Times New Roman" w:cs="Times New Roman"/>
                <w:b w:val="0"/>
                <w:i/>
                <w:sz w:val="28"/>
                <w:szCs w:val="28"/>
              </w:rPr>
            </w:pPr>
            <w:bookmarkStart w:id="42" w:name="_Toc339464199"/>
            <w:bookmarkStart w:id="43" w:name="_Toc344897249"/>
            <w:r w:rsidRPr="00C34B50">
              <w:rPr>
                <w:rFonts w:ascii="Times New Roman" w:hAnsi="Times New Roman" w:cs="Times New Roman"/>
                <w:b w:val="0"/>
                <w:sz w:val="28"/>
                <w:szCs w:val="28"/>
              </w:rPr>
              <w:t xml:space="preserve">Šobrīd </w:t>
            </w:r>
            <w:r w:rsidR="00474F65">
              <w:rPr>
                <w:rFonts w:ascii="Times New Roman" w:hAnsi="Times New Roman" w:cs="Times New Roman"/>
                <w:b w:val="0"/>
                <w:sz w:val="28"/>
                <w:szCs w:val="28"/>
              </w:rPr>
              <w:t>–</w:t>
            </w:r>
            <w:r w:rsidRPr="00C34B50">
              <w:rPr>
                <w:rFonts w:ascii="Times New Roman" w:hAnsi="Times New Roman" w:cs="Times New Roman"/>
                <w:b w:val="0"/>
                <w:i/>
                <w:sz w:val="28"/>
                <w:szCs w:val="28"/>
              </w:rPr>
              <w:t xml:space="preserve"> </w:t>
            </w:r>
            <w:r w:rsidR="004F0468" w:rsidRPr="00C34B50">
              <w:rPr>
                <w:rFonts w:ascii="Times New Roman" w:hAnsi="Times New Roman" w:cs="Times New Roman"/>
                <w:b w:val="0"/>
                <w:i/>
                <w:sz w:val="28"/>
                <w:szCs w:val="28"/>
              </w:rPr>
              <w:t>„Pārskata perioda deklarācija par ienākumu no kapitāla pieauguma”</w:t>
            </w:r>
            <w:r w:rsidR="001063A3" w:rsidRPr="00C34B50">
              <w:rPr>
                <w:rFonts w:ascii="Times New Roman" w:hAnsi="Times New Roman" w:cs="Times New Roman"/>
                <w:b w:val="0"/>
                <w:i/>
                <w:sz w:val="28"/>
                <w:szCs w:val="28"/>
              </w:rPr>
              <w:t>.</w:t>
            </w:r>
            <w:r w:rsidR="003625E3" w:rsidRPr="00C34B50">
              <w:rPr>
                <w:rFonts w:ascii="Times New Roman" w:hAnsi="Times New Roman" w:cs="Times New Roman"/>
                <w:b w:val="0"/>
                <w:sz w:val="28"/>
                <w:szCs w:val="28"/>
              </w:rPr>
              <w:t xml:space="preserve"> </w:t>
            </w:r>
            <w:bookmarkEnd w:id="42"/>
            <w:r w:rsidR="003F336F" w:rsidRPr="00C34B50">
              <w:rPr>
                <w:rFonts w:ascii="Times New Roman" w:hAnsi="Times New Roman" w:cs="Times New Roman"/>
                <w:b w:val="0"/>
                <w:sz w:val="28"/>
                <w:szCs w:val="28"/>
              </w:rPr>
              <w:t xml:space="preserve"> Nepieciešams izveidot jaunas paziņošanas formas reizi ceturksnī</w:t>
            </w:r>
            <w:r w:rsidRPr="00C34B50">
              <w:rPr>
                <w:rFonts w:ascii="Times New Roman" w:hAnsi="Times New Roman" w:cs="Times New Roman"/>
                <w:b w:val="0"/>
                <w:sz w:val="28"/>
                <w:szCs w:val="28"/>
              </w:rPr>
              <w:t>.</w:t>
            </w:r>
            <w:bookmarkEnd w:id="43"/>
          </w:p>
        </w:tc>
      </w:tr>
      <w:tr w:rsidR="004F0468" w:rsidRPr="00C34B50" w:rsidTr="004F0468">
        <w:trPr>
          <w:jc w:val="center"/>
        </w:trPr>
        <w:tc>
          <w:tcPr>
            <w:tcW w:w="3306" w:type="dxa"/>
          </w:tcPr>
          <w:p w:rsidR="004F0468" w:rsidRPr="00C34B50" w:rsidRDefault="004F0468" w:rsidP="004F0468">
            <w:pPr>
              <w:pStyle w:val="Virsraksti3"/>
              <w:numPr>
                <w:ilvl w:val="0"/>
                <w:numId w:val="0"/>
              </w:numPr>
              <w:spacing w:before="0" w:after="0" w:line="22" w:lineRule="atLeast"/>
              <w:outlineLvl w:val="2"/>
              <w:rPr>
                <w:rFonts w:ascii="Times New Roman" w:hAnsi="Times New Roman" w:cs="Times New Roman"/>
                <w:b w:val="0"/>
                <w:sz w:val="28"/>
                <w:szCs w:val="28"/>
              </w:rPr>
            </w:pPr>
            <w:bookmarkStart w:id="44" w:name="_Toc339464200"/>
            <w:bookmarkStart w:id="45" w:name="_Toc344897250"/>
            <w:r w:rsidRPr="00C34B50">
              <w:rPr>
                <w:rFonts w:ascii="Times New Roman" w:hAnsi="Times New Roman" w:cs="Times New Roman"/>
                <w:b w:val="0"/>
                <w:sz w:val="28"/>
                <w:szCs w:val="28"/>
              </w:rPr>
              <w:t>mikrouzņēmuma īpašnieki un darbinieki</w:t>
            </w:r>
            <w:bookmarkEnd w:id="44"/>
            <w:bookmarkEnd w:id="45"/>
          </w:p>
        </w:tc>
        <w:tc>
          <w:tcPr>
            <w:tcW w:w="5906" w:type="dxa"/>
          </w:tcPr>
          <w:p w:rsidR="004F0468" w:rsidRPr="00C34B50" w:rsidRDefault="00FB0322" w:rsidP="00622385">
            <w:pPr>
              <w:pStyle w:val="Virsraksti3"/>
              <w:numPr>
                <w:ilvl w:val="0"/>
                <w:numId w:val="0"/>
              </w:numPr>
              <w:spacing w:before="0" w:after="0" w:line="22" w:lineRule="atLeast"/>
              <w:outlineLvl w:val="2"/>
              <w:rPr>
                <w:rFonts w:ascii="Times New Roman" w:hAnsi="Times New Roman" w:cs="Times New Roman"/>
                <w:b w:val="0"/>
                <w:i/>
                <w:sz w:val="28"/>
                <w:szCs w:val="28"/>
              </w:rPr>
            </w:pPr>
            <w:bookmarkStart w:id="46" w:name="_Toc339464201"/>
            <w:bookmarkStart w:id="47" w:name="_Toc344897251"/>
            <w:r w:rsidRPr="00C34B50">
              <w:rPr>
                <w:rFonts w:ascii="Times New Roman" w:hAnsi="Times New Roman" w:cs="Times New Roman"/>
                <w:b w:val="0"/>
                <w:sz w:val="28"/>
                <w:szCs w:val="28"/>
              </w:rPr>
              <w:t xml:space="preserve">Šobrīd </w:t>
            </w:r>
            <w:r w:rsidR="00474F65">
              <w:rPr>
                <w:rFonts w:ascii="Times New Roman" w:hAnsi="Times New Roman" w:cs="Times New Roman"/>
                <w:b w:val="0"/>
                <w:sz w:val="28"/>
                <w:szCs w:val="28"/>
              </w:rPr>
              <w:t>–</w:t>
            </w:r>
            <w:r w:rsidRPr="00C34B50">
              <w:rPr>
                <w:rFonts w:ascii="Times New Roman" w:hAnsi="Times New Roman" w:cs="Times New Roman"/>
                <w:b w:val="0"/>
                <w:i/>
                <w:sz w:val="28"/>
                <w:szCs w:val="28"/>
              </w:rPr>
              <w:t xml:space="preserve"> </w:t>
            </w:r>
            <w:r w:rsidR="004F0468" w:rsidRPr="00C34B50">
              <w:rPr>
                <w:rFonts w:ascii="Times New Roman" w:hAnsi="Times New Roman" w:cs="Times New Roman"/>
                <w:b w:val="0"/>
                <w:i/>
                <w:sz w:val="28"/>
                <w:szCs w:val="28"/>
              </w:rPr>
              <w:t>„Mikrouzņēmumu nodokļu deklarācija”</w:t>
            </w:r>
            <w:r w:rsidRPr="00C34B50">
              <w:rPr>
                <w:rFonts w:ascii="Times New Roman" w:hAnsi="Times New Roman" w:cs="Times New Roman"/>
                <w:b w:val="0"/>
                <w:i/>
                <w:sz w:val="28"/>
                <w:szCs w:val="28"/>
              </w:rPr>
              <w:t>.</w:t>
            </w:r>
            <w:r w:rsidR="003625E3" w:rsidRPr="00C34B50">
              <w:rPr>
                <w:rFonts w:ascii="Times New Roman" w:hAnsi="Times New Roman" w:cs="Times New Roman"/>
                <w:b w:val="0"/>
                <w:sz w:val="28"/>
                <w:szCs w:val="28"/>
              </w:rPr>
              <w:t xml:space="preserve"> </w:t>
            </w:r>
            <w:bookmarkEnd w:id="46"/>
            <w:r w:rsidR="003F336F" w:rsidRPr="00C34B50">
              <w:rPr>
                <w:rFonts w:ascii="Times New Roman" w:hAnsi="Times New Roman" w:cs="Times New Roman"/>
                <w:b w:val="0"/>
                <w:sz w:val="28"/>
                <w:szCs w:val="28"/>
              </w:rPr>
              <w:t xml:space="preserve"> Iespējams iegūt informāciju no VID reizi ceturksnī.</w:t>
            </w:r>
            <w:bookmarkEnd w:id="47"/>
          </w:p>
        </w:tc>
      </w:tr>
      <w:tr w:rsidR="004F0468" w:rsidRPr="00C34B50" w:rsidTr="004F0468">
        <w:trPr>
          <w:jc w:val="center"/>
        </w:trPr>
        <w:tc>
          <w:tcPr>
            <w:tcW w:w="3306" w:type="dxa"/>
          </w:tcPr>
          <w:p w:rsidR="004F0468" w:rsidRPr="00C34B50" w:rsidRDefault="004F0468" w:rsidP="004F0468">
            <w:pPr>
              <w:pStyle w:val="Virsraksti3"/>
              <w:numPr>
                <w:ilvl w:val="0"/>
                <w:numId w:val="0"/>
              </w:numPr>
              <w:spacing w:before="0" w:after="0" w:line="22" w:lineRule="atLeast"/>
              <w:outlineLvl w:val="2"/>
              <w:rPr>
                <w:rFonts w:ascii="Times New Roman" w:hAnsi="Times New Roman" w:cs="Times New Roman"/>
                <w:b w:val="0"/>
                <w:sz w:val="28"/>
                <w:szCs w:val="28"/>
              </w:rPr>
            </w:pPr>
            <w:bookmarkStart w:id="48" w:name="_Toc339464202"/>
            <w:bookmarkStart w:id="49" w:name="_Toc344897252"/>
            <w:r w:rsidRPr="00C34B50">
              <w:rPr>
                <w:rFonts w:ascii="Times New Roman" w:hAnsi="Times New Roman" w:cs="Times New Roman"/>
                <w:b w:val="0"/>
                <w:sz w:val="28"/>
                <w:szCs w:val="28"/>
              </w:rPr>
              <w:t>patentmaksas maksātāji</w:t>
            </w:r>
            <w:bookmarkEnd w:id="48"/>
            <w:bookmarkEnd w:id="49"/>
          </w:p>
        </w:tc>
        <w:tc>
          <w:tcPr>
            <w:tcW w:w="5906" w:type="dxa"/>
          </w:tcPr>
          <w:p w:rsidR="004F0468" w:rsidRPr="00C34B50" w:rsidRDefault="00FB0322" w:rsidP="00622385">
            <w:pPr>
              <w:pStyle w:val="Virsraksti3"/>
              <w:numPr>
                <w:ilvl w:val="0"/>
                <w:numId w:val="0"/>
              </w:numPr>
              <w:spacing w:before="0" w:after="0" w:line="22" w:lineRule="atLeast"/>
              <w:outlineLvl w:val="2"/>
              <w:rPr>
                <w:rFonts w:ascii="Times New Roman" w:hAnsi="Times New Roman" w:cs="Times New Roman"/>
                <w:b w:val="0"/>
                <w:i/>
                <w:sz w:val="28"/>
                <w:szCs w:val="28"/>
              </w:rPr>
            </w:pPr>
            <w:bookmarkStart w:id="50" w:name="_Toc339464203"/>
            <w:bookmarkStart w:id="51" w:name="_Toc344897253"/>
            <w:r w:rsidRPr="00C34B50">
              <w:rPr>
                <w:rFonts w:ascii="Times New Roman" w:hAnsi="Times New Roman" w:cs="Times New Roman"/>
                <w:b w:val="0"/>
                <w:sz w:val="28"/>
                <w:szCs w:val="28"/>
              </w:rPr>
              <w:t xml:space="preserve">Šobrīd </w:t>
            </w:r>
            <w:r w:rsidR="00474F65">
              <w:rPr>
                <w:rFonts w:ascii="Times New Roman" w:hAnsi="Times New Roman" w:cs="Times New Roman"/>
                <w:b w:val="0"/>
                <w:sz w:val="28"/>
                <w:szCs w:val="28"/>
              </w:rPr>
              <w:t>–</w:t>
            </w:r>
            <w:r w:rsidRPr="00C34B50">
              <w:rPr>
                <w:rFonts w:ascii="Times New Roman" w:hAnsi="Times New Roman" w:cs="Times New Roman"/>
                <w:b w:val="0"/>
                <w:i/>
                <w:sz w:val="28"/>
                <w:szCs w:val="28"/>
              </w:rPr>
              <w:t xml:space="preserve"> </w:t>
            </w:r>
            <w:r w:rsidR="004F0468" w:rsidRPr="00C34B50">
              <w:rPr>
                <w:rFonts w:ascii="Times New Roman" w:hAnsi="Times New Roman" w:cs="Times New Roman"/>
                <w:b w:val="0"/>
                <w:i/>
                <w:sz w:val="28"/>
                <w:szCs w:val="28"/>
              </w:rPr>
              <w:t>„Reģistrācijas iesniegums patentmaksas veikšanai”</w:t>
            </w:r>
            <w:r w:rsidRPr="00C34B50">
              <w:rPr>
                <w:rFonts w:ascii="Times New Roman" w:hAnsi="Times New Roman" w:cs="Times New Roman"/>
                <w:b w:val="0"/>
                <w:i/>
                <w:sz w:val="28"/>
                <w:szCs w:val="28"/>
              </w:rPr>
              <w:t>.</w:t>
            </w:r>
            <w:r w:rsidR="003625E3" w:rsidRPr="00C34B50">
              <w:rPr>
                <w:rFonts w:ascii="Times New Roman" w:hAnsi="Times New Roman" w:cs="Times New Roman"/>
                <w:b w:val="0"/>
                <w:sz w:val="28"/>
                <w:szCs w:val="28"/>
              </w:rPr>
              <w:t xml:space="preserve"> </w:t>
            </w:r>
            <w:bookmarkEnd w:id="50"/>
            <w:r w:rsidR="003F336F" w:rsidRPr="00C34B50">
              <w:rPr>
                <w:rFonts w:ascii="Times New Roman" w:hAnsi="Times New Roman" w:cs="Times New Roman"/>
                <w:b w:val="0"/>
                <w:sz w:val="28"/>
                <w:szCs w:val="28"/>
              </w:rPr>
              <w:t xml:space="preserve"> Iespējams iegūt informāciju no VID reizi ceturksnī.</w:t>
            </w:r>
            <w:bookmarkEnd w:id="51"/>
          </w:p>
        </w:tc>
      </w:tr>
      <w:tr w:rsidR="004F0468" w:rsidRPr="00C34B50" w:rsidTr="004F0468">
        <w:trPr>
          <w:jc w:val="center"/>
        </w:trPr>
        <w:tc>
          <w:tcPr>
            <w:tcW w:w="3306" w:type="dxa"/>
          </w:tcPr>
          <w:p w:rsidR="004F0468" w:rsidRPr="00C34B50" w:rsidRDefault="004F0468" w:rsidP="004A3FCA">
            <w:pPr>
              <w:pStyle w:val="Virsraksti3"/>
              <w:numPr>
                <w:ilvl w:val="0"/>
                <w:numId w:val="0"/>
              </w:numPr>
              <w:spacing w:before="0" w:after="0" w:line="22" w:lineRule="atLeast"/>
              <w:outlineLvl w:val="2"/>
              <w:rPr>
                <w:rFonts w:ascii="Times New Roman" w:hAnsi="Times New Roman" w:cs="Times New Roman"/>
                <w:b w:val="0"/>
                <w:sz w:val="28"/>
                <w:szCs w:val="28"/>
              </w:rPr>
            </w:pPr>
            <w:bookmarkStart w:id="52" w:name="_Toc339464204"/>
            <w:bookmarkStart w:id="53" w:name="_Toc344897254"/>
            <w:r w:rsidRPr="00C34B50">
              <w:rPr>
                <w:rFonts w:ascii="Times New Roman" w:hAnsi="Times New Roman" w:cs="Times New Roman"/>
                <w:b w:val="0"/>
                <w:sz w:val="28"/>
                <w:szCs w:val="28"/>
              </w:rPr>
              <w:t>ienākuma, no kura nodokli  ietur izmaksas vietā, guvējs</w:t>
            </w:r>
            <w:bookmarkEnd w:id="52"/>
            <w:bookmarkEnd w:id="53"/>
          </w:p>
        </w:tc>
        <w:tc>
          <w:tcPr>
            <w:tcW w:w="5906" w:type="dxa"/>
          </w:tcPr>
          <w:p w:rsidR="004F0468" w:rsidRPr="00C34B50" w:rsidRDefault="00FB0322" w:rsidP="003F336F">
            <w:pPr>
              <w:pStyle w:val="Virsraksti3"/>
              <w:numPr>
                <w:ilvl w:val="0"/>
                <w:numId w:val="0"/>
              </w:numPr>
              <w:spacing w:before="0" w:after="0" w:line="22" w:lineRule="atLeast"/>
              <w:outlineLvl w:val="2"/>
              <w:rPr>
                <w:rFonts w:ascii="Times New Roman" w:hAnsi="Times New Roman" w:cs="Times New Roman"/>
                <w:b w:val="0"/>
                <w:i/>
                <w:sz w:val="28"/>
                <w:szCs w:val="28"/>
              </w:rPr>
            </w:pPr>
            <w:bookmarkStart w:id="54" w:name="_Toc339464205"/>
            <w:bookmarkStart w:id="55" w:name="_Toc344897255"/>
            <w:r w:rsidRPr="00C34B50">
              <w:rPr>
                <w:rFonts w:ascii="Times New Roman" w:hAnsi="Times New Roman" w:cs="Times New Roman"/>
                <w:b w:val="0"/>
                <w:sz w:val="28"/>
                <w:szCs w:val="28"/>
              </w:rPr>
              <w:t xml:space="preserve">Šobrīd </w:t>
            </w:r>
            <w:r w:rsidR="00474F65">
              <w:rPr>
                <w:rFonts w:ascii="Times New Roman" w:hAnsi="Times New Roman" w:cs="Times New Roman"/>
                <w:b w:val="0"/>
                <w:sz w:val="28"/>
                <w:szCs w:val="28"/>
              </w:rPr>
              <w:t>–</w:t>
            </w:r>
            <w:r w:rsidRPr="00C34B50">
              <w:rPr>
                <w:rFonts w:ascii="Times New Roman" w:hAnsi="Times New Roman" w:cs="Times New Roman"/>
                <w:b w:val="0"/>
                <w:i/>
                <w:sz w:val="28"/>
                <w:szCs w:val="28"/>
              </w:rPr>
              <w:t xml:space="preserve"> </w:t>
            </w:r>
            <w:r w:rsidR="004F0468" w:rsidRPr="00C34B50">
              <w:rPr>
                <w:rFonts w:ascii="Times New Roman" w:hAnsi="Times New Roman" w:cs="Times New Roman"/>
                <w:b w:val="0"/>
                <w:i/>
                <w:sz w:val="28"/>
                <w:szCs w:val="28"/>
              </w:rPr>
              <w:t>„Pārskats par izmaksas vietā ieturēto un budžetā ieskaitīto iedzīvotāju ienākuma nodokli”</w:t>
            </w:r>
            <w:r w:rsidRPr="00C34B50">
              <w:rPr>
                <w:rFonts w:ascii="Times New Roman" w:hAnsi="Times New Roman" w:cs="Times New Roman"/>
                <w:b w:val="0"/>
                <w:i/>
                <w:sz w:val="28"/>
                <w:szCs w:val="28"/>
              </w:rPr>
              <w:t>.</w:t>
            </w:r>
            <w:r w:rsidR="003625E3" w:rsidRPr="00C34B50">
              <w:rPr>
                <w:rFonts w:ascii="Times New Roman" w:hAnsi="Times New Roman" w:cs="Times New Roman"/>
                <w:b w:val="0"/>
                <w:sz w:val="28"/>
                <w:szCs w:val="28"/>
              </w:rPr>
              <w:t xml:space="preserve"> </w:t>
            </w:r>
            <w:bookmarkEnd w:id="54"/>
            <w:r w:rsidR="003F336F" w:rsidRPr="00C34B50">
              <w:rPr>
                <w:rFonts w:ascii="Times New Roman" w:hAnsi="Times New Roman" w:cs="Times New Roman"/>
                <w:b w:val="0"/>
                <w:sz w:val="28"/>
                <w:szCs w:val="28"/>
              </w:rPr>
              <w:t xml:space="preserve"> Iespējams iegūt informāciju no VID reizi ceturksnī.</w:t>
            </w:r>
            <w:bookmarkEnd w:id="55"/>
          </w:p>
        </w:tc>
      </w:tr>
      <w:tr w:rsidR="00293957" w:rsidRPr="00C34B50" w:rsidTr="004F0468">
        <w:trPr>
          <w:jc w:val="center"/>
        </w:trPr>
        <w:tc>
          <w:tcPr>
            <w:tcW w:w="3306" w:type="dxa"/>
          </w:tcPr>
          <w:p w:rsidR="00293957" w:rsidRPr="00C34B50" w:rsidRDefault="00293957" w:rsidP="004F0468">
            <w:pPr>
              <w:pStyle w:val="Virsraksti3"/>
              <w:numPr>
                <w:ilvl w:val="0"/>
                <w:numId w:val="0"/>
              </w:numPr>
              <w:spacing w:before="0" w:after="0" w:line="22" w:lineRule="atLeast"/>
              <w:outlineLvl w:val="2"/>
              <w:rPr>
                <w:rFonts w:ascii="Times New Roman" w:hAnsi="Times New Roman" w:cs="Times New Roman"/>
                <w:b w:val="0"/>
                <w:sz w:val="28"/>
                <w:szCs w:val="28"/>
              </w:rPr>
            </w:pPr>
            <w:bookmarkStart w:id="56" w:name="_Toc339464206"/>
            <w:bookmarkStart w:id="57" w:name="_Toc344897256"/>
            <w:r w:rsidRPr="00C34B50">
              <w:rPr>
                <w:rFonts w:ascii="Times New Roman" w:hAnsi="Times New Roman" w:cs="Times New Roman"/>
                <w:b w:val="0"/>
                <w:sz w:val="28"/>
                <w:szCs w:val="28"/>
              </w:rPr>
              <w:t>IIN maksātāji no citiem ienākuma veidiem</w:t>
            </w:r>
            <w:bookmarkEnd w:id="56"/>
            <w:bookmarkEnd w:id="57"/>
          </w:p>
        </w:tc>
        <w:tc>
          <w:tcPr>
            <w:tcW w:w="5906" w:type="dxa"/>
          </w:tcPr>
          <w:p w:rsidR="00293957" w:rsidRPr="00C34B50" w:rsidRDefault="00293957" w:rsidP="004F0468">
            <w:pPr>
              <w:pStyle w:val="Virsraksti3"/>
              <w:numPr>
                <w:ilvl w:val="0"/>
                <w:numId w:val="0"/>
              </w:numPr>
              <w:spacing w:before="0" w:after="0" w:line="22" w:lineRule="atLeast"/>
              <w:outlineLvl w:val="2"/>
              <w:rPr>
                <w:rFonts w:ascii="Times New Roman" w:hAnsi="Times New Roman" w:cs="Times New Roman"/>
                <w:b w:val="0"/>
                <w:i/>
                <w:sz w:val="28"/>
                <w:szCs w:val="28"/>
              </w:rPr>
            </w:pPr>
            <w:bookmarkStart w:id="58" w:name="_Toc339464207"/>
            <w:bookmarkStart w:id="59" w:name="_Toc344897257"/>
            <w:r w:rsidRPr="00C34B50">
              <w:rPr>
                <w:rFonts w:ascii="Times New Roman" w:hAnsi="Times New Roman" w:cs="Times New Roman"/>
                <w:b w:val="0"/>
                <w:sz w:val="28"/>
                <w:szCs w:val="28"/>
              </w:rPr>
              <w:t xml:space="preserve">Šobrīd </w:t>
            </w:r>
            <w:r w:rsidR="00474F65">
              <w:rPr>
                <w:rFonts w:ascii="Times New Roman" w:hAnsi="Times New Roman" w:cs="Times New Roman"/>
                <w:b w:val="0"/>
                <w:sz w:val="28"/>
                <w:szCs w:val="28"/>
              </w:rPr>
              <w:t>–</w:t>
            </w:r>
            <w:r w:rsidRPr="00C34B50">
              <w:rPr>
                <w:rFonts w:ascii="Times New Roman" w:hAnsi="Times New Roman" w:cs="Times New Roman"/>
                <w:b w:val="0"/>
                <w:sz w:val="28"/>
                <w:szCs w:val="28"/>
              </w:rPr>
              <w:t xml:space="preserve"> </w:t>
            </w:r>
            <w:r w:rsidRPr="00C34B50">
              <w:rPr>
                <w:rFonts w:ascii="Times New Roman" w:hAnsi="Times New Roman" w:cs="Times New Roman"/>
                <w:b w:val="0"/>
                <w:i/>
                <w:sz w:val="28"/>
                <w:szCs w:val="28"/>
              </w:rPr>
              <w:t>„Gada ienākumu deklarācija” D1</w:t>
            </w:r>
            <w:r w:rsidRPr="00C34B50">
              <w:rPr>
                <w:rFonts w:ascii="Times New Roman" w:hAnsi="Times New Roman" w:cs="Times New Roman"/>
                <w:b w:val="0"/>
                <w:i/>
                <w:sz w:val="28"/>
                <w:szCs w:val="28"/>
                <w:vertAlign w:val="superscript"/>
              </w:rPr>
              <w:t>1</w:t>
            </w:r>
            <w:r w:rsidRPr="00C34B50">
              <w:rPr>
                <w:rFonts w:ascii="Times New Roman" w:hAnsi="Times New Roman" w:cs="Times New Roman"/>
                <w:b w:val="0"/>
                <w:i/>
                <w:sz w:val="28"/>
                <w:szCs w:val="28"/>
              </w:rPr>
              <w:t xml:space="preserve">. </w:t>
            </w:r>
            <w:r w:rsidRPr="00C34B50">
              <w:rPr>
                <w:rFonts w:ascii="Times New Roman" w:hAnsi="Times New Roman" w:cs="Times New Roman"/>
                <w:b w:val="0"/>
                <w:sz w:val="28"/>
                <w:szCs w:val="28"/>
              </w:rPr>
              <w:t>Nepieciešams izveidot jaunas paziņošanas formas reizi ceturksnī</w:t>
            </w:r>
            <w:bookmarkEnd w:id="58"/>
            <w:r w:rsidR="00FB0322" w:rsidRPr="00C34B50">
              <w:rPr>
                <w:rFonts w:ascii="Times New Roman" w:hAnsi="Times New Roman" w:cs="Times New Roman"/>
                <w:b w:val="0"/>
                <w:sz w:val="28"/>
                <w:szCs w:val="28"/>
              </w:rPr>
              <w:t>.</w:t>
            </w:r>
            <w:bookmarkEnd w:id="59"/>
          </w:p>
        </w:tc>
      </w:tr>
    </w:tbl>
    <w:p w:rsidR="004F0468" w:rsidRPr="00C34B50" w:rsidRDefault="004F0468" w:rsidP="004F0468">
      <w:pPr>
        <w:pStyle w:val="Virsraksti3"/>
        <w:numPr>
          <w:ilvl w:val="0"/>
          <w:numId w:val="0"/>
        </w:numPr>
        <w:spacing w:before="0" w:after="0" w:line="22" w:lineRule="atLeast"/>
        <w:ind w:left="142" w:firstLine="284"/>
        <w:outlineLvl w:val="2"/>
        <w:rPr>
          <w:rFonts w:ascii="Times New Roman" w:hAnsi="Times New Roman" w:cs="Times New Roman"/>
          <w:b w:val="0"/>
          <w:sz w:val="28"/>
          <w:szCs w:val="28"/>
        </w:rPr>
      </w:pPr>
    </w:p>
    <w:p w:rsidR="00E47DDA" w:rsidRPr="00C34B50" w:rsidRDefault="003F336F" w:rsidP="003F336F">
      <w:pPr>
        <w:pStyle w:val="Virsraksti3"/>
        <w:numPr>
          <w:ilvl w:val="0"/>
          <w:numId w:val="0"/>
        </w:numPr>
        <w:spacing w:before="0" w:after="0" w:line="22" w:lineRule="atLeast"/>
        <w:ind w:firstLine="709"/>
        <w:outlineLvl w:val="2"/>
        <w:rPr>
          <w:rFonts w:ascii="Times New Roman" w:hAnsi="Times New Roman" w:cs="Times New Roman"/>
          <w:b w:val="0"/>
          <w:sz w:val="28"/>
          <w:szCs w:val="28"/>
        </w:rPr>
      </w:pPr>
      <w:bookmarkStart w:id="60" w:name="_Toc344897258"/>
      <w:bookmarkStart w:id="61" w:name="_Toc339464208"/>
      <w:r w:rsidRPr="00C34B50">
        <w:rPr>
          <w:rFonts w:ascii="Times New Roman" w:hAnsi="Times New Roman" w:cs="Times New Roman"/>
          <w:b w:val="0"/>
          <w:sz w:val="28"/>
          <w:szCs w:val="28"/>
        </w:rPr>
        <w:t xml:space="preserve">Ieviešot šo modeli, persona </w:t>
      </w:r>
      <w:r w:rsidR="0037472A" w:rsidRPr="00C34B50">
        <w:rPr>
          <w:rFonts w:ascii="Times New Roman" w:hAnsi="Times New Roman" w:cs="Times New Roman"/>
          <w:b w:val="0"/>
          <w:sz w:val="28"/>
          <w:szCs w:val="28"/>
        </w:rPr>
        <w:t xml:space="preserve">plānveida </w:t>
      </w:r>
      <w:r w:rsidRPr="00C34B50">
        <w:rPr>
          <w:rFonts w:ascii="Times New Roman" w:hAnsi="Times New Roman" w:cs="Times New Roman"/>
          <w:b w:val="0"/>
          <w:sz w:val="28"/>
          <w:szCs w:val="28"/>
        </w:rPr>
        <w:t xml:space="preserve">veselības aprūpes pakalpojumus varēs saņemt </w:t>
      </w:r>
      <w:r w:rsidR="00E47DDA" w:rsidRPr="00C34B50">
        <w:rPr>
          <w:rFonts w:ascii="Times New Roman" w:hAnsi="Times New Roman" w:cs="Times New Roman"/>
          <w:b w:val="0"/>
          <w:sz w:val="28"/>
          <w:szCs w:val="28"/>
        </w:rPr>
        <w:t xml:space="preserve">nākamajā ceturksnī, kas sekos </w:t>
      </w:r>
      <w:r w:rsidR="00102899">
        <w:rPr>
          <w:rFonts w:ascii="Times New Roman" w:hAnsi="Times New Roman" w:cs="Times New Roman"/>
          <w:b w:val="0"/>
          <w:sz w:val="28"/>
          <w:szCs w:val="28"/>
        </w:rPr>
        <w:t>divus</w:t>
      </w:r>
      <w:r w:rsidR="00102899" w:rsidRPr="00C34B50">
        <w:rPr>
          <w:rFonts w:ascii="Times New Roman" w:hAnsi="Times New Roman" w:cs="Times New Roman"/>
          <w:b w:val="0"/>
          <w:sz w:val="28"/>
          <w:szCs w:val="28"/>
        </w:rPr>
        <w:t xml:space="preserve"> </w:t>
      </w:r>
      <w:r w:rsidR="00102899">
        <w:rPr>
          <w:rFonts w:ascii="Times New Roman" w:hAnsi="Times New Roman" w:cs="Times New Roman"/>
          <w:b w:val="0"/>
          <w:sz w:val="28"/>
          <w:szCs w:val="28"/>
        </w:rPr>
        <w:t>mēnešus</w:t>
      </w:r>
      <w:r w:rsidR="00102899" w:rsidRPr="00C34B50">
        <w:rPr>
          <w:rFonts w:ascii="Times New Roman" w:hAnsi="Times New Roman" w:cs="Times New Roman"/>
          <w:b w:val="0"/>
          <w:sz w:val="28"/>
          <w:szCs w:val="28"/>
        </w:rPr>
        <w:t xml:space="preserve"> </w:t>
      </w:r>
      <w:r w:rsidR="00E47DDA" w:rsidRPr="00C34B50">
        <w:rPr>
          <w:rFonts w:ascii="Times New Roman" w:hAnsi="Times New Roman" w:cs="Times New Roman"/>
          <w:b w:val="0"/>
          <w:sz w:val="28"/>
          <w:szCs w:val="28"/>
        </w:rPr>
        <w:t>pēc iepriekšējā ceturkšņa</w:t>
      </w:r>
      <w:r w:rsidRPr="00C34B50">
        <w:rPr>
          <w:rFonts w:ascii="Times New Roman" w:hAnsi="Times New Roman" w:cs="Times New Roman"/>
          <w:b w:val="0"/>
          <w:sz w:val="28"/>
          <w:szCs w:val="28"/>
        </w:rPr>
        <w:t xml:space="preserve">, ja </w:t>
      </w:r>
      <w:r w:rsidR="00E47DDA" w:rsidRPr="00C34B50">
        <w:rPr>
          <w:rFonts w:ascii="Times New Roman" w:hAnsi="Times New Roman" w:cs="Times New Roman"/>
          <w:b w:val="0"/>
          <w:sz w:val="28"/>
          <w:szCs w:val="28"/>
        </w:rPr>
        <w:t>būs</w:t>
      </w:r>
      <w:r w:rsidRPr="00C34B50">
        <w:rPr>
          <w:rFonts w:ascii="Times New Roman" w:hAnsi="Times New Roman" w:cs="Times New Roman"/>
          <w:b w:val="0"/>
          <w:sz w:val="28"/>
          <w:szCs w:val="28"/>
        </w:rPr>
        <w:t xml:space="preserve">  aprēķināts IIN vismaz vienu reizi </w:t>
      </w:r>
      <w:r w:rsidR="00E47DDA" w:rsidRPr="00C34B50">
        <w:rPr>
          <w:rFonts w:ascii="Times New Roman" w:hAnsi="Times New Roman" w:cs="Times New Roman"/>
          <w:b w:val="0"/>
          <w:sz w:val="28"/>
          <w:szCs w:val="28"/>
        </w:rPr>
        <w:t xml:space="preserve">iepriekšējā atskaites perioda </w:t>
      </w:r>
      <w:r w:rsidR="00E47DDA" w:rsidRPr="00C34B50">
        <w:rPr>
          <w:rFonts w:ascii="Times New Roman" w:hAnsi="Times New Roman" w:cs="Times New Roman"/>
          <w:b w:val="0"/>
          <w:sz w:val="28"/>
          <w:szCs w:val="28"/>
        </w:rPr>
        <w:lastRenderedPageBreak/>
        <w:t>(ceturkšņa)</w:t>
      </w:r>
      <w:r w:rsidRPr="00C34B50">
        <w:rPr>
          <w:rFonts w:ascii="Times New Roman" w:hAnsi="Times New Roman" w:cs="Times New Roman"/>
          <w:b w:val="0"/>
          <w:sz w:val="28"/>
          <w:szCs w:val="28"/>
        </w:rPr>
        <w:t xml:space="preserve"> laikā, </w:t>
      </w:r>
      <w:r w:rsidR="00053B57" w:rsidRPr="00C34B50">
        <w:rPr>
          <w:rFonts w:ascii="Times New Roman" w:hAnsi="Times New Roman" w:cs="Times New Roman"/>
          <w:b w:val="0"/>
          <w:sz w:val="28"/>
          <w:szCs w:val="28"/>
        </w:rPr>
        <w:t xml:space="preserve">kā arī </w:t>
      </w:r>
      <w:r w:rsidR="00E36FCE" w:rsidRPr="00C34B50">
        <w:rPr>
          <w:rFonts w:ascii="Times New Roman" w:hAnsi="Times New Roman" w:cs="Times New Roman"/>
          <w:b w:val="0"/>
          <w:sz w:val="28"/>
          <w:szCs w:val="28"/>
        </w:rPr>
        <w:t xml:space="preserve">turpmāk </w:t>
      </w:r>
      <w:r w:rsidR="00406965">
        <w:rPr>
          <w:rFonts w:ascii="Times New Roman" w:hAnsi="Times New Roman" w:cs="Times New Roman"/>
          <w:b w:val="0"/>
          <w:sz w:val="28"/>
          <w:szCs w:val="28"/>
        </w:rPr>
        <w:t xml:space="preserve">iepriekš minēto veidlapu aizpildītājiem </w:t>
      </w:r>
      <w:r w:rsidR="00053B57" w:rsidRPr="00C34B50">
        <w:rPr>
          <w:rFonts w:ascii="Times New Roman" w:hAnsi="Times New Roman" w:cs="Times New Roman"/>
          <w:b w:val="0"/>
          <w:sz w:val="28"/>
          <w:szCs w:val="28"/>
        </w:rPr>
        <w:t xml:space="preserve">būs pienākums </w:t>
      </w:r>
      <w:r w:rsidR="00A04C7A" w:rsidRPr="00C34B50">
        <w:rPr>
          <w:rFonts w:ascii="Times New Roman" w:hAnsi="Times New Roman" w:cs="Times New Roman"/>
          <w:b w:val="0"/>
          <w:sz w:val="28"/>
          <w:szCs w:val="28"/>
        </w:rPr>
        <w:t xml:space="preserve"> paziņot par personai aprēķināto IIN</w:t>
      </w:r>
      <w:r w:rsidR="00DE0885" w:rsidRPr="00C34B50">
        <w:rPr>
          <w:rFonts w:ascii="Times New Roman" w:hAnsi="Times New Roman" w:cs="Times New Roman"/>
          <w:b w:val="0"/>
          <w:sz w:val="28"/>
          <w:szCs w:val="28"/>
        </w:rPr>
        <w:t xml:space="preserve"> šādos periodos:</w:t>
      </w:r>
      <w:bookmarkEnd w:id="60"/>
    </w:p>
    <w:p w:rsidR="00E47DDA" w:rsidRPr="00C34B50" w:rsidRDefault="00E47DDA" w:rsidP="003F336F">
      <w:pPr>
        <w:pStyle w:val="Virsraksti3"/>
        <w:numPr>
          <w:ilvl w:val="0"/>
          <w:numId w:val="0"/>
        </w:numPr>
        <w:spacing w:before="0" w:after="0" w:line="22" w:lineRule="atLeast"/>
        <w:ind w:firstLine="709"/>
        <w:outlineLvl w:val="2"/>
        <w:rPr>
          <w:rFonts w:ascii="Times New Roman" w:hAnsi="Times New Roman" w:cs="Times New Roman"/>
          <w:b w:val="0"/>
          <w:sz w:val="28"/>
          <w:szCs w:val="28"/>
        </w:rPr>
      </w:pPr>
    </w:p>
    <w:tbl>
      <w:tblPr>
        <w:tblStyle w:val="TableGrid"/>
        <w:tblW w:w="0" w:type="auto"/>
        <w:tblInd w:w="142" w:type="dxa"/>
        <w:tblLook w:val="04A0"/>
      </w:tblPr>
      <w:tblGrid>
        <w:gridCol w:w="4568"/>
        <w:gridCol w:w="4578"/>
      </w:tblGrid>
      <w:tr w:rsidR="00E47DDA" w:rsidRPr="00C34B50" w:rsidTr="00102899">
        <w:tc>
          <w:tcPr>
            <w:tcW w:w="4568" w:type="dxa"/>
          </w:tcPr>
          <w:p w:rsidR="0022385E" w:rsidRPr="00C34B50" w:rsidRDefault="00795C1F">
            <w:pPr>
              <w:pStyle w:val="Virsraksti3"/>
              <w:numPr>
                <w:ilvl w:val="0"/>
                <w:numId w:val="0"/>
              </w:numPr>
              <w:spacing w:before="0" w:after="0" w:line="22" w:lineRule="atLeast"/>
              <w:jc w:val="center"/>
              <w:outlineLvl w:val="2"/>
              <w:rPr>
                <w:rFonts w:ascii="Times New Roman" w:hAnsi="Times New Roman" w:cs="Times New Roman"/>
                <w:sz w:val="28"/>
                <w:szCs w:val="28"/>
              </w:rPr>
            </w:pPr>
            <w:bookmarkStart w:id="62" w:name="_Toc344897259"/>
            <w:r w:rsidRPr="00C34B50">
              <w:rPr>
                <w:rFonts w:ascii="Times New Roman" w:hAnsi="Times New Roman" w:cs="Times New Roman"/>
                <w:sz w:val="28"/>
                <w:szCs w:val="28"/>
              </w:rPr>
              <w:t>Atskaites periods</w:t>
            </w:r>
            <w:bookmarkEnd w:id="62"/>
            <w:r w:rsidRPr="00C34B50">
              <w:rPr>
                <w:rFonts w:ascii="Times New Roman" w:hAnsi="Times New Roman" w:cs="Times New Roman"/>
                <w:sz w:val="28"/>
                <w:szCs w:val="28"/>
              </w:rPr>
              <w:t xml:space="preserve"> </w:t>
            </w:r>
          </w:p>
        </w:tc>
        <w:tc>
          <w:tcPr>
            <w:tcW w:w="4578" w:type="dxa"/>
          </w:tcPr>
          <w:p w:rsidR="0022385E" w:rsidRPr="00C34B50" w:rsidRDefault="00795C1F">
            <w:pPr>
              <w:pStyle w:val="Virsraksti3"/>
              <w:numPr>
                <w:ilvl w:val="0"/>
                <w:numId w:val="0"/>
              </w:numPr>
              <w:spacing w:before="0" w:after="0" w:line="22" w:lineRule="atLeast"/>
              <w:jc w:val="center"/>
              <w:outlineLvl w:val="2"/>
              <w:rPr>
                <w:rFonts w:ascii="Times New Roman" w:hAnsi="Times New Roman" w:cs="Times New Roman"/>
                <w:sz w:val="28"/>
                <w:szCs w:val="28"/>
              </w:rPr>
            </w:pPr>
            <w:bookmarkStart w:id="63" w:name="_Toc344897260"/>
            <w:r w:rsidRPr="00C34B50">
              <w:rPr>
                <w:rFonts w:ascii="Times New Roman" w:hAnsi="Times New Roman" w:cs="Times New Roman"/>
                <w:sz w:val="28"/>
                <w:szCs w:val="28"/>
              </w:rPr>
              <w:t>Pakalpojumu saņemšanas periods</w:t>
            </w:r>
            <w:bookmarkEnd w:id="63"/>
          </w:p>
        </w:tc>
      </w:tr>
      <w:tr w:rsidR="00102899" w:rsidRPr="00C34B50" w:rsidTr="00102899">
        <w:tc>
          <w:tcPr>
            <w:tcW w:w="4568" w:type="dxa"/>
          </w:tcPr>
          <w:p w:rsidR="00102899" w:rsidRPr="00C34B50" w:rsidRDefault="00102899" w:rsidP="00E47DDA">
            <w:pPr>
              <w:pStyle w:val="Virsraksti3"/>
              <w:numPr>
                <w:ilvl w:val="0"/>
                <w:numId w:val="0"/>
              </w:numPr>
              <w:spacing w:before="0" w:after="0" w:line="22" w:lineRule="atLeast"/>
              <w:outlineLvl w:val="2"/>
              <w:rPr>
                <w:rFonts w:ascii="Times New Roman" w:hAnsi="Times New Roman" w:cs="Times New Roman"/>
                <w:b w:val="0"/>
                <w:sz w:val="28"/>
                <w:szCs w:val="28"/>
              </w:rPr>
            </w:pPr>
            <w:bookmarkStart w:id="64" w:name="_Toc344897261"/>
            <w:r w:rsidRPr="00C34B50">
              <w:rPr>
                <w:rFonts w:ascii="Times New Roman" w:hAnsi="Times New Roman" w:cs="Times New Roman"/>
                <w:b w:val="0"/>
                <w:sz w:val="28"/>
                <w:szCs w:val="28"/>
              </w:rPr>
              <w:t>Oktobris, novembris decembris</w:t>
            </w:r>
            <w:bookmarkEnd w:id="64"/>
          </w:p>
        </w:tc>
        <w:tc>
          <w:tcPr>
            <w:tcW w:w="4578" w:type="dxa"/>
          </w:tcPr>
          <w:p w:rsidR="00102899" w:rsidRPr="00C34B50" w:rsidRDefault="00102899" w:rsidP="00E47DDA">
            <w:pPr>
              <w:pStyle w:val="Virsraksti3"/>
              <w:numPr>
                <w:ilvl w:val="0"/>
                <w:numId w:val="0"/>
              </w:numPr>
              <w:spacing w:before="0" w:after="0" w:line="22" w:lineRule="atLeast"/>
              <w:outlineLvl w:val="2"/>
              <w:rPr>
                <w:rFonts w:ascii="Times New Roman" w:hAnsi="Times New Roman" w:cs="Times New Roman"/>
                <w:b w:val="0"/>
                <w:sz w:val="28"/>
                <w:szCs w:val="28"/>
              </w:rPr>
            </w:pPr>
            <w:bookmarkStart w:id="65" w:name="_Toc344897262"/>
            <w:r>
              <w:rPr>
                <w:rFonts w:ascii="Times New Roman" w:hAnsi="Times New Roman" w:cs="Times New Roman"/>
                <w:b w:val="0"/>
                <w:sz w:val="28"/>
                <w:szCs w:val="28"/>
              </w:rPr>
              <w:t>Marts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aprīlis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maijs</w:t>
            </w:r>
            <w:bookmarkEnd w:id="65"/>
          </w:p>
        </w:tc>
      </w:tr>
      <w:tr w:rsidR="00102899" w:rsidRPr="00C34B50" w:rsidTr="00102899">
        <w:tc>
          <w:tcPr>
            <w:tcW w:w="4568" w:type="dxa"/>
          </w:tcPr>
          <w:p w:rsidR="00102899" w:rsidRPr="00C34B50" w:rsidRDefault="00102899" w:rsidP="00E47DDA">
            <w:pPr>
              <w:pStyle w:val="Virsraksti3"/>
              <w:numPr>
                <w:ilvl w:val="0"/>
                <w:numId w:val="0"/>
              </w:numPr>
              <w:spacing w:before="0" w:after="0" w:line="22" w:lineRule="atLeast"/>
              <w:outlineLvl w:val="2"/>
              <w:rPr>
                <w:rFonts w:ascii="Times New Roman" w:hAnsi="Times New Roman" w:cs="Times New Roman"/>
                <w:b w:val="0"/>
                <w:sz w:val="28"/>
                <w:szCs w:val="28"/>
              </w:rPr>
            </w:pPr>
            <w:bookmarkStart w:id="66" w:name="_Toc344897263"/>
            <w:r w:rsidRPr="00C34B50">
              <w:rPr>
                <w:rFonts w:ascii="Times New Roman" w:hAnsi="Times New Roman" w:cs="Times New Roman"/>
                <w:b w:val="0"/>
                <w:sz w:val="28"/>
                <w:szCs w:val="28"/>
              </w:rPr>
              <w:t>Janvāris, februāris, marts</w:t>
            </w:r>
            <w:bookmarkEnd w:id="66"/>
          </w:p>
        </w:tc>
        <w:tc>
          <w:tcPr>
            <w:tcW w:w="4578" w:type="dxa"/>
          </w:tcPr>
          <w:p w:rsidR="00102899" w:rsidRPr="00C34B50" w:rsidRDefault="00102899" w:rsidP="00E47DDA">
            <w:pPr>
              <w:pStyle w:val="Virsraksti3"/>
              <w:numPr>
                <w:ilvl w:val="0"/>
                <w:numId w:val="0"/>
              </w:numPr>
              <w:spacing w:before="0" w:after="0" w:line="22" w:lineRule="atLeast"/>
              <w:outlineLvl w:val="2"/>
              <w:rPr>
                <w:rFonts w:ascii="Times New Roman" w:hAnsi="Times New Roman" w:cs="Times New Roman"/>
                <w:b w:val="0"/>
                <w:sz w:val="28"/>
                <w:szCs w:val="28"/>
              </w:rPr>
            </w:pPr>
            <w:bookmarkStart w:id="67" w:name="_Toc344897264"/>
            <w:r>
              <w:rPr>
                <w:rFonts w:ascii="Times New Roman" w:hAnsi="Times New Roman" w:cs="Times New Roman"/>
                <w:b w:val="0"/>
                <w:sz w:val="28"/>
                <w:szCs w:val="28"/>
              </w:rPr>
              <w:t>Jūnijs</w:t>
            </w:r>
            <w:r w:rsidRPr="009A39DC">
              <w:rPr>
                <w:rFonts w:ascii="Times New Roman" w:hAnsi="Times New Roman" w:cs="Times New Roman"/>
                <w:b w:val="0"/>
                <w:sz w:val="28"/>
                <w:szCs w:val="28"/>
              </w:rPr>
              <w:t>, j</w:t>
            </w:r>
            <w:r>
              <w:rPr>
                <w:rFonts w:ascii="Times New Roman" w:hAnsi="Times New Roman" w:cs="Times New Roman"/>
                <w:b w:val="0"/>
                <w:sz w:val="28"/>
                <w:szCs w:val="28"/>
              </w:rPr>
              <w:t>ūlijs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augusts</w:t>
            </w:r>
            <w:bookmarkEnd w:id="67"/>
          </w:p>
        </w:tc>
      </w:tr>
      <w:tr w:rsidR="00102899" w:rsidRPr="00C34B50" w:rsidTr="00102899">
        <w:tc>
          <w:tcPr>
            <w:tcW w:w="4568" w:type="dxa"/>
          </w:tcPr>
          <w:p w:rsidR="00102899" w:rsidRPr="00C34B50" w:rsidRDefault="00102899" w:rsidP="00E47DDA">
            <w:pPr>
              <w:pStyle w:val="Virsraksti3"/>
              <w:numPr>
                <w:ilvl w:val="0"/>
                <w:numId w:val="0"/>
              </w:numPr>
              <w:spacing w:before="0" w:after="0" w:line="22" w:lineRule="atLeast"/>
              <w:outlineLvl w:val="2"/>
              <w:rPr>
                <w:rFonts w:ascii="Times New Roman" w:hAnsi="Times New Roman" w:cs="Times New Roman"/>
                <w:b w:val="0"/>
                <w:sz w:val="28"/>
                <w:szCs w:val="28"/>
              </w:rPr>
            </w:pPr>
            <w:bookmarkStart w:id="68" w:name="_Toc344897265"/>
            <w:r w:rsidRPr="00C34B50">
              <w:rPr>
                <w:rFonts w:ascii="Times New Roman" w:hAnsi="Times New Roman" w:cs="Times New Roman"/>
                <w:b w:val="0"/>
                <w:sz w:val="28"/>
                <w:szCs w:val="28"/>
              </w:rPr>
              <w:t>Aprīlis, maijs, jūnijs</w:t>
            </w:r>
            <w:bookmarkEnd w:id="68"/>
          </w:p>
        </w:tc>
        <w:tc>
          <w:tcPr>
            <w:tcW w:w="4578" w:type="dxa"/>
          </w:tcPr>
          <w:p w:rsidR="00102899" w:rsidRPr="00C34B50" w:rsidRDefault="00102899" w:rsidP="00E47DDA">
            <w:pPr>
              <w:pStyle w:val="Virsraksti3"/>
              <w:numPr>
                <w:ilvl w:val="0"/>
                <w:numId w:val="0"/>
              </w:numPr>
              <w:spacing w:before="0" w:after="0" w:line="22" w:lineRule="atLeast"/>
              <w:outlineLvl w:val="2"/>
              <w:rPr>
                <w:rFonts w:ascii="Times New Roman" w:hAnsi="Times New Roman" w:cs="Times New Roman"/>
                <w:b w:val="0"/>
                <w:sz w:val="28"/>
                <w:szCs w:val="28"/>
              </w:rPr>
            </w:pPr>
            <w:bookmarkStart w:id="69" w:name="_Toc344897266"/>
            <w:r>
              <w:rPr>
                <w:rFonts w:ascii="Times New Roman" w:hAnsi="Times New Roman" w:cs="Times New Roman"/>
                <w:b w:val="0"/>
                <w:sz w:val="28"/>
                <w:szCs w:val="28"/>
              </w:rPr>
              <w:t>Septembris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oktobris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novembris</w:t>
            </w:r>
            <w:bookmarkEnd w:id="69"/>
          </w:p>
        </w:tc>
      </w:tr>
      <w:tr w:rsidR="00102899" w:rsidRPr="00C34B50" w:rsidTr="00102899">
        <w:tc>
          <w:tcPr>
            <w:tcW w:w="4568" w:type="dxa"/>
          </w:tcPr>
          <w:p w:rsidR="00102899" w:rsidRPr="00C34B50" w:rsidRDefault="00102899" w:rsidP="00E47DDA">
            <w:pPr>
              <w:pStyle w:val="Virsraksti3"/>
              <w:numPr>
                <w:ilvl w:val="0"/>
                <w:numId w:val="0"/>
              </w:numPr>
              <w:spacing w:before="0" w:after="0" w:line="22" w:lineRule="atLeast"/>
              <w:outlineLvl w:val="2"/>
              <w:rPr>
                <w:rFonts w:ascii="Times New Roman" w:hAnsi="Times New Roman" w:cs="Times New Roman"/>
                <w:b w:val="0"/>
                <w:sz w:val="28"/>
                <w:szCs w:val="28"/>
              </w:rPr>
            </w:pPr>
            <w:bookmarkStart w:id="70" w:name="_Toc344897267"/>
            <w:r w:rsidRPr="00C34B50">
              <w:rPr>
                <w:rFonts w:ascii="Times New Roman" w:hAnsi="Times New Roman" w:cs="Times New Roman"/>
                <w:b w:val="0"/>
                <w:sz w:val="28"/>
                <w:szCs w:val="28"/>
              </w:rPr>
              <w:t>Jūlijs, augusts, septembris</w:t>
            </w:r>
            <w:bookmarkEnd w:id="70"/>
          </w:p>
        </w:tc>
        <w:tc>
          <w:tcPr>
            <w:tcW w:w="4578" w:type="dxa"/>
          </w:tcPr>
          <w:p w:rsidR="00102899" w:rsidRPr="00C34B50" w:rsidRDefault="00102899" w:rsidP="00E47DDA">
            <w:pPr>
              <w:pStyle w:val="Virsraksti3"/>
              <w:numPr>
                <w:ilvl w:val="0"/>
                <w:numId w:val="0"/>
              </w:numPr>
              <w:spacing w:before="0" w:after="0" w:line="22" w:lineRule="atLeast"/>
              <w:outlineLvl w:val="2"/>
              <w:rPr>
                <w:rFonts w:ascii="Times New Roman" w:hAnsi="Times New Roman" w:cs="Times New Roman"/>
                <w:b w:val="0"/>
                <w:sz w:val="28"/>
                <w:szCs w:val="28"/>
              </w:rPr>
            </w:pPr>
            <w:bookmarkStart w:id="71" w:name="_Toc344897268"/>
            <w:r>
              <w:rPr>
                <w:rFonts w:ascii="Times New Roman" w:hAnsi="Times New Roman" w:cs="Times New Roman"/>
                <w:b w:val="0"/>
                <w:sz w:val="28"/>
                <w:szCs w:val="28"/>
              </w:rPr>
              <w:t>Decembris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janvāris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februāris</w:t>
            </w:r>
            <w:bookmarkEnd w:id="71"/>
          </w:p>
        </w:tc>
      </w:tr>
    </w:tbl>
    <w:p w:rsidR="0022385E" w:rsidRPr="00C34B50" w:rsidRDefault="0022385E">
      <w:pPr>
        <w:pStyle w:val="Virsraksti3"/>
        <w:numPr>
          <w:ilvl w:val="0"/>
          <w:numId w:val="0"/>
        </w:numPr>
        <w:spacing w:before="0" w:after="0" w:line="22" w:lineRule="atLeast"/>
        <w:ind w:left="142" w:firstLine="284"/>
        <w:outlineLvl w:val="2"/>
        <w:rPr>
          <w:rFonts w:ascii="Times New Roman" w:hAnsi="Times New Roman" w:cs="Times New Roman"/>
          <w:b w:val="0"/>
          <w:sz w:val="28"/>
          <w:szCs w:val="28"/>
        </w:rPr>
      </w:pPr>
    </w:p>
    <w:p w:rsidR="006672EA" w:rsidRPr="00C34B50" w:rsidRDefault="0083102A">
      <w:pPr>
        <w:pStyle w:val="Virsraksti3"/>
        <w:numPr>
          <w:ilvl w:val="0"/>
          <w:numId w:val="0"/>
        </w:numPr>
        <w:spacing w:before="0" w:after="0" w:line="22" w:lineRule="atLeast"/>
        <w:ind w:left="142" w:firstLine="567"/>
        <w:outlineLvl w:val="2"/>
        <w:rPr>
          <w:rFonts w:ascii="Times New Roman" w:hAnsi="Times New Roman" w:cs="Times New Roman"/>
          <w:b w:val="0"/>
          <w:sz w:val="28"/>
          <w:szCs w:val="28"/>
        </w:rPr>
      </w:pPr>
      <w:bookmarkStart w:id="72" w:name="_Toc344897269"/>
      <w:r w:rsidRPr="00C34B50">
        <w:rPr>
          <w:rFonts w:ascii="Times New Roman" w:hAnsi="Times New Roman" w:cs="Times New Roman"/>
          <w:b w:val="0"/>
          <w:sz w:val="28"/>
          <w:szCs w:val="28"/>
        </w:rPr>
        <w:t>Personām, par kurām par iepriekšējo</w:t>
      </w:r>
      <w:r w:rsidR="00E36FCE" w:rsidRPr="00C34B50">
        <w:rPr>
          <w:rFonts w:ascii="Times New Roman" w:hAnsi="Times New Roman" w:cs="Times New Roman"/>
          <w:b w:val="0"/>
          <w:sz w:val="28"/>
          <w:szCs w:val="28"/>
        </w:rPr>
        <w:t xml:space="preserve"> atskaites periodu</w:t>
      </w:r>
      <w:r w:rsidRPr="00C34B50">
        <w:rPr>
          <w:rFonts w:ascii="Times New Roman" w:hAnsi="Times New Roman" w:cs="Times New Roman"/>
          <w:b w:val="0"/>
          <w:sz w:val="28"/>
          <w:szCs w:val="28"/>
        </w:rPr>
        <w:t xml:space="preserve"> </w:t>
      </w:r>
      <w:r w:rsidR="00E36FCE" w:rsidRPr="00C34B50">
        <w:rPr>
          <w:rFonts w:ascii="Times New Roman" w:hAnsi="Times New Roman" w:cs="Times New Roman"/>
          <w:b w:val="0"/>
          <w:sz w:val="28"/>
          <w:szCs w:val="28"/>
        </w:rPr>
        <w:t>(</w:t>
      </w:r>
      <w:r w:rsidRPr="00C34B50">
        <w:rPr>
          <w:rFonts w:ascii="Times New Roman" w:hAnsi="Times New Roman" w:cs="Times New Roman"/>
          <w:b w:val="0"/>
          <w:sz w:val="28"/>
          <w:szCs w:val="28"/>
        </w:rPr>
        <w:t>ceturksni</w:t>
      </w:r>
      <w:r w:rsidR="00E36FCE" w:rsidRPr="00C34B50">
        <w:rPr>
          <w:rFonts w:ascii="Times New Roman" w:hAnsi="Times New Roman" w:cs="Times New Roman"/>
          <w:b w:val="0"/>
          <w:sz w:val="28"/>
          <w:szCs w:val="28"/>
        </w:rPr>
        <w:t>)</w:t>
      </w:r>
      <w:r w:rsidRPr="00C34B50">
        <w:rPr>
          <w:rFonts w:ascii="Times New Roman" w:hAnsi="Times New Roman" w:cs="Times New Roman"/>
          <w:b w:val="0"/>
          <w:sz w:val="28"/>
          <w:szCs w:val="28"/>
        </w:rPr>
        <w:t xml:space="preserve"> VID nebūs iesniegta informācija par aprēķināto IIN un kuras neiekļausies kādā no grupām</w:t>
      </w:r>
      <w:r w:rsidR="00FB0322"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t>par kurām maksājumus veic valsts, būs tiesības saņemt plānveida veselības aprūpes pakalpojumus</w:t>
      </w:r>
      <w:r w:rsidR="006672EA" w:rsidRPr="00C34B50">
        <w:rPr>
          <w:rFonts w:ascii="Times New Roman" w:hAnsi="Times New Roman" w:cs="Times New Roman"/>
          <w:b w:val="0"/>
          <w:sz w:val="28"/>
          <w:szCs w:val="28"/>
        </w:rPr>
        <w:t>:</w:t>
      </w:r>
      <w:bookmarkEnd w:id="72"/>
    </w:p>
    <w:p w:rsidR="0022385E" w:rsidRPr="00C34B50" w:rsidRDefault="0083102A" w:rsidP="00AE59CB">
      <w:pPr>
        <w:pStyle w:val="Virsraksti3"/>
        <w:numPr>
          <w:ilvl w:val="0"/>
          <w:numId w:val="52"/>
        </w:numPr>
        <w:spacing w:before="0" w:after="0" w:line="22" w:lineRule="atLeast"/>
        <w:outlineLvl w:val="2"/>
        <w:rPr>
          <w:rFonts w:ascii="Times New Roman" w:hAnsi="Times New Roman" w:cs="Times New Roman"/>
          <w:b w:val="0"/>
          <w:sz w:val="28"/>
          <w:szCs w:val="28"/>
        </w:rPr>
      </w:pPr>
      <w:r w:rsidRPr="00C34B50">
        <w:rPr>
          <w:rFonts w:ascii="Times New Roman" w:hAnsi="Times New Roman" w:cs="Times New Roman"/>
          <w:b w:val="0"/>
          <w:sz w:val="28"/>
          <w:szCs w:val="28"/>
        </w:rPr>
        <w:t xml:space="preserve"> </w:t>
      </w:r>
      <w:bookmarkStart w:id="73" w:name="_Toc344897270"/>
      <w:r w:rsidRPr="00C34B50">
        <w:rPr>
          <w:rFonts w:ascii="Times New Roman" w:hAnsi="Times New Roman" w:cs="Times New Roman"/>
          <w:b w:val="0"/>
          <w:sz w:val="28"/>
          <w:szCs w:val="28"/>
        </w:rPr>
        <w:t>maksājot pilnu veselības aprūpes pakalpojumu cenu</w:t>
      </w:r>
      <w:r w:rsidR="00737E35" w:rsidRPr="00C34B50">
        <w:rPr>
          <w:rFonts w:ascii="Times New Roman" w:hAnsi="Times New Roman" w:cs="Times New Roman"/>
          <w:b w:val="0"/>
          <w:sz w:val="28"/>
          <w:szCs w:val="28"/>
        </w:rPr>
        <w:t xml:space="preserve"> vai</w:t>
      </w:r>
      <w:r w:rsidR="006672EA" w:rsidRPr="00C34B50">
        <w:rPr>
          <w:rFonts w:ascii="Times New Roman" w:hAnsi="Times New Roman" w:cs="Times New Roman"/>
          <w:b w:val="0"/>
          <w:sz w:val="28"/>
          <w:szCs w:val="28"/>
        </w:rPr>
        <w:t>;</w:t>
      </w:r>
      <w:bookmarkEnd w:id="73"/>
    </w:p>
    <w:p w:rsidR="0022385E" w:rsidRPr="00C34B50" w:rsidRDefault="00E36FCE" w:rsidP="00AE59CB">
      <w:pPr>
        <w:pStyle w:val="Virsraksti3"/>
        <w:numPr>
          <w:ilvl w:val="0"/>
          <w:numId w:val="52"/>
        </w:numPr>
        <w:spacing w:before="0" w:after="0" w:line="22" w:lineRule="atLeast"/>
        <w:outlineLvl w:val="2"/>
        <w:rPr>
          <w:rFonts w:ascii="Times New Roman" w:hAnsi="Times New Roman" w:cs="Times New Roman"/>
          <w:b w:val="0"/>
          <w:sz w:val="28"/>
          <w:szCs w:val="28"/>
        </w:rPr>
      </w:pPr>
      <w:bookmarkStart w:id="74" w:name="_Toc344897271"/>
      <w:r w:rsidRPr="00C34B50">
        <w:rPr>
          <w:rFonts w:ascii="Times New Roman" w:hAnsi="Times New Roman" w:cs="Times New Roman"/>
          <w:b w:val="0"/>
          <w:sz w:val="28"/>
          <w:szCs w:val="28"/>
        </w:rPr>
        <w:t>maksājot brīvprātīgu</w:t>
      </w:r>
      <w:r w:rsidR="006672EA" w:rsidRPr="00C34B50">
        <w:rPr>
          <w:rFonts w:ascii="Times New Roman" w:hAnsi="Times New Roman" w:cs="Times New Roman"/>
          <w:b w:val="0"/>
          <w:sz w:val="28"/>
          <w:szCs w:val="28"/>
        </w:rPr>
        <w:t xml:space="preserve"> pievienošanās maksājumu 60 latus ceturksnī</w:t>
      </w:r>
      <w:r w:rsidRPr="00C34B50">
        <w:rPr>
          <w:rFonts w:ascii="Times New Roman" w:hAnsi="Times New Roman" w:cs="Times New Roman"/>
          <w:b w:val="0"/>
          <w:sz w:val="28"/>
          <w:szCs w:val="28"/>
        </w:rPr>
        <w:t xml:space="preserve"> (veselības nodevu)</w:t>
      </w:r>
      <w:r w:rsidR="006672EA"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t>tās iegūs tiesības</w:t>
      </w:r>
      <w:r w:rsidR="006672EA" w:rsidRPr="00C34B50">
        <w:rPr>
          <w:rFonts w:ascii="Times New Roman" w:hAnsi="Times New Roman" w:cs="Times New Roman"/>
          <w:b w:val="0"/>
          <w:sz w:val="28"/>
          <w:szCs w:val="28"/>
        </w:rPr>
        <w:t xml:space="preserve"> saņemt pakalpojumu šim ceturksnim sekojošajā </w:t>
      </w:r>
      <w:r w:rsidRPr="00C34B50">
        <w:rPr>
          <w:rFonts w:ascii="Times New Roman" w:hAnsi="Times New Roman" w:cs="Times New Roman"/>
          <w:b w:val="0"/>
          <w:sz w:val="28"/>
          <w:szCs w:val="28"/>
        </w:rPr>
        <w:t>ceturksnī</w:t>
      </w:r>
      <w:r w:rsidR="00737E35" w:rsidRPr="00C34B50">
        <w:rPr>
          <w:rFonts w:ascii="Times New Roman" w:hAnsi="Times New Roman" w:cs="Times New Roman"/>
          <w:b w:val="0"/>
          <w:sz w:val="28"/>
          <w:szCs w:val="28"/>
        </w:rPr>
        <w:t>.</w:t>
      </w:r>
      <w:r w:rsidR="006672EA" w:rsidRPr="00C34B50">
        <w:rPr>
          <w:rFonts w:ascii="Times New Roman" w:hAnsi="Times New Roman" w:cs="Times New Roman"/>
          <w:b w:val="0"/>
          <w:sz w:val="28"/>
          <w:szCs w:val="28"/>
        </w:rPr>
        <w:t xml:space="preserve"> </w:t>
      </w:r>
      <w:r w:rsidR="00737E35" w:rsidRPr="00C34B50">
        <w:rPr>
          <w:rFonts w:ascii="Times New Roman" w:hAnsi="Times New Roman" w:cs="Times New Roman"/>
          <w:b w:val="0"/>
          <w:sz w:val="28"/>
          <w:szCs w:val="28"/>
        </w:rPr>
        <w:t>Šīm personām</w:t>
      </w:r>
      <w:r w:rsidRPr="00C34B50">
        <w:rPr>
          <w:rFonts w:ascii="Times New Roman" w:hAnsi="Times New Roman" w:cs="Times New Roman"/>
          <w:b w:val="0"/>
          <w:sz w:val="28"/>
          <w:szCs w:val="28"/>
        </w:rPr>
        <w:t xml:space="preserve"> būs pienākums vai nu turpināt maksāt veselības nodevu 60 Ls apmērā turpmākajos</w:t>
      </w:r>
      <w:r w:rsidR="006672EA" w:rsidRPr="00C34B50">
        <w:rPr>
          <w:rFonts w:ascii="Times New Roman" w:hAnsi="Times New Roman" w:cs="Times New Roman"/>
          <w:b w:val="0"/>
          <w:sz w:val="28"/>
          <w:szCs w:val="28"/>
        </w:rPr>
        <w:t xml:space="preserve"> ceturkšņos</w:t>
      </w:r>
      <w:r w:rsidRPr="00C34B50">
        <w:rPr>
          <w:rFonts w:ascii="Times New Roman" w:hAnsi="Times New Roman" w:cs="Times New Roman"/>
          <w:b w:val="0"/>
          <w:sz w:val="28"/>
          <w:szCs w:val="28"/>
        </w:rPr>
        <w:t>, vai arī kļ</w:t>
      </w:r>
      <w:r w:rsidR="00737E35" w:rsidRPr="00C34B50">
        <w:rPr>
          <w:rFonts w:ascii="Times New Roman" w:hAnsi="Times New Roman" w:cs="Times New Roman"/>
          <w:b w:val="0"/>
          <w:sz w:val="28"/>
          <w:szCs w:val="28"/>
        </w:rPr>
        <w:t>ū</w:t>
      </w:r>
      <w:r w:rsidRPr="00C34B50">
        <w:rPr>
          <w:rFonts w:ascii="Times New Roman" w:hAnsi="Times New Roman" w:cs="Times New Roman"/>
          <w:b w:val="0"/>
          <w:sz w:val="28"/>
          <w:szCs w:val="28"/>
        </w:rPr>
        <w:t>t par IIN maksātāju, par kura aprēķināto IIN tiek paziņots VID</w:t>
      </w:r>
      <w:bookmarkEnd w:id="61"/>
      <w:r w:rsidR="00FB0322" w:rsidRPr="00C34B50">
        <w:rPr>
          <w:rFonts w:ascii="Times New Roman" w:hAnsi="Times New Roman" w:cs="Times New Roman"/>
          <w:b w:val="0"/>
          <w:sz w:val="28"/>
          <w:szCs w:val="28"/>
        </w:rPr>
        <w:t>.</w:t>
      </w:r>
      <w:bookmarkEnd w:id="74"/>
    </w:p>
    <w:p w:rsidR="00391444" w:rsidRDefault="00391444" w:rsidP="004F0468">
      <w:pPr>
        <w:pStyle w:val="Virsraksti3"/>
        <w:numPr>
          <w:ilvl w:val="0"/>
          <w:numId w:val="0"/>
        </w:numPr>
        <w:spacing w:before="0" w:after="0" w:line="22" w:lineRule="atLeast"/>
        <w:ind w:firstLine="709"/>
        <w:outlineLvl w:val="2"/>
        <w:rPr>
          <w:rFonts w:ascii="Times New Roman" w:hAnsi="Times New Roman" w:cs="Times New Roman"/>
          <w:b w:val="0"/>
          <w:sz w:val="28"/>
          <w:szCs w:val="28"/>
        </w:rPr>
      </w:pPr>
    </w:p>
    <w:p w:rsidR="00474F65" w:rsidRPr="00C34B50" w:rsidRDefault="00474F65" w:rsidP="004F0468">
      <w:pPr>
        <w:pStyle w:val="Virsraksti3"/>
        <w:numPr>
          <w:ilvl w:val="0"/>
          <w:numId w:val="0"/>
        </w:numPr>
        <w:spacing w:before="0" w:after="0" w:line="22" w:lineRule="atLeast"/>
        <w:ind w:firstLine="709"/>
        <w:outlineLvl w:val="2"/>
        <w:rPr>
          <w:rFonts w:ascii="Times New Roman" w:hAnsi="Times New Roman" w:cs="Times New Roman"/>
          <w:b w:val="0"/>
          <w:sz w:val="28"/>
          <w:szCs w:val="28"/>
        </w:rPr>
      </w:pPr>
    </w:p>
    <w:p w:rsidR="00C267D9" w:rsidRPr="00C34B50" w:rsidRDefault="00C267D9" w:rsidP="00C267D9">
      <w:pPr>
        <w:spacing w:after="0" w:line="240" w:lineRule="auto"/>
        <w:ind w:firstLine="709"/>
        <w:rPr>
          <w:rFonts w:ascii="Times New Roman" w:eastAsia="Times New Roman" w:hAnsi="Times New Roman"/>
          <w:i/>
          <w:sz w:val="28"/>
          <w:szCs w:val="28"/>
          <w:u w:val="single"/>
          <w:lang w:val="lv-LV" w:eastAsia="lv-LV" w:bidi="lo-LA"/>
        </w:rPr>
      </w:pPr>
      <w:r w:rsidRPr="00C34B50">
        <w:rPr>
          <w:rFonts w:ascii="Times New Roman" w:eastAsia="Times New Roman" w:hAnsi="Times New Roman"/>
          <w:sz w:val="28"/>
          <w:szCs w:val="28"/>
          <w:u w:val="single"/>
          <w:lang w:val="lv-LV" w:eastAsia="lv-LV" w:bidi="lo-LA"/>
        </w:rPr>
        <w:t>1.modeļa A varianta  priekšrocības un trūkumi</w:t>
      </w:r>
    </w:p>
    <w:p w:rsidR="00391444" w:rsidRPr="00C34B50" w:rsidRDefault="00391444" w:rsidP="00391444">
      <w:pPr>
        <w:spacing w:after="0" w:line="240" w:lineRule="auto"/>
        <w:rPr>
          <w:rFonts w:ascii="Times New Roman" w:eastAsia="Times New Roman" w:hAnsi="Times New Roman"/>
          <w:sz w:val="14"/>
          <w:szCs w:val="28"/>
          <w:lang w:val="lv-LV" w:eastAsia="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11"/>
        <w:gridCol w:w="4677"/>
      </w:tblGrid>
      <w:tr w:rsidR="00391444" w:rsidRPr="00C34B50" w:rsidTr="00391444">
        <w:tc>
          <w:tcPr>
            <w:tcW w:w="4812" w:type="dxa"/>
          </w:tcPr>
          <w:p w:rsidR="00391444" w:rsidRPr="00C34B50" w:rsidRDefault="00391444" w:rsidP="00DE4584">
            <w:pPr>
              <w:spacing w:after="0" w:line="240" w:lineRule="auto"/>
              <w:jc w:val="center"/>
              <w:rPr>
                <w:rFonts w:ascii="Times New Roman" w:hAnsi="Times New Roman"/>
                <w:b/>
                <w:sz w:val="28"/>
                <w:szCs w:val="28"/>
                <w:lang w:val="lv-LV"/>
              </w:rPr>
            </w:pPr>
            <w:r w:rsidRPr="00C34B50">
              <w:rPr>
                <w:rFonts w:ascii="Times New Roman" w:hAnsi="Times New Roman"/>
                <w:b/>
                <w:sz w:val="28"/>
                <w:szCs w:val="28"/>
                <w:lang w:val="lv-LV"/>
              </w:rPr>
              <w:t>Priekšrocības</w:t>
            </w:r>
          </w:p>
        </w:tc>
        <w:tc>
          <w:tcPr>
            <w:tcW w:w="4809" w:type="dxa"/>
          </w:tcPr>
          <w:p w:rsidR="00391444" w:rsidRPr="00C34B50" w:rsidRDefault="00391444" w:rsidP="00DE4584">
            <w:pPr>
              <w:spacing w:after="0" w:line="240" w:lineRule="auto"/>
              <w:jc w:val="center"/>
              <w:rPr>
                <w:rFonts w:ascii="Times New Roman" w:hAnsi="Times New Roman"/>
                <w:b/>
                <w:sz w:val="28"/>
                <w:szCs w:val="28"/>
                <w:lang w:val="lv-LV"/>
              </w:rPr>
            </w:pPr>
            <w:r w:rsidRPr="00C34B50">
              <w:rPr>
                <w:rFonts w:ascii="Times New Roman" w:hAnsi="Times New Roman"/>
                <w:b/>
                <w:sz w:val="28"/>
                <w:szCs w:val="28"/>
                <w:lang w:val="lv-LV"/>
              </w:rPr>
              <w:t>Trūkumi</w:t>
            </w:r>
          </w:p>
        </w:tc>
      </w:tr>
      <w:tr w:rsidR="00391444" w:rsidRPr="00C34B50" w:rsidTr="00391444">
        <w:tc>
          <w:tcPr>
            <w:tcW w:w="4812" w:type="dxa"/>
          </w:tcPr>
          <w:p w:rsidR="00391444" w:rsidRPr="00C34B50" w:rsidRDefault="007E1E6A" w:rsidP="005A3E7E">
            <w:pPr>
              <w:spacing w:after="0" w:line="240" w:lineRule="auto"/>
              <w:jc w:val="both"/>
              <w:rPr>
                <w:rFonts w:ascii="Times New Roman" w:hAnsi="Times New Roman"/>
                <w:b/>
                <w:sz w:val="28"/>
                <w:szCs w:val="28"/>
                <w:lang w:val="lv-LV"/>
              </w:rPr>
            </w:pPr>
            <w:r w:rsidRPr="00C34B50">
              <w:rPr>
                <w:rFonts w:ascii="Times New Roman" w:hAnsi="Times New Roman"/>
                <w:sz w:val="28"/>
                <w:szCs w:val="28"/>
                <w:lang w:val="lv-LV"/>
              </w:rPr>
              <w:t>1.</w:t>
            </w:r>
            <w:r w:rsidR="00391444" w:rsidRPr="00C34B50">
              <w:rPr>
                <w:rFonts w:ascii="Times New Roman" w:hAnsi="Times New Roman"/>
                <w:sz w:val="28"/>
                <w:szCs w:val="28"/>
                <w:lang w:val="lv-LV"/>
              </w:rPr>
              <w:t xml:space="preserve">Tiek </w:t>
            </w:r>
            <w:r w:rsidR="0083102A" w:rsidRPr="00C34B50">
              <w:rPr>
                <w:rFonts w:ascii="Times New Roman" w:hAnsi="Times New Roman"/>
                <w:sz w:val="28"/>
                <w:szCs w:val="28"/>
                <w:lang w:val="lv-LV"/>
              </w:rPr>
              <w:t>nodrošināts</w:t>
            </w:r>
            <w:r w:rsidR="005A3E7E" w:rsidRPr="00C34B50">
              <w:rPr>
                <w:rFonts w:ascii="Times New Roman" w:hAnsi="Times New Roman"/>
                <w:sz w:val="28"/>
                <w:szCs w:val="28"/>
                <w:lang w:val="lv-LV"/>
              </w:rPr>
              <w:t xml:space="preserve"> </w:t>
            </w:r>
            <w:r w:rsidR="00391444" w:rsidRPr="00C34B50">
              <w:rPr>
                <w:rFonts w:ascii="Times New Roman" w:hAnsi="Times New Roman"/>
                <w:sz w:val="28"/>
                <w:szCs w:val="28"/>
                <w:lang w:val="lv-LV"/>
              </w:rPr>
              <w:t>taisnīgums un valsts apmaksātus plānveida veselības pakalpojumus saņems tikai</w:t>
            </w:r>
            <w:r w:rsidR="00D13FF2" w:rsidRPr="00C34B50">
              <w:rPr>
                <w:rFonts w:ascii="Times New Roman" w:hAnsi="Times New Roman"/>
                <w:sz w:val="28"/>
                <w:szCs w:val="28"/>
                <w:lang w:val="lv-LV"/>
              </w:rPr>
              <w:t xml:space="preserve"> </w:t>
            </w:r>
            <w:r w:rsidR="0083102A" w:rsidRPr="00C34B50">
              <w:rPr>
                <w:rFonts w:ascii="Times New Roman" w:hAnsi="Times New Roman"/>
                <w:sz w:val="28"/>
                <w:szCs w:val="28"/>
                <w:lang w:val="lv-LV"/>
              </w:rPr>
              <w:t>personalizēta nodokļa maksātāji</w:t>
            </w:r>
            <w:r w:rsidR="005A3E7E" w:rsidRPr="00C34B50">
              <w:rPr>
                <w:rFonts w:ascii="Times New Roman" w:hAnsi="Times New Roman"/>
                <w:sz w:val="28"/>
                <w:szCs w:val="28"/>
                <w:lang w:val="lv-LV"/>
              </w:rPr>
              <w:t>.</w:t>
            </w:r>
            <w:r w:rsidR="00391444" w:rsidRPr="00C34B50">
              <w:rPr>
                <w:rFonts w:ascii="Times New Roman" w:hAnsi="Times New Roman"/>
                <w:sz w:val="28"/>
                <w:szCs w:val="28"/>
                <w:lang w:val="lv-LV"/>
              </w:rPr>
              <w:t xml:space="preserve"> </w:t>
            </w:r>
          </w:p>
        </w:tc>
        <w:tc>
          <w:tcPr>
            <w:tcW w:w="4809" w:type="dxa"/>
          </w:tcPr>
          <w:p w:rsidR="00DC3C24" w:rsidRPr="00C34B50" w:rsidRDefault="00DC3C24" w:rsidP="00DC3C24">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 xml:space="preserve">1.Samazinās veselības aprūpes pakalpojumu pieejamība tiem valsts iedzīvotājiem, kuri dažādu iemeslu dēļ </w:t>
            </w:r>
            <w:r w:rsidR="006B560F" w:rsidRPr="00C34B50">
              <w:rPr>
                <w:rFonts w:ascii="Times New Roman" w:hAnsi="Times New Roman"/>
                <w:sz w:val="28"/>
                <w:szCs w:val="28"/>
                <w:lang w:val="lv-LV"/>
              </w:rPr>
              <w:t>ne</w:t>
            </w:r>
            <w:r w:rsidR="006B560F">
              <w:rPr>
                <w:rFonts w:ascii="Times New Roman" w:hAnsi="Times New Roman"/>
                <w:sz w:val="28"/>
                <w:szCs w:val="28"/>
                <w:lang w:val="lv-LV"/>
              </w:rPr>
              <w:t>maksā</w:t>
            </w:r>
            <w:r w:rsidR="006B560F" w:rsidRPr="00C34B50">
              <w:rPr>
                <w:rFonts w:ascii="Times New Roman" w:hAnsi="Times New Roman"/>
                <w:sz w:val="28"/>
                <w:szCs w:val="28"/>
                <w:lang w:val="lv-LV"/>
              </w:rPr>
              <w:t xml:space="preserve"> </w:t>
            </w:r>
            <w:r w:rsidRPr="00C34B50">
              <w:rPr>
                <w:rFonts w:ascii="Times New Roman" w:hAnsi="Times New Roman"/>
                <w:sz w:val="28"/>
                <w:szCs w:val="28"/>
                <w:lang w:val="lv-LV"/>
              </w:rPr>
              <w:t>vai izvairās no IIN maksāšanas</w:t>
            </w:r>
            <w:r w:rsidR="00FB0322" w:rsidRPr="00C34B50">
              <w:rPr>
                <w:rFonts w:ascii="Times New Roman" w:hAnsi="Times New Roman"/>
                <w:sz w:val="28"/>
                <w:szCs w:val="28"/>
                <w:lang w:val="lv-LV"/>
              </w:rPr>
              <w:t>.</w:t>
            </w:r>
            <w:r w:rsidRPr="00C34B50">
              <w:rPr>
                <w:rFonts w:ascii="Times New Roman" w:hAnsi="Times New Roman"/>
                <w:sz w:val="28"/>
                <w:szCs w:val="28"/>
                <w:lang w:val="lv-LV"/>
              </w:rPr>
              <w:t xml:space="preserve"> </w:t>
            </w:r>
          </w:p>
          <w:p w:rsidR="00391444" w:rsidRPr="00C34B50" w:rsidRDefault="00391444" w:rsidP="005A3E7E">
            <w:pPr>
              <w:spacing w:after="0" w:line="240" w:lineRule="auto"/>
              <w:jc w:val="both"/>
              <w:rPr>
                <w:rFonts w:ascii="Times New Roman" w:hAnsi="Times New Roman"/>
                <w:b/>
                <w:sz w:val="28"/>
                <w:szCs w:val="28"/>
                <w:lang w:val="lv-LV"/>
              </w:rPr>
            </w:pPr>
          </w:p>
        </w:tc>
      </w:tr>
      <w:tr w:rsidR="00DE4584" w:rsidRPr="00C34B50" w:rsidTr="00391444">
        <w:tc>
          <w:tcPr>
            <w:tcW w:w="4812" w:type="dxa"/>
          </w:tcPr>
          <w:p w:rsidR="00DE4584" w:rsidRPr="00C34B50" w:rsidRDefault="007E1E6A" w:rsidP="00394CBB">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2.</w:t>
            </w:r>
            <w:r w:rsidR="00DE4584" w:rsidRPr="00C34B50">
              <w:rPr>
                <w:rFonts w:ascii="Times New Roman" w:hAnsi="Times New Roman"/>
                <w:sz w:val="28"/>
                <w:szCs w:val="28"/>
                <w:lang w:val="lv-LV"/>
              </w:rPr>
              <w:t>Tiks precizēts veselības aprūpes pakalpojumu saņēmēju loks</w:t>
            </w:r>
            <w:r w:rsidR="005A3E7E" w:rsidRPr="00C34B50">
              <w:rPr>
                <w:rFonts w:ascii="Times New Roman" w:hAnsi="Times New Roman"/>
                <w:sz w:val="28"/>
                <w:szCs w:val="28"/>
                <w:lang w:val="lv-LV"/>
              </w:rPr>
              <w:t>.</w:t>
            </w:r>
            <w:r w:rsidR="00DE4584" w:rsidRPr="00C34B50">
              <w:rPr>
                <w:rFonts w:ascii="Times New Roman" w:hAnsi="Times New Roman"/>
                <w:sz w:val="28"/>
                <w:szCs w:val="28"/>
                <w:lang w:val="lv-LV"/>
              </w:rPr>
              <w:t xml:space="preserve"> </w:t>
            </w:r>
            <w:r w:rsidR="0083102A" w:rsidRPr="00C34B50">
              <w:rPr>
                <w:rFonts w:ascii="Times New Roman" w:hAnsi="Times New Roman"/>
                <w:sz w:val="28"/>
                <w:szCs w:val="28"/>
                <w:lang w:val="lv-LV"/>
              </w:rPr>
              <w:t>Piemēram,</w:t>
            </w:r>
            <w:r w:rsidR="005A3E7E" w:rsidRPr="00C34B50">
              <w:rPr>
                <w:rFonts w:ascii="Times New Roman" w:hAnsi="Times New Roman"/>
                <w:sz w:val="28"/>
                <w:szCs w:val="28"/>
                <w:lang w:val="lv-LV"/>
              </w:rPr>
              <w:t xml:space="preserve"> </w:t>
            </w:r>
            <w:r w:rsidR="00DE4584" w:rsidRPr="00C34B50">
              <w:rPr>
                <w:rFonts w:ascii="Times New Roman" w:hAnsi="Times New Roman"/>
                <w:sz w:val="28"/>
                <w:szCs w:val="28"/>
                <w:lang w:val="lv-LV"/>
              </w:rPr>
              <w:t xml:space="preserve">primārajā veselības aprūpē, novēršot situāciju, ka pie ģimenes ārstiem </w:t>
            </w:r>
            <w:r w:rsidR="00394CBB" w:rsidRPr="00C34B50">
              <w:rPr>
                <w:rFonts w:ascii="Times New Roman" w:hAnsi="Times New Roman"/>
                <w:sz w:val="28"/>
                <w:szCs w:val="28"/>
                <w:lang w:val="lv-LV"/>
              </w:rPr>
              <w:t xml:space="preserve">ir reģistrēti vairāk pacienti, nekā Latvijā dzīvo iedzīvotāji (2011.gadā pie ģimenes ārstiem </w:t>
            </w:r>
            <w:r w:rsidR="00DE4584" w:rsidRPr="00C34B50">
              <w:rPr>
                <w:rFonts w:ascii="Times New Roman" w:hAnsi="Times New Roman"/>
                <w:sz w:val="28"/>
                <w:szCs w:val="28"/>
                <w:lang w:val="lv-LV"/>
              </w:rPr>
              <w:t>bija reģistrēti 2 142 883 pacienti, bet saskaņā ar Tautas skaitīšanas galīgajiem rezultātiem valstī dzīvoja 2 070 371 iedzīvotājs</w:t>
            </w:r>
            <w:r w:rsidR="00394CBB" w:rsidRPr="00C34B50">
              <w:rPr>
                <w:rFonts w:ascii="Times New Roman" w:hAnsi="Times New Roman"/>
                <w:sz w:val="28"/>
                <w:szCs w:val="28"/>
                <w:lang w:val="lv-LV"/>
              </w:rPr>
              <w:t>)</w:t>
            </w:r>
            <w:r w:rsidR="005A3E7E" w:rsidRPr="00C34B50">
              <w:rPr>
                <w:rFonts w:ascii="Times New Roman" w:hAnsi="Times New Roman"/>
                <w:sz w:val="28"/>
                <w:szCs w:val="28"/>
                <w:lang w:val="lv-LV"/>
              </w:rPr>
              <w:t>.</w:t>
            </w:r>
          </w:p>
        </w:tc>
        <w:tc>
          <w:tcPr>
            <w:tcW w:w="4809" w:type="dxa"/>
          </w:tcPr>
          <w:p w:rsidR="00DE4584" w:rsidRPr="00C34B50" w:rsidRDefault="007E1E6A" w:rsidP="00D13FF2">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2.</w:t>
            </w:r>
            <w:r w:rsidR="008E61D3" w:rsidRPr="00C34B50">
              <w:rPr>
                <w:rFonts w:ascii="Times New Roman" w:hAnsi="Times New Roman"/>
                <w:sz w:val="28"/>
                <w:szCs w:val="28"/>
                <w:lang w:val="lv-LV"/>
              </w:rPr>
              <w:t>Papildus administratīvais slogs VID un  tiem saimnieciskās darbības veicējiem, kuri šobrīd katru ceturksni nesniedz paziņojumu par pārskata periodā aprēķināto IIN</w:t>
            </w:r>
            <w:r w:rsidR="005A3E7E" w:rsidRPr="00C34B50">
              <w:rPr>
                <w:rFonts w:ascii="Times New Roman" w:hAnsi="Times New Roman"/>
                <w:sz w:val="28"/>
                <w:szCs w:val="28"/>
                <w:lang w:val="lv-LV"/>
              </w:rPr>
              <w:t>.</w:t>
            </w:r>
          </w:p>
        </w:tc>
      </w:tr>
      <w:tr w:rsidR="00391444" w:rsidRPr="00C34B50" w:rsidTr="00391444">
        <w:tc>
          <w:tcPr>
            <w:tcW w:w="4812" w:type="dxa"/>
          </w:tcPr>
          <w:p w:rsidR="00391444" w:rsidRPr="00C34B50" w:rsidRDefault="007E1E6A" w:rsidP="0089179A">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3.</w:t>
            </w:r>
            <w:r w:rsidR="00391444" w:rsidRPr="00C34B50">
              <w:rPr>
                <w:rFonts w:ascii="Times New Roman" w:hAnsi="Times New Roman"/>
                <w:sz w:val="28"/>
                <w:szCs w:val="28"/>
                <w:lang w:val="lv-LV"/>
              </w:rPr>
              <w:t>Nav jāveic radikālas reformas</w:t>
            </w:r>
            <w:r w:rsidR="00D13FF2" w:rsidRPr="00C34B50">
              <w:rPr>
                <w:rFonts w:ascii="Times New Roman" w:hAnsi="Times New Roman"/>
                <w:sz w:val="28"/>
                <w:szCs w:val="28"/>
                <w:lang w:val="lv-LV"/>
              </w:rPr>
              <w:t xml:space="preserve"> esošās </w:t>
            </w:r>
            <w:r w:rsidR="0089179A" w:rsidRPr="00C34B50">
              <w:rPr>
                <w:rFonts w:ascii="Times New Roman" w:hAnsi="Times New Roman"/>
                <w:sz w:val="28"/>
                <w:szCs w:val="28"/>
                <w:lang w:val="lv-LV"/>
              </w:rPr>
              <w:lastRenderedPageBreak/>
              <w:t>v</w:t>
            </w:r>
            <w:r w:rsidR="00D13FF2" w:rsidRPr="00C34B50">
              <w:rPr>
                <w:rFonts w:ascii="Times New Roman" w:hAnsi="Times New Roman"/>
                <w:sz w:val="28"/>
                <w:szCs w:val="28"/>
                <w:lang w:val="lv-LV"/>
              </w:rPr>
              <w:t xml:space="preserve">eselības aprūpes </w:t>
            </w:r>
            <w:r w:rsidR="00391444" w:rsidRPr="00C34B50">
              <w:rPr>
                <w:rFonts w:ascii="Times New Roman" w:hAnsi="Times New Roman"/>
                <w:sz w:val="28"/>
                <w:szCs w:val="28"/>
                <w:lang w:val="lv-LV"/>
              </w:rPr>
              <w:t xml:space="preserve"> sistēmas pārveidošan</w:t>
            </w:r>
            <w:r w:rsidR="0089179A" w:rsidRPr="00C34B50">
              <w:rPr>
                <w:rFonts w:ascii="Times New Roman" w:hAnsi="Times New Roman"/>
                <w:sz w:val="28"/>
                <w:szCs w:val="28"/>
                <w:lang w:val="lv-LV"/>
              </w:rPr>
              <w:t>ā</w:t>
            </w:r>
            <w:r w:rsidR="00391444" w:rsidRPr="00C34B50">
              <w:rPr>
                <w:rFonts w:ascii="Times New Roman" w:hAnsi="Times New Roman"/>
                <w:sz w:val="28"/>
                <w:szCs w:val="28"/>
                <w:lang w:val="lv-LV"/>
              </w:rPr>
              <w:t>, kas pras</w:t>
            </w:r>
            <w:r w:rsidR="00D13FF2" w:rsidRPr="00C34B50">
              <w:rPr>
                <w:rFonts w:ascii="Times New Roman" w:hAnsi="Times New Roman"/>
                <w:sz w:val="28"/>
                <w:szCs w:val="28"/>
                <w:lang w:val="lv-LV"/>
              </w:rPr>
              <w:t xml:space="preserve">ītu </w:t>
            </w:r>
            <w:r w:rsidR="00391444" w:rsidRPr="00C34B50">
              <w:rPr>
                <w:rFonts w:ascii="Times New Roman" w:hAnsi="Times New Roman"/>
                <w:sz w:val="28"/>
                <w:szCs w:val="28"/>
                <w:lang w:val="lv-LV"/>
              </w:rPr>
              <w:t xml:space="preserve"> </w:t>
            </w:r>
            <w:r w:rsidR="00D13FF2" w:rsidRPr="00C34B50">
              <w:rPr>
                <w:rFonts w:ascii="Times New Roman" w:hAnsi="Times New Roman"/>
                <w:sz w:val="28"/>
                <w:szCs w:val="28"/>
                <w:lang w:val="lv-LV"/>
              </w:rPr>
              <w:t xml:space="preserve">ievērojamus papildus </w:t>
            </w:r>
            <w:r w:rsidR="00391444" w:rsidRPr="00C34B50">
              <w:rPr>
                <w:rFonts w:ascii="Times New Roman" w:hAnsi="Times New Roman"/>
                <w:sz w:val="28"/>
                <w:szCs w:val="28"/>
                <w:lang w:val="lv-LV"/>
              </w:rPr>
              <w:t>finanšu līdzekļus.</w:t>
            </w:r>
          </w:p>
        </w:tc>
        <w:tc>
          <w:tcPr>
            <w:tcW w:w="4809" w:type="dxa"/>
          </w:tcPr>
          <w:p w:rsidR="00391444" w:rsidRPr="00C34B50" w:rsidRDefault="00C267D9" w:rsidP="00FB0322">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lastRenderedPageBreak/>
              <w:t>3</w:t>
            </w:r>
            <w:r w:rsidR="00521A50" w:rsidRPr="00C34B50">
              <w:rPr>
                <w:rFonts w:ascii="Times New Roman" w:hAnsi="Times New Roman"/>
                <w:sz w:val="28"/>
                <w:szCs w:val="28"/>
                <w:lang w:val="lv-LV"/>
              </w:rPr>
              <w:t>.</w:t>
            </w:r>
            <w:r w:rsidRPr="00C34B50">
              <w:rPr>
                <w:rFonts w:ascii="Times New Roman" w:hAnsi="Times New Roman"/>
                <w:sz w:val="28"/>
                <w:szCs w:val="28"/>
                <w:lang w:val="lv-LV"/>
              </w:rPr>
              <w:t xml:space="preserve">Papildus izdevumi NVD uzturētās </w:t>
            </w:r>
            <w:r w:rsidRPr="00C34B50">
              <w:rPr>
                <w:rFonts w:ascii="Times New Roman" w:hAnsi="Times New Roman"/>
                <w:sz w:val="28"/>
                <w:szCs w:val="28"/>
                <w:lang w:val="lv-LV"/>
              </w:rPr>
              <w:lastRenderedPageBreak/>
              <w:t xml:space="preserve">datu bāzes saslēgšanā (un turpmākā uzturēšanā) ar VID, </w:t>
            </w:r>
            <w:r w:rsidR="001A3A4E" w:rsidRPr="00C34B50">
              <w:rPr>
                <w:rFonts w:ascii="Times New Roman" w:hAnsi="Times New Roman"/>
                <w:sz w:val="28"/>
                <w:szCs w:val="28"/>
                <w:lang w:val="lv-LV"/>
              </w:rPr>
              <w:t xml:space="preserve">Valsts sociālās apdrošināšanas aģentūras </w:t>
            </w:r>
            <w:r w:rsidRPr="00C34B50">
              <w:rPr>
                <w:rFonts w:ascii="Times New Roman" w:hAnsi="Times New Roman"/>
                <w:sz w:val="28"/>
                <w:szCs w:val="28"/>
                <w:lang w:val="lv-LV"/>
              </w:rPr>
              <w:t>u.c. sistēmām, no kurām plānots iegūt datus par aprēķināto IIN, kā arī</w:t>
            </w:r>
            <w:r w:rsidRPr="00C34B50">
              <w:rPr>
                <w:rFonts w:ascii="Times New Roman" w:hAnsi="Times New Roman"/>
                <w:b/>
                <w:sz w:val="28"/>
                <w:szCs w:val="28"/>
                <w:lang w:val="lv-LV"/>
              </w:rPr>
              <w:t xml:space="preserve">  </w:t>
            </w:r>
            <w:r w:rsidRPr="00C34B50">
              <w:rPr>
                <w:rFonts w:ascii="Times New Roman" w:hAnsi="Times New Roman"/>
                <w:sz w:val="28"/>
                <w:szCs w:val="28"/>
                <w:lang w:val="lv-LV"/>
              </w:rPr>
              <w:t xml:space="preserve">par  </w:t>
            </w:r>
            <w:r w:rsidRPr="00C34B50">
              <w:rPr>
                <w:rFonts w:ascii="Times New Roman" w:eastAsia="Times New Roman" w:hAnsi="Times New Roman"/>
                <w:sz w:val="28"/>
                <w:szCs w:val="28"/>
                <w:lang w:val="lv-LV" w:eastAsia="lv-LV" w:bidi="lo-LA"/>
              </w:rPr>
              <w:t>iedzīvotāju grupām, par kurām maksājumus veic valsts</w:t>
            </w:r>
            <w:r w:rsidR="001A3A4E" w:rsidRPr="00C34B50">
              <w:rPr>
                <w:rFonts w:ascii="Times New Roman" w:eastAsia="Times New Roman" w:hAnsi="Times New Roman"/>
                <w:sz w:val="28"/>
                <w:szCs w:val="28"/>
                <w:lang w:val="lv-LV" w:eastAsia="lv-LV" w:bidi="lo-LA"/>
              </w:rPr>
              <w:t>.</w:t>
            </w:r>
          </w:p>
        </w:tc>
      </w:tr>
      <w:tr w:rsidR="00DE4584" w:rsidRPr="00C34B50" w:rsidTr="004A3FCA">
        <w:trPr>
          <w:trHeight w:val="557"/>
        </w:trPr>
        <w:tc>
          <w:tcPr>
            <w:tcW w:w="4812" w:type="dxa"/>
          </w:tcPr>
          <w:p w:rsidR="00DE4584" w:rsidRPr="00C34B50" w:rsidRDefault="007E1E6A" w:rsidP="00DE4584">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lastRenderedPageBreak/>
              <w:t>4.</w:t>
            </w:r>
            <w:r w:rsidR="00DE4584" w:rsidRPr="00C34B50">
              <w:rPr>
                <w:rFonts w:ascii="Times New Roman" w:hAnsi="Times New Roman"/>
                <w:sz w:val="28"/>
                <w:szCs w:val="28"/>
                <w:lang w:val="lv-LV"/>
              </w:rPr>
              <w:t xml:space="preserve">Salīdzinoši nelieli izdevumi modeļa ieviešanai un turpmākai administrēšanai </w:t>
            </w:r>
          </w:p>
        </w:tc>
        <w:tc>
          <w:tcPr>
            <w:tcW w:w="4809" w:type="dxa"/>
          </w:tcPr>
          <w:p w:rsidR="00C267D9" w:rsidRPr="00C34B50" w:rsidRDefault="00C267D9" w:rsidP="00C267D9">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4.Apgrūtināta informācijas iegūšana par tām nodokļu maksātāju kategorijām, kas gūst saimnieciskās darbības ienākumus un var nereģistrēties VID kā saimnieciskās darbības veicēji:</w:t>
            </w:r>
          </w:p>
          <w:p w:rsidR="00C267D9" w:rsidRPr="00C34B50" w:rsidRDefault="00C267D9" w:rsidP="00AE59CB">
            <w:pPr>
              <w:pStyle w:val="ListParagraph"/>
              <w:numPr>
                <w:ilvl w:val="0"/>
                <w:numId w:val="31"/>
              </w:num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personas, kuras iznomā vai izīrē nekustamo īpašumu, ja ar saimniecisko darbību saistītie izdevumi ir nebūtiski;</w:t>
            </w:r>
          </w:p>
          <w:p w:rsidR="00C267D9" w:rsidRPr="00C34B50" w:rsidRDefault="00C267D9" w:rsidP="00AE59CB">
            <w:pPr>
              <w:pStyle w:val="ListParagraph"/>
              <w:numPr>
                <w:ilvl w:val="0"/>
                <w:numId w:val="31"/>
              </w:num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autoratlīdzības saņēmējs, ja nodokli no autoratlīdzības ietur šī ienākuma izmaksātājs;</w:t>
            </w:r>
          </w:p>
          <w:p w:rsidR="00D62367" w:rsidRPr="00C34B50" w:rsidRDefault="005F29C8" w:rsidP="00AE59CB">
            <w:pPr>
              <w:pStyle w:val="ListParagraph"/>
              <w:numPr>
                <w:ilvl w:val="0"/>
                <w:numId w:val="31"/>
              </w:num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 xml:space="preserve">personas, </w:t>
            </w:r>
            <w:r w:rsidR="00FB0322" w:rsidRPr="00C34B50">
              <w:rPr>
                <w:rFonts w:ascii="Times New Roman" w:hAnsi="Times New Roman"/>
                <w:sz w:val="28"/>
                <w:szCs w:val="28"/>
                <w:lang w:val="lv-LV"/>
              </w:rPr>
              <w:t xml:space="preserve">kuras </w:t>
            </w:r>
            <w:r w:rsidRPr="00C34B50">
              <w:rPr>
                <w:rFonts w:ascii="Times New Roman" w:hAnsi="Times New Roman"/>
                <w:sz w:val="28"/>
                <w:szCs w:val="28"/>
                <w:lang w:val="lv-LV"/>
              </w:rPr>
              <w:t>no piemājas saimniecības vai personīgās palīgsaimniecības gūst ienākumus no lauksaimnieciskās ražošanas un lauku tūrisma pakalpojumu sniegšanas, kas nepārsniedz 2000 latus gadā un kuras nav reģistrējušās kā saimnieciskās darbības veicējas, un kuru īpašumā, patstāvīgā lietošanā vai nomā esošā lauksaimniecībā izmantojamā zeme nav pieteikta un apstiprināta vienotā platību maksājuma saņemšanai saskaņā ar normatīvajiem aktiem par valsts un Eiropas Savienības atbalsta piešķiršanu lauksaimniecībai tiešā atbalsta shēmas ietvaros.</w:t>
            </w:r>
          </w:p>
          <w:p w:rsidR="00F431F6" w:rsidRPr="00C34B50" w:rsidRDefault="00F431F6">
            <w:pPr>
              <w:pStyle w:val="ListParagraph"/>
              <w:spacing w:after="0" w:line="240" w:lineRule="auto"/>
              <w:jc w:val="both"/>
              <w:rPr>
                <w:rFonts w:ascii="Times New Roman" w:hAnsi="Times New Roman"/>
                <w:sz w:val="28"/>
                <w:szCs w:val="28"/>
                <w:lang w:val="lv-LV"/>
              </w:rPr>
            </w:pPr>
          </w:p>
          <w:p w:rsidR="00C267D9" w:rsidRPr="00C34B50" w:rsidRDefault="00FF6182" w:rsidP="00C267D9">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Z</w:t>
            </w:r>
            <w:r w:rsidR="00C267D9" w:rsidRPr="00C34B50">
              <w:rPr>
                <w:rFonts w:ascii="Times New Roman" w:hAnsi="Times New Roman"/>
                <w:sz w:val="28"/>
                <w:szCs w:val="28"/>
                <w:lang w:val="lv-LV"/>
              </w:rPr>
              <w:t xml:space="preserve">emnieku saimniecības var izvēlēties būt </w:t>
            </w:r>
            <w:r w:rsidRPr="00C34B50">
              <w:rPr>
                <w:rFonts w:ascii="Times New Roman" w:hAnsi="Times New Roman"/>
                <w:sz w:val="28"/>
                <w:szCs w:val="28"/>
                <w:lang w:val="lv-LV"/>
              </w:rPr>
              <w:t xml:space="preserve">arī </w:t>
            </w:r>
            <w:r w:rsidR="00C267D9" w:rsidRPr="00C34B50">
              <w:rPr>
                <w:rFonts w:ascii="Times New Roman" w:hAnsi="Times New Roman"/>
                <w:sz w:val="28"/>
                <w:szCs w:val="28"/>
                <w:lang w:val="lv-LV"/>
              </w:rPr>
              <w:t>par UIN maksātāju</w:t>
            </w:r>
            <w:r w:rsidRPr="00C34B50">
              <w:rPr>
                <w:rFonts w:ascii="Times New Roman" w:hAnsi="Times New Roman"/>
                <w:sz w:val="28"/>
                <w:szCs w:val="28"/>
                <w:lang w:val="lv-LV"/>
              </w:rPr>
              <w:t xml:space="preserve"> un šajā </w:t>
            </w:r>
            <w:r w:rsidRPr="00C34B50">
              <w:rPr>
                <w:rFonts w:ascii="Times New Roman" w:hAnsi="Times New Roman"/>
                <w:sz w:val="28"/>
                <w:szCs w:val="28"/>
                <w:lang w:val="lv-LV"/>
              </w:rPr>
              <w:lastRenderedPageBreak/>
              <w:t>gadījumā zemnieku saimniecība var neveikt maksājumus</w:t>
            </w:r>
            <w:r w:rsidR="00521A50" w:rsidRPr="00C34B50">
              <w:rPr>
                <w:rFonts w:ascii="Times New Roman" w:hAnsi="Times New Roman"/>
                <w:sz w:val="28"/>
                <w:szCs w:val="28"/>
                <w:lang w:val="lv-LV"/>
              </w:rPr>
              <w:t>.</w:t>
            </w:r>
            <w:r w:rsidRPr="00C34B50">
              <w:rPr>
                <w:rFonts w:ascii="Times New Roman" w:hAnsi="Times New Roman"/>
                <w:sz w:val="28"/>
                <w:szCs w:val="28"/>
                <w:lang w:val="lv-LV"/>
              </w:rPr>
              <w:t xml:space="preserve"> </w:t>
            </w:r>
          </w:p>
          <w:p w:rsidR="00C267D9" w:rsidRPr="00C34B50" w:rsidRDefault="00C267D9" w:rsidP="006E1E0E">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 xml:space="preserve">Zemnieku vai zvejnieku saimniecība var būt arī ģimenes uzņēmums, kurā ir vairāki dibinātāji (ģimenes locekļi). Šādā gadījumā </w:t>
            </w:r>
            <w:r w:rsidR="006E1E0E">
              <w:rPr>
                <w:rFonts w:ascii="Times New Roman" w:hAnsi="Times New Roman"/>
                <w:sz w:val="28"/>
                <w:szCs w:val="28"/>
                <w:lang w:val="lv-LV"/>
              </w:rPr>
              <w:t xml:space="preserve">IIN </w:t>
            </w:r>
            <w:r w:rsidRPr="00C34B50">
              <w:rPr>
                <w:rFonts w:ascii="Times New Roman" w:hAnsi="Times New Roman"/>
                <w:sz w:val="28"/>
                <w:szCs w:val="28"/>
                <w:lang w:val="lv-LV"/>
              </w:rPr>
              <w:t>no saimniecības ienākuma maksā tikai viens no dibinātājiem.</w:t>
            </w:r>
          </w:p>
        </w:tc>
      </w:tr>
      <w:tr w:rsidR="0085586E" w:rsidRPr="00C34B50" w:rsidTr="00391444">
        <w:tc>
          <w:tcPr>
            <w:tcW w:w="4812" w:type="dxa"/>
          </w:tcPr>
          <w:p w:rsidR="00DC3C24" w:rsidRPr="00C34B50" w:rsidRDefault="00DC3C24" w:rsidP="00DC3C24">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lastRenderedPageBreak/>
              <w:t>5.Tiesības saņemt veselības aprūpi tiek sasaistītas ar to nodokli (IIN), kura ieņēmumi ar valsts budžeta dotāciju tiek novirzīti arī veselības aprūpei</w:t>
            </w:r>
            <w:r w:rsidR="00FB0322" w:rsidRPr="00C34B50">
              <w:rPr>
                <w:rFonts w:ascii="Times New Roman" w:hAnsi="Times New Roman"/>
                <w:sz w:val="28"/>
                <w:szCs w:val="28"/>
                <w:lang w:val="lv-LV"/>
              </w:rPr>
              <w:t>.</w:t>
            </w:r>
          </w:p>
          <w:p w:rsidR="0085586E" w:rsidRPr="00C34B50" w:rsidRDefault="0085586E" w:rsidP="00DE4584">
            <w:pPr>
              <w:spacing w:after="0" w:line="240" w:lineRule="auto"/>
              <w:jc w:val="both"/>
              <w:rPr>
                <w:rFonts w:ascii="Times New Roman" w:hAnsi="Times New Roman"/>
                <w:sz w:val="28"/>
                <w:szCs w:val="28"/>
                <w:lang w:val="lv-LV"/>
              </w:rPr>
            </w:pPr>
          </w:p>
        </w:tc>
        <w:tc>
          <w:tcPr>
            <w:tcW w:w="4809" w:type="dxa"/>
          </w:tcPr>
          <w:p w:rsidR="0085586E" w:rsidRPr="00C34B50" w:rsidRDefault="006D12DC" w:rsidP="006B560F">
            <w:pPr>
              <w:autoSpaceDE w:val="0"/>
              <w:autoSpaceDN w:val="0"/>
              <w:adjustRightInd w:val="0"/>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 xml:space="preserve">5.Pastāv iespēja, ka pieaugot valsts apmaksāto veselības aprūpes pakalpojumu apjomam, vienlaicīgi samazināsies to veselības aprūpes pakalpojumu sniedzēju, kas nevēlas un neslēdz publisko tiesību līgumu ar </w:t>
            </w:r>
            <w:r w:rsidR="00FB0322" w:rsidRPr="00C34B50">
              <w:rPr>
                <w:rFonts w:ascii="Times New Roman" w:hAnsi="Times New Roman"/>
                <w:sz w:val="28"/>
                <w:szCs w:val="28"/>
                <w:lang w:val="lv-LV"/>
              </w:rPr>
              <w:t xml:space="preserve"> NVD</w:t>
            </w:r>
            <w:r w:rsidRPr="00C34B50">
              <w:rPr>
                <w:rFonts w:ascii="Times New Roman" w:hAnsi="Times New Roman"/>
                <w:sz w:val="28"/>
                <w:szCs w:val="28"/>
                <w:lang w:val="lv-LV"/>
              </w:rPr>
              <w:t xml:space="preserve">, bet šos pakalpojumus sniedz balstoties uz pakalpojuma </w:t>
            </w:r>
            <w:r w:rsidR="006B560F">
              <w:rPr>
                <w:rFonts w:ascii="Times New Roman" w:hAnsi="Times New Roman"/>
                <w:sz w:val="28"/>
                <w:szCs w:val="28"/>
                <w:lang w:val="lv-LV"/>
              </w:rPr>
              <w:t>tirgus cenu</w:t>
            </w:r>
            <w:r w:rsidRPr="00C34B50">
              <w:rPr>
                <w:rFonts w:ascii="Times New Roman" w:hAnsi="Times New Roman"/>
                <w:sz w:val="28"/>
                <w:szCs w:val="28"/>
                <w:lang w:val="lv-LV"/>
              </w:rPr>
              <w:t>,</w:t>
            </w:r>
            <w:r w:rsidR="00BB61E4">
              <w:rPr>
                <w:rFonts w:ascii="Times New Roman" w:hAnsi="Times New Roman"/>
                <w:sz w:val="28"/>
                <w:szCs w:val="28"/>
                <w:lang w:val="lv-LV"/>
              </w:rPr>
              <w:t xml:space="preserve"> </w:t>
            </w:r>
            <w:r w:rsidRPr="00C34B50">
              <w:rPr>
                <w:rFonts w:ascii="Times New Roman" w:hAnsi="Times New Roman"/>
                <w:sz w:val="28"/>
                <w:szCs w:val="28"/>
                <w:lang w:val="lv-LV"/>
              </w:rPr>
              <w:t>sniedzamo pakalpojumu apjoms. Tomēr šīm ārstniecības iestādēm ir iespēja attīstīt un piedāvāt personām jaunus veselības aprūpes pakalpojumu veidus vai pieteikties veselības aprūpes pakalpojumu sniedzēju atlases procedūrā, lai iegūtu tiesības slēgt līgumus ar NVD par valsts apmaksāto veselības aprūpes pakalpojumu sniegšanu.</w:t>
            </w:r>
          </w:p>
        </w:tc>
      </w:tr>
      <w:tr w:rsidR="009B357F" w:rsidRPr="00C34B50" w:rsidTr="00391444">
        <w:tc>
          <w:tcPr>
            <w:tcW w:w="4812" w:type="dxa"/>
          </w:tcPr>
          <w:p w:rsidR="009B357F" w:rsidRPr="00C34B50" w:rsidRDefault="009B357F" w:rsidP="00DC3C24">
            <w:pPr>
              <w:spacing w:after="0" w:line="240" w:lineRule="auto"/>
              <w:jc w:val="both"/>
              <w:rPr>
                <w:rFonts w:ascii="Times New Roman" w:hAnsi="Times New Roman"/>
                <w:sz w:val="28"/>
                <w:szCs w:val="28"/>
                <w:lang w:val="lv-LV"/>
              </w:rPr>
            </w:pPr>
          </w:p>
        </w:tc>
        <w:tc>
          <w:tcPr>
            <w:tcW w:w="4809" w:type="dxa"/>
          </w:tcPr>
          <w:p w:rsidR="009B357F" w:rsidRPr="00C34B50" w:rsidRDefault="009B357F" w:rsidP="001754ED">
            <w:pPr>
              <w:autoSpaceDE w:val="0"/>
              <w:autoSpaceDN w:val="0"/>
              <w:adjustRightInd w:val="0"/>
              <w:spacing w:after="0" w:line="240" w:lineRule="auto"/>
              <w:jc w:val="both"/>
              <w:rPr>
                <w:rFonts w:ascii="Times New Roman" w:hAnsi="Times New Roman"/>
                <w:sz w:val="28"/>
                <w:szCs w:val="28"/>
                <w:lang w:val="lv-LV"/>
              </w:rPr>
            </w:pPr>
            <w:r>
              <w:rPr>
                <w:rFonts w:ascii="Times New Roman" w:hAnsi="Times New Roman"/>
                <w:sz w:val="28"/>
                <w:szCs w:val="28"/>
                <w:lang w:val="lv-LV"/>
              </w:rPr>
              <w:t xml:space="preserve">6. </w:t>
            </w:r>
            <w:r w:rsidR="007C56B3" w:rsidRPr="007C56B3">
              <w:rPr>
                <w:rFonts w:ascii="Times New Roman" w:hAnsi="Times New Roman"/>
                <w:sz w:val="28"/>
                <w:szCs w:val="28"/>
                <w:lang w:val="lv-LV"/>
              </w:rPr>
              <w:t>Nodokļu administrēšanā nodokļu maksātājam ir paredzēta iespēja trīs gadu laikā veikt IIN deklarāciju labojumus. Sasaiste ar nodokļu nomaksu varētu rosināt nodokļu maksātāju veikt fiktīvus labojumus deklarācijās, lai kvalificētos pakalpojuma saņemšanai. No otras puses pastāvētu iespēja, ka lēmums par pakalpojuma sniegšanu būtu balstīts uz informāciju no deklarācijām, kuras vairs nevar grozīt - 4 gadus atpakaļ, skaitot no šodienas, kas savukārt operatīvi neatspoguļotu nodokļu maksātāja statusu</w:t>
            </w:r>
          </w:p>
        </w:tc>
      </w:tr>
    </w:tbl>
    <w:p w:rsidR="00C267D9" w:rsidRPr="00C34B50" w:rsidRDefault="00C267D9" w:rsidP="00C267D9">
      <w:pPr>
        <w:pStyle w:val="Virsraksti3"/>
        <w:numPr>
          <w:ilvl w:val="0"/>
          <w:numId w:val="0"/>
        </w:numPr>
        <w:spacing w:before="0" w:after="0" w:line="22" w:lineRule="atLeast"/>
        <w:ind w:left="1800"/>
        <w:jc w:val="left"/>
        <w:outlineLvl w:val="2"/>
        <w:rPr>
          <w:rFonts w:ascii="Times New Roman" w:hAnsi="Times New Roman" w:cs="Times New Roman"/>
          <w:sz w:val="28"/>
          <w:szCs w:val="28"/>
          <w:u w:val="single"/>
        </w:rPr>
      </w:pPr>
    </w:p>
    <w:p w:rsidR="005358B0" w:rsidRPr="00C34B50" w:rsidRDefault="005358B0" w:rsidP="00C267D9">
      <w:pPr>
        <w:pStyle w:val="Virsraksti3"/>
        <w:numPr>
          <w:ilvl w:val="0"/>
          <w:numId w:val="0"/>
        </w:numPr>
        <w:spacing w:before="0" w:after="0" w:line="22" w:lineRule="atLeast"/>
        <w:ind w:left="1800"/>
        <w:jc w:val="left"/>
        <w:outlineLvl w:val="2"/>
        <w:rPr>
          <w:rFonts w:ascii="Times New Roman" w:hAnsi="Times New Roman" w:cs="Times New Roman"/>
          <w:sz w:val="28"/>
          <w:szCs w:val="28"/>
          <w:u w:val="single"/>
        </w:rPr>
      </w:pPr>
    </w:p>
    <w:p w:rsidR="00A63F3F" w:rsidRPr="00C34B50" w:rsidRDefault="00486FE3" w:rsidP="00B47F97">
      <w:pPr>
        <w:pStyle w:val="Virsraksti3"/>
        <w:numPr>
          <w:ilvl w:val="1"/>
          <w:numId w:val="4"/>
        </w:numPr>
        <w:spacing w:before="0" w:after="0" w:line="22" w:lineRule="atLeast"/>
        <w:ind w:left="709"/>
        <w:jc w:val="center"/>
        <w:outlineLvl w:val="2"/>
        <w:rPr>
          <w:rFonts w:ascii="Times New Roman" w:hAnsi="Times New Roman" w:cs="Times New Roman"/>
          <w:sz w:val="28"/>
          <w:szCs w:val="28"/>
          <w:u w:val="single"/>
        </w:rPr>
      </w:pPr>
      <w:bookmarkStart w:id="75" w:name="_Toc344897272"/>
      <w:r>
        <w:rPr>
          <w:rFonts w:ascii="Times New Roman" w:hAnsi="Times New Roman" w:cs="Times New Roman"/>
          <w:sz w:val="28"/>
          <w:szCs w:val="28"/>
          <w:u w:val="single"/>
        </w:rPr>
        <w:lastRenderedPageBreak/>
        <w:t xml:space="preserve"> </w:t>
      </w:r>
      <w:r w:rsidR="00405C2B" w:rsidRPr="00C34B50">
        <w:rPr>
          <w:rFonts w:ascii="Times New Roman" w:hAnsi="Times New Roman" w:cs="Times New Roman"/>
          <w:sz w:val="28"/>
          <w:szCs w:val="28"/>
          <w:u w:val="single"/>
        </w:rPr>
        <w:t>B</w:t>
      </w:r>
      <w:r w:rsidR="00A63F3F" w:rsidRPr="00C34B50">
        <w:rPr>
          <w:rFonts w:ascii="Times New Roman" w:hAnsi="Times New Roman" w:cs="Times New Roman"/>
          <w:sz w:val="28"/>
          <w:szCs w:val="28"/>
          <w:u w:val="single"/>
        </w:rPr>
        <w:t xml:space="preserve"> variants. </w:t>
      </w:r>
      <w:r w:rsidR="00405C2B" w:rsidRPr="00C34B50">
        <w:rPr>
          <w:rFonts w:ascii="Times New Roman" w:hAnsi="Times New Roman" w:cs="Times New Roman"/>
          <w:sz w:val="28"/>
          <w:szCs w:val="28"/>
          <w:u w:val="single"/>
        </w:rPr>
        <w:t xml:space="preserve"> </w:t>
      </w:r>
      <w:r w:rsidR="00A63F3F" w:rsidRPr="00C34B50">
        <w:rPr>
          <w:rFonts w:ascii="Times New Roman" w:hAnsi="Times New Roman" w:cs="Times New Roman"/>
          <w:sz w:val="28"/>
          <w:szCs w:val="28"/>
          <w:u w:val="single"/>
        </w:rPr>
        <w:t xml:space="preserve">Veselības aprūpes pakalpojumu </w:t>
      </w:r>
      <w:r w:rsidR="00405C2B" w:rsidRPr="00C34B50">
        <w:rPr>
          <w:rFonts w:ascii="Times New Roman" w:hAnsi="Times New Roman" w:cs="Times New Roman"/>
          <w:sz w:val="28"/>
          <w:szCs w:val="28"/>
          <w:u w:val="single"/>
        </w:rPr>
        <w:t xml:space="preserve">saņemšana </w:t>
      </w:r>
      <w:r w:rsidR="00A63F3F" w:rsidRPr="00C34B50">
        <w:rPr>
          <w:rFonts w:ascii="Times New Roman" w:hAnsi="Times New Roman" w:cs="Times New Roman"/>
          <w:sz w:val="28"/>
          <w:szCs w:val="28"/>
          <w:u w:val="single"/>
        </w:rPr>
        <w:t>pamatojoties uz to, ka par personas gūtajiem ienākumiem ir aprēķināts VSAOI</w:t>
      </w:r>
      <w:bookmarkEnd w:id="75"/>
    </w:p>
    <w:p w:rsidR="00A63F3F" w:rsidRPr="00C34B50" w:rsidRDefault="00A63F3F" w:rsidP="00A63F3F">
      <w:pPr>
        <w:pStyle w:val="Virsraksti3"/>
        <w:numPr>
          <w:ilvl w:val="0"/>
          <w:numId w:val="0"/>
        </w:numPr>
        <w:spacing w:before="0" w:after="0" w:line="22" w:lineRule="atLeast"/>
        <w:ind w:left="142" w:firstLine="284"/>
        <w:jc w:val="left"/>
        <w:outlineLvl w:val="2"/>
        <w:rPr>
          <w:rFonts w:ascii="Times New Roman" w:hAnsi="Times New Roman" w:cs="Times New Roman"/>
          <w:sz w:val="28"/>
          <w:szCs w:val="28"/>
          <w:u w:val="single"/>
        </w:rPr>
      </w:pPr>
    </w:p>
    <w:p w:rsidR="00293957" w:rsidRPr="00C34B50" w:rsidRDefault="00293957" w:rsidP="00293957">
      <w:pPr>
        <w:pStyle w:val="Virsraksti3"/>
        <w:numPr>
          <w:ilvl w:val="0"/>
          <w:numId w:val="0"/>
        </w:numPr>
        <w:spacing w:before="0" w:after="0" w:line="22" w:lineRule="atLeast"/>
        <w:ind w:firstLine="709"/>
        <w:outlineLvl w:val="2"/>
        <w:rPr>
          <w:rFonts w:ascii="Times New Roman" w:hAnsi="Times New Roman" w:cs="Times New Roman"/>
          <w:b w:val="0"/>
          <w:sz w:val="28"/>
          <w:szCs w:val="28"/>
        </w:rPr>
      </w:pPr>
      <w:bookmarkStart w:id="76" w:name="_Toc339464211"/>
      <w:bookmarkStart w:id="77" w:name="_Toc344897273"/>
      <w:r w:rsidRPr="00C34B50">
        <w:rPr>
          <w:rFonts w:ascii="Times New Roman" w:hAnsi="Times New Roman" w:cs="Times New Roman"/>
          <w:b w:val="0"/>
          <w:sz w:val="28"/>
          <w:szCs w:val="28"/>
        </w:rPr>
        <w:t xml:space="preserve">1.modeļa </w:t>
      </w:r>
      <w:r w:rsidR="00795C1F" w:rsidRPr="00C34B50">
        <w:rPr>
          <w:rFonts w:ascii="Times New Roman" w:hAnsi="Times New Roman" w:cs="Times New Roman"/>
          <w:b w:val="0"/>
          <w:sz w:val="28"/>
          <w:szCs w:val="28"/>
        </w:rPr>
        <w:t>B</w:t>
      </w:r>
      <w:r w:rsidRPr="00C34B50">
        <w:rPr>
          <w:rFonts w:ascii="Times New Roman" w:hAnsi="Times New Roman" w:cs="Times New Roman"/>
          <w:b w:val="0"/>
          <w:sz w:val="28"/>
          <w:szCs w:val="28"/>
        </w:rPr>
        <w:t xml:space="preserve"> variantā plānveida veselības aprūpes pakalpojumu saņemšanas iespēja tiek sasaistīta ar faktu</w:t>
      </w:r>
      <w:r w:rsidR="00FB0322"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t>vai par personas gūtajiem ieņēmumiem ir aprēķināts VSAOI. Personām, par kurām par iepriekšējo ceturksni VID būs iesniegta informācija par aprēķināto VSAOI, būs tiesības saņemt valsts apmaksātus plānveida veselības aprūpes pakalpojumus. Reizi ceturksnī VID nodos NVD informāciju par šādām VSAOI maksātāju kategorijām:</w:t>
      </w:r>
      <w:bookmarkEnd w:id="76"/>
      <w:bookmarkEnd w:id="77"/>
    </w:p>
    <w:p w:rsidR="00A63F3F" w:rsidRPr="00C34B50" w:rsidRDefault="00A63F3F" w:rsidP="00A63F3F">
      <w:pPr>
        <w:pStyle w:val="Virsraksti3"/>
        <w:numPr>
          <w:ilvl w:val="0"/>
          <w:numId w:val="0"/>
        </w:numPr>
        <w:spacing w:before="0" w:after="0" w:line="22" w:lineRule="atLeast"/>
        <w:ind w:left="1134"/>
        <w:outlineLvl w:val="2"/>
        <w:rPr>
          <w:rFonts w:ascii="Times New Roman" w:hAnsi="Times New Roman" w:cs="Times New Roman"/>
          <w:b w:val="0"/>
          <w:sz w:val="28"/>
          <w:szCs w:val="28"/>
        </w:rPr>
      </w:pPr>
    </w:p>
    <w:tbl>
      <w:tblPr>
        <w:tblStyle w:val="TableGrid"/>
        <w:tblW w:w="0" w:type="auto"/>
        <w:jc w:val="center"/>
        <w:tblInd w:w="-78" w:type="dxa"/>
        <w:tblLook w:val="04A0"/>
      </w:tblPr>
      <w:tblGrid>
        <w:gridCol w:w="3306"/>
        <w:gridCol w:w="5906"/>
      </w:tblGrid>
      <w:tr w:rsidR="00A63F3F" w:rsidRPr="00C34B50" w:rsidTr="00A63F3F">
        <w:trPr>
          <w:jc w:val="center"/>
        </w:trPr>
        <w:tc>
          <w:tcPr>
            <w:tcW w:w="3306" w:type="dxa"/>
          </w:tcPr>
          <w:p w:rsidR="00A63F3F" w:rsidRPr="00C34B50" w:rsidRDefault="00A63F3F" w:rsidP="00405C2B">
            <w:pPr>
              <w:pStyle w:val="Virsraksti3"/>
              <w:numPr>
                <w:ilvl w:val="0"/>
                <w:numId w:val="0"/>
              </w:numPr>
              <w:spacing w:before="0" w:after="0" w:line="22" w:lineRule="atLeast"/>
              <w:jc w:val="center"/>
              <w:outlineLvl w:val="2"/>
              <w:rPr>
                <w:rFonts w:ascii="Times New Roman" w:hAnsi="Times New Roman" w:cs="Times New Roman"/>
                <w:sz w:val="28"/>
                <w:szCs w:val="28"/>
              </w:rPr>
            </w:pPr>
            <w:bookmarkStart w:id="78" w:name="_Toc339464212"/>
            <w:bookmarkStart w:id="79" w:name="_Toc344897274"/>
            <w:r w:rsidRPr="00C34B50">
              <w:rPr>
                <w:rFonts w:ascii="Times New Roman" w:hAnsi="Times New Roman" w:cs="Times New Roman"/>
                <w:sz w:val="28"/>
                <w:szCs w:val="28"/>
              </w:rPr>
              <w:t>Nodokļa maksātāju veids</w:t>
            </w:r>
            <w:bookmarkEnd w:id="78"/>
            <w:bookmarkEnd w:id="79"/>
          </w:p>
        </w:tc>
        <w:tc>
          <w:tcPr>
            <w:tcW w:w="5906" w:type="dxa"/>
          </w:tcPr>
          <w:p w:rsidR="00A63F3F" w:rsidRPr="00C34B50" w:rsidRDefault="00A63F3F" w:rsidP="00405C2B">
            <w:pPr>
              <w:pStyle w:val="Virsraksti3"/>
              <w:numPr>
                <w:ilvl w:val="0"/>
                <w:numId w:val="0"/>
              </w:numPr>
              <w:spacing w:before="0" w:after="0" w:line="22" w:lineRule="atLeast"/>
              <w:jc w:val="center"/>
              <w:outlineLvl w:val="2"/>
              <w:rPr>
                <w:rFonts w:ascii="Times New Roman" w:hAnsi="Times New Roman" w:cs="Times New Roman"/>
                <w:sz w:val="28"/>
                <w:szCs w:val="28"/>
              </w:rPr>
            </w:pPr>
            <w:bookmarkStart w:id="80" w:name="_Toc339464213"/>
            <w:bookmarkStart w:id="81" w:name="_Toc344897275"/>
            <w:r w:rsidRPr="00C34B50">
              <w:rPr>
                <w:rFonts w:ascii="Times New Roman" w:hAnsi="Times New Roman" w:cs="Times New Roman"/>
                <w:sz w:val="28"/>
                <w:szCs w:val="28"/>
              </w:rPr>
              <w:t>Paziņošanas veids</w:t>
            </w:r>
            <w:bookmarkEnd w:id="80"/>
            <w:bookmarkEnd w:id="81"/>
          </w:p>
        </w:tc>
      </w:tr>
      <w:tr w:rsidR="00A63F3F" w:rsidRPr="00C34B50" w:rsidTr="00A63F3F">
        <w:trPr>
          <w:jc w:val="center"/>
        </w:trPr>
        <w:tc>
          <w:tcPr>
            <w:tcW w:w="3306" w:type="dxa"/>
          </w:tcPr>
          <w:p w:rsidR="00A63F3F" w:rsidRPr="00C34B50" w:rsidRDefault="00A63F3F" w:rsidP="00A63F3F">
            <w:pPr>
              <w:pStyle w:val="Virsraksti3"/>
              <w:numPr>
                <w:ilvl w:val="0"/>
                <w:numId w:val="0"/>
              </w:numPr>
              <w:spacing w:before="0" w:after="0" w:line="22" w:lineRule="atLeast"/>
              <w:outlineLvl w:val="2"/>
              <w:rPr>
                <w:rFonts w:ascii="Times New Roman" w:hAnsi="Times New Roman" w:cs="Times New Roman"/>
                <w:b w:val="0"/>
                <w:sz w:val="28"/>
                <w:szCs w:val="28"/>
              </w:rPr>
            </w:pPr>
            <w:bookmarkStart w:id="82" w:name="_Toc339464214"/>
            <w:bookmarkStart w:id="83" w:name="_Toc344897276"/>
            <w:r w:rsidRPr="00C34B50">
              <w:rPr>
                <w:rFonts w:ascii="Times New Roman" w:hAnsi="Times New Roman" w:cs="Times New Roman"/>
                <w:b w:val="0"/>
                <w:sz w:val="28"/>
                <w:szCs w:val="28"/>
              </w:rPr>
              <w:t>darba ņēmēji</w:t>
            </w:r>
            <w:bookmarkEnd w:id="82"/>
            <w:bookmarkEnd w:id="83"/>
          </w:p>
          <w:p w:rsidR="00A63F3F" w:rsidRPr="00C34B50" w:rsidRDefault="00A63F3F" w:rsidP="00A63F3F">
            <w:pPr>
              <w:pStyle w:val="Virsraksti3"/>
              <w:numPr>
                <w:ilvl w:val="0"/>
                <w:numId w:val="0"/>
              </w:numPr>
              <w:spacing w:before="0" w:after="0" w:line="22" w:lineRule="atLeast"/>
              <w:outlineLvl w:val="2"/>
              <w:rPr>
                <w:rFonts w:ascii="Times New Roman" w:hAnsi="Times New Roman" w:cs="Times New Roman"/>
                <w:b w:val="0"/>
                <w:sz w:val="28"/>
                <w:szCs w:val="28"/>
              </w:rPr>
            </w:pPr>
          </w:p>
          <w:p w:rsidR="00A63F3F" w:rsidRPr="00C34B50" w:rsidRDefault="00A63F3F" w:rsidP="00A63F3F">
            <w:pPr>
              <w:pStyle w:val="Virsraksti3"/>
              <w:numPr>
                <w:ilvl w:val="0"/>
                <w:numId w:val="0"/>
              </w:numPr>
              <w:spacing w:before="0" w:after="0" w:line="22" w:lineRule="atLeast"/>
              <w:outlineLvl w:val="2"/>
              <w:rPr>
                <w:rFonts w:ascii="Times New Roman" w:hAnsi="Times New Roman" w:cs="Times New Roman"/>
                <w:b w:val="0"/>
                <w:sz w:val="28"/>
                <w:szCs w:val="28"/>
              </w:rPr>
            </w:pPr>
          </w:p>
        </w:tc>
        <w:tc>
          <w:tcPr>
            <w:tcW w:w="5906" w:type="dxa"/>
          </w:tcPr>
          <w:p w:rsidR="00A63F3F" w:rsidRPr="00C34B50" w:rsidRDefault="00FC21DD" w:rsidP="00FB0322">
            <w:pPr>
              <w:pStyle w:val="Virsraksti3"/>
              <w:numPr>
                <w:ilvl w:val="0"/>
                <w:numId w:val="0"/>
              </w:numPr>
              <w:spacing w:before="0" w:after="0" w:line="22" w:lineRule="atLeast"/>
              <w:outlineLvl w:val="2"/>
              <w:rPr>
                <w:rFonts w:ascii="Times New Roman" w:hAnsi="Times New Roman" w:cs="Times New Roman"/>
                <w:b w:val="0"/>
                <w:sz w:val="28"/>
                <w:szCs w:val="28"/>
              </w:rPr>
            </w:pPr>
            <w:bookmarkStart w:id="84" w:name="_Toc339464215"/>
            <w:bookmarkStart w:id="85" w:name="_Toc344897277"/>
            <w:r w:rsidRPr="00C34B50">
              <w:rPr>
                <w:rFonts w:ascii="Times New Roman" w:hAnsi="Times New Roman" w:cs="Times New Roman"/>
                <w:b w:val="0"/>
                <w:sz w:val="28"/>
                <w:szCs w:val="28"/>
              </w:rPr>
              <w:t>Šobrīd</w:t>
            </w:r>
            <w:r w:rsidR="00405C2B" w:rsidRPr="00C34B50">
              <w:rPr>
                <w:rFonts w:ascii="Times New Roman" w:hAnsi="Times New Roman" w:cs="Times New Roman"/>
                <w:b w:val="0"/>
                <w:sz w:val="28"/>
                <w:szCs w:val="28"/>
              </w:rPr>
              <w:t xml:space="preserve"> darba devējs sniedz</w:t>
            </w:r>
            <w:r w:rsidRPr="00C34B50">
              <w:rPr>
                <w:rFonts w:ascii="Times New Roman" w:hAnsi="Times New Roman" w:cs="Times New Roman"/>
                <w:b w:val="0"/>
                <w:sz w:val="28"/>
                <w:szCs w:val="28"/>
              </w:rPr>
              <w:t xml:space="preserve"> </w:t>
            </w:r>
            <w:r w:rsidR="00B47F97">
              <w:rPr>
                <w:rFonts w:ascii="Times New Roman" w:hAnsi="Times New Roman" w:cs="Times New Roman"/>
                <w:b w:val="0"/>
                <w:sz w:val="28"/>
                <w:szCs w:val="28"/>
              </w:rPr>
              <w:t>–</w:t>
            </w:r>
            <w:r w:rsidRPr="00C34B50">
              <w:rPr>
                <w:rFonts w:ascii="Times New Roman" w:hAnsi="Times New Roman" w:cs="Times New Roman"/>
                <w:b w:val="0"/>
                <w:i/>
                <w:sz w:val="28"/>
                <w:szCs w:val="28"/>
              </w:rPr>
              <w:t xml:space="preserve"> „Ziņojums par valsts sociālās apdrošināšanas obligātajām iemaksām no darba ņēmēju darba ienākumiem, iedzīvotāju ienākuma nodokli un uzņēmējdarbības riska valsts nodevu pārskata mēnesī”</w:t>
            </w:r>
            <w:r w:rsidRPr="00C34B50">
              <w:rPr>
                <w:rFonts w:ascii="Times New Roman" w:hAnsi="Times New Roman" w:cs="Times New Roman"/>
                <w:b w:val="0"/>
                <w:sz w:val="28"/>
                <w:szCs w:val="28"/>
              </w:rPr>
              <w:t xml:space="preserve">. </w:t>
            </w:r>
            <w:bookmarkEnd w:id="84"/>
            <w:r w:rsidR="0045489A" w:rsidRPr="00C34B50">
              <w:rPr>
                <w:rFonts w:ascii="Times New Roman" w:hAnsi="Times New Roman" w:cs="Times New Roman"/>
                <w:b w:val="0"/>
                <w:sz w:val="28"/>
                <w:szCs w:val="28"/>
              </w:rPr>
              <w:t>Iespējams iegūt informāciju no VID reizi ceturksnī</w:t>
            </w:r>
            <w:r w:rsidR="00FB0322" w:rsidRPr="00C34B50">
              <w:rPr>
                <w:rFonts w:ascii="Times New Roman" w:hAnsi="Times New Roman" w:cs="Times New Roman"/>
                <w:b w:val="0"/>
                <w:sz w:val="28"/>
                <w:szCs w:val="28"/>
              </w:rPr>
              <w:t>.</w:t>
            </w:r>
            <w:bookmarkEnd w:id="85"/>
          </w:p>
        </w:tc>
      </w:tr>
      <w:tr w:rsidR="00A63F3F" w:rsidRPr="00C34B50" w:rsidTr="00A63F3F">
        <w:trPr>
          <w:jc w:val="center"/>
        </w:trPr>
        <w:tc>
          <w:tcPr>
            <w:tcW w:w="3306" w:type="dxa"/>
          </w:tcPr>
          <w:p w:rsidR="00A63F3F" w:rsidRPr="00C34B50" w:rsidRDefault="00A63F3F" w:rsidP="00A63F3F">
            <w:pPr>
              <w:pStyle w:val="Virsraksti3"/>
              <w:numPr>
                <w:ilvl w:val="0"/>
                <w:numId w:val="0"/>
              </w:numPr>
              <w:spacing w:before="0" w:after="0" w:line="22" w:lineRule="atLeast"/>
              <w:outlineLvl w:val="2"/>
              <w:rPr>
                <w:rFonts w:ascii="Times New Roman" w:hAnsi="Times New Roman" w:cs="Times New Roman"/>
                <w:b w:val="0"/>
                <w:sz w:val="28"/>
                <w:szCs w:val="28"/>
              </w:rPr>
            </w:pPr>
            <w:bookmarkStart w:id="86" w:name="_Toc339464216"/>
            <w:bookmarkStart w:id="87" w:name="_Toc344897278"/>
            <w:r w:rsidRPr="00C34B50">
              <w:rPr>
                <w:rFonts w:ascii="Times New Roman" w:hAnsi="Times New Roman" w:cs="Times New Roman"/>
                <w:b w:val="0"/>
                <w:sz w:val="28"/>
                <w:szCs w:val="28"/>
              </w:rPr>
              <w:t>pašnodarbinātie</w:t>
            </w:r>
            <w:bookmarkEnd w:id="86"/>
            <w:bookmarkEnd w:id="87"/>
          </w:p>
        </w:tc>
        <w:tc>
          <w:tcPr>
            <w:tcW w:w="5906" w:type="dxa"/>
          </w:tcPr>
          <w:p w:rsidR="00A63F3F" w:rsidRPr="00C34B50" w:rsidRDefault="00795C1F" w:rsidP="00FB0322">
            <w:pPr>
              <w:pStyle w:val="Virsraksti3"/>
              <w:numPr>
                <w:ilvl w:val="0"/>
                <w:numId w:val="0"/>
              </w:numPr>
              <w:spacing w:before="0" w:after="0" w:line="22" w:lineRule="atLeast"/>
              <w:outlineLvl w:val="2"/>
              <w:rPr>
                <w:rFonts w:ascii="Times New Roman" w:hAnsi="Times New Roman" w:cs="Times New Roman"/>
                <w:b w:val="0"/>
                <w:sz w:val="28"/>
                <w:szCs w:val="28"/>
              </w:rPr>
            </w:pPr>
            <w:bookmarkStart w:id="88" w:name="_Toc339464217"/>
            <w:bookmarkStart w:id="89" w:name="_Toc344897279"/>
            <w:r w:rsidRPr="00C34B50">
              <w:rPr>
                <w:rFonts w:ascii="Times New Roman" w:hAnsi="Times New Roman" w:cs="Times New Roman"/>
                <w:b w:val="0"/>
                <w:sz w:val="28"/>
                <w:szCs w:val="28"/>
              </w:rPr>
              <w:t>Šobrīd reizi ceturksnī  pašnodarbinātie  sniedz</w:t>
            </w:r>
            <w:r w:rsidR="00405C2B" w:rsidRPr="00C34B50">
              <w:rPr>
                <w:rFonts w:ascii="Times New Roman" w:hAnsi="Times New Roman" w:cs="Times New Roman"/>
                <w:b w:val="0"/>
                <w:i/>
                <w:sz w:val="28"/>
                <w:szCs w:val="28"/>
              </w:rPr>
              <w:t xml:space="preserve"> </w:t>
            </w:r>
            <w:r w:rsidR="00A63F3F" w:rsidRPr="00C34B50">
              <w:rPr>
                <w:rFonts w:ascii="Times New Roman" w:hAnsi="Times New Roman" w:cs="Times New Roman"/>
                <w:b w:val="0"/>
                <w:i/>
                <w:sz w:val="28"/>
                <w:szCs w:val="28"/>
              </w:rPr>
              <w:t>„Ziņojums par pašnodarbinātā vai iekšzemes darba</w:t>
            </w:r>
            <w:r w:rsidR="007E1E6A" w:rsidRPr="00C34B50">
              <w:rPr>
                <w:rFonts w:ascii="Times New Roman" w:hAnsi="Times New Roman" w:cs="Times New Roman"/>
                <w:b w:val="0"/>
                <w:i/>
                <w:sz w:val="28"/>
                <w:szCs w:val="28"/>
              </w:rPr>
              <w:t xml:space="preserve"> </w:t>
            </w:r>
            <w:r w:rsidR="00A63F3F" w:rsidRPr="00C34B50">
              <w:rPr>
                <w:rFonts w:ascii="Times New Roman" w:hAnsi="Times New Roman" w:cs="Times New Roman"/>
                <w:b w:val="0"/>
                <w:i/>
                <w:sz w:val="28"/>
                <w:szCs w:val="28"/>
              </w:rPr>
              <w:t>ņēmēja</w:t>
            </w:r>
            <w:r w:rsidR="00FC21DD" w:rsidRPr="00C34B50">
              <w:rPr>
                <w:rFonts w:ascii="Times New Roman" w:hAnsi="Times New Roman" w:cs="Times New Roman"/>
                <w:b w:val="0"/>
                <w:i/>
                <w:sz w:val="28"/>
                <w:szCs w:val="28"/>
              </w:rPr>
              <w:t xml:space="preserve"> </w:t>
            </w:r>
            <w:r w:rsidR="00A63F3F" w:rsidRPr="00C34B50">
              <w:rPr>
                <w:rFonts w:ascii="Times New Roman" w:hAnsi="Times New Roman" w:cs="Times New Roman"/>
                <w:b w:val="0"/>
                <w:i/>
                <w:sz w:val="28"/>
                <w:szCs w:val="28"/>
              </w:rPr>
              <w:t>pie darba devēja - ārvalstnieka, vai ārvalstu darba ņēmēja pie darba devēja - ārvalstnieka valsts sociālās apdrošināšanas obligātajām iemaksām”.</w:t>
            </w:r>
            <w:bookmarkEnd w:id="88"/>
            <w:r w:rsidR="001754ED" w:rsidRPr="00C34B50">
              <w:rPr>
                <w:rFonts w:ascii="Times New Roman" w:hAnsi="Times New Roman" w:cs="Times New Roman"/>
                <w:b w:val="0"/>
                <w:i/>
                <w:sz w:val="28"/>
                <w:szCs w:val="28"/>
              </w:rPr>
              <w:t xml:space="preserve"> </w:t>
            </w:r>
            <w:r w:rsidR="0045489A" w:rsidRPr="00C34B50">
              <w:rPr>
                <w:rFonts w:ascii="Times New Roman" w:hAnsi="Times New Roman" w:cs="Times New Roman"/>
                <w:b w:val="0"/>
                <w:sz w:val="28"/>
                <w:szCs w:val="28"/>
              </w:rPr>
              <w:t>Iespējams iegūt informāciju no VID reizi ceturksnī</w:t>
            </w:r>
            <w:r w:rsidR="00FB0322" w:rsidRPr="00C34B50">
              <w:rPr>
                <w:rFonts w:ascii="Times New Roman" w:hAnsi="Times New Roman" w:cs="Times New Roman"/>
                <w:b w:val="0"/>
                <w:sz w:val="28"/>
                <w:szCs w:val="28"/>
              </w:rPr>
              <w:t>.</w:t>
            </w:r>
            <w:bookmarkEnd w:id="89"/>
          </w:p>
        </w:tc>
      </w:tr>
      <w:tr w:rsidR="00A63F3F" w:rsidRPr="00C34B50" w:rsidTr="00A63F3F">
        <w:trPr>
          <w:jc w:val="center"/>
        </w:trPr>
        <w:tc>
          <w:tcPr>
            <w:tcW w:w="3306" w:type="dxa"/>
          </w:tcPr>
          <w:p w:rsidR="00A63F3F" w:rsidRPr="00C34B50" w:rsidRDefault="00A63F3F" w:rsidP="00A63F3F">
            <w:pPr>
              <w:pStyle w:val="Virsraksti3"/>
              <w:numPr>
                <w:ilvl w:val="0"/>
                <w:numId w:val="0"/>
              </w:numPr>
              <w:spacing w:before="0" w:after="0" w:line="22" w:lineRule="atLeast"/>
              <w:outlineLvl w:val="2"/>
              <w:rPr>
                <w:rFonts w:ascii="Times New Roman" w:hAnsi="Times New Roman" w:cs="Times New Roman"/>
                <w:b w:val="0"/>
                <w:sz w:val="28"/>
                <w:szCs w:val="28"/>
              </w:rPr>
            </w:pPr>
            <w:bookmarkStart w:id="90" w:name="_Toc339464218"/>
            <w:bookmarkStart w:id="91" w:name="_Toc344897280"/>
            <w:r w:rsidRPr="00C34B50">
              <w:rPr>
                <w:rFonts w:ascii="Times New Roman" w:hAnsi="Times New Roman" w:cs="Times New Roman"/>
                <w:b w:val="0"/>
                <w:sz w:val="28"/>
                <w:szCs w:val="28"/>
              </w:rPr>
              <w:t>mikrouzņēmuma īpašnieki un darbinieki</w:t>
            </w:r>
            <w:bookmarkEnd w:id="90"/>
            <w:bookmarkEnd w:id="91"/>
          </w:p>
        </w:tc>
        <w:tc>
          <w:tcPr>
            <w:tcW w:w="5906" w:type="dxa"/>
          </w:tcPr>
          <w:p w:rsidR="00A63F3F" w:rsidRPr="00C34B50" w:rsidRDefault="00CF2FA8" w:rsidP="00CF2FA8">
            <w:pPr>
              <w:pStyle w:val="Virsraksti3"/>
              <w:numPr>
                <w:ilvl w:val="0"/>
                <w:numId w:val="0"/>
              </w:numPr>
              <w:spacing w:before="0" w:after="0" w:line="22" w:lineRule="atLeast"/>
              <w:outlineLvl w:val="2"/>
              <w:rPr>
                <w:rFonts w:ascii="Times New Roman" w:hAnsi="Times New Roman" w:cs="Times New Roman"/>
                <w:b w:val="0"/>
                <w:i/>
                <w:sz w:val="28"/>
                <w:szCs w:val="28"/>
              </w:rPr>
            </w:pPr>
            <w:bookmarkStart w:id="92" w:name="_Toc339464219"/>
            <w:bookmarkStart w:id="93" w:name="_Toc344897281"/>
            <w:r w:rsidRPr="00C34B50">
              <w:rPr>
                <w:rFonts w:ascii="Times New Roman" w:hAnsi="Times New Roman" w:cs="Times New Roman"/>
                <w:b w:val="0"/>
                <w:sz w:val="28"/>
                <w:szCs w:val="28"/>
              </w:rPr>
              <w:t xml:space="preserve">Šobrīd – </w:t>
            </w:r>
            <w:r w:rsidR="00A63F3F" w:rsidRPr="00C34B50">
              <w:rPr>
                <w:rFonts w:ascii="Times New Roman" w:hAnsi="Times New Roman" w:cs="Times New Roman"/>
                <w:b w:val="0"/>
                <w:i/>
                <w:sz w:val="28"/>
                <w:szCs w:val="28"/>
              </w:rPr>
              <w:t>„Mikrouzņēmumu nodokļu deklarācija”</w:t>
            </w:r>
            <w:r w:rsidRPr="00C34B50">
              <w:rPr>
                <w:rFonts w:ascii="Times New Roman" w:hAnsi="Times New Roman" w:cs="Times New Roman"/>
                <w:b w:val="0"/>
                <w:i/>
                <w:sz w:val="28"/>
                <w:szCs w:val="28"/>
              </w:rPr>
              <w:t>.</w:t>
            </w:r>
            <w:r w:rsidR="00A63F3F" w:rsidRPr="00C34B50">
              <w:rPr>
                <w:rFonts w:ascii="Times New Roman" w:hAnsi="Times New Roman" w:cs="Times New Roman"/>
                <w:b w:val="0"/>
                <w:sz w:val="28"/>
                <w:szCs w:val="28"/>
              </w:rPr>
              <w:t xml:space="preserve"> Nepieciešams izveidot jaunas paziņošanas formas reizi ceturksnī</w:t>
            </w:r>
            <w:bookmarkEnd w:id="92"/>
            <w:r w:rsidR="00FB0322" w:rsidRPr="00C34B50">
              <w:rPr>
                <w:rFonts w:ascii="Times New Roman" w:hAnsi="Times New Roman" w:cs="Times New Roman"/>
                <w:b w:val="0"/>
                <w:sz w:val="28"/>
                <w:szCs w:val="28"/>
              </w:rPr>
              <w:t>.</w:t>
            </w:r>
            <w:r w:rsidR="000F0C3F" w:rsidRPr="00C34B50">
              <w:rPr>
                <w:rFonts w:ascii="Times New Roman" w:hAnsi="Times New Roman" w:cs="Times New Roman"/>
                <w:b w:val="0"/>
                <w:sz w:val="28"/>
                <w:szCs w:val="28"/>
              </w:rPr>
              <w:t xml:space="preserve"> Iespējams iegūt informāciju no VID reizi ceturksnī</w:t>
            </w:r>
            <w:r w:rsidR="00FB0322" w:rsidRPr="00C34B50">
              <w:rPr>
                <w:rFonts w:ascii="Times New Roman" w:hAnsi="Times New Roman" w:cs="Times New Roman"/>
                <w:b w:val="0"/>
                <w:sz w:val="28"/>
                <w:szCs w:val="28"/>
              </w:rPr>
              <w:t>.</w:t>
            </w:r>
            <w:bookmarkEnd w:id="93"/>
          </w:p>
        </w:tc>
      </w:tr>
      <w:tr w:rsidR="00A63F3F" w:rsidRPr="00C34B50" w:rsidTr="00A63F3F">
        <w:trPr>
          <w:jc w:val="center"/>
        </w:trPr>
        <w:tc>
          <w:tcPr>
            <w:tcW w:w="3306" w:type="dxa"/>
          </w:tcPr>
          <w:p w:rsidR="00A63F3F" w:rsidRPr="00C34B50" w:rsidRDefault="00A63F3F" w:rsidP="00A63F3F">
            <w:pPr>
              <w:pStyle w:val="Virsraksti3"/>
              <w:numPr>
                <w:ilvl w:val="0"/>
                <w:numId w:val="0"/>
              </w:numPr>
              <w:spacing w:before="0" w:after="0" w:line="22" w:lineRule="atLeast"/>
              <w:outlineLvl w:val="2"/>
              <w:rPr>
                <w:rFonts w:ascii="Times New Roman" w:hAnsi="Times New Roman" w:cs="Times New Roman"/>
                <w:b w:val="0"/>
                <w:sz w:val="28"/>
                <w:szCs w:val="28"/>
              </w:rPr>
            </w:pPr>
            <w:bookmarkStart w:id="94" w:name="_Toc339464220"/>
            <w:bookmarkStart w:id="95" w:name="_Toc344897282"/>
            <w:r w:rsidRPr="00C34B50">
              <w:rPr>
                <w:rFonts w:ascii="Times New Roman" w:hAnsi="Times New Roman" w:cs="Times New Roman"/>
                <w:b w:val="0"/>
                <w:sz w:val="28"/>
                <w:szCs w:val="28"/>
              </w:rPr>
              <w:t>patentmaksas maksātāji</w:t>
            </w:r>
            <w:bookmarkEnd w:id="94"/>
            <w:bookmarkEnd w:id="95"/>
          </w:p>
        </w:tc>
        <w:tc>
          <w:tcPr>
            <w:tcW w:w="5906" w:type="dxa"/>
          </w:tcPr>
          <w:p w:rsidR="00A63F3F" w:rsidRPr="00C34B50" w:rsidRDefault="00CF2FA8" w:rsidP="00A63F3F">
            <w:pPr>
              <w:pStyle w:val="Virsraksti3"/>
              <w:numPr>
                <w:ilvl w:val="0"/>
                <w:numId w:val="0"/>
              </w:numPr>
              <w:spacing w:before="0" w:after="0" w:line="22" w:lineRule="atLeast"/>
              <w:outlineLvl w:val="2"/>
              <w:rPr>
                <w:rFonts w:ascii="Times New Roman" w:hAnsi="Times New Roman" w:cs="Times New Roman"/>
                <w:b w:val="0"/>
                <w:i/>
                <w:sz w:val="28"/>
                <w:szCs w:val="28"/>
              </w:rPr>
            </w:pPr>
            <w:bookmarkStart w:id="96" w:name="_Toc339464221"/>
            <w:bookmarkStart w:id="97" w:name="_Toc344897283"/>
            <w:r w:rsidRPr="00C34B50">
              <w:rPr>
                <w:rFonts w:ascii="Times New Roman" w:hAnsi="Times New Roman" w:cs="Times New Roman"/>
                <w:b w:val="0"/>
                <w:sz w:val="28"/>
                <w:szCs w:val="28"/>
              </w:rPr>
              <w:t xml:space="preserve">Šobrīd – </w:t>
            </w:r>
            <w:r w:rsidR="00A63F3F" w:rsidRPr="00C34B50">
              <w:rPr>
                <w:rFonts w:ascii="Times New Roman" w:hAnsi="Times New Roman" w:cs="Times New Roman"/>
                <w:b w:val="0"/>
                <w:i/>
                <w:sz w:val="28"/>
                <w:szCs w:val="28"/>
              </w:rPr>
              <w:t>„Reģistrācijas iesniegums patentmaksas veikšanai”</w:t>
            </w:r>
            <w:r w:rsidR="00FB0322" w:rsidRPr="00C34B50">
              <w:rPr>
                <w:rFonts w:ascii="Times New Roman" w:hAnsi="Times New Roman" w:cs="Times New Roman"/>
                <w:b w:val="0"/>
                <w:i/>
                <w:sz w:val="28"/>
                <w:szCs w:val="28"/>
              </w:rPr>
              <w:t>.</w:t>
            </w:r>
            <w:r w:rsidR="00A63F3F" w:rsidRPr="00C34B50">
              <w:rPr>
                <w:rFonts w:ascii="Times New Roman" w:hAnsi="Times New Roman" w:cs="Times New Roman"/>
                <w:b w:val="0"/>
                <w:sz w:val="28"/>
                <w:szCs w:val="28"/>
              </w:rPr>
              <w:t xml:space="preserve"> Nepieciešams izveidot jaunas paziņošanas formas reizi ceturksnī</w:t>
            </w:r>
            <w:bookmarkEnd w:id="96"/>
            <w:r w:rsidR="000F0C3F" w:rsidRPr="00C34B50">
              <w:rPr>
                <w:rFonts w:ascii="Times New Roman" w:hAnsi="Times New Roman" w:cs="Times New Roman"/>
                <w:b w:val="0"/>
                <w:sz w:val="28"/>
                <w:szCs w:val="28"/>
              </w:rPr>
              <w:t xml:space="preserve"> Iespējams iegūt informāciju no VID reizi ceturksnī</w:t>
            </w:r>
            <w:r w:rsidR="00FB0322" w:rsidRPr="00C34B50">
              <w:rPr>
                <w:rFonts w:ascii="Times New Roman" w:hAnsi="Times New Roman" w:cs="Times New Roman"/>
                <w:b w:val="0"/>
                <w:sz w:val="28"/>
                <w:szCs w:val="28"/>
              </w:rPr>
              <w:t>.</w:t>
            </w:r>
            <w:bookmarkEnd w:id="97"/>
          </w:p>
        </w:tc>
      </w:tr>
    </w:tbl>
    <w:p w:rsidR="00293957" w:rsidRPr="00C34B50" w:rsidRDefault="00293957" w:rsidP="00293957">
      <w:pPr>
        <w:pStyle w:val="Virsraksti3"/>
        <w:numPr>
          <w:ilvl w:val="0"/>
          <w:numId w:val="0"/>
        </w:numPr>
        <w:spacing w:before="0" w:after="0" w:line="22" w:lineRule="atLeast"/>
        <w:ind w:left="142" w:firstLine="578"/>
        <w:outlineLvl w:val="2"/>
        <w:rPr>
          <w:rFonts w:ascii="Times New Roman" w:hAnsi="Times New Roman" w:cs="Times New Roman"/>
          <w:b w:val="0"/>
          <w:sz w:val="28"/>
          <w:szCs w:val="28"/>
        </w:rPr>
      </w:pPr>
    </w:p>
    <w:p w:rsidR="00AF3ACE" w:rsidRPr="00C34B50" w:rsidRDefault="00AF3ACE" w:rsidP="00AF3ACE">
      <w:pPr>
        <w:pStyle w:val="Virsraksti3"/>
        <w:numPr>
          <w:ilvl w:val="0"/>
          <w:numId w:val="0"/>
        </w:numPr>
        <w:spacing w:before="0" w:after="0" w:line="22" w:lineRule="atLeast"/>
        <w:ind w:firstLine="709"/>
        <w:outlineLvl w:val="2"/>
        <w:rPr>
          <w:rFonts w:ascii="Times New Roman" w:hAnsi="Times New Roman" w:cs="Times New Roman"/>
          <w:b w:val="0"/>
          <w:sz w:val="28"/>
          <w:szCs w:val="28"/>
        </w:rPr>
      </w:pPr>
      <w:bookmarkStart w:id="98" w:name="_Toc344897284"/>
      <w:bookmarkStart w:id="99" w:name="_Toc339464222"/>
      <w:r w:rsidRPr="00C34B50">
        <w:rPr>
          <w:rFonts w:ascii="Times New Roman" w:hAnsi="Times New Roman" w:cs="Times New Roman"/>
          <w:b w:val="0"/>
          <w:sz w:val="28"/>
          <w:szCs w:val="28"/>
        </w:rPr>
        <w:t xml:space="preserve">Ieviešot šo modeli, persona </w:t>
      </w:r>
      <w:r w:rsidR="0037472A" w:rsidRPr="00C34B50">
        <w:rPr>
          <w:rFonts w:ascii="Times New Roman" w:hAnsi="Times New Roman" w:cs="Times New Roman"/>
          <w:b w:val="0"/>
          <w:sz w:val="28"/>
          <w:szCs w:val="28"/>
        </w:rPr>
        <w:t xml:space="preserve">plānveida </w:t>
      </w:r>
      <w:r w:rsidRPr="00C34B50">
        <w:rPr>
          <w:rFonts w:ascii="Times New Roman" w:hAnsi="Times New Roman" w:cs="Times New Roman"/>
          <w:b w:val="0"/>
          <w:sz w:val="28"/>
          <w:szCs w:val="28"/>
        </w:rPr>
        <w:t xml:space="preserve">veselības aprūpes pakalpojumus varēs saņemt nākamajā ceturksnī, kas sekos </w:t>
      </w:r>
      <w:r w:rsidR="00102899">
        <w:rPr>
          <w:rFonts w:ascii="Times New Roman" w:hAnsi="Times New Roman" w:cs="Times New Roman"/>
          <w:b w:val="0"/>
          <w:sz w:val="28"/>
          <w:szCs w:val="28"/>
        </w:rPr>
        <w:t>divus</w:t>
      </w:r>
      <w:r w:rsidR="00102899"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t>mēne</w:t>
      </w:r>
      <w:r w:rsidR="00102899">
        <w:rPr>
          <w:rFonts w:ascii="Times New Roman" w:hAnsi="Times New Roman" w:cs="Times New Roman"/>
          <w:b w:val="0"/>
          <w:sz w:val="28"/>
          <w:szCs w:val="28"/>
        </w:rPr>
        <w:t>šus</w:t>
      </w:r>
      <w:r w:rsidRPr="00C34B50">
        <w:rPr>
          <w:rFonts w:ascii="Times New Roman" w:hAnsi="Times New Roman" w:cs="Times New Roman"/>
          <w:b w:val="0"/>
          <w:sz w:val="28"/>
          <w:szCs w:val="28"/>
        </w:rPr>
        <w:t xml:space="preserve"> pēc iepriekšējā ceturkšņa, ja būs  aprēķinātas VSAOI vismaz vienu reizi iepriekšējā atskaites perioda (ceturkšņa) laikā, kā arī turpmāk </w:t>
      </w:r>
      <w:r w:rsidR="00406965">
        <w:rPr>
          <w:rFonts w:ascii="Times New Roman" w:hAnsi="Times New Roman" w:cs="Times New Roman"/>
          <w:b w:val="0"/>
          <w:sz w:val="28"/>
          <w:szCs w:val="28"/>
        </w:rPr>
        <w:t xml:space="preserve">iepriekš minēto veidlapu aizpildītājiem </w:t>
      </w:r>
      <w:r w:rsidRPr="00C34B50">
        <w:rPr>
          <w:rFonts w:ascii="Times New Roman" w:hAnsi="Times New Roman" w:cs="Times New Roman"/>
          <w:b w:val="0"/>
          <w:sz w:val="28"/>
          <w:szCs w:val="28"/>
        </w:rPr>
        <w:t>būs pienākums paziņot par personai aprēķinātajām VSAOI</w:t>
      </w:r>
      <w:r w:rsidR="00737E35" w:rsidRPr="00C34B50">
        <w:rPr>
          <w:rFonts w:ascii="Times New Roman" w:hAnsi="Times New Roman" w:cs="Times New Roman"/>
          <w:b w:val="0"/>
          <w:sz w:val="28"/>
          <w:szCs w:val="28"/>
        </w:rPr>
        <w:t xml:space="preserve"> šādos periodos:</w:t>
      </w:r>
      <w:bookmarkEnd w:id="98"/>
      <w:r w:rsidRPr="00C34B50">
        <w:rPr>
          <w:rFonts w:ascii="Times New Roman" w:hAnsi="Times New Roman" w:cs="Times New Roman"/>
          <w:b w:val="0"/>
          <w:sz w:val="28"/>
          <w:szCs w:val="28"/>
        </w:rPr>
        <w:t xml:space="preserve"> </w:t>
      </w:r>
    </w:p>
    <w:p w:rsidR="0022385E" w:rsidRPr="00C34B50" w:rsidRDefault="0022385E">
      <w:pPr>
        <w:pStyle w:val="Virsraksti3"/>
        <w:numPr>
          <w:ilvl w:val="0"/>
          <w:numId w:val="0"/>
        </w:numPr>
        <w:spacing w:before="0" w:after="0" w:line="22" w:lineRule="atLeast"/>
        <w:outlineLvl w:val="2"/>
        <w:rPr>
          <w:rFonts w:ascii="Times New Roman" w:hAnsi="Times New Roman" w:cs="Times New Roman"/>
          <w:b w:val="0"/>
          <w:sz w:val="28"/>
          <w:szCs w:val="28"/>
        </w:rPr>
      </w:pPr>
    </w:p>
    <w:tbl>
      <w:tblPr>
        <w:tblStyle w:val="TableGrid"/>
        <w:tblW w:w="0" w:type="auto"/>
        <w:tblInd w:w="142" w:type="dxa"/>
        <w:tblLook w:val="04A0"/>
      </w:tblPr>
      <w:tblGrid>
        <w:gridCol w:w="4568"/>
        <w:gridCol w:w="4578"/>
      </w:tblGrid>
      <w:tr w:rsidR="00AF3ACE" w:rsidRPr="00C34B50" w:rsidTr="00102899">
        <w:tc>
          <w:tcPr>
            <w:tcW w:w="4568" w:type="dxa"/>
          </w:tcPr>
          <w:p w:rsidR="00AF3ACE" w:rsidRPr="00C34B50" w:rsidRDefault="00795C1F" w:rsidP="00AF3ACE">
            <w:pPr>
              <w:pStyle w:val="Virsraksti3"/>
              <w:numPr>
                <w:ilvl w:val="0"/>
                <w:numId w:val="0"/>
              </w:numPr>
              <w:spacing w:before="0" w:after="0" w:line="22" w:lineRule="atLeast"/>
              <w:jc w:val="center"/>
              <w:outlineLvl w:val="2"/>
              <w:rPr>
                <w:rFonts w:ascii="Times New Roman" w:hAnsi="Times New Roman" w:cs="Times New Roman"/>
                <w:sz w:val="28"/>
                <w:szCs w:val="28"/>
              </w:rPr>
            </w:pPr>
            <w:bookmarkStart w:id="100" w:name="_Toc344897285"/>
            <w:r w:rsidRPr="00C34B50">
              <w:rPr>
                <w:rFonts w:ascii="Times New Roman" w:hAnsi="Times New Roman" w:cs="Times New Roman"/>
                <w:sz w:val="28"/>
                <w:szCs w:val="28"/>
              </w:rPr>
              <w:t>Atskaites periods</w:t>
            </w:r>
            <w:bookmarkEnd w:id="100"/>
            <w:r w:rsidRPr="00C34B50">
              <w:rPr>
                <w:rFonts w:ascii="Times New Roman" w:hAnsi="Times New Roman" w:cs="Times New Roman"/>
                <w:sz w:val="28"/>
                <w:szCs w:val="28"/>
              </w:rPr>
              <w:t xml:space="preserve"> </w:t>
            </w:r>
          </w:p>
        </w:tc>
        <w:tc>
          <w:tcPr>
            <w:tcW w:w="4578" w:type="dxa"/>
          </w:tcPr>
          <w:p w:rsidR="00AF3ACE" w:rsidRPr="00C34B50" w:rsidRDefault="00795C1F" w:rsidP="00AF3ACE">
            <w:pPr>
              <w:pStyle w:val="Virsraksti3"/>
              <w:numPr>
                <w:ilvl w:val="0"/>
                <w:numId w:val="0"/>
              </w:numPr>
              <w:spacing w:before="0" w:after="0" w:line="22" w:lineRule="atLeast"/>
              <w:jc w:val="center"/>
              <w:outlineLvl w:val="2"/>
              <w:rPr>
                <w:rFonts w:ascii="Times New Roman" w:hAnsi="Times New Roman" w:cs="Times New Roman"/>
                <w:sz w:val="28"/>
                <w:szCs w:val="28"/>
              </w:rPr>
            </w:pPr>
            <w:bookmarkStart w:id="101" w:name="_Toc344897286"/>
            <w:r w:rsidRPr="00C34B50">
              <w:rPr>
                <w:rFonts w:ascii="Times New Roman" w:hAnsi="Times New Roman" w:cs="Times New Roman"/>
                <w:sz w:val="28"/>
                <w:szCs w:val="28"/>
              </w:rPr>
              <w:t>Pakalpojumu saņemšanas periods</w:t>
            </w:r>
            <w:bookmarkEnd w:id="101"/>
          </w:p>
        </w:tc>
      </w:tr>
      <w:tr w:rsidR="00102899" w:rsidRPr="00C34B50" w:rsidTr="00102899">
        <w:tc>
          <w:tcPr>
            <w:tcW w:w="4568" w:type="dxa"/>
          </w:tcPr>
          <w:p w:rsidR="00102899" w:rsidRPr="00C34B50" w:rsidRDefault="00102899" w:rsidP="00AF3ACE">
            <w:pPr>
              <w:pStyle w:val="Virsraksti3"/>
              <w:numPr>
                <w:ilvl w:val="0"/>
                <w:numId w:val="0"/>
              </w:numPr>
              <w:spacing w:before="0" w:after="0" w:line="22" w:lineRule="atLeast"/>
              <w:outlineLvl w:val="2"/>
              <w:rPr>
                <w:rFonts w:ascii="Times New Roman" w:hAnsi="Times New Roman" w:cs="Times New Roman"/>
                <w:b w:val="0"/>
                <w:sz w:val="28"/>
                <w:szCs w:val="28"/>
              </w:rPr>
            </w:pPr>
            <w:bookmarkStart w:id="102" w:name="_Toc344897287"/>
            <w:r w:rsidRPr="00C34B50">
              <w:rPr>
                <w:rFonts w:ascii="Times New Roman" w:hAnsi="Times New Roman" w:cs="Times New Roman"/>
                <w:b w:val="0"/>
                <w:sz w:val="28"/>
                <w:szCs w:val="28"/>
              </w:rPr>
              <w:t>Oktobris, novembris decembris</w:t>
            </w:r>
            <w:bookmarkEnd w:id="102"/>
          </w:p>
        </w:tc>
        <w:tc>
          <w:tcPr>
            <w:tcW w:w="4578" w:type="dxa"/>
          </w:tcPr>
          <w:p w:rsidR="00102899" w:rsidRPr="00C34B50" w:rsidRDefault="00102899" w:rsidP="00AF3ACE">
            <w:pPr>
              <w:pStyle w:val="Virsraksti3"/>
              <w:numPr>
                <w:ilvl w:val="0"/>
                <w:numId w:val="0"/>
              </w:numPr>
              <w:spacing w:before="0" w:after="0" w:line="22" w:lineRule="atLeast"/>
              <w:outlineLvl w:val="2"/>
              <w:rPr>
                <w:rFonts w:ascii="Times New Roman" w:hAnsi="Times New Roman" w:cs="Times New Roman"/>
                <w:b w:val="0"/>
                <w:sz w:val="28"/>
                <w:szCs w:val="28"/>
              </w:rPr>
            </w:pPr>
            <w:bookmarkStart w:id="103" w:name="_Toc344897288"/>
            <w:r>
              <w:rPr>
                <w:rFonts w:ascii="Times New Roman" w:hAnsi="Times New Roman" w:cs="Times New Roman"/>
                <w:b w:val="0"/>
                <w:sz w:val="28"/>
                <w:szCs w:val="28"/>
              </w:rPr>
              <w:t>Marts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aprīlis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maijs</w:t>
            </w:r>
            <w:bookmarkEnd w:id="103"/>
          </w:p>
        </w:tc>
      </w:tr>
      <w:tr w:rsidR="00102899" w:rsidRPr="00C34B50" w:rsidTr="00102899">
        <w:tc>
          <w:tcPr>
            <w:tcW w:w="4568" w:type="dxa"/>
          </w:tcPr>
          <w:p w:rsidR="00102899" w:rsidRPr="00C34B50" w:rsidRDefault="00102899" w:rsidP="00AF3ACE">
            <w:pPr>
              <w:pStyle w:val="Virsraksti3"/>
              <w:numPr>
                <w:ilvl w:val="0"/>
                <w:numId w:val="0"/>
              </w:numPr>
              <w:spacing w:before="0" w:after="0" w:line="22" w:lineRule="atLeast"/>
              <w:outlineLvl w:val="2"/>
              <w:rPr>
                <w:rFonts w:ascii="Times New Roman" w:hAnsi="Times New Roman" w:cs="Times New Roman"/>
                <w:b w:val="0"/>
                <w:sz w:val="28"/>
                <w:szCs w:val="28"/>
              </w:rPr>
            </w:pPr>
            <w:bookmarkStart w:id="104" w:name="_Toc344897289"/>
            <w:r w:rsidRPr="00C34B50">
              <w:rPr>
                <w:rFonts w:ascii="Times New Roman" w:hAnsi="Times New Roman" w:cs="Times New Roman"/>
                <w:b w:val="0"/>
                <w:sz w:val="28"/>
                <w:szCs w:val="28"/>
              </w:rPr>
              <w:t>Janvāris, februāris, marts</w:t>
            </w:r>
            <w:bookmarkEnd w:id="104"/>
          </w:p>
        </w:tc>
        <w:tc>
          <w:tcPr>
            <w:tcW w:w="4578" w:type="dxa"/>
          </w:tcPr>
          <w:p w:rsidR="00102899" w:rsidRPr="00C34B50" w:rsidRDefault="00102899" w:rsidP="00AF3ACE">
            <w:pPr>
              <w:pStyle w:val="Virsraksti3"/>
              <w:numPr>
                <w:ilvl w:val="0"/>
                <w:numId w:val="0"/>
              </w:numPr>
              <w:spacing w:before="0" w:after="0" w:line="22" w:lineRule="atLeast"/>
              <w:outlineLvl w:val="2"/>
              <w:rPr>
                <w:rFonts w:ascii="Times New Roman" w:hAnsi="Times New Roman" w:cs="Times New Roman"/>
                <w:b w:val="0"/>
                <w:sz w:val="28"/>
                <w:szCs w:val="28"/>
              </w:rPr>
            </w:pPr>
            <w:bookmarkStart w:id="105" w:name="_Toc344897290"/>
            <w:r>
              <w:rPr>
                <w:rFonts w:ascii="Times New Roman" w:hAnsi="Times New Roman" w:cs="Times New Roman"/>
                <w:b w:val="0"/>
                <w:sz w:val="28"/>
                <w:szCs w:val="28"/>
              </w:rPr>
              <w:t>Jūnijs</w:t>
            </w:r>
            <w:r w:rsidRPr="009A39DC">
              <w:rPr>
                <w:rFonts w:ascii="Times New Roman" w:hAnsi="Times New Roman" w:cs="Times New Roman"/>
                <w:b w:val="0"/>
                <w:sz w:val="28"/>
                <w:szCs w:val="28"/>
              </w:rPr>
              <w:t>, j</w:t>
            </w:r>
            <w:r>
              <w:rPr>
                <w:rFonts w:ascii="Times New Roman" w:hAnsi="Times New Roman" w:cs="Times New Roman"/>
                <w:b w:val="0"/>
                <w:sz w:val="28"/>
                <w:szCs w:val="28"/>
              </w:rPr>
              <w:t>ūlijs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augusts</w:t>
            </w:r>
            <w:bookmarkEnd w:id="105"/>
          </w:p>
        </w:tc>
      </w:tr>
      <w:tr w:rsidR="00102899" w:rsidRPr="00C34B50" w:rsidTr="00102899">
        <w:tc>
          <w:tcPr>
            <w:tcW w:w="4568" w:type="dxa"/>
          </w:tcPr>
          <w:p w:rsidR="00102899" w:rsidRPr="00C34B50" w:rsidRDefault="00102899" w:rsidP="00AF3ACE">
            <w:pPr>
              <w:pStyle w:val="Virsraksti3"/>
              <w:numPr>
                <w:ilvl w:val="0"/>
                <w:numId w:val="0"/>
              </w:numPr>
              <w:spacing w:before="0" w:after="0" w:line="22" w:lineRule="atLeast"/>
              <w:outlineLvl w:val="2"/>
              <w:rPr>
                <w:rFonts w:ascii="Times New Roman" w:hAnsi="Times New Roman" w:cs="Times New Roman"/>
                <w:b w:val="0"/>
                <w:sz w:val="28"/>
                <w:szCs w:val="28"/>
              </w:rPr>
            </w:pPr>
            <w:bookmarkStart w:id="106" w:name="_Toc344897291"/>
            <w:r w:rsidRPr="00C34B50">
              <w:rPr>
                <w:rFonts w:ascii="Times New Roman" w:hAnsi="Times New Roman" w:cs="Times New Roman"/>
                <w:b w:val="0"/>
                <w:sz w:val="28"/>
                <w:szCs w:val="28"/>
              </w:rPr>
              <w:lastRenderedPageBreak/>
              <w:t>Aprīlis, maijs, jūnijs</w:t>
            </w:r>
            <w:bookmarkEnd w:id="106"/>
          </w:p>
        </w:tc>
        <w:tc>
          <w:tcPr>
            <w:tcW w:w="4578" w:type="dxa"/>
          </w:tcPr>
          <w:p w:rsidR="00102899" w:rsidRPr="00C34B50" w:rsidRDefault="00102899" w:rsidP="00AF3ACE">
            <w:pPr>
              <w:pStyle w:val="Virsraksti3"/>
              <w:numPr>
                <w:ilvl w:val="0"/>
                <w:numId w:val="0"/>
              </w:numPr>
              <w:spacing w:before="0" w:after="0" w:line="22" w:lineRule="atLeast"/>
              <w:outlineLvl w:val="2"/>
              <w:rPr>
                <w:rFonts w:ascii="Times New Roman" w:hAnsi="Times New Roman" w:cs="Times New Roman"/>
                <w:b w:val="0"/>
                <w:sz w:val="28"/>
                <w:szCs w:val="28"/>
              </w:rPr>
            </w:pPr>
            <w:bookmarkStart w:id="107" w:name="_Toc344897292"/>
            <w:r>
              <w:rPr>
                <w:rFonts w:ascii="Times New Roman" w:hAnsi="Times New Roman" w:cs="Times New Roman"/>
                <w:b w:val="0"/>
                <w:sz w:val="28"/>
                <w:szCs w:val="28"/>
              </w:rPr>
              <w:t>Septembris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oktobris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novembris</w:t>
            </w:r>
            <w:bookmarkEnd w:id="107"/>
          </w:p>
        </w:tc>
      </w:tr>
      <w:tr w:rsidR="00102899" w:rsidRPr="00C34B50" w:rsidTr="00102899">
        <w:tc>
          <w:tcPr>
            <w:tcW w:w="4568" w:type="dxa"/>
          </w:tcPr>
          <w:p w:rsidR="00102899" w:rsidRPr="00C34B50" w:rsidRDefault="00102899" w:rsidP="00AF3ACE">
            <w:pPr>
              <w:pStyle w:val="Virsraksti3"/>
              <w:numPr>
                <w:ilvl w:val="0"/>
                <w:numId w:val="0"/>
              </w:numPr>
              <w:spacing w:before="0" w:after="0" w:line="22" w:lineRule="atLeast"/>
              <w:outlineLvl w:val="2"/>
              <w:rPr>
                <w:rFonts w:ascii="Times New Roman" w:hAnsi="Times New Roman" w:cs="Times New Roman"/>
                <w:b w:val="0"/>
                <w:sz w:val="28"/>
                <w:szCs w:val="28"/>
              </w:rPr>
            </w:pPr>
            <w:bookmarkStart w:id="108" w:name="_Toc344897293"/>
            <w:r w:rsidRPr="00C34B50">
              <w:rPr>
                <w:rFonts w:ascii="Times New Roman" w:hAnsi="Times New Roman" w:cs="Times New Roman"/>
                <w:b w:val="0"/>
                <w:sz w:val="28"/>
                <w:szCs w:val="28"/>
              </w:rPr>
              <w:t>Jūlijs, augusts, septembris</w:t>
            </w:r>
            <w:bookmarkEnd w:id="108"/>
          </w:p>
        </w:tc>
        <w:tc>
          <w:tcPr>
            <w:tcW w:w="4578" w:type="dxa"/>
          </w:tcPr>
          <w:p w:rsidR="00102899" w:rsidRPr="00C34B50" w:rsidRDefault="00102899" w:rsidP="00AF3ACE">
            <w:pPr>
              <w:pStyle w:val="Virsraksti3"/>
              <w:numPr>
                <w:ilvl w:val="0"/>
                <w:numId w:val="0"/>
              </w:numPr>
              <w:spacing w:before="0" w:after="0" w:line="22" w:lineRule="atLeast"/>
              <w:outlineLvl w:val="2"/>
              <w:rPr>
                <w:rFonts w:ascii="Times New Roman" w:hAnsi="Times New Roman" w:cs="Times New Roman"/>
                <w:b w:val="0"/>
                <w:sz w:val="28"/>
                <w:szCs w:val="28"/>
              </w:rPr>
            </w:pPr>
            <w:bookmarkStart w:id="109" w:name="_Toc344897294"/>
            <w:r>
              <w:rPr>
                <w:rFonts w:ascii="Times New Roman" w:hAnsi="Times New Roman" w:cs="Times New Roman"/>
                <w:b w:val="0"/>
                <w:sz w:val="28"/>
                <w:szCs w:val="28"/>
              </w:rPr>
              <w:t>Decembris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janvāris</w:t>
            </w:r>
            <w:r w:rsidRPr="009A39DC">
              <w:rPr>
                <w:rFonts w:ascii="Times New Roman" w:hAnsi="Times New Roman" w:cs="Times New Roman"/>
                <w:b w:val="0"/>
                <w:sz w:val="28"/>
                <w:szCs w:val="28"/>
              </w:rPr>
              <w:t xml:space="preserve">, </w:t>
            </w:r>
            <w:r>
              <w:rPr>
                <w:rFonts w:ascii="Times New Roman" w:hAnsi="Times New Roman" w:cs="Times New Roman"/>
                <w:b w:val="0"/>
                <w:sz w:val="28"/>
                <w:szCs w:val="28"/>
              </w:rPr>
              <w:t>februāris</w:t>
            </w:r>
            <w:bookmarkEnd w:id="109"/>
          </w:p>
        </w:tc>
      </w:tr>
    </w:tbl>
    <w:p w:rsidR="00AF3ACE" w:rsidRPr="00C34B50" w:rsidRDefault="00AF3ACE" w:rsidP="00AF3ACE">
      <w:pPr>
        <w:pStyle w:val="Virsraksti3"/>
        <w:numPr>
          <w:ilvl w:val="0"/>
          <w:numId w:val="0"/>
        </w:numPr>
        <w:spacing w:before="0" w:after="0" w:line="22" w:lineRule="atLeast"/>
        <w:ind w:left="142" w:firstLine="284"/>
        <w:outlineLvl w:val="2"/>
        <w:rPr>
          <w:rFonts w:ascii="Times New Roman" w:hAnsi="Times New Roman" w:cs="Times New Roman"/>
          <w:b w:val="0"/>
          <w:sz w:val="28"/>
          <w:szCs w:val="28"/>
        </w:rPr>
      </w:pPr>
    </w:p>
    <w:p w:rsidR="00AF3ACE" w:rsidRPr="00C34B50" w:rsidRDefault="00AF3ACE" w:rsidP="00AF3ACE">
      <w:pPr>
        <w:pStyle w:val="Virsraksti3"/>
        <w:numPr>
          <w:ilvl w:val="0"/>
          <w:numId w:val="0"/>
        </w:numPr>
        <w:spacing w:before="0" w:after="0" w:line="22" w:lineRule="atLeast"/>
        <w:ind w:left="142" w:firstLine="567"/>
        <w:outlineLvl w:val="2"/>
        <w:rPr>
          <w:rFonts w:ascii="Times New Roman" w:hAnsi="Times New Roman" w:cs="Times New Roman"/>
          <w:b w:val="0"/>
          <w:sz w:val="28"/>
          <w:szCs w:val="28"/>
        </w:rPr>
      </w:pPr>
      <w:bookmarkStart w:id="110" w:name="_Toc344897295"/>
      <w:r w:rsidRPr="00C34B50">
        <w:rPr>
          <w:rFonts w:ascii="Times New Roman" w:hAnsi="Times New Roman" w:cs="Times New Roman"/>
          <w:b w:val="0"/>
          <w:sz w:val="28"/>
          <w:szCs w:val="28"/>
        </w:rPr>
        <w:t>Personām, par kurām par iepriekšējo atskaites periodu (ceturksni) VID nebūs iesniegta informācija par aprēķinātajām VSAOI un kuras neiekļausies kādā no grupām</w:t>
      </w:r>
      <w:r w:rsidR="00FB0322"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t>par kurām maksājumus veic valsts, būs tiesības saņemt plānveida veselības aprūpes pakalpojumus:</w:t>
      </w:r>
      <w:bookmarkEnd w:id="110"/>
    </w:p>
    <w:p w:rsidR="00AF3ACE" w:rsidRPr="00C34B50" w:rsidRDefault="00AF3ACE" w:rsidP="00AE59CB">
      <w:pPr>
        <w:pStyle w:val="Virsraksti3"/>
        <w:numPr>
          <w:ilvl w:val="0"/>
          <w:numId w:val="52"/>
        </w:numPr>
        <w:spacing w:before="0" w:after="0" w:line="22" w:lineRule="atLeast"/>
        <w:outlineLvl w:val="2"/>
        <w:rPr>
          <w:rFonts w:ascii="Times New Roman" w:hAnsi="Times New Roman" w:cs="Times New Roman"/>
          <w:b w:val="0"/>
          <w:sz w:val="28"/>
          <w:szCs w:val="28"/>
        </w:rPr>
      </w:pPr>
      <w:r w:rsidRPr="00C34B50">
        <w:rPr>
          <w:rFonts w:ascii="Times New Roman" w:hAnsi="Times New Roman" w:cs="Times New Roman"/>
          <w:b w:val="0"/>
          <w:sz w:val="28"/>
          <w:szCs w:val="28"/>
        </w:rPr>
        <w:t xml:space="preserve"> </w:t>
      </w:r>
      <w:bookmarkStart w:id="111" w:name="_Toc344897296"/>
      <w:r w:rsidRPr="00C34B50">
        <w:rPr>
          <w:rFonts w:ascii="Times New Roman" w:hAnsi="Times New Roman" w:cs="Times New Roman"/>
          <w:b w:val="0"/>
          <w:sz w:val="28"/>
          <w:szCs w:val="28"/>
        </w:rPr>
        <w:t>maksājot pilnu veselības aprūpes pakalpojumu cenu</w:t>
      </w:r>
      <w:r w:rsidR="00737E35" w:rsidRPr="00C34B50">
        <w:rPr>
          <w:rFonts w:ascii="Times New Roman" w:hAnsi="Times New Roman" w:cs="Times New Roman"/>
          <w:b w:val="0"/>
          <w:sz w:val="28"/>
          <w:szCs w:val="28"/>
        </w:rPr>
        <w:t xml:space="preserve"> vai</w:t>
      </w:r>
      <w:r w:rsidRPr="00C34B50">
        <w:rPr>
          <w:rFonts w:ascii="Times New Roman" w:hAnsi="Times New Roman" w:cs="Times New Roman"/>
          <w:b w:val="0"/>
          <w:sz w:val="28"/>
          <w:szCs w:val="28"/>
        </w:rPr>
        <w:t>;</w:t>
      </w:r>
      <w:bookmarkEnd w:id="111"/>
    </w:p>
    <w:p w:rsidR="00AF3ACE" w:rsidRPr="00C34B50" w:rsidRDefault="00AF3ACE" w:rsidP="00AE59CB">
      <w:pPr>
        <w:pStyle w:val="Virsraksti3"/>
        <w:numPr>
          <w:ilvl w:val="0"/>
          <w:numId w:val="52"/>
        </w:numPr>
        <w:spacing w:before="0" w:after="0" w:line="22" w:lineRule="atLeast"/>
        <w:outlineLvl w:val="2"/>
        <w:rPr>
          <w:rFonts w:ascii="Times New Roman" w:hAnsi="Times New Roman" w:cs="Times New Roman"/>
          <w:b w:val="0"/>
          <w:sz w:val="28"/>
          <w:szCs w:val="28"/>
        </w:rPr>
      </w:pPr>
      <w:bookmarkStart w:id="112" w:name="_Toc344897297"/>
      <w:r w:rsidRPr="00C34B50">
        <w:rPr>
          <w:rFonts w:ascii="Times New Roman" w:hAnsi="Times New Roman" w:cs="Times New Roman"/>
          <w:b w:val="0"/>
          <w:sz w:val="28"/>
          <w:szCs w:val="28"/>
        </w:rPr>
        <w:t>maksājot brīvprātīgu pievienošanās maksājumu 60 latus ceturksnī (veselības nodevu), tās iegūs tiesības saņemt pakalpojumu šim ceturksnim sekojošajā ceturksnī</w:t>
      </w:r>
      <w:r w:rsidR="00737E35" w:rsidRPr="00C34B50">
        <w:rPr>
          <w:rFonts w:ascii="Times New Roman" w:hAnsi="Times New Roman" w:cs="Times New Roman"/>
          <w:b w:val="0"/>
          <w:sz w:val="28"/>
          <w:szCs w:val="28"/>
        </w:rPr>
        <w:t>.</w:t>
      </w:r>
      <w:r w:rsidRPr="00C34B50">
        <w:rPr>
          <w:rFonts w:ascii="Times New Roman" w:hAnsi="Times New Roman" w:cs="Times New Roman"/>
          <w:b w:val="0"/>
          <w:sz w:val="28"/>
          <w:szCs w:val="28"/>
        </w:rPr>
        <w:t xml:space="preserve"> </w:t>
      </w:r>
      <w:r w:rsidR="00737E35" w:rsidRPr="00C34B50">
        <w:rPr>
          <w:rFonts w:ascii="Times New Roman" w:hAnsi="Times New Roman" w:cs="Times New Roman"/>
          <w:b w:val="0"/>
          <w:sz w:val="28"/>
          <w:szCs w:val="28"/>
        </w:rPr>
        <w:t>Šīm personām</w:t>
      </w:r>
      <w:r w:rsidRPr="00C34B50">
        <w:rPr>
          <w:rFonts w:ascii="Times New Roman" w:hAnsi="Times New Roman" w:cs="Times New Roman"/>
          <w:b w:val="0"/>
          <w:sz w:val="28"/>
          <w:szCs w:val="28"/>
        </w:rPr>
        <w:t xml:space="preserve"> būs pienākums vai nu turpināt maksāt veselības nodevu 60 Ls apmērā turpmākajos ceturkšņos, vai arī kļūt par VSAOI maksātāju, par kura aprēķinātajām VSAOI tiek paziņots VID</w:t>
      </w:r>
      <w:r w:rsidR="00737E35" w:rsidRPr="00C34B50">
        <w:rPr>
          <w:rFonts w:ascii="Times New Roman" w:hAnsi="Times New Roman" w:cs="Times New Roman"/>
          <w:b w:val="0"/>
          <w:sz w:val="28"/>
          <w:szCs w:val="28"/>
        </w:rPr>
        <w:t>.</w:t>
      </w:r>
      <w:bookmarkEnd w:id="112"/>
    </w:p>
    <w:p w:rsidR="00572A3E" w:rsidRPr="00C34B50" w:rsidRDefault="00572A3E" w:rsidP="00293957">
      <w:pPr>
        <w:pStyle w:val="Virsraksti3"/>
        <w:numPr>
          <w:ilvl w:val="0"/>
          <w:numId w:val="0"/>
        </w:numPr>
        <w:spacing w:before="0" w:after="0" w:line="22" w:lineRule="atLeast"/>
        <w:ind w:left="142" w:firstLine="578"/>
        <w:outlineLvl w:val="2"/>
        <w:rPr>
          <w:rFonts w:ascii="Times New Roman" w:hAnsi="Times New Roman" w:cs="Times New Roman"/>
          <w:b w:val="0"/>
          <w:sz w:val="28"/>
          <w:szCs w:val="28"/>
        </w:rPr>
      </w:pPr>
    </w:p>
    <w:bookmarkEnd w:id="99"/>
    <w:p w:rsidR="00293957" w:rsidRPr="00C34B50" w:rsidRDefault="00293957" w:rsidP="00293957">
      <w:pPr>
        <w:spacing w:after="0" w:line="240" w:lineRule="auto"/>
        <w:ind w:firstLine="720"/>
        <w:rPr>
          <w:rFonts w:ascii="Times New Roman" w:eastAsia="Times New Roman" w:hAnsi="Times New Roman"/>
          <w:i/>
          <w:sz w:val="28"/>
          <w:szCs w:val="28"/>
          <w:u w:val="single"/>
          <w:lang w:val="lv-LV" w:eastAsia="lv-LV" w:bidi="lo-LA"/>
        </w:rPr>
      </w:pPr>
      <w:r w:rsidRPr="00C34B50">
        <w:rPr>
          <w:rFonts w:ascii="Times New Roman" w:eastAsia="Times New Roman" w:hAnsi="Times New Roman"/>
          <w:sz w:val="28"/>
          <w:szCs w:val="28"/>
          <w:u w:val="single"/>
          <w:lang w:val="lv-LV" w:eastAsia="lv-LV" w:bidi="lo-LA"/>
        </w:rPr>
        <w:t>1.modeļa B varianta  priekšrocības un trūkumi</w:t>
      </w:r>
    </w:p>
    <w:p w:rsidR="00C91A5D" w:rsidRPr="00C34B50" w:rsidRDefault="00C91A5D" w:rsidP="00391444">
      <w:pPr>
        <w:spacing w:after="0" w:line="240" w:lineRule="auto"/>
        <w:rPr>
          <w:rFonts w:ascii="Times New Roman" w:hAnsi="Times New Roman"/>
          <w:sz w:val="28"/>
          <w:szCs w:val="28"/>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644"/>
      </w:tblGrid>
      <w:tr w:rsidR="00C91A5D" w:rsidRPr="00C34B50" w:rsidTr="00C91A5D">
        <w:tc>
          <w:tcPr>
            <w:tcW w:w="4812" w:type="dxa"/>
          </w:tcPr>
          <w:p w:rsidR="00C91A5D" w:rsidRPr="00C34B50" w:rsidRDefault="00C91A5D" w:rsidP="00C91A5D">
            <w:pPr>
              <w:spacing w:after="0" w:line="240" w:lineRule="auto"/>
              <w:jc w:val="center"/>
              <w:rPr>
                <w:rFonts w:ascii="Times New Roman" w:hAnsi="Times New Roman"/>
                <w:b/>
                <w:sz w:val="28"/>
                <w:szCs w:val="28"/>
                <w:lang w:val="lv-LV"/>
              </w:rPr>
            </w:pPr>
            <w:r w:rsidRPr="00C34B50">
              <w:rPr>
                <w:rFonts w:ascii="Times New Roman" w:hAnsi="Times New Roman"/>
                <w:b/>
                <w:sz w:val="28"/>
                <w:szCs w:val="28"/>
                <w:lang w:val="lv-LV"/>
              </w:rPr>
              <w:t>Priekšrocības</w:t>
            </w:r>
          </w:p>
        </w:tc>
        <w:tc>
          <w:tcPr>
            <w:tcW w:w="4809" w:type="dxa"/>
          </w:tcPr>
          <w:p w:rsidR="00C91A5D" w:rsidRPr="00C34B50" w:rsidRDefault="00C91A5D" w:rsidP="00C91A5D">
            <w:pPr>
              <w:spacing w:after="0" w:line="240" w:lineRule="auto"/>
              <w:jc w:val="center"/>
              <w:rPr>
                <w:rFonts w:ascii="Times New Roman" w:hAnsi="Times New Roman"/>
                <w:b/>
                <w:sz w:val="28"/>
                <w:szCs w:val="28"/>
                <w:lang w:val="lv-LV"/>
              </w:rPr>
            </w:pPr>
            <w:r w:rsidRPr="00C34B50">
              <w:rPr>
                <w:rFonts w:ascii="Times New Roman" w:hAnsi="Times New Roman"/>
                <w:b/>
                <w:sz w:val="28"/>
                <w:szCs w:val="28"/>
                <w:lang w:val="lv-LV"/>
              </w:rPr>
              <w:t>Trūkumi</w:t>
            </w:r>
          </w:p>
        </w:tc>
      </w:tr>
      <w:tr w:rsidR="00C91A5D" w:rsidRPr="00C34B50" w:rsidTr="00C91A5D">
        <w:tc>
          <w:tcPr>
            <w:tcW w:w="4812" w:type="dxa"/>
          </w:tcPr>
          <w:p w:rsidR="00C91A5D" w:rsidRPr="00C34B50" w:rsidRDefault="00293957" w:rsidP="0077271C">
            <w:pPr>
              <w:spacing w:after="0" w:line="240" w:lineRule="auto"/>
              <w:jc w:val="both"/>
              <w:rPr>
                <w:rFonts w:ascii="Times New Roman" w:hAnsi="Times New Roman"/>
                <w:b/>
                <w:sz w:val="28"/>
                <w:szCs w:val="28"/>
                <w:lang w:val="lv-LV"/>
              </w:rPr>
            </w:pPr>
            <w:r w:rsidRPr="00C34B50">
              <w:rPr>
                <w:rFonts w:ascii="Times New Roman" w:hAnsi="Times New Roman"/>
                <w:sz w:val="28"/>
                <w:szCs w:val="28"/>
                <w:lang w:val="lv-LV"/>
              </w:rPr>
              <w:t>1.Tiek nodrošināts taisnīgums un valsts apmaksātus plānveida veselības pakalpojumus saņems tikai personalizētu nodokļu maksātāji.</w:t>
            </w:r>
          </w:p>
        </w:tc>
        <w:tc>
          <w:tcPr>
            <w:tcW w:w="4809" w:type="dxa"/>
          </w:tcPr>
          <w:p w:rsidR="009206A8" w:rsidRPr="00C34B50" w:rsidRDefault="00293957" w:rsidP="009206A8">
            <w:pPr>
              <w:jc w:val="both"/>
              <w:rPr>
                <w:rFonts w:ascii="Times New Roman" w:hAnsi="Times New Roman"/>
                <w:sz w:val="28"/>
                <w:szCs w:val="28"/>
                <w:lang w:val="lv-LV"/>
              </w:rPr>
            </w:pPr>
            <w:r w:rsidRPr="00C34B50">
              <w:rPr>
                <w:rFonts w:ascii="Times New Roman" w:hAnsi="Times New Roman"/>
                <w:sz w:val="28"/>
                <w:szCs w:val="28"/>
                <w:lang w:val="lv-LV"/>
              </w:rPr>
              <w:t>1.</w:t>
            </w:r>
            <w:r w:rsidR="00053B57" w:rsidRPr="00C34B50">
              <w:rPr>
                <w:rFonts w:ascii="Times New Roman" w:hAnsi="Times New Roman"/>
                <w:sz w:val="28"/>
                <w:szCs w:val="28"/>
                <w:lang w:val="lv-LV"/>
              </w:rPr>
              <w:t xml:space="preserve">Samazinās veselības aprūpes pakalpojumu pieejamība tiem valsts iedzīvotājiem, kuri dažādu iemeslu dēļ </w:t>
            </w:r>
            <w:r w:rsidR="006B560F" w:rsidRPr="00C34B50">
              <w:rPr>
                <w:rFonts w:ascii="Times New Roman" w:hAnsi="Times New Roman"/>
                <w:sz w:val="28"/>
                <w:szCs w:val="28"/>
                <w:lang w:val="lv-LV"/>
              </w:rPr>
              <w:t>ne</w:t>
            </w:r>
            <w:r w:rsidR="006B560F">
              <w:rPr>
                <w:rFonts w:ascii="Times New Roman" w:hAnsi="Times New Roman"/>
                <w:sz w:val="28"/>
                <w:szCs w:val="28"/>
                <w:lang w:val="lv-LV"/>
              </w:rPr>
              <w:t>maksā</w:t>
            </w:r>
            <w:r w:rsidR="006B560F" w:rsidRPr="00C34B50">
              <w:rPr>
                <w:rFonts w:ascii="Times New Roman" w:hAnsi="Times New Roman"/>
                <w:sz w:val="28"/>
                <w:szCs w:val="28"/>
                <w:lang w:val="lv-LV"/>
              </w:rPr>
              <w:t xml:space="preserve"> </w:t>
            </w:r>
            <w:r w:rsidR="00053B57" w:rsidRPr="00C34B50">
              <w:rPr>
                <w:rFonts w:ascii="Times New Roman" w:hAnsi="Times New Roman"/>
                <w:sz w:val="28"/>
                <w:szCs w:val="28"/>
                <w:lang w:val="lv-LV"/>
              </w:rPr>
              <w:t>vai izvairās no VSAOI maksāšanas</w:t>
            </w:r>
            <w:r w:rsidR="00FB0322" w:rsidRPr="00C34B50">
              <w:rPr>
                <w:rFonts w:ascii="Times New Roman" w:hAnsi="Times New Roman"/>
                <w:sz w:val="28"/>
                <w:szCs w:val="28"/>
                <w:lang w:val="lv-LV"/>
              </w:rPr>
              <w:t>.</w:t>
            </w:r>
          </w:p>
          <w:p w:rsidR="00C91A5D" w:rsidRPr="00C34B50" w:rsidRDefault="00C91A5D" w:rsidP="009206A8">
            <w:pPr>
              <w:spacing w:after="0" w:line="240" w:lineRule="auto"/>
              <w:jc w:val="both"/>
              <w:rPr>
                <w:rFonts w:ascii="Times New Roman" w:hAnsi="Times New Roman"/>
                <w:b/>
                <w:sz w:val="28"/>
                <w:szCs w:val="28"/>
                <w:lang w:val="lv-LV"/>
              </w:rPr>
            </w:pPr>
          </w:p>
        </w:tc>
      </w:tr>
      <w:tr w:rsidR="00C91A5D" w:rsidRPr="00C34B50" w:rsidTr="00C91A5D">
        <w:tc>
          <w:tcPr>
            <w:tcW w:w="4812" w:type="dxa"/>
          </w:tcPr>
          <w:p w:rsidR="00C91A5D" w:rsidRPr="00C34B50" w:rsidRDefault="00293957" w:rsidP="00C91A5D">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2.Tiks precizēts veselības aprūpes pakalpojumu saņēmēju loks. Piemēram,  primārajā veselības aprūpē, novēršot situāciju, ka pie ģimenes ārstiem ir reģistrēti vairāk pacienti, nekā Latvijā dzīvo iedzīvotāji (2011.gadā pie ģimenes ārstiem bija reģistrēti 2 142 883 pacienti, bet saskaņā ar Tautas skaitīšanas galīgajiem rezultātiem valstī dzīvoja 2 070 371 iedzīvotājs).</w:t>
            </w:r>
          </w:p>
        </w:tc>
        <w:tc>
          <w:tcPr>
            <w:tcW w:w="4809" w:type="dxa"/>
          </w:tcPr>
          <w:p w:rsidR="00C91A5D" w:rsidRPr="00C34B50" w:rsidRDefault="00BC781A" w:rsidP="00A31B42">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2.</w:t>
            </w:r>
            <w:r w:rsidR="00C91A5D" w:rsidRPr="00C34B50">
              <w:rPr>
                <w:rFonts w:ascii="Times New Roman" w:hAnsi="Times New Roman"/>
                <w:sz w:val="28"/>
                <w:szCs w:val="28"/>
                <w:lang w:val="lv-LV"/>
              </w:rPr>
              <w:t xml:space="preserve">Papildus administratīvais slogs VID un tiem saimnieciskās darbības veicējiem, kuri šobrīd katru ceturksni nesniedz paziņojumu par pārskata periodā aprēķināto </w:t>
            </w:r>
            <w:r w:rsidR="00A31B42" w:rsidRPr="00C34B50">
              <w:rPr>
                <w:rFonts w:ascii="Times New Roman" w:hAnsi="Times New Roman"/>
                <w:sz w:val="28"/>
                <w:szCs w:val="28"/>
                <w:lang w:val="lv-LV"/>
              </w:rPr>
              <w:t>VSAOI</w:t>
            </w:r>
            <w:r w:rsidR="0077271C" w:rsidRPr="00C34B50">
              <w:rPr>
                <w:rFonts w:ascii="Times New Roman" w:hAnsi="Times New Roman"/>
                <w:sz w:val="28"/>
                <w:szCs w:val="28"/>
                <w:lang w:val="lv-LV"/>
              </w:rPr>
              <w:t>.</w:t>
            </w:r>
          </w:p>
        </w:tc>
      </w:tr>
      <w:tr w:rsidR="00C91A5D" w:rsidRPr="00C34B50" w:rsidTr="00C91A5D">
        <w:tc>
          <w:tcPr>
            <w:tcW w:w="4812" w:type="dxa"/>
          </w:tcPr>
          <w:p w:rsidR="00C91A5D" w:rsidRPr="00C34B50" w:rsidRDefault="00BC781A" w:rsidP="00C91A5D">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3.</w:t>
            </w:r>
            <w:r w:rsidR="00C91A5D" w:rsidRPr="00C34B50">
              <w:rPr>
                <w:rFonts w:ascii="Times New Roman" w:hAnsi="Times New Roman"/>
                <w:sz w:val="28"/>
                <w:szCs w:val="28"/>
                <w:lang w:val="lv-LV"/>
              </w:rPr>
              <w:t>Nav jāveic radikālas reformas esošās veselības aprūpes  sistēmas pārveidošanā, kas prasītu  ievērojamus papildu finanšu līdzekļus.</w:t>
            </w:r>
          </w:p>
        </w:tc>
        <w:tc>
          <w:tcPr>
            <w:tcW w:w="4809" w:type="dxa"/>
          </w:tcPr>
          <w:p w:rsidR="00C91A5D" w:rsidRPr="00C34B50" w:rsidRDefault="005F45D3" w:rsidP="001503F5">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3.Pašnodarbināt</w:t>
            </w:r>
            <w:r w:rsidR="001503F5" w:rsidRPr="00C34B50">
              <w:rPr>
                <w:rFonts w:ascii="Times New Roman" w:hAnsi="Times New Roman"/>
                <w:sz w:val="28"/>
                <w:szCs w:val="28"/>
                <w:lang w:val="lv-LV"/>
              </w:rPr>
              <w:t>as personas</w:t>
            </w:r>
            <w:r w:rsidRPr="00C34B50">
              <w:rPr>
                <w:rFonts w:ascii="Times New Roman" w:hAnsi="Times New Roman"/>
                <w:sz w:val="28"/>
                <w:szCs w:val="28"/>
                <w:lang w:val="lv-LV"/>
              </w:rPr>
              <w:t>, kur</w:t>
            </w:r>
            <w:r w:rsidR="00010E86" w:rsidRPr="00C34B50">
              <w:rPr>
                <w:rFonts w:ascii="Times New Roman" w:hAnsi="Times New Roman"/>
                <w:sz w:val="28"/>
                <w:szCs w:val="28"/>
                <w:lang w:val="lv-LV"/>
              </w:rPr>
              <w:t xml:space="preserve">u ienākumi mēnesī </w:t>
            </w:r>
            <w:r w:rsidR="001503F5" w:rsidRPr="00C34B50">
              <w:rPr>
                <w:rFonts w:ascii="Times New Roman" w:hAnsi="Times New Roman"/>
                <w:sz w:val="28"/>
                <w:szCs w:val="28"/>
                <w:lang w:val="lv-LV"/>
              </w:rPr>
              <w:t>nesasniedz 200 latus,</w:t>
            </w:r>
            <w:r w:rsidR="00010E86" w:rsidRPr="00C34B50">
              <w:rPr>
                <w:rFonts w:ascii="Times New Roman" w:hAnsi="Times New Roman"/>
                <w:sz w:val="28"/>
                <w:szCs w:val="28"/>
                <w:lang w:val="lv-LV"/>
              </w:rPr>
              <w:t xml:space="preserve"> </w:t>
            </w:r>
            <w:r w:rsidR="001503F5" w:rsidRPr="00C34B50">
              <w:rPr>
                <w:rFonts w:ascii="Times New Roman" w:hAnsi="Times New Roman"/>
                <w:sz w:val="28"/>
                <w:szCs w:val="28"/>
                <w:lang w:val="lv-LV"/>
              </w:rPr>
              <w:t>nemaksā VSAOI, bet maksā IIN.</w:t>
            </w:r>
          </w:p>
        </w:tc>
      </w:tr>
      <w:tr w:rsidR="00C91A5D" w:rsidRPr="00C34B50" w:rsidTr="00C91A5D">
        <w:tc>
          <w:tcPr>
            <w:tcW w:w="4812" w:type="dxa"/>
          </w:tcPr>
          <w:p w:rsidR="00C91A5D" w:rsidRPr="00C34B50" w:rsidRDefault="00BC781A" w:rsidP="007E1E6A">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4</w:t>
            </w:r>
            <w:r w:rsidR="007E1E6A" w:rsidRPr="00C34B50">
              <w:rPr>
                <w:rFonts w:ascii="Times New Roman" w:hAnsi="Times New Roman"/>
                <w:sz w:val="28"/>
                <w:szCs w:val="28"/>
                <w:lang w:val="lv-LV"/>
              </w:rPr>
              <w:t xml:space="preserve">.VSAOI fiziska persona veic no nodarbinātības rezultātā aprēķinātā vai </w:t>
            </w:r>
            <w:r w:rsidR="007E1E6A" w:rsidRPr="00C34B50">
              <w:rPr>
                <w:rFonts w:ascii="Times New Roman" w:hAnsi="Times New Roman"/>
                <w:sz w:val="28"/>
                <w:szCs w:val="28"/>
                <w:lang w:val="lv-LV"/>
              </w:rPr>
              <w:lastRenderedPageBreak/>
              <w:t>gūtā ienākuma – gan no darba devēja aprēķinātā, gan no pašnodarbinātā gūtā ienākuma</w:t>
            </w:r>
            <w:r w:rsidR="0077271C" w:rsidRPr="00C34B50">
              <w:rPr>
                <w:rFonts w:ascii="Times New Roman" w:hAnsi="Times New Roman"/>
                <w:sz w:val="28"/>
                <w:szCs w:val="28"/>
                <w:lang w:val="lv-LV"/>
              </w:rPr>
              <w:t>.</w:t>
            </w:r>
          </w:p>
        </w:tc>
        <w:tc>
          <w:tcPr>
            <w:tcW w:w="4809" w:type="dxa"/>
          </w:tcPr>
          <w:p w:rsidR="00C91A5D" w:rsidRPr="00C34B50" w:rsidRDefault="00E01B9B" w:rsidP="001A3A4E">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lastRenderedPageBreak/>
              <w:t xml:space="preserve">4.Papildus izdevumi NVD uzturētās datu bāzes saslēgšanā (un turpmākā </w:t>
            </w:r>
            <w:r w:rsidRPr="00C34B50">
              <w:rPr>
                <w:rFonts w:ascii="Times New Roman" w:hAnsi="Times New Roman"/>
                <w:sz w:val="28"/>
                <w:szCs w:val="28"/>
                <w:lang w:val="lv-LV"/>
              </w:rPr>
              <w:lastRenderedPageBreak/>
              <w:t xml:space="preserve">uzturēšanā) ar VID, </w:t>
            </w:r>
            <w:r w:rsidR="001A3A4E" w:rsidRPr="00C34B50">
              <w:rPr>
                <w:rFonts w:ascii="Times New Roman" w:hAnsi="Times New Roman"/>
                <w:sz w:val="28"/>
                <w:szCs w:val="28"/>
                <w:lang w:val="lv-LV"/>
              </w:rPr>
              <w:t xml:space="preserve">Valsts sociālās apdrošināšanas aģentūras </w:t>
            </w:r>
            <w:r w:rsidRPr="00C34B50">
              <w:rPr>
                <w:rFonts w:ascii="Times New Roman" w:hAnsi="Times New Roman"/>
                <w:sz w:val="28"/>
                <w:szCs w:val="28"/>
                <w:lang w:val="lv-LV"/>
              </w:rPr>
              <w:t>u.c. sistēmām, no kurām plānots iegūt datus par aprēķināto VSAOI, kā arī</w:t>
            </w:r>
            <w:r w:rsidRPr="00C34B50">
              <w:rPr>
                <w:rFonts w:ascii="Times New Roman" w:hAnsi="Times New Roman"/>
                <w:b/>
                <w:sz w:val="28"/>
                <w:szCs w:val="28"/>
                <w:lang w:val="lv-LV"/>
              </w:rPr>
              <w:t xml:space="preserve">  </w:t>
            </w:r>
            <w:r w:rsidRPr="00C34B50">
              <w:rPr>
                <w:rFonts w:ascii="Times New Roman" w:hAnsi="Times New Roman"/>
                <w:sz w:val="28"/>
                <w:szCs w:val="28"/>
                <w:lang w:val="lv-LV"/>
              </w:rPr>
              <w:t xml:space="preserve">par  </w:t>
            </w:r>
            <w:r w:rsidRPr="00C34B50">
              <w:rPr>
                <w:rFonts w:ascii="Times New Roman" w:eastAsia="Times New Roman" w:hAnsi="Times New Roman"/>
                <w:sz w:val="28"/>
                <w:szCs w:val="28"/>
                <w:lang w:val="lv-LV" w:eastAsia="lv-LV" w:bidi="lo-LA"/>
              </w:rPr>
              <w:t>iedzīvotāju grupām, pa</w:t>
            </w:r>
            <w:r w:rsidR="001A3A4E" w:rsidRPr="00C34B50">
              <w:rPr>
                <w:rFonts w:ascii="Times New Roman" w:eastAsia="Times New Roman" w:hAnsi="Times New Roman"/>
                <w:sz w:val="28"/>
                <w:szCs w:val="28"/>
                <w:lang w:val="lv-LV" w:eastAsia="lv-LV" w:bidi="lo-LA"/>
              </w:rPr>
              <w:t>r kurām maksājumus veic valsts</w:t>
            </w:r>
            <w:r w:rsidRPr="00C34B50">
              <w:rPr>
                <w:rFonts w:ascii="Times New Roman" w:eastAsia="Times New Roman" w:hAnsi="Times New Roman"/>
                <w:sz w:val="28"/>
                <w:szCs w:val="28"/>
                <w:lang w:val="lv-LV" w:eastAsia="lv-LV" w:bidi="lo-LA"/>
              </w:rPr>
              <w:t>.</w:t>
            </w:r>
          </w:p>
        </w:tc>
      </w:tr>
      <w:tr w:rsidR="007E1E6A" w:rsidRPr="00C34B50" w:rsidTr="00C91A5D">
        <w:tc>
          <w:tcPr>
            <w:tcW w:w="4812" w:type="dxa"/>
          </w:tcPr>
          <w:p w:rsidR="007E1E6A" w:rsidRPr="00C34B50" w:rsidRDefault="00BC781A" w:rsidP="007E1E6A">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lastRenderedPageBreak/>
              <w:t>5</w:t>
            </w:r>
            <w:r w:rsidR="007E1E6A" w:rsidRPr="00C34B50">
              <w:rPr>
                <w:rFonts w:ascii="Times New Roman" w:hAnsi="Times New Roman"/>
                <w:sz w:val="28"/>
                <w:szCs w:val="28"/>
                <w:lang w:val="lv-LV"/>
              </w:rPr>
              <w:t>.Pašnodarbinātie</w:t>
            </w:r>
            <w:r w:rsidR="00A31B42" w:rsidRPr="00C34B50">
              <w:rPr>
                <w:rFonts w:ascii="Times New Roman" w:hAnsi="Times New Roman"/>
                <w:sz w:val="28"/>
                <w:szCs w:val="28"/>
                <w:lang w:val="lv-LV"/>
              </w:rPr>
              <w:t xml:space="preserve"> (lielākā daļa saimnieciskās darbības veicēju)</w:t>
            </w:r>
            <w:r w:rsidR="007E1E6A" w:rsidRPr="00C34B50">
              <w:rPr>
                <w:rFonts w:ascii="Times New Roman" w:hAnsi="Times New Roman"/>
                <w:sz w:val="28"/>
                <w:szCs w:val="28"/>
                <w:lang w:val="lv-LV"/>
              </w:rPr>
              <w:t xml:space="preserve"> jau šobrīd iesniedz VID ceturkšņa ziņojumu par aprēķinātajām VSAOI</w:t>
            </w:r>
            <w:r w:rsidR="0077271C" w:rsidRPr="00C34B50">
              <w:rPr>
                <w:rFonts w:ascii="Times New Roman" w:hAnsi="Times New Roman"/>
                <w:sz w:val="28"/>
                <w:szCs w:val="28"/>
                <w:lang w:val="lv-LV"/>
              </w:rPr>
              <w:t>.</w:t>
            </w:r>
          </w:p>
        </w:tc>
        <w:tc>
          <w:tcPr>
            <w:tcW w:w="4809" w:type="dxa"/>
          </w:tcPr>
          <w:p w:rsidR="007E1E6A" w:rsidRPr="00C34B50" w:rsidRDefault="004B401E" w:rsidP="00C91A5D">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5.Tiesības saņemt veselības aprūpi tiek sasaistītas ar to nodokli (VSAOI), kura ieņēmumi ar valsts budžeta dotāciju netiek novirzīti arī veselības aprūpei, bet tikai sociālo jautājumu risināšanai</w:t>
            </w:r>
            <w:r w:rsidR="00FB0322" w:rsidRPr="00C34B50">
              <w:rPr>
                <w:rFonts w:ascii="Times New Roman" w:hAnsi="Times New Roman"/>
                <w:sz w:val="28"/>
                <w:szCs w:val="28"/>
                <w:lang w:val="lv-LV"/>
              </w:rPr>
              <w:t>.</w:t>
            </w:r>
          </w:p>
        </w:tc>
      </w:tr>
      <w:tr w:rsidR="00BC781A" w:rsidRPr="00C34B50" w:rsidTr="00C91A5D">
        <w:tc>
          <w:tcPr>
            <w:tcW w:w="4812" w:type="dxa"/>
          </w:tcPr>
          <w:p w:rsidR="00BC781A" w:rsidRPr="00C34B50" w:rsidRDefault="00BC781A" w:rsidP="00BC781A">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6.VSAOI sistēmā jau ir izstrādāta personificētā uzskaite attiecībā uz maksātājiem</w:t>
            </w:r>
            <w:r w:rsidR="00CF2FA8" w:rsidRPr="00C34B50">
              <w:rPr>
                <w:rFonts w:ascii="Times New Roman" w:hAnsi="Times New Roman"/>
                <w:sz w:val="28"/>
                <w:szCs w:val="28"/>
                <w:lang w:val="lv-LV"/>
              </w:rPr>
              <w:t>.</w:t>
            </w:r>
          </w:p>
        </w:tc>
        <w:tc>
          <w:tcPr>
            <w:tcW w:w="4809" w:type="dxa"/>
          </w:tcPr>
          <w:p w:rsidR="00BC781A" w:rsidRPr="00C34B50" w:rsidRDefault="00BB61E4" w:rsidP="00CF2FA8">
            <w:pPr>
              <w:autoSpaceDE w:val="0"/>
              <w:autoSpaceDN w:val="0"/>
              <w:adjustRightInd w:val="0"/>
              <w:spacing w:after="0" w:line="240" w:lineRule="auto"/>
              <w:jc w:val="both"/>
              <w:rPr>
                <w:rFonts w:ascii="Times New Roman" w:hAnsi="Times New Roman"/>
                <w:sz w:val="28"/>
                <w:szCs w:val="28"/>
                <w:lang w:val="lv-LV"/>
              </w:rPr>
            </w:pPr>
            <w:r>
              <w:rPr>
                <w:rFonts w:ascii="Times New Roman" w:hAnsi="Times New Roman"/>
                <w:sz w:val="28"/>
                <w:szCs w:val="28"/>
                <w:lang w:val="lv-LV"/>
              </w:rPr>
              <w:t>6</w:t>
            </w:r>
            <w:r w:rsidR="00857335" w:rsidRPr="00C34B50">
              <w:rPr>
                <w:rFonts w:ascii="Times New Roman" w:hAnsi="Times New Roman"/>
                <w:sz w:val="28"/>
                <w:szCs w:val="28"/>
                <w:lang w:val="lv-LV"/>
              </w:rPr>
              <w:t xml:space="preserve">.Pastāv iespēja, ka pieaugot valsts apmaksāto veselības aprūpes pakalpojumu apjomam, vienlaicīgi samazināsies to veselības aprūpes pakalpojumu sniedzēju, kas nevēlas un neslēdz publisko tiesību līgumu ar  NVD, bet šos pakalpojumus sniedz balstoties uz pakalpojuma </w:t>
            </w:r>
            <w:r w:rsidR="006B560F">
              <w:rPr>
                <w:rFonts w:ascii="Times New Roman" w:hAnsi="Times New Roman"/>
                <w:sz w:val="28"/>
                <w:szCs w:val="28"/>
                <w:lang w:val="lv-LV"/>
              </w:rPr>
              <w:t xml:space="preserve">tirgus cenu </w:t>
            </w:r>
            <w:r w:rsidR="00857335" w:rsidRPr="00C34B50">
              <w:rPr>
                <w:rFonts w:ascii="Times New Roman" w:hAnsi="Times New Roman"/>
                <w:sz w:val="28"/>
                <w:szCs w:val="28"/>
                <w:lang w:val="lv-LV"/>
              </w:rPr>
              <w:t>, sniedzamo pakalpojumu apjoms. Tomēr šīm ārstniecības iestādēm ir iespēja attīstīt un piedāvāt personām jaunus veselības aprūpes pakalpojumu veidus vai pieteikties veselības aprūpes pakalpojumu sniedzēju atlases procedūrā, lai iegūtu tiesības slēgt līgumus ar NVD par valsts apmaksāto veselības aprūpes pakalpojumu sniegšanu.</w:t>
            </w:r>
          </w:p>
        </w:tc>
      </w:tr>
      <w:tr w:rsidR="00C91A5D" w:rsidRPr="00C34B50" w:rsidTr="00C91A5D">
        <w:tc>
          <w:tcPr>
            <w:tcW w:w="4812" w:type="dxa"/>
          </w:tcPr>
          <w:p w:rsidR="00C91A5D" w:rsidRPr="00C34B50" w:rsidRDefault="00BC781A" w:rsidP="007043BD">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7.</w:t>
            </w:r>
            <w:r w:rsidR="007E1E6A" w:rsidRPr="00C34B50">
              <w:rPr>
                <w:rFonts w:ascii="Times New Roman" w:hAnsi="Times New Roman"/>
                <w:sz w:val="28"/>
                <w:szCs w:val="28"/>
                <w:lang w:val="lv-LV"/>
              </w:rPr>
              <w:t>Tiek daļēji atrisināts 1A</w:t>
            </w:r>
            <w:r w:rsidR="00C91A5D" w:rsidRPr="00C34B50">
              <w:rPr>
                <w:rFonts w:ascii="Times New Roman" w:hAnsi="Times New Roman"/>
                <w:sz w:val="28"/>
                <w:szCs w:val="28"/>
                <w:lang w:val="lv-LV"/>
              </w:rPr>
              <w:t xml:space="preserve"> </w:t>
            </w:r>
            <w:r w:rsidR="007E1E6A" w:rsidRPr="00C34B50">
              <w:rPr>
                <w:rFonts w:ascii="Times New Roman" w:hAnsi="Times New Roman"/>
                <w:sz w:val="28"/>
                <w:szCs w:val="28"/>
                <w:lang w:val="lv-LV"/>
              </w:rPr>
              <w:t>modeļa 4.trūkums</w:t>
            </w:r>
            <w:r w:rsidR="00A31B42" w:rsidRPr="00C34B50">
              <w:rPr>
                <w:rFonts w:ascii="Times New Roman" w:hAnsi="Times New Roman"/>
                <w:sz w:val="28"/>
                <w:szCs w:val="28"/>
                <w:lang w:val="lv-LV"/>
              </w:rPr>
              <w:t>.</w:t>
            </w:r>
          </w:p>
        </w:tc>
        <w:tc>
          <w:tcPr>
            <w:tcW w:w="4809" w:type="dxa"/>
          </w:tcPr>
          <w:p w:rsidR="00C91A5D" w:rsidRPr="00C34B50" w:rsidRDefault="00C91A5D" w:rsidP="00C91A5D">
            <w:pPr>
              <w:spacing w:after="0" w:line="240" w:lineRule="auto"/>
              <w:jc w:val="both"/>
              <w:rPr>
                <w:rFonts w:ascii="Times New Roman" w:hAnsi="Times New Roman"/>
                <w:sz w:val="28"/>
                <w:szCs w:val="28"/>
                <w:lang w:val="lv-LV"/>
              </w:rPr>
            </w:pPr>
          </w:p>
        </w:tc>
      </w:tr>
    </w:tbl>
    <w:p w:rsidR="00C91A5D" w:rsidRPr="00C34B50" w:rsidRDefault="00C91A5D" w:rsidP="00391444">
      <w:pPr>
        <w:spacing w:after="0" w:line="240" w:lineRule="auto"/>
        <w:rPr>
          <w:rFonts w:ascii="Times New Roman" w:hAnsi="Times New Roman"/>
          <w:sz w:val="28"/>
          <w:szCs w:val="28"/>
          <w:lang w:val="lv-LV"/>
        </w:rPr>
      </w:pPr>
    </w:p>
    <w:p w:rsidR="006957DC" w:rsidRDefault="006957DC">
      <w:pPr>
        <w:spacing w:after="0" w:line="240" w:lineRule="auto"/>
        <w:rPr>
          <w:rFonts w:ascii="Times New Roman" w:eastAsia="Times New Roman" w:hAnsi="Times New Roman"/>
          <w:sz w:val="28"/>
          <w:szCs w:val="28"/>
          <w:lang w:val="lv-LV" w:eastAsia="lv-LV" w:bidi="lo-LA"/>
        </w:rPr>
      </w:pPr>
      <w:r>
        <w:rPr>
          <w:rFonts w:ascii="Times New Roman" w:hAnsi="Times New Roman"/>
          <w:b/>
          <w:sz w:val="28"/>
          <w:szCs w:val="28"/>
        </w:rPr>
        <w:br w:type="page"/>
      </w:r>
    </w:p>
    <w:p w:rsidR="00813378" w:rsidRPr="00AE59CB" w:rsidRDefault="00C703E7" w:rsidP="00AE59CB">
      <w:pPr>
        <w:pStyle w:val="Virsraksti3"/>
        <w:numPr>
          <w:ilvl w:val="1"/>
          <w:numId w:val="67"/>
        </w:numPr>
        <w:spacing w:before="0" w:after="0" w:line="22" w:lineRule="atLeast"/>
        <w:ind w:left="709"/>
        <w:jc w:val="center"/>
        <w:outlineLvl w:val="2"/>
        <w:rPr>
          <w:rFonts w:ascii="Times New Roman" w:hAnsi="Times New Roman" w:cs="Times New Roman"/>
          <w:sz w:val="28"/>
          <w:szCs w:val="28"/>
          <w:u w:val="single"/>
        </w:rPr>
      </w:pPr>
      <w:bookmarkStart w:id="113" w:name="_Toc339464223"/>
      <w:bookmarkStart w:id="114" w:name="_Toc344897298"/>
      <w:r w:rsidRPr="00AE59CB">
        <w:rPr>
          <w:rFonts w:ascii="Times New Roman" w:hAnsi="Times New Roman" w:cs="Times New Roman"/>
          <w:sz w:val="28"/>
          <w:szCs w:val="28"/>
          <w:u w:val="single"/>
        </w:rPr>
        <w:lastRenderedPageBreak/>
        <w:t>Modelis Nr.2 –</w:t>
      </w:r>
      <w:r w:rsidR="003329D4" w:rsidRPr="00AE59CB">
        <w:rPr>
          <w:rFonts w:ascii="Times New Roman" w:hAnsi="Times New Roman" w:cs="Times New Roman"/>
          <w:sz w:val="28"/>
          <w:szCs w:val="28"/>
          <w:u w:val="single"/>
        </w:rPr>
        <w:t xml:space="preserve"> </w:t>
      </w:r>
      <w:r w:rsidR="00901B90" w:rsidRPr="00AE59CB">
        <w:rPr>
          <w:rFonts w:ascii="Times New Roman" w:hAnsi="Times New Roman" w:cs="Times New Roman"/>
          <w:sz w:val="28"/>
          <w:szCs w:val="28"/>
          <w:u w:val="single"/>
        </w:rPr>
        <w:t xml:space="preserve">valsts </w:t>
      </w:r>
      <w:r w:rsidR="001808D9" w:rsidRPr="00AE59CB">
        <w:rPr>
          <w:rFonts w:ascii="Times New Roman" w:hAnsi="Times New Roman" w:cs="Times New Roman"/>
          <w:sz w:val="28"/>
          <w:szCs w:val="28"/>
          <w:u w:val="single"/>
        </w:rPr>
        <w:t>ve</w:t>
      </w:r>
      <w:r w:rsidR="00086DC0" w:rsidRPr="00AE59CB">
        <w:rPr>
          <w:rFonts w:ascii="Times New Roman" w:hAnsi="Times New Roman" w:cs="Times New Roman"/>
          <w:sz w:val="28"/>
          <w:szCs w:val="28"/>
          <w:u w:val="single"/>
        </w:rPr>
        <w:t>selības obligātā</w:t>
      </w:r>
      <w:r w:rsidR="001808D9" w:rsidRPr="00AE59CB">
        <w:rPr>
          <w:rFonts w:ascii="Times New Roman" w:hAnsi="Times New Roman" w:cs="Times New Roman"/>
          <w:sz w:val="28"/>
          <w:szCs w:val="28"/>
          <w:u w:val="single"/>
        </w:rPr>
        <w:t xml:space="preserve"> apdrošināšana</w:t>
      </w:r>
      <w:r w:rsidR="00086DC0" w:rsidRPr="00AE59CB">
        <w:rPr>
          <w:rFonts w:ascii="Times New Roman" w:hAnsi="Times New Roman" w:cs="Times New Roman"/>
          <w:sz w:val="28"/>
          <w:szCs w:val="28"/>
          <w:u w:val="single"/>
        </w:rPr>
        <w:t xml:space="preserve"> ar </w:t>
      </w:r>
      <w:r w:rsidR="00901B90" w:rsidRPr="00AE59CB">
        <w:rPr>
          <w:rFonts w:ascii="Times New Roman" w:hAnsi="Times New Roman" w:cs="Times New Roman"/>
          <w:sz w:val="28"/>
          <w:szCs w:val="28"/>
          <w:u w:val="single"/>
        </w:rPr>
        <w:t xml:space="preserve">valsts </w:t>
      </w:r>
      <w:r w:rsidR="001808D9" w:rsidRPr="00AE59CB">
        <w:rPr>
          <w:rFonts w:ascii="Times New Roman" w:hAnsi="Times New Roman" w:cs="Times New Roman"/>
          <w:sz w:val="28"/>
          <w:szCs w:val="28"/>
          <w:u w:val="single"/>
        </w:rPr>
        <w:t>veselības</w:t>
      </w:r>
      <w:r w:rsidR="00901B90" w:rsidRPr="00AE59CB">
        <w:rPr>
          <w:rFonts w:ascii="Times New Roman" w:hAnsi="Times New Roman" w:cs="Times New Roman"/>
          <w:sz w:val="28"/>
          <w:szCs w:val="28"/>
          <w:u w:val="single"/>
        </w:rPr>
        <w:t xml:space="preserve"> apdrošināšanas obligāto iemaksu</w:t>
      </w:r>
      <w:r w:rsidR="004C13DE" w:rsidRPr="00AE59CB">
        <w:rPr>
          <w:rFonts w:ascii="Times New Roman" w:hAnsi="Times New Roman" w:cs="Times New Roman"/>
          <w:sz w:val="28"/>
          <w:szCs w:val="28"/>
          <w:u w:val="single"/>
        </w:rPr>
        <w:t xml:space="preserve"> </w:t>
      </w:r>
      <w:r w:rsidR="004D7778" w:rsidRPr="00AE59CB">
        <w:rPr>
          <w:rFonts w:ascii="Times New Roman" w:hAnsi="Times New Roman" w:cs="Times New Roman"/>
          <w:sz w:val="28"/>
          <w:szCs w:val="28"/>
          <w:u w:val="single"/>
        </w:rPr>
        <w:t>3.</w:t>
      </w:r>
      <w:r w:rsidR="005C4D46" w:rsidRPr="00AE59CB">
        <w:rPr>
          <w:rFonts w:ascii="Times New Roman" w:hAnsi="Times New Roman" w:cs="Times New Roman"/>
          <w:sz w:val="28"/>
          <w:szCs w:val="28"/>
          <w:u w:val="single"/>
        </w:rPr>
        <w:t>65</w:t>
      </w:r>
      <w:r w:rsidR="006D33B9" w:rsidRPr="00AE59CB">
        <w:rPr>
          <w:rFonts w:ascii="Times New Roman" w:hAnsi="Times New Roman" w:cs="Times New Roman"/>
          <w:sz w:val="28"/>
          <w:szCs w:val="28"/>
          <w:u w:val="single"/>
        </w:rPr>
        <w:t xml:space="preserve"> </w:t>
      </w:r>
      <w:r w:rsidR="001808D9" w:rsidRPr="00AE59CB">
        <w:rPr>
          <w:rFonts w:ascii="Times New Roman" w:hAnsi="Times New Roman" w:cs="Times New Roman"/>
          <w:sz w:val="28"/>
          <w:szCs w:val="28"/>
          <w:u w:val="single"/>
        </w:rPr>
        <w:t>procentpunktu apmērā</w:t>
      </w:r>
      <w:bookmarkEnd w:id="113"/>
      <w:r w:rsidR="001A3A4E" w:rsidRPr="00AE59CB">
        <w:rPr>
          <w:rFonts w:ascii="Times New Roman" w:hAnsi="Times New Roman" w:cs="Times New Roman"/>
          <w:sz w:val="28"/>
          <w:szCs w:val="28"/>
          <w:u w:val="single"/>
        </w:rPr>
        <w:t xml:space="preserve"> ieviešanu</w:t>
      </w:r>
      <w:bookmarkEnd w:id="114"/>
    </w:p>
    <w:p w:rsidR="00086DC0" w:rsidRDefault="00086DC0" w:rsidP="00B47F97">
      <w:pPr>
        <w:pStyle w:val="BodyText"/>
        <w:spacing w:before="0" w:after="0"/>
        <w:rPr>
          <w:sz w:val="28"/>
          <w:lang w:bidi="lo-LA"/>
        </w:rPr>
      </w:pPr>
    </w:p>
    <w:p w:rsidR="00B47F97" w:rsidRPr="00B47F97" w:rsidRDefault="00B47F97" w:rsidP="00B47F97">
      <w:pPr>
        <w:pStyle w:val="BodyText"/>
        <w:spacing w:before="0" w:after="0"/>
        <w:rPr>
          <w:sz w:val="28"/>
          <w:lang w:bidi="lo-LA"/>
        </w:rPr>
      </w:pPr>
    </w:p>
    <w:p w:rsidR="00D30F17" w:rsidRDefault="00E01B9B" w:rsidP="00B47F97">
      <w:pPr>
        <w:pStyle w:val="Virsraksti3"/>
        <w:numPr>
          <w:ilvl w:val="0"/>
          <w:numId w:val="0"/>
        </w:numPr>
        <w:spacing w:before="0" w:after="0"/>
        <w:ind w:firstLine="720"/>
        <w:rPr>
          <w:rFonts w:ascii="Times New Roman" w:hAnsi="Times New Roman" w:cs="Times New Roman"/>
          <w:b w:val="0"/>
          <w:sz w:val="28"/>
          <w:szCs w:val="28"/>
        </w:rPr>
      </w:pPr>
      <w:r w:rsidRPr="00C34B50">
        <w:rPr>
          <w:rFonts w:ascii="Times New Roman" w:hAnsi="Times New Roman" w:cs="Times New Roman"/>
          <w:b w:val="0"/>
          <w:sz w:val="28"/>
          <w:szCs w:val="28"/>
        </w:rPr>
        <w:t>Šajā modelī paredzēts</w:t>
      </w:r>
      <w:r w:rsidR="003213ED" w:rsidRPr="00C34B50">
        <w:rPr>
          <w:rFonts w:ascii="Times New Roman" w:hAnsi="Times New Roman" w:cs="Times New Roman"/>
          <w:b w:val="0"/>
          <w:sz w:val="28"/>
          <w:szCs w:val="28"/>
        </w:rPr>
        <w:t xml:space="preserve"> ieviest </w:t>
      </w:r>
      <w:r w:rsidR="00901B90" w:rsidRPr="00C34B50">
        <w:rPr>
          <w:rFonts w:ascii="Times New Roman" w:hAnsi="Times New Roman" w:cs="Times New Roman"/>
          <w:b w:val="0"/>
          <w:sz w:val="28"/>
          <w:szCs w:val="28"/>
        </w:rPr>
        <w:t xml:space="preserve">valsts </w:t>
      </w:r>
      <w:r w:rsidR="003213ED" w:rsidRPr="00C34B50">
        <w:rPr>
          <w:rFonts w:ascii="Times New Roman" w:hAnsi="Times New Roman" w:cs="Times New Roman"/>
          <w:b w:val="0"/>
          <w:sz w:val="28"/>
          <w:szCs w:val="28"/>
        </w:rPr>
        <w:t>veselības obligāto apdrošināšanu</w:t>
      </w:r>
      <w:r w:rsidR="00C34B50" w:rsidRPr="00C34B50">
        <w:rPr>
          <w:rFonts w:ascii="Times New Roman" w:hAnsi="Times New Roman" w:cs="Times New Roman"/>
          <w:b w:val="0"/>
          <w:sz w:val="28"/>
          <w:szCs w:val="28"/>
        </w:rPr>
        <w:t xml:space="preserve"> – </w:t>
      </w:r>
      <w:r w:rsidR="00102DCE" w:rsidRPr="00C34B50">
        <w:rPr>
          <w:rFonts w:ascii="Times New Roman" w:hAnsi="Times New Roman" w:cs="Times New Roman"/>
          <w:b w:val="0"/>
          <w:sz w:val="28"/>
          <w:szCs w:val="28"/>
        </w:rPr>
        <w:t>fiziskas</w:t>
      </w:r>
      <w:r w:rsidR="00901B90" w:rsidRPr="00C34B50">
        <w:rPr>
          <w:rFonts w:ascii="Times New Roman" w:hAnsi="Times New Roman" w:cs="Times New Roman"/>
          <w:b w:val="0"/>
          <w:sz w:val="28"/>
          <w:szCs w:val="28"/>
        </w:rPr>
        <w:t xml:space="preserve"> personas tiesības saņemt no valsts apmaksātus veselības aprūpes pakalpojumus sasaistot ar</w:t>
      </w:r>
      <w:r w:rsidR="00D30F17">
        <w:rPr>
          <w:rFonts w:ascii="Times New Roman" w:hAnsi="Times New Roman" w:cs="Times New Roman"/>
          <w:b w:val="0"/>
          <w:sz w:val="28"/>
          <w:szCs w:val="28"/>
        </w:rPr>
        <w:t>:</w:t>
      </w:r>
    </w:p>
    <w:p w:rsidR="00BB61E4" w:rsidRDefault="00901B90" w:rsidP="00B7274B">
      <w:pPr>
        <w:pStyle w:val="Virsraksti3"/>
        <w:numPr>
          <w:ilvl w:val="0"/>
          <w:numId w:val="69"/>
        </w:numPr>
        <w:spacing w:before="0" w:after="0"/>
        <w:ind w:left="993" w:hanging="284"/>
        <w:rPr>
          <w:rFonts w:ascii="Times New Roman" w:hAnsi="Times New Roman" w:cs="Times New Roman"/>
          <w:b w:val="0"/>
          <w:sz w:val="28"/>
          <w:szCs w:val="28"/>
        </w:rPr>
      </w:pPr>
      <w:r w:rsidRPr="00B47F97">
        <w:rPr>
          <w:rFonts w:ascii="Times New Roman" w:hAnsi="Times New Roman"/>
          <w:b w:val="0"/>
          <w:sz w:val="28"/>
          <w:szCs w:val="28"/>
        </w:rPr>
        <w:t xml:space="preserve">valsts </w:t>
      </w:r>
      <w:r w:rsidRPr="006D33B9">
        <w:rPr>
          <w:rFonts w:ascii="Times New Roman" w:hAnsi="Times New Roman" w:cs="Times New Roman"/>
          <w:b w:val="0"/>
          <w:sz w:val="28"/>
          <w:szCs w:val="28"/>
        </w:rPr>
        <w:t>veselības</w:t>
      </w:r>
      <w:r w:rsidR="002B329D" w:rsidRPr="006D33B9">
        <w:rPr>
          <w:rFonts w:ascii="Times New Roman" w:hAnsi="Times New Roman" w:cs="Times New Roman"/>
          <w:b w:val="0"/>
          <w:sz w:val="28"/>
          <w:szCs w:val="28"/>
        </w:rPr>
        <w:t xml:space="preserve"> </w:t>
      </w:r>
      <w:r w:rsidRPr="006D33B9">
        <w:rPr>
          <w:rFonts w:ascii="Times New Roman" w:hAnsi="Times New Roman" w:cs="Times New Roman"/>
          <w:b w:val="0"/>
          <w:sz w:val="28"/>
          <w:szCs w:val="28"/>
        </w:rPr>
        <w:t>apdrošināšanas obligāto iemaksu</w:t>
      </w:r>
      <w:r w:rsidRPr="00C34B50">
        <w:rPr>
          <w:rFonts w:ascii="Times New Roman" w:hAnsi="Times New Roman" w:cs="Times New Roman"/>
          <w:b w:val="0"/>
          <w:sz w:val="28"/>
          <w:szCs w:val="28"/>
        </w:rPr>
        <w:t xml:space="preserve"> </w:t>
      </w:r>
      <w:r w:rsidR="007C56B3" w:rsidRPr="006D33B9">
        <w:rPr>
          <w:rFonts w:ascii="Times New Roman" w:hAnsi="Times New Roman" w:cs="Times New Roman"/>
          <w:b w:val="0"/>
          <w:sz w:val="28"/>
          <w:szCs w:val="28"/>
        </w:rPr>
        <w:t>nomaksu</w:t>
      </w:r>
      <w:r w:rsidR="00D30F17">
        <w:rPr>
          <w:rFonts w:ascii="Times New Roman" w:hAnsi="Times New Roman" w:cs="Times New Roman"/>
          <w:b w:val="0"/>
          <w:sz w:val="28"/>
          <w:szCs w:val="28"/>
        </w:rPr>
        <w:t xml:space="preserve"> (pašnodarbinātai personai) vai paziņošanu par aprēķināšanu  (nodarbinātai personai)</w:t>
      </w:r>
      <w:r w:rsidR="007C56B3" w:rsidRPr="006D33B9">
        <w:rPr>
          <w:rFonts w:ascii="Times New Roman" w:hAnsi="Times New Roman" w:cs="Times New Roman"/>
          <w:b w:val="0"/>
          <w:sz w:val="28"/>
          <w:szCs w:val="28"/>
        </w:rPr>
        <w:t>.</w:t>
      </w:r>
    </w:p>
    <w:p w:rsidR="00BB61E4" w:rsidRDefault="00901B90" w:rsidP="00B7274B">
      <w:pPr>
        <w:pStyle w:val="Virsraksti3"/>
        <w:numPr>
          <w:ilvl w:val="0"/>
          <w:numId w:val="69"/>
        </w:numPr>
        <w:spacing w:before="0" w:after="0"/>
        <w:ind w:left="993" w:hanging="284"/>
        <w:rPr>
          <w:rFonts w:ascii="Times New Roman" w:hAnsi="Times New Roman" w:cs="Times New Roman"/>
          <w:b w:val="0"/>
          <w:sz w:val="28"/>
          <w:szCs w:val="28"/>
        </w:rPr>
      </w:pPr>
      <w:r w:rsidRPr="00C34B50">
        <w:rPr>
          <w:rFonts w:ascii="Times New Roman" w:hAnsi="Times New Roman" w:cs="Times New Roman"/>
          <w:b w:val="0"/>
          <w:sz w:val="28"/>
          <w:szCs w:val="28"/>
        </w:rPr>
        <w:t xml:space="preserve"> </w:t>
      </w:r>
      <w:r w:rsidR="00D30F17" w:rsidRPr="00B47F97">
        <w:rPr>
          <w:rFonts w:ascii="Times New Roman" w:hAnsi="Times New Roman"/>
          <w:b w:val="0"/>
          <w:sz w:val="28"/>
          <w:szCs w:val="28"/>
        </w:rPr>
        <w:t xml:space="preserve">valsts </w:t>
      </w:r>
      <w:r w:rsidR="00D30F17" w:rsidRPr="006D33B9">
        <w:rPr>
          <w:rFonts w:ascii="Times New Roman" w:hAnsi="Times New Roman" w:cs="Times New Roman"/>
          <w:b w:val="0"/>
          <w:sz w:val="28"/>
          <w:szCs w:val="28"/>
        </w:rPr>
        <w:t xml:space="preserve">veselības apdrošināšanas </w:t>
      </w:r>
      <w:r w:rsidR="00D30F17">
        <w:rPr>
          <w:rFonts w:ascii="Times New Roman" w:hAnsi="Times New Roman" w:cs="Times New Roman"/>
          <w:b w:val="0"/>
          <w:sz w:val="28"/>
          <w:szCs w:val="28"/>
        </w:rPr>
        <w:t>brīvprātīgo</w:t>
      </w:r>
      <w:r w:rsidR="00D30F17" w:rsidRPr="006D33B9">
        <w:rPr>
          <w:rFonts w:ascii="Times New Roman" w:hAnsi="Times New Roman" w:cs="Times New Roman"/>
          <w:b w:val="0"/>
          <w:sz w:val="28"/>
          <w:szCs w:val="28"/>
        </w:rPr>
        <w:t xml:space="preserve"> iemaksu</w:t>
      </w:r>
      <w:r w:rsidR="00D30F17" w:rsidRPr="00C34B50">
        <w:rPr>
          <w:rFonts w:ascii="Times New Roman" w:hAnsi="Times New Roman" w:cs="Times New Roman"/>
          <w:b w:val="0"/>
          <w:sz w:val="28"/>
          <w:szCs w:val="28"/>
        </w:rPr>
        <w:t xml:space="preserve"> </w:t>
      </w:r>
      <w:r w:rsidR="00D30F17" w:rsidRPr="006D33B9">
        <w:rPr>
          <w:rFonts w:ascii="Times New Roman" w:hAnsi="Times New Roman" w:cs="Times New Roman"/>
          <w:b w:val="0"/>
          <w:sz w:val="28"/>
          <w:szCs w:val="28"/>
        </w:rPr>
        <w:t>nomaksu</w:t>
      </w:r>
      <w:r w:rsidR="00D30F17">
        <w:rPr>
          <w:rFonts w:ascii="Times New Roman" w:hAnsi="Times New Roman" w:cs="Times New Roman"/>
          <w:b w:val="0"/>
          <w:sz w:val="28"/>
          <w:szCs w:val="28"/>
        </w:rPr>
        <w:t>;</w:t>
      </w:r>
    </w:p>
    <w:p w:rsidR="00BB61E4" w:rsidRPr="0035276E" w:rsidRDefault="00BD56CE" w:rsidP="00B7274B">
      <w:pPr>
        <w:pStyle w:val="Virsraksti3"/>
        <w:numPr>
          <w:ilvl w:val="0"/>
          <w:numId w:val="69"/>
        </w:numPr>
        <w:spacing w:before="0" w:after="0"/>
        <w:ind w:left="993" w:hanging="284"/>
        <w:rPr>
          <w:rFonts w:ascii="Times New Roman" w:hAnsi="Times New Roman" w:cs="Times New Roman"/>
          <w:b w:val="0"/>
          <w:sz w:val="28"/>
          <w:szCs w:val="28"/>
        </w:rPr>
      </w:pPr>
      <w:r w:rsidRPr="0035276E">
        <w:rPr>
          <w:rFonts w:ascii="Times New Roman" w:hAnsi="Times New Roman"/>
          <w:b w:val="0"/>
          <w:sz w:val="28"/>
          <w:szCs w:val="28"/>
        </w:rPr>
        <w:t>vienreizēja maksājuma (nodevas) nomaksu</w:t>
      </w:r>
      <w:r w:rsidR="00D30F17" w:rsidRPr="0035276E">
        <w:rPr>
          <w:rFonts w:ascii="Times New Roman" w:hAnsi="Times New Roman"/>
          <w:b w:val="0"/>
          <w:sz w:val="28"/>
          <w:szCs w:val="28"/>
        </w:rPr>
        <w:t>.</w:t>
      </w:r>
    </w:p>
    <w:p w:rsidR="00D30F17" w:rsidRDefault="003213ED" w:rsidP="00D30F17">
      <w:pPr>
        <w:pStyle w:val="Virsraksti3"/>
        <w:numPr>
          <w:ilvl w:val="0"/>
          <w:numId w:val="0"/>
        </w:numPr>
        <w:spacing w:before="0" w:after="0"/>
        <w:ind w:firstLine="720"/>
        <w:rPr>
          <w:rFonts w:ascii="Times New Roman" w:hAnsi="Times New Roman" w:cs="Times New Roman"/>
          <w:b w:val="0"/>
          <w:sz w:val="28"/>
          <w:szCs w:val="28"/>
        </w:rPr>
      </w:pPr>
      <w:r w:rsidRPr="00C34B50">
        <w:rPr>
          <w:rFonts w:ascii="Times New Roman" w:hAnsi="Times New Roman" w:cs="Times New Roman"/>
          <w:b w:val="0"/>
          <w:sz w:val="28"/>
          <w:szCs w:val="28"/>
        </w:rPr>
        <w:t>P</w:t>
      </w:r>
      <w:r w:rsidR="00C34B50" w:rsidRPr="00C34B50">
        <w:rPr>
          <w:rFonts w:ascii="Times New Roman" w:hAnsi="Times New Roman" w:cs="Times New Roman"/>
          <w:b w:val="0"/>
          <w:sz w:val="28"/>
          <w:szCs w:val="28"/>
        </w:rPr>
        <w:t>apildus finansiāliem ieguvumiem</w:t>
      </w:r>
      <w:r w:rsidR="00E01B9B" w:rsidRPr="00C34B50">
        <w:rPr>
          <w:rFonts w:ascii="Times New Roman" w:hAnsi="Times New Roman" w:cs="Times New Roman"/>
          <w:b w:val="0"/>
          <w:sz w:val="28"/>
          <w:szCs w:val="28"/>
        </w:rPr>
        <w:t xml:space="preserve"> tiktu veicināta arī iedzīvotāju motivācija maksāt nodokļus. </w:t>
      </w:r>
    </w:p>
    <w:p w:rsidR="00E01B9B" w:rsidRPr="00C34B50" w:rsidRDefault="00E01B9B" w:rsidP="00D30F17">
      <w:pPr>
        <w:pStyle w:val="Virsraksti3"/>
        <w:numPr>
          <w:ilvl w:val="0"/>
          <w:numId w:val="0"/>
        </w:numPr>
        <w:spacing w:before="0" w:after="0"/>
        <w:ind w:firstLine="720"/>
        <w:rPr>
          <w:rFonts w:ascii="Times New Roman" w:hAnsi="Times New Roman" w:cs="Times New Roman"/>
          <w:b w:val="0"/>
          <w:sz w:val="28"/>
          <w:szCs w:val="28"/>
        </w:rPr>
      </w:pPr>
      <w:r w:rsidRPr="00C34B50">
        <w:rPr>
          <w:rFonts w:ascii="Times New Roman" w:hAnsi="Times New Roman" w:cs="Times New Roman"/>
          <w:b w:val="0"/>
          <w:sz w:val="28"/>
          <w:szCs w:val="28"/>
        </w:rPr>
        <w:t xml:space="preserve">Modeļa ietvaros ir plānots ieviest </w:t>
      </w:r>
      <w:r w:rsidR="00901B90" w:rsidRPr="00C34B50">
        <w:rPr>
          <w:rFonts w:ascii="Times New Roman" w:hAnsi="Times New Roman" w:cs="Times New Roman"/>
          <w:b w:val="0"/>
          <w:sz w:val="28"/>
          <w:szCs w:val="28"/>
        </w:rPr>
        <w:t xml:space="preserve">valsts </w:t>
      </w:r>
      <w:r w:rsidRPr="00C34B50">
        <w:rPr>
          <w:rFonts w:ascii="Times New Roman" w:hAnsi="Times New Roman" w:cs="Times New Roman"/>
          <w:b w:val="0"/>
          <w:sz w:val="28"/>
          <w:szCs w:val="28"/>
        </w:rPr>
        <w:t xml:space="preserve">veselības obligāto apdrošināšanu, ieviešot </w:t>
      </w:r>
      <w:r w:rsidR="00901B90" w:rsidRPr="00D30F17">
        <w:rPr>
          <w:rFonts w:ascii="Times New Roman" w:hAnsi="Times New Roman" w:cs="Times New Roman"/>
          <w:b w:val="0"/>
          <w:sz w:val="28"/>
          <w:szCs w:val="28"/>
        </w:rPr>
        <w:t>valsts veselības apdrošināšanas</w:t>
      </w:r>
      <w:r w:rsidR="002B329D" w:rsidRPr="00D30F17">
        <w:rPr>
          <w:rFonts w:ascii="Times New Roman" w:hAnsi="Times New Roman" w:cs="Times New Roman"/>
          <w:b w:val="0"/>
          <w:sz w:val="28"/>
          <w:szCs w:val="28"/>
        </w:rPr>
        <w:t xml:space="preserve"> obligātās</w:t>
      </w:r>
      <w:r w:rsidR="00901B90" w:rsidRPr="00D30F17">
        <w:rPr>
          <w:rFonts w:ascii="Times New Roman" w:hAnsi="Times New Roman" w:cs="Times New Roman"/>
          <w:b w:val="0"/>
          <w:sz w:val="28"/>
          <w:szCs w:val="28"/>
        </w:rPr>
        <w:t xml:space="preserve"> iemaksas</w:t>
      </w:r>
      <w:r w:rsidR="00045E14" w:rsidRPr="00D30F17">
        <w:rPr>
          <w:rFonts w:ascii="Times New Roman" w:hAnsi="Times New Roman" w:cs="Times New Roman"/>
          <w:b w:val="0"/>
          <w:sz w:val="28"/>
          <w:szCs w:val="28"/>
        </w:rPr>
        <w:t xml:space="preserve"> 3.65 procentpunktu apmērā,</w:t>
      </w:r>
      <w:r w:rsidR="00901B90" w:rsidRPr="00C34B50" w:rsidDel="00901B90">
        <w:rPr>
          <w:rFonts w:ascii="Times New Roman" w:hAnsi="Times New Roman" w:cs="Times New Roman"/>
          <w:b w:val="0"/>
          <w:sz w:val="28"/>
          <w:szCs w:val="28"/>
        </w:rPr>
        <w:t xml:space="preserve"> </w:t>
      </w:r>
      <w:r w:rsidR="00045E14" w:rsidRPr="00C34B50">
        <w:rPr>
          <w:rFonts w:ascii="Times New Roman" w:hAnsi="Times New Roman" w:cs="Times New Roman"/>
          <w:b w:val="0"/>
          <w:sz w:val="28"/>
          <w:szCs w:val="28"/>
        </w:rPr>
        <w:t xml:space="preserve">nodalot </w:t>
      </w:r>
      <w:r w:rsidR="00045E14">
        <w:rPr>
          <w:rFonts w:ascii="Times New Roman" w:hAnsi="Times New Roman" w:cs="Times New Roman"/>
          <w:b w:val="0"/>
          <w:sz w:val="28"/>
          <w:szCs w:val="28"/>
        </w:rPr>
        <w:t xml:space="preserve">tās </w:t>
      </w:r>
      <w:r w:rsidR="001F6D36" w:rsidRPr="00C34B50">
        <w:rPr>
          <w:rFonts w:ascii="Times New Roman" w:hAnsi="Times New Roman" w:cs="Times New Roman"/>
          <w:b w:val="0"/>
          <w:sz w:val="28"/>
          <w:szCs w:val="28"/>
        </w:rPr>
        <w:t>4</w:t>
      </w:r>
      <w:r w:rsidRPr="00C34B50">
        <w:rPr>
          <w:rFonts w:ascii="Times New Roman" w:hAnsi="Times New Roman" w:cs="Times New Roman"/>
          <w:b w:val="0"/>
          <w:sz w:val="28"/>
          <w:szCs w:val="28"/>
        </w:rPr>
        <w:t xml:space="preserve"> </w:t>
      </w:r>
      <w:r w:rsidRPr="00D30F17">
        <w:rPr>
          <w:rFonts w:ascii="Times New Roman" w:hAnsi="Times New Roman" w:cs="Times New Roman"/>
          <w:b w:val="0"/>
          <w:sz w:val="28"/>
          <w:szCs w:val="28"/>
        </w:rPr>
        <w:t>procentpunktu</w:t>
      </w:r>
      <w:r w:rsidR="00250386">
        <w:rPr>
          <w:rFonts w:ascii="Times New Roman" w:hAnsi="Times New Roman" w:cs="Times New Roman"/>
          <w:b w:val="0"/>
          <w:sz w:val="28"/>
          <w:szCs w:val="28"/>
        </w:rPr>
        <w:t xml:space="preserve"> apmērā</w:t>
      </w:r>
      <w:r w:rsidRPr="00C34B50">
        <w:rPr>
          <w:rFonts w:ascii="Times New Roman" w:hAnsi="Times New Roman" w:cs="Times New Roman"/>
          <w:b w:val="0"/>
          <w:sz w:val="28"/>
          <w:szCs w:val="28"/>
        </w:rPr>
        <w:t xml:space="preserve"> no spēkā esošās IIN likmes.</w:t>
      </w:r>
      <w:r w:rsidR="003213ED" w:rsidRPr="00C34B50">
        <w:rPr>
          <w:rFonts w:ascii="Times New Roman" w:hAnsi="Times New Roman" w:cs="Times New Roman"/>
          <w:b w:val="0"/>
          <w:sz w:val="28"/>
          <w:szCs w:val="28"/>
        </w:rPr>
        <w:t xml:space="preserve"> </w:t>
      </w:r>
      <w:r w:rsidR="00D30F17">
        <w:rPr>
          <w:rFonts w:ascii="Times New Roman" w:hAnsi="Times New Roman" w:cs="Times New Roman"/>
          <w:b w:val="0"/>
          <w:sz w:val="28"/>
          <w:szCs w:val="28"/>
        </w:rPr>
        <w:t>Tas nozīmētu, ka 2014.gadā</w:t>
      </w:r>
      <w:r w:rsidR="00FB5218">
        <w:rPr>
          <w:rFonts w:ascii="Times New Roman" w:hAnsi="Times New Roman" w:cs="Times New Roman"/>
          <w:b w:val="0"/>
          <w:sz w:val="28"/>
          <w:szCs w:val="28"/>
        </w:rPr>
        <w:t xml:space="preserve"> </w:t>
      </w:r>
      <w:r w:rsidR="00D30F17">
        <w:rPr>
          <w:rFonts w:ascii="Times New Roman" w:hAnsi="Times New Roman" w:cs="Times New Roman"/>
          <w:b w:val="0"/>
          <w:sz w:val="28"/>
          <w:szCs w:val="28"/>
        </w:rPr>
        <w:t xml:space="preserve">IIN likme tiktu samazināta līdz 18 </w:t>
      </w:r>
      <w:r w:rsidR="00D30F17" w:rsidRPr="00D30F17">
        <w:rPr>
          <w:rFonts w:ascii="Times New Roman" w:hAnsi="Times New Roman" w:cs="Times New Roman"/>
          <w:b w:val="0"/>
          <w:sz w:val="28"/>
          <w:szCs w:val="28"/>
        </w:rPr>
        <w:t>procentpunkt</w:t>
      </w:r>
      <w:r w:rsidR="00D30F17">
        <w:rPr>
          <w:rFonts w:ascii="Times New Roman" w:hAnsi="Times New Roman" w:cs="Times New Roman"/>
          <w:b w:val="0"/>
          <w:sz w:val="28"/>
          <w:szCs w:val="28"/>
        </w:rPr>
        <w:t>iem (</w:t>
      </w:r>
      <w:r w:rsidR="00FB5218">
        <w:rPr>
          <w:rFonts w:ascii="Times New Roman" w:hAnsi="Times New Roman" w:cs="Times New Roman"/>
          <w:b w:val="0"/>
          <w:sz w:val="28"/>
          <w:szCs w:val="28"/>
        </w:rPr>
        <w:t>šobrīd likumdošanā paredzēto</w:t>
      </w:r>
      <w:r w:rsidR="00D30F17">
        <w:rPr>
          <w:rFonts w:ascii="Times New Roman" w:hAnsi="Times New Roman" w:cs="Times New Roman"/>
          <w:b w:val="0"/>
          <w:sz w:val="28"/>
          <w:szCs w:val="28"/>
        </w:rPr>
        <w:t xml:space="preserve"> 22 </w:t>
      </w:r>
      <w:r w:rsidR="00D30F17" w:rsidRPr="00D30F17">
        <w:rPr>
          <w:rFonts w:ascii="Times New Roman" w:hAnsi="Times New Roman" w:cs="Times New Roman"/>
          <w:b w:val="0"/>
          <w:sz w:val="28"/>
          <w:szCs w:val="28"/>
        </w:rPr>
        <w:t>procentpunktu</w:t>
      </w:r>
      <w:r w:rsidR="00D30F17">
        <w:rPr>
          <w:rFonts w:ascii="Times New Roman" w:hAnsi="Times New Roman" w:cs="Times New Roman"/>
          <w:b w:val="0"/>
          <w:sz w:val="28"/>
          <w:szCs w:val="28"/>
        </w:rPr>
        <w:t xml:space="preserve"> vietā) un 2015.gadā un turpmāk - IIN likme tiktu samazināta līdz 16 </w:t>
      </w:r>
      <w:r w:rsidR="00D30F17" w:rsidRPr="00D30F17">
        <w:rPr>
          <w:rFonts w:ascii="Times New Roman" w:hAnsi="Times New Roman" w:cs="Times New Roman"/>
          <w:b w:val="0"/>
          <w:sz w:val="28"/>
          <w:szCs w:val="28"/>
        </w:rPr>
        <w:t>procentpunkt</w:t>
      </w:r>
      <w:r w:rsidR="00D30F17">
        <w:rPr>
          <w:rFonts w:ascii="Times New Roman" w:hAnsi="Times New Roman" w:cs="Times New Roman"/>
          <w:b w:val="0"/>
          <w:sz w:val="28"/>
          <w:szCs w:val="28"/>
        </w:rPr>
        <w:t>iem (</w:t>
      </w:r>
      <w:r w:rsidR="00FB5218">
        <w:rPr>
          <w:rFonts w:ascii="Times New Roman" w:hAnsi="Times New Roman" w:cs="Times New Roman"/>
          <w:b w:val="0"/>
          <w:sz w:val="28"/>
          <w:szCs w:val="28"/>
        </w:rPr>
        <w:t xml:space="preserve">šobrīd likumdošanā paredzēto </w:t>
      </w:r>
      <w:r w:rsidR="00D30F17">
        <w:rPr>
          <w:rFonts w:ascii="Times New Roman" w:hAnsi="Times New Roman" w:cs="Times New Roman"/>
          <w:b w:val="0"/>
          <w:sz w:val="28"/>
          <w:szCs w:val="28"/>
        </w:rPr>
        <w:t xml:space="preserve">20 </w:t>
      </w:r>
      <w:r w:rsidR="00D30F17" w:rsidRPr="00D30F17">
        <w:rPr>
          <w:rFonts w:ascii="Times New Roman" w:hAnsi="Times New Roman" w:cs="Times New Roman"/>
          <w:b w:val="0"/>
          <w:sz w:val="28"/>
          <w:szCs w:val="28"/>
        </w:rPr>
        <w:t>procentpunktu</w:t>
      </w:r>
      <w:r w:rsidR="00D30F17">
        <w:rPr>
          <w:rFonts w:ascii="Times New Roman" w:hAnsi="Times New Roman" w:cs="Times New Roman"/>
          <w:b w:val="0"/>
          <w:sz w:val="28"/>
          <w:szCs w:val="28"/>
        </w:rPr>
        <w:t xml:space="preserve"> vietā).</w:t>
      </w:r>
    </w:p>
    <w:p w:rsidR="00901B90" w:rsidRPr="00C34B50" w:rsidRDefault="002B329D" w:rsidP="00C34B50">
      <w:pPr>
        <w:pStyle w:val="Virsraksti3"/>
        <w:numPr>
          <w:ilvl w:val="0"/>
          <w:numId w:val="0"/>
        </w:numPr>
        <w:spacing w:before="0" w:after="0"/>
        <w:ind w:firstLine="720"/>
        <w:rPr>
          <w:rFonts w:ascii="Times New Roman" w:hAnsi="Times New Roman" w:cs="Times New Roman"/>
          <w:b w:val="0"/>
          <w:sz w:val="28"/>
          <w:szCs w:val="28"/>
        </w:rPr>
      </w:pPr>
      <w:r w:rsidRPr="00C34B50">
        <w:rPr>
          <w:rFonts w:ascii="Times New Roman" w:hAnsi="Times New Roman"/>
          <w:b w:val="0"/>
          <w:sz w:val="28"/>
          <w:szCs w:val="28"/>
        </w:rPr>
        <w:t>Valsts veselības apdrošināšanas obligātās iemaksas</w:t>
      </w:r>
      <w:r w:rsidRPr="00C34B50" w:rsidDel="00901B90">
        <w:rPr>
          <w:rFonts w:ascii="Times New Roman" w:hAnsi="Times New Roman" w:cs="Times New Roman"/>
          <w:b w:val="0"/>
          <w:sz w:val="28"/>
          <w:szCs w:val="28"/>
        </w:rPr>
        <w:t xml:space="preserve"> </w:t>
      </w:r>
      <w:r w:rsidR="00901B90" w:rsidRPr="00C34B50">
        <w:rPr>
          <w:rFonts w:ascii="Times New Roman" w:hAnsi="Times New Roman" w:cs="Times New Roman"/>
          <w:b w:val="0"/>
          <w:sz w:val="28"/>
          <w:szCs w:val="28"/>
        </w:rPr>
        <w:t>tiks uzskatīt</w:t>
      </w:r>
      <w:r w:rsidR="009B5837">
        <w:rPr>
          <w:rFonts w:ascii="Times New Roman" w:hAnsi="Times New Roman" w:cs="Times New Roman"/>
          <w:b w:val="0"/>
          <w:sz w:val="28"/>
          <w:szCs w:val="28"/>
        </w:rPr>
        <w:t>as</w:t>
      </w:r>
      <w:r w:rsidR="00901B90" w:rsidRPr="00C34B50">
        <w:rPr>
          <w:rFonts w:ascii="Times New Roman" w:hAnsi="Times New Roman" w:cs="Times New Roman"/>
          <w:b w:val="0"/>
          <w:sz w:val="28"/>
          <w:szCs w:val="28"/>
        </w:rPr>
        <w:t xml:space="preserve"> par nomaksāt</w:t>
      </w:r>
      <w:r w:rsidR="009B5837">
        <w:rPr>
          <w:rFonts w:ascii="Times New Roman" w:hAnsi="Times New Roman" w:cs="Times New Roman"/>
          <w:b w:val="0"/>
          <w:sz w:val="28"/>
          <w:szCs w:val="28"/>
        </w:rPr>
        <w:t>ām</w:t>
      </w:r>
      <w:r w:rsidR="00901B90" w:rsidRPr="00C34B50">
        <w:rPr>
          <w:rFonts w:ascii="Times New Roman" w:hAnsi="Times New Roman" w:cs="Times New Roman"/>
          <w:b w:val="0"/>
          <w:sz w:val="28"/>
          <w:szCs w:val="28"/>
        </w:rPr>
        <w:t xml:space="preserve"> tālākminētajos  gadījumos.</w:t>
      </w:r>
    </w:p>
    <w:p w:rsidR="00901B90" w:rsidRPr="00C34B50" w:rsidRDefault="00901B90" w:rsidP="00C34B50">
      <w:pPr>
        <w:pStyle w:val="Virsraksti3"/>
        <w:numPr>
          <w:ilvl w:val="0"/>
          <w:numId w:val="0"/>
        </w:numPr>
        <w:spacing w:before="0" w:after="0"/>
        <w:ind w:firstLine="720"/>
        <w:rPr>
          <w:rFonts w:ascii="Times New Roman" w:hAnsi="Times New Roman" w:cs="Times New Roman"/>
          <w:b w:val="0"/>
          <w:sz w:val="28"/>
          <w:szCs w:val="28"/>
        </w:rPr>
      </w:pPr>
      <w:r w:rsidRPr="00C34B50">
        <w:rPr>
          <w:rFonts w:ascii="Times New Roman" w:hAnsi="Times New Roman" w:cs="Times New Roman"/>
          <w:b w:val="0"/>
          <w:sz w:val="28"/>
          <w:szCs w:val="28"/>
        </w:rPr>
        <w:t xml:space="preserve">1) </w:t>
      </w:r>
      <w:r w:rsidRPr="00C34B50">
        <w:rPr>
          <w:rFonts w:ascii="Times New Roman" w:hAnsi="Times New Roman" w:cs="Times New Roman"/>
          <w:b w:val="0"/>
          <w:sz w:val="28"/>
          <w:szCs w:val="28"/>
          <w:u w:val="single"/>
        </w:rPr>
        <w:t>Par nodarbināto personu</w:t>
      </w:r>
      <w:r w:rsidRPr="00C34B50">
        <w:rPr>
          <w:rFonts w:ascii="Times New Roman" w:hAnsi="Times New Roman" w:cs="Times New Roman"/>
          <w:b w:val="0"/>
          <w:sz w:val="28"/>
          <w:szCs w:val="28"/>
        </w:rPr>
        <w:t xml:space="preserve">, kura gūst ienākumus uz darba tiesisko attiecību pamata un kuras ar algotu darbu saistītos nodokļus (algas nodokli un darba ņēmēja valsts sociālās apdrošināšanas obligātās iemaksas) ir jāaprēķina, jāietur no darbinieka algota darba ienākuma un jāiemaksā budžeta kontā nodarbinātās personas darba devējam, </w:t>
      </w:r>
      <w:r w:rsidR="00F8079F" w:rsidRPr="00C34B50">
        <w:rPr>
          <w:rFonts w:ascii="Times New Roman" w:hAnsi="Times New Roman" w:cs="Times New Roman"/>
          <w:b w:val="0"/>
          <w:sz w:val="28"/>
          <w:szCs w:val="28"/>
          <w:u w:val="single"/>
        </w:rPr>
        <w:t>aprēķinātās</w:t>
      </w:r>
      <w:r w:rsidRPr="00C34B50">
        <w:rPr>
          <w:rFonts w:ascii="Times New Roman" w:hAnsi="Times New Roman" w:cs="Times New Roman"/>
          <w:b w:val="0"/>
          <w:sz w:val="28"/>
          <w:szCs w:val="28"/>
          <w:u w:val="single"/>
        </w:rPr>
        <w:t xml:space="preserve"> </w:t>
      </w:r>
      <w:r w:rsidR="00F8079F" w:rsidRPr="00C34B50">
        <w:rPr>
          <w:rFonts w:ascii="Times New Roman" w:hAnsi="Times New Roman"/>
          <w:b w:val="0"/>
          <w:sz w:val="28"/>
          <w:szCs w:val="28"/>
          <w:u w:val="single"/>
        </w:rPr>
        <w:t>valsts veselības apdrošināšanas obligātās iemaksas</w:t>
      </w:r>
      <w:r w:rsidR="00F8079F" w:rsidRPr="00C34B50">
        <w:rPr>
          <w:rFonts w:ascii="Times New Roman" w:hAnsi="Times New Roman" w:cs="Times New Roman"/>
          <w:b w:val="0"/>
          <w:sz w:val="28"/>
          <w:szCs w:val="28"/>
          <w:u w:val="single"/>
        </w:rPr>
        <w:t xml:space="preserve"> </w:t>
      </w:r>
      <w:r w:rsidRPr="00C34B50">
        <w:rPr>
          <w:rFonts w:ascii="Times New Roman" w:hAnsi="Times New Roman" w:cs="Times New Roman"/>
          <w:b w:val="0"/>
          <w:sz w:val="28"/>
          <w:szCs w:val="28"/>
          <w:u w:val="single"/>
        </w:rPr>
        <w:t xml:space="preserve">ir </w:t>
      </w:r>
      <w:r w:rsidR="00F8079F" w:rsidRPr="00C34B50">
        <w:rPr>
          <w:rFonts w:ascii="Times New Roman" w:hAnsi="Times New Roman" w:cs="Times New Roman"/>
          <w:b w:val="0"/>
          <w:sz w:val="28"/>
          <w:szCs w:val="28"/>
          <w:u w:val="single"/>
        </w:rPr>
        <w:t>jāpaziņo</w:t>
      </w:r>
      <w:r w:rsidRPr="00C34B50">
        <w:rPr>
          <w:rFonts w:ascii="Times New Roman" w:hAnsi="Times New Roman" w:cs="Times New Roman"/>
          <w:b w:val="0"/>
          <w:sz w:val="28"/>
          <w:szCs w:val="28"/>
          <w:u w:val="single"/>
        </w:rPr>
        <w:t xml:space="preserve"> </w:t>
      </w:r>
      <w:r w:rsidR="00102DCE" w:rsidRPr="00C34B50">
        <w:rPr>
          <w:rFonts w:ascii="Times New Roman" w:hAnsi="Times New Roman" w:cs="Times New Roman"/>
          <w:b w:val="0"/>
          <w:sz w:val="28"/>
          <w:szCs w:val="28"/>
          <w:u w:val="single"/>
        </w:rPr>
        <w:t>iemaksas administrējošajai iestādei</w:t>
      </w:r>
      <w:r w:rsidR="00102DCE" w:rsidRPr="00C34B50">
        <w:rPr>
          <w:rFonts w:ascii="Times New Roman" w:hAnsi="Times New Roman" w:cs="Times New Roman"/>
          <w:b w:val="0"/>
          <w:sz w:val="28"/>
          <w:szCs w:val="28"/>
        </w:rPr>
        <w:t>.</w:t>
      </w:r>
    </w:p>
    <w:p w:rsidR="00901B90" w:rsidRPr="00C34B50" w:rsidRDefault="00901B90" w:rsidP="00C34B50">
      <w:pPr>
        <w:pStyle w:val="Virsraksti3"/>
        <w:numPr>
          <w:ilvl w:val="0"/>
          <w:numId w:val="0"/>
        </w:numPr>
        <w:spacing w:before="0" w:after="0"/>
        <w:ind w:firstLine="720"/>
        <w:rPr>
          <w:rFonts w:ascii="Times New Roman" w:hAnsi="Times New Roman" w:cs="Times New Roman"/>
          <w:b w:val="0"/>
          <w:sz w:val="28"/>
          <w:szCs w:val="28"/>
        </w:rPr>
      </w:pPr>
      <w:r w:rsidRPr="00C34B50">
        <w:rPr>
          <w:rFonts w:ascii="Times New Roman" w:hAnsi="Times New Roman" w:cs="Times New Roman"/>
          <w:b w:val="0"/>
          <w:sz w:val="28"/>
          <w:szCs w:val="28"/>
        </w:rPr>
        <w:t xml:space="preserve">Tā kā pienākumi attiecībā uz </w:t>
      </w:r>
      <w:r w:rsidR="002B329D" w:rsidRPr="00C34B50">
        <w:rPr>
          <w:rFonts w:ascii="Times New Roman" w:hAnsi="Times New Roman" w:cs="Times New Roman"/>
          <w:b w:val="0"/>
          <w:sz w:val="28"/>
          <w:szCs w:val="28"/>
        </w:rPr>
        <w:t>v</w:t>
      </w:r>
      <w:r w:rsidR="002B329D" w:rsidRPr="00C34B50">
        <w:rPr>
          <w:rFonts w:ascii="Times New Roman" w:hAnsi="Times New Roman"/>
          <w:b w:val="0"/>
          <w:sz w:val="28"/>
          <w:szCs w:val="28"/>
        </w:rPr>
        <w:t>alsts veselības apdrošināšanas obligātām iemaksām</w:t>
      </w:r>
      <w:r w:rsidR="002B329D" w:rsidRPr="00C34B50" w:rsidDel="00901B90">
        <w:rPr>
          <w:rFonts w:ascii="Times New Roman" w:hAnsi="Times New Roman" w:cs="Times New Roman"/>
          <w:b w:val="0"/>
          <w:sz w:val="28"/>
          <w:szCs w:val="28"/>
        </w:rPr>
        <w:t xml:space="preserve"> </w:t>
      </w:r>
      <w:r w:rsidRPr="00C34B50">
        <w:rPr>
          <w:rFonts w:ascii="Times New Roman" w:hAnsi="Times New Roman" w:cs="Times New Roman"/>
          <w:b w:val="0"/>
          <w:sz w:val="28"/>
          <w:szCs w:val="28"/>
        </w:rPr>
        <w:t xml:space="preserve">tāpat kā uz darbaspēka nodokļiem tiks deleģēti nodarbinātās personas darba devējam, atbildību par sekām </w:t>
      </w:r>
      <w:r w:rsidR="00A84BE6" w:rsidRPr="00C34B50">
        <w:rPr>
          <w:rFonts w:ascii="Times New Roman" w:hAnsi="Times New Roman"/>
          <w:b w:val="0"/>
          <w:sz w:val="28"/>
          <w:szCs w:val="28"/>
        </w:rPr>
        <w:t>valsts veselības apdrošināšanas obligāto iemaksu</w:t>
      </w:r>
      <w:r w:rsidR="00DA7193"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t xml:space="preserve">kļūdainas aprēķināšanas un/vai nesamaksāšanas gadījumā, nevar tikt uzlikta pašai nodarbinātajai personai. Tas nozīmē, ka, ja vēlāk tiks konstatēts, ka darba devējs nav aprēķinājis pilnā apmērā nodarbinātās personas </w:t>
      </w:r>
      <w:r w:rsidR="00A84BE6" w:rsidRPr="00C34B50">
        <w:rPr>
          <w:rFonts w:ascii="Times New Roman" w:hAnsi="Times New Roman"/>
          <w:b w:val="0"/>
          <w:sz w:val="28"/>
          <w:szCs w:val="28"/>
        </w:rPr>
        <w:t>valsts veselības apdrošināšanas obligātās iemaksas</w:t>
      </w:r>
      <w:r w:rsidR="00DA7193" w:rsidRPr="00C34B50">
        <w:rPr>
          <w:rFonts w:ascii="Times New Roman" w:hAnsi="Times New Roman" w:cs="Times New Roman"/>
          <w:b w:val="0"/>
          <w:sz w:val="28"/>
          <w:szCs w:val="28"/>
        </w:rPr>
        <w:t xml:space="preserve"> </w:t>
      </w:r>
      <w:r w:rsidR="00A84BE6" w:rsidRPr="00C34B50">
        <w:rPr>
          <w:rFonts w:ascii="Times New Roman" w:hAnsi="Times New Roman" w:cs="Times New Roman"/>
          <w:b w:val="0"/>
          <w:sz w:val="28"/>
          <w:szCs w:val="28"/>
        </w:rPr>
        <w:t>vai ir tās</w:t>
      </w:r>
      <w:r w:rsidRPr="00C34B50">
        <w:rPr>
          <w:rFonts w:ascii="Times New Roman" w:hAnsi="Times New Roman" w:cs="Times New Roman"/>
          <w:b w:val="0"/>
          <w:sz w:val="28"/>
          <w:szCs w:val="28"/>
        </w:rPr>
        <w:t xml:space="preserve"> iemaksājis budžetā s</w:t>
      </w:r>
      <w:r w:rsidR="00DA7193" w:rsidRPr="00C34B50">
        <w:rPr>
          <w:rFonts w:ascii="Times New Roman" w:hAnsi="Times New Roman" w:cs="Times New Roman"/>
          <w:b w:val="0"/>
          <w:sz w:val="28"/>
          <w:szCs w:val="28"/>
        </w:rPr>
        <w:t>amazinātā apmērā, vai aprēķinātās</w:t>
      </w:r>
      <w:r w:rsidRPr="00C34B50">
        <w:rPr>
          <w:rFonts w:ascii="Times New Roman" w:hAnsi="Times New Roman" w:cs="Times New Roman"/>
          <w:b w:val="0"/>
          <w:sz w:val="28"/>
          <w:szCs w:val="28"/>
        </w:rPr>
        <w:t xml:space="preserve"> </w:t>
      </w:r>
      <w:r w:rsidR="00A84BE6" w:rsidRPr="00C34B50">
        <w:rPr>
          <w:rFonts w:ascii="Times New Roman" w:hAnsi="Times New Roman"/>
          <w:b w:val="0"/>
          <w:sz w:val="28"/>
          <w:szCs w:val="28"/>
        </w:rPr>
        <w:t>valsts veselības apdrošināšanas obligātās iemaksas</w:t>
      </w:r>
      <w:r w:rsidR="00DA7193"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t xml:space="preserve">vispār nav iemaksājis budžetā, sankcijas tiks vērstas pret darba devēju (aprēķinot un piedzenot no darba devēja nokavējuma naudu par maksājumu kavējumu, kā arī vēršot piedziņu pret </w:t>
      </w:r>
      <w:r w:rsidR="00DA7193" w:rsidRPr="00C34B50">
        <w:rPr>
          <w:rFonts w:ascii="Times New Roman" w:hAnsi="Times New Roman" w:cs="Times New Roman"/>
          <w:b w:val="0"/>
          <w:sz w:val="28"/>
          <w:szCs w:val="28"/>
        </w:rPr>
        <w:t>darba devēju budžetā nesamaksāto</w:t>
      </w:r>
      <w:r w:rsidRPr="00C34B50">
        <w:rPr>
          <w:rFonts w:ascii="Times New Roman" w:hAnsi="Times New Roman" w:cs="Times New Roman"/>
          <w:b w:val="0"/>
          <w:sz w:val="28"/>
          <w:szCs w:val="28"/>
        </w:rPr>
        <w:t xml:space="preserve"> </w:t>
      </w:r>
      <w:r w:rsidR="00A84BE6" w:rsidRPr="00C34B50">
        <w:rPr>
          <w:rFonts w:ascii="Times New Roman" w:hAnsi="Times New Roman"/>
          <w:b w:val="0"/>
          <w:sz w:val="28"/>
          <w:szCs w:val="28"/>
        </w:rPr>
        <w:t>valsts veselības apdrošināšanas obligāto iemaksu</w:t>
      </w:r>
      <w:r w:rsidR="00DA7193"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t xml:space="preserve">apmērā). Nodarbinātās personas – </w:t>
      </w:r>
      <w:r w:rsidRPr="00C34B50">
        <w:rPr>
          <w:rFonts w:ascii="Times New Roman" w:hAnsi="Times New Roman" w:cs="Times New Roman"/>
          <w:b w:val="0"/>
          <w:sz w:val="28"/>
          <w:szCs w:val="28"/>
        </w:rPr>
        <w:lastRenderedPageBreak/>
        <w:t>darbinieka tiesības saņemt valsts apmaksātus veselības aprūpes pakalpojumus būs atkarīga</w:t>
      </w:r>
      <w:r w:rsidR="00682AE4">
        <w:rPr>
          <w:rFonts w:ascii="Times New Roman" w:hAnsi="Times New Roman" w:cs="Times New Roman"/>
          <w:b w:val="0"/>
          <w:sz w:val="28"/>
          <w:szCs w:val="28"/>
        </w:rPr>
        <w:t>s</w:t>
      </w:r>
      <w:r w:rsidRPr="00C34B50">
        <w:rPr>
          <w:rFonts w:ascii="Times New Roman" w:hAnsi="Times New Roman" w:cs="Times New Roman"/>
          <w:b w:val="0"/>
          <w:sz w:val="28"/>
          <w:szCs w:val="28"/>
        </w:rPr>
        <w:t xml:space="preserve"> no darba devēja nodokli administrējošajai </w:t>
      </w:r>
      <w:r w:rsidRPr="006D33B9">
        <w:rPr>
          <w:rFonts w:ascii="Times New Roman" w:hAnsi="Times New Roman" w:cs="Times New Roman"/>
          <w:b w:val="0"/>
          <w:sz w:val="28"/>
          <w:szCs w:val="28"/>
        </w:rPr>
        <w:t xml:space="preserve">iestādei </w:t>
      </w:r>
      <w:r w:rsidR="007C56B3" w:rsidRPr="006D33B9">
        <w:rPr>
          <w:rFonts w:ascii="Times New Roman" w:hAnsi="Times New Roman" w:cs="Times New Roman"/>
          <w:b w:val="0"/>
          <w:sz w:val="28"/>
          <w:szCs w:val="28"/>
        </w:rPr>
        <w:t>sniegtās informācijas</w:t>
      </w:r>
      <w:r w:rsidRPr="006D33B9">
        <w:rPr>
          <w:rFonts w:ascii="Times New Roman" w:hAnsi="Times New Roman" w:cs="Times New Roman"/>
          <w:b w:val="0"/>
          <w:sz w:val="28"/>
          <w:szCs w:val="28"/>
        </w:rPr>
        <w:t xml:space="preserve"> par nodarbinātajai pers</w:t>
      </w:r>
      <w:r w:rsidR="00DA7193" w:rsidRPr="006D33B9">
        <w:rPr>
          <w:rFonts w:ascii="Times New Roman" w:hAnsi="Times New Roman" w:cs="Times New Roman"/>
          <w:b w:val="0"/>
          <w:sz w:val="28"/>
          <w:szCs w:val="28"/>
        </w:rPr>
        <w:t>onai noteiktā periodā aprēķinātajām</w:t>
      </w:r>
      <w:r w:rsidR="00DA7193" w:rsidRPr="00C34B50">
        <w:rPr>
          <w:rFonts w:ascii="Times New Roman" w:hAnsi="Times New Roman"/>
          <w:b w:val="0"/>
          <w:sz w:val="28"/>
          <w:szCs w:val="28"/>
        </w:rPr>
        <w:t xml:space="preserve"> </w:t>
      </w:r>
      <w:r w:rsidR="00A84BE6" w:rsidRPr="00C34B50">
        <w:rPr>
          <w:rFonts w:ascii="Times New Roman" w:hAnsi="Times New Roman"/>
          <w:b w:val="0"/>
          <w:sz w:val="28"/>
          <w:szCs w:val="28"/>
        </w:rPr>
        <w:t>valsts veselības apdrošināšanas obligātām iemaksām</w:t>
      </w:r>
      <w:r w:rsidRPr="00C34B50">
        <w:rPr>
          <w:rFonts w:ascii="Times New Roman" w:hAnsi="Times New Roman" w:cs="Times New Roman"/>
          <w:b w:val="0"/>
          <w:sz w:val="28"/>
          <w:szCs w:val="28"/>
        </w:rPr>
        <w:t>.</w:t>
      </w:r>
    </w:p>
    <w:p w:rsidR="00901B90" w:rsidRPr="00C34B50" w:rsidRDefault="00901B90" w:rsidP="00C34B50">
      <w:pPr>
        <w:pStyle w:val="Virsraksti3"/>
        <w:numPr>
          <w:ilvl w:val="0"/>
          <w:numId w:val="0"/>
        </w:numPr>
        <w:spacing w:before="0" w:after="0"/>
        <w:ind w:firstLine="720"/>
        <w:rPr>
          <w:rFonts w:ascii="Times New Roman" w:hAnsi="Times New Roman" w:cs="Times New Roman"/>
          <w:b w:val="0"/>
          <w:sz w:val="28"/>
          <w:szCs w:val="28"/>
        </w:rPr>
      </w:pPr>
      <w:r w:rsidRPr="00C34B50">
        <w:rPr>
          <w:rFonts w:ascii="Times New Roman" w:hAnsi="Times New Roman" w:cs="Times New Roman"/>
          <w:b w:val="0"/>
          <w:sz w:val="28"/>
          <w:szCs w:val="28"/>
        </w:rPr>
        <w:t>Līdzīga pieeja pastāv arī attiecībā uz valsts sociālās apdrošināšanas obligātajām iemaksām – ar Satversmes tiesas 13.03.2001. spriedumu lietā Nr.2000-08-0109</w:t>
      </w:r>
      <w:r w:rsidR="00C34B50" w:rsidRPr="00C34B50">
        <w:rPr>
          <w:rFonts w:ascii="Times New Roman" w:hAnsi="Times New Roman" w:cs="Times New Roman"/>
          <w:b w:val="0"/>
          <w:sz w:val="28"/>
          <w:szCs w:val="28"/>
        </w:rPr>
        <w:t>,</w:t>
      </w:r>
      <w:r w:rsidRPr="00C34B50">
        <w:rPr>
          <w:rFonts w:ascii="Times New Roman" w:hAnsi="Times New Roman" w:cs="Times New Roman"/>
          <w:b w:val="0"/>
          <w:sz w:val="28"/>
          <w:szCs w:val="28"/>
        </w:rPr>
        <w:t xml:space="preserve"> par neatbilstošiem Latvijas Republikas Satversmes 1. un 109.pantam, 1966.gada 16.decembra Starptautiskā pakta par ekonomiskajām, sociālajām un kultūras tiesībām 9.pantam un 11.panta pirmajai daļai  tika atzīt</w:t>
      </w:r>
      <w:r w:rsidR="00F05067">
        <w:rPr>
          <w:rFonts w:ascii="Times New Roman" w:hAnsi="Times New Roman" w:cs="Times New Roman"/>
          <w:b w:val="0"/>
          <w:sz w:val="28"/>
          <w:szCs w:val="28"/>
        </w:rPr>
        <w:t>a</w:t>
      </w:r>
      <w:r w:rsidRPr="00C34B50">
        <w:rPr>
          <w:rFonts w:ascii="Times New Roman" w:hAnsi="Times New Roman" w:cs="Times New Roman"/>
          <w:b w:val="0"/>
          <w:sz w:val="28"/>
          <w:szCs w:val="28"/>
        </w:rPr>
        <w:t xml:space="preserve"> </w:t>
      </w:r>
      <w:r w:rsidR="00C34B50" w:rsidRPr="00C34B50">
        <w:rPr>
          <w:rFonts w:ascii="Times New Roman" w:hAnsi="Times New Roman" w:cs="Times New Roman"/>
          <w:b w:val="0"/>
          <w:sz w:val="28"/>
          <w:szCs w:val="28"/>
        </w:rPr>
        <w:t>likuma „</w:t>
      </w:r>
      <w:r w:rsidRPr="00C34B50">
        <w:rPr>
          <w:rFonts w:ascii="Times New Roman" w:hAnsi="Times New Roman" w:cs="Times New Roman"/>
          <w:b w:val="0"/>
          <w:sz w:val="28"/>
          <w:szCs w:val="28"/>
        </w:rPr>
        <w:t>Par valsts sociālo apdrošināšanu</w:t>
      </w:r>
      <w:r w:rsidR="00C34B50" w:rsidRPr="00C34B50">
        <w:rPr>
          <w:rFonts w:ascii="Times New Roman" w:hAnsi="Times New Roman" w:cs="Times New Roman"/>
          <w:b w:val="0"/>
          <w:sz w:val="28"/>
          <w:szCs w:val="28"/>
        </w:rPr>
        <w:t>”</w:t>
      </w:r>
      <w:r w:rsidRPr="00C34B50">
        <w:rPr>
          <w:rFonts w:ascii="Times New Roman" w:hAnsi="Times New Roman" w:cs="Times New Roman"/>
          <w:b w:val="0"/>
          <w:sz w:val="28"/>
          <w:szCs w:val="28"/>
        </w:rPr>
        <w:t xml:space="preserve"> </w:t>
      </w:r>
      <w:r w:rsidR="00F05067">
        <w:rPr>
          <w:rFonts w:ascii="Times New Roman" w:hAnsi="Times New Roman" w:cs="Times New Roman"/>
          <w:b w:val="0"/>
          <w:sz w:val="28"/>
          <w:szCs w:val="28"/>
        </w:rPr>
        <w:t>norma</w:t>
      </w:r>
      <w:r w:rsidRPr="00C34B50">
        <w:rPr>
          <w:rFonts w:ascii="Times New Roman" w:hAnsi="Times New Roman" w:cs="Times New Roman"/>
          <w:b w:val="0"/>
          <w:sz w:val="28"/>
          <w:szCs w:val="28"/>
        </w:rPr>
        <w:t>, kas paredzēja, ka sociāli apdrošinātais (statuss, kas dod tiesības uz valsts sociālajiem pakalpojumiem) ir persona, par kuru faktiski ir veiktas obligātās iemaksas, attiecībā uz personām, kuras sociālās apdrošināšanas iemaksas veic ar citu personu starpniecību vai par kurām maksājumus izdara citas personas.</w:t>
      </w:r>
    </w:p>
    <w:p w:rsidR="00901B90" w:rsidRPr="00C34B50" w:rsidRDefault="00901B90" w:rsidP="00C34B50">
      <w:pPr>
        <w:pStyle w:val="Virsraksti3"/>
        <w:numPr>
          <w:ilvl w:val="0"/>
          <w:numId w:val="0"/>
        </w:numPr>
        <w:spacing w:before="0" w:after="0"/>
        <w:ind w:firstLine="720"/>
        <w:rPr>
          <w:rFonts w:ascii="Times New Roman" w:hAnsi="Times New Roman" w:cs="Times New Roman"/>
          <w:b w:val="0"/>
          <w:sz w:val="28"/>
          <w:szCs w:val="28"/>
        </w:rPr>
      </w:pPr>
      <w:r w:rsidRPr="00C34B50">
        <w:rPr>
          <w:rFonts w:ascii="Times New Roman" w:hAnsi="Times New Roman" w:cs="Times New Roman"/>
          <w:b w:val="0"/>
          <w:sz w:val="28"/>
          <w:szCs w:val="28"/>
        </w:rPr>
        <w:t>Par nodarbinātu personu tiks uzskatīta arī persona</w:t>
      </w:r>
      <w:r w:rsidR="00897D2D">
        <w:rPr>
          <w:rFonts w:ascii="Times New Roman" w:hAnsi="Times New Roman" w:cs="Times New Roman"/>
          <w:b w:val="0"/>
          <w:sz w:val="28"/>
          <w:szCs w:val="28"/>
        </w:rPr>
        <w:t xml:space="preserve">, kas saņem atlīdzību un </w:t>
      </w:r>
      <w:r w:rsidRPr="00C34B50">
        <w:rPr>
          <w:rFonts w:ascii="Times New Roman" w:hAnsi="Times New Roman" w:cs="Times New Roman"/>
          <w:b w:val="0"/>
          <w:sz w:val="28"/>
          <w:szCs w:val="28"/>
        </w:rPr>
        <w:t>darbojas Latvijas Republikā reģistrētas kapitālsabiedrības, kooperatīvās sabiedrības, Eiropas komercsabiedrības, Eiropas kooperatīvās sabiedrības padomē vai valdē, kā arī persona, kas pilda pienākumus vēlētā valsts pārvaldes institūcijā, citā vēlētā amatā un amatā, kurā persona iecelta, pamatojoties uz Saeimas, Ministru kabineta vai pašvaldības domes lēmumu.</w:t>
      </w:r>
    </w:p>
    <w:p w:rsidR="00901B90" w:rsidRDefault="00901B90" w:rsidP="00901B90">
      <w:pPr>
        <w:pStyle w:val="Virsraksti3"/>
        <w:numPr>
          <w:ilvl w:val="0"/>
          <w:numId w:val="0"/>
        </w:numPr>
        <w:spacing w:before="0" w:after="0" w:line="22" w:lineRule="atLeast"/>
        <w:ind w:firstLine="720"/>
        <w:rPr>
          <w:rFonts w:ascii="Times New Roman" w:hAnsi="Times New Roman" w:cs="Times New Roman"/>
          <w:b w:val="0"/>
          <w:sz w:val="28"/>
          <w:szCs w:val="28"/>
        </w:rPr>
      </w:pPr>
      <w:r w:rsidRPr="00C34B50">
        <w:rPr>
          <w:rFonts w:ascii="Times New Roman" w:hAnsi="Times New Roman" w:cs="Times New Roman"/>
          <w:b w:val="0"/>
          <w:sz w:val="28"/>
          <w:szCs w:val="28"/>
        </w:rPr>
        <w:t>2</w:t>
      </w:r>
      <w:r w:rsidR="00102DCE" w:rsidRPr="00C34B50">
        <w:rPr>
          <w:rFonts w:ascii="Times New Roman" w:hAnsi="Times New Roman" w:cs="Times New Roman"/>
          <w:b w:val="0"/>
          <w:sz w:val="28"/>
          <w:szCs w:val="28"/>
        </w:rPr>
        <w:t xml:space="preserve">) </w:t>
      </w:r>
      <w:r w:rsidR="00102DCE" w:rsidRPr="00C34B50">
        <w:rPr>
          <w:rFonts w:ascii="Times New Roman" w:hAnsi="Times New Roman" w:cs="Times New Roman"/>
          <w:b w:val="0"/>
          <w:sz w:val="28"/>
          <w:szCs w:val="28"/>
          <w:u w:val="single"/>
        </w:rPr>
        <w:t>Pašnodarbināta persona</w:t>
      </w:r>
      <w:r w:rsidR="00102DCE" w:rsidRPr="00C34B50">
        <w:rPr>
          <w:rFonts w:ascii="Times New Roman" w:hAnsi="Times New Roman" w:cs="Times New Roman"/>
          <w:b w:val="0"/>
          <w:sz w:val="28"/>
          <w:szCs w:val="28"/>
        </w:rPr>
        <w:t xml:space="preserve"> (persona, kas gūst ienākumus ārpus darba tiesiskajām attiecībām) reizi ceturksnī</w:t>
      </w:r>
      <w:r w:rsidRPr="00C34B50">
        <w:rPr>
          <w:rFonts w:ascii="Times New Roman" w:hAnsi="Times New Roman" w:cs="Times New Roman"/>
          <w:b w:val="0"/>
          <w:sz w:val="28"/>
          <w:szCs w:val="28"/>
        </w:rPr>
        <w:t xml:space="preserve"> ir deklarējusi un </w:t>
      </w:r>
      <w:r w:rsidRPr="00C34B50">
        <w:rPr>
          <w:rFonts w:ascii="Times New Roman" w:hAnsi="Times New Roman" w:cs="Times New Roman"/>
          <w:b w:val="0"/>
          <w:sz w:val="28"/>
          <w:szCs w:val="28"/>
          <w:u w:val="single"/>
        </w:rPr>
        <w:t xml:space="preserve">veikusi </w:t>
      </w:r>
      <w:r w:rsidR="00A84BE6" w:rsidRPr="00C34B50">
        <w:rPr>
          <w:rFonts w:ascii="Times New Roman" w:hAnsi="Times New Roman" w:cs="Times New Roman"/>
          <w:b w:val="0"/>
          <w:sz w:val="28"/>
          <w:szCs w:val="28"/>
          <w:u w:val="single"/>
        </w:rPr>
        <w:t>v</w:t>
      </w:r>
      <w:r w:rsidR="00A84BE6" w:rsidRPr="00C34B50">
        <w:rPr>
          <w:rFonts w:ascii="Times New Roman" w:hAnsi="Times New Roman"/>
          <w:b w:val="0"/>
          <w:sz w:val="28"/>
          <w:szCs w:val="28"/>
          <w:u w:val="single"/>
        </w:rPr>
        <w:t>alsts veselības apdrošināšanas obligāto iemaksu</w:t>
      </w:r>
      <w:r w:rsidR="00A84BE6" w:rsidRPr="00C34B50" w:rsidDel="00901B90">
        <w:rPr>
          <w:rFonts w:ascii="Times New Roman" w:hAnsi="Times New Roman" w:cs="Times New Roman"/>
          <w:b w:val="0"/>
          <w:sz w:val="28"/>
          <w:szCs w:val="28"/>
          <w:u w:val="single"/>
        </w:rPr>
        <w:t xml:space="preserve"> </w:t>
      </w:r>
      <w:r w:rsidRPr="00C34B50">
        <w:rPr>
          <w:rFonts w:ascii="Times New Roman" w:hAnsi="Times New Roman" w:cs="Times New Roman"/>
          <w:b w:val="0"/>
          <w:sz w:val="28"/>
          <w:szCs w:val="28"/>
          <w:u w:val="single"/>
        </w:rPr>
        <w:t>maksājumus atbilstoši deklarētajam</w:t>
      </w:r>
      <w:r w:rsidRPr="00C34B50">
        <w:rPr>
          <w:rFonts w:ascii="Times New Roman" w:hAnsi="Times New Roman" w:cs="Times New Roman"/>
          <w:b w:val="0"/>
          <w:sz w:val="28"/>
          <w:szCs w:val="28"/>
        </w:rPr>
        <w:t xml:space="preserve">. </w:t>
      </w:r>
    </w:p>
    <w:p w:rsidR="00901B90" w:rsidRPr="003178BD" w:rsidRDefault="00FF0AFA" w:rsidP="00D674EA">
      <w:pPr>
        <w:pStyle w:val="Virsraksti3"/>
        <w:numPr>
          <w:ilvl w:val="0"/>
          <w:numId w:val="0"/>
        </w:numPr>
        <w:spacing w:before="0" w:after="0" w:line="22" w:lineRule="atLeast"/>
        <w:ind w:firstLine="720"/>
        <w:rPr>
          <w:rFonts w:ascii="Times New Roman" w:hAnsi="Times New Roman"/>
          <w:b w:val="0"/>
          <w:sz w:val="28"/>
          <w:szCs w:val="28"/>
        </w:rPr>
      </w:pPr>
      <w:r w:rsidRPr="003178BD">
        <w:rPr>
          <w:rFonts w:ascii="Times New Roman" w:hAnsi="Times New Roman"/>
          <w:b w:val="0"/>
          <w:sz w:val="28"/>
          <w:szCs w:val="28"/>
        </w:rPr>
        <w:t xml:space="preserve">Valsts veselības apdrošināšanas obligāto iemaksu sadalījumā sadaļā „pašnodarbinātas personas” ir ietvertas arī personas, kuras gūst ar iedzīvotāju ienākuma nodokli apliekamus ienākumus, bet neatbilst „pašnodarbinātas personas” </w:t>
      </w:r>
      <w:r w:rsidR="00F302E4" w:rsidRPr="003178BD">
        <w:rPr>
          <w:rFonts w:ascii="Times New Roman" w:hAnsi="Times New Roman"/>
          <w:b w:val="0"/>
          <w:sz w:val="28"/>
          <w:szCs w:val="28"/>
        </w:rPr>
        <w:t xml:space="preserve"> vai „darba ņēmēja” </w:t>
      </w:r>
      <w:r w:rsidRPr="003178BD">
        <w:rPr>
          <w:rFonts w:ascii="Times New Roman" w:hAnsi="Times New Roman"/>
          <w:b w:val="0"/>
          <w:sz w:val="28"/>
          <w:szCs w:val="28"/>
        </w:rPr>
        <w:t>statusam</w:t>
      </w:r>
      <w:r w:rsidR="00F302E4" w:rsidRPr="003178BD">
        <w:rPr>
          <w:rFonts w:ascii="Times New Roman" w:hAnsi="Times New Roman"/>
          <w:b w:val="0"/>
          <w:sz w:val="28"/>
          <w:szCs w:val="28"/>
        </w:rPr>
        <w:t xml:space="preserve"> šobrīd</w:t>
      </w:r>
      <w:r w:rsidRPr="003178BD">
        <w:rPr>
          <w:rFonts w:ascii="Times New Roman" w:hAnsi="Times New Roman"/>
          <w:b w:val="0"/>
          <w:sz w:val="28"/>
          <w:szCs w:val="28"/>
        </w:rPr>
        <w:t xml:space="preserve"> likuma „Par valsts sociālo apdrošināšanu” izpratnē. Š</w:t>
      </w:r>
      <w:r w:rsidR="00847991" w:rsidRPr="003178BD">
        <w:rPr>
          <w:rFonts w:ascii="Times New Roman" w:hAnsi="Times New Roman"/>
          <w:b w:val="0"/>
          <w:sz w:val="28"/>
          <w:szCs w:val="28"/>
        </w:rPr>
        <w:t>ī</w:t>
      </w:r>
      <w:r w:rsidRPr="003178BD">
        <w:rPr>
          <w:rFonts w:ascii="Times New Roman" w:hAnsi="Times New Roman"/>
          <w:b w:val="0"/>
          <w:sz w:val="28"/>
          <w:szCs w:val="28"/>
        </w:rPr>
        <w:t>m personām ir tādi paši valsts veselības apdrošināšanas obligāto iemaksu nomaksas nosacījumi kā pašnodarbinātām personām</w:t>
      </w:r>
      <w:r w:rsidR="0061473D" w:rsidRPr="003178BD">
        <w:rPr>
          <w:rFonts w:ascii="Times New Roman" w:hAnsi="Times New Roman"/>
          <w:b w:val="0"/>
          <w:sz w:val="28"/>
          <w:szCs w:val="28"/>
        </w:rPr>
        <w:t>.</w:t>
      </w:r>
    </w:p>
    <w:p w:rsidR="00F302E4" w:rsidRPr="003178BD" w:rsidRDefault="006F2995" w:rsidP="00AE78F4">
      <w:pPr>
        <w:pStyle w:val="Virsraksti3"/>
        <w:numPr>
          <w:ilvl w:val="0"/>
          <w:numId w:val="0"/>
        </w:numPr>
        <w:spacing w:before="0" w:after="0" w:line="22" w:lineRule="atLeast"/>
        <w:ind w:firstLine="720"/>
        <w:rPr>
          <w:rFonts w:ascii="Times New Roman" w:hAnsi="Times New Roman"/>
          <w:b w:val="0"/>
          <w:sz w:val="28"/>
          <w:szCs w:val="28"/>
        </w:rPr>
      </w:pPr>
      <w:r w:rsidRPr="003178BD">
        <w:rPr>
          <w:rFonts w:ascii="Times New Roman" w:hAnsi="Times New Roman"/>
          <w:b w:val="0"/>
          <w:sz w:val="28"/>
          <w:szCs w:val="28"/>
        </w:rPr>
        <w:t>G</w:t>
      </w:r>
      <w:r w:rsidR="00F302E4" w:rsidRPr="003178BD">
        <w:rPr>
          <w:rFonts w:ascii="Times New Roman" w:hAnsi="Times New Roman"/>
          <w:b w:val="0"/>
          <w:sz w:val="28"/>
          <w:szCs w:val="28"/>
        </w:rPr>
        <w:t xml:space="preserve">an Lietuvā, gan Igaunijā obligātās veselības apdrošināšanas iemaksas tiek maksātas kopā ar valsts sociālās apdrošināšanas iemaksām: attiecīgi Lietuvā – darba devējs samaksā darba ņēmēja valsts sociālās apdrošināšanas iemaksas un </w:t>
      </w:r>
      <w:r w:rsidR="00AE78F4" w:rsidRPr="003178BD">
        <w:rPr>
          <w:rFonts w:ascii="Times New Roman" w:hAnsi="Times New Roman"/>
          <w:b w:val="0"/>
          <w:sz w:val="28"/>
          <w:szCs w:val="28"/>
        </w:rPr>
        <w:t>3</w:t>
      </w:r>
      <w:r w:rsidR="00F302E4" w:rsidRPr="003178BD">
        <w:rPr>
          <w:rFonts w:ascii="Times New Roman" w:hAnsi="Times New Roman"/>
          <w:b w:val="0"/>
          <w:sz w:val="28"/>
          <w:szCs w:val="28"/>
        </w:rPr>
        <w:t xml:space="preserve"> % veselības apdrošināšanas likmi un darba devēja </w:t>
      </w:r>
      <w:r w:rsidR="00AE78F4" w:rsidRPr="003178BD">
        <w:rPr>
          <w:rFonts w:ascii="Times New Roman" w:hAnsi="Times New Roman"/>
          <w:b w:val="0"/>
          <w:sz w:val="28"/>
          <w:szCs w:val="28"/>
        </w:rPr>
        <w:t>veselības apdrošināšanas likmi 6</w:t>
      </w:r>
      <w:r w:rsidR="00F302E4" w:rsidRPr="003178BD">
        <w:rPr>
          <w:rFonts w:ascii="Times New Roman" w:hAnsi="Times New Roman"/>
          <w:b w:val="0"/>
          <w:sz w:val="28"/>
          <w:szCs w:val="28"/>
        </w:rPr>
        <w:t xml:space="preserve"> % apmērā, Igaunijā – veselības apdrošināšanas likmi 13 % apmērā kā darba devēja sociālo apdrošināšanu par savu darba ņēmēju maksā darba devējs. </w:t>
      </w:r>
    </w:p>
    <w:p w:rsidR="00F302E4" w:rsidRPr="003178BD" w:rsidRDefault="00F302E4" w:rsidP="00AE78F4">
      <w:pPr>
        <w:pStyle w:val="Virsraksti3"/>
        <w:numPr>
          <w:ilvl w:val="0"/>
          <w:numId w:val="0"/>
        </w:numPr>
        <w:spacing w:before="0" w:after="0" w:line="22" w:lineRule="atLeast"/>
        <w:ind w:firstLine="720"/>
        <w:rPr>
          <w:rFonts w:ascii="Times New Roman" w:hAnsi="Times New Roman"/>
          <w:b w:val="0"/>
          <w:sz w:val="28"/>
          <w:szCs w:val="28"/>
        </w:rPr>
      </w:pPr>
      <w:r w:rsidRPr="003178BD">
        <w:rPr>
          <w:rFonts w:ascii="Times New Roman" w:hAnsi="Times New Roman"/>
          <w:b w:val="0"/>
          <w:sz w:val="28"/>
          <w:szCs w:val="28"/>
        </w:rPr>
        <w:t>Lietuvā šobrīd noteiktās obligātās veselības apdrošināšanas likmes un nodokļa objekts ir:</w:t>
      </w:r>
    </w:p>
    <w:p w:rsidR="00F302E4" w:rsidRPr="003178BD" w:rsidRDefault="00F302E4" w:rsidP="003178BD">
      <w:pPr>
        <w:pStyle w:val="ListParagraph"/>
        <w:numPr>
          <w:ilvl w:val="0"/>
          <w:numId w:val="71"/>
        </w:numPr>
        <w:spacing w:after="0" w:line="240" w:lineRule="auto"/>
        <w:ind w:left="993" w:hanging="284"/>
        <w:jc w:val="both"/>
        <w:rPr>
          <w:rFonts w:ascii="Times New Roman" w:hAnsi="Times New Roman"/>
          <w:sz w:val="28"/>
          <w:szCs w:val="28"/>
          <w:lang w:val="lv-LV"/>
        </w:rPr>
      </w:pPr>
      <w:r w:rsidRPr="003178BD">
        <w:rPr>
          <w:rFonts w:ascii="Times New Roman" w:hAnsi="Times New Roman"/>
          <w:sz w:val="28"/>
          <w:szCs w:val="28"/>
          <w:lang w:val="lv-LV"/>
        </w:rPr>
        <w:t>nodarbinātajiem – 3 % likme, ko maksā darba ņēmējs un 6 %, ko maksā darba devējs, tātad kopā 9 % no darba ņēmēja kopējiem ienākumiem;</w:t>
      </w:r>
    </w:p>
    <w:p w:rsidR="00F302E4" w:rsidRPr="003178BD" w:rsidRDefault="00F302E4" w:rsidP="003178BD">
      <w:pPr>
        <w:pStyle w:val="ListParagraph"/>
        <w:numPr>
          <w:ilvl w:val="0"/>
          <w:numId w:val="71"/>
        </w:numPr>
        <w:spacing w:after="0" w:line="240" w:lineRule="auto"/>
        <w:ind w:left="993" w:hanging="284"/>
        <w:jc w:val="both"/>
        <w:rPr>
          <w:rFonts w:ascii="Times New Roman" w:hAnsi="Times New Roman"/>
          <w:sz w:val="28"/>
          <w:szCs w:val="28"/>
          <w:lang w:val="lv-LV"/>
        </w:rPr>
      </w:pPr>
      <w:r w:rsidRPr="003178BD">
        <w:rPr>
          <w:rFonts w:ascii="Times New Roman" w:hAnsi="Times New Roman"/>
          <w:sz w:val="28"/>
          <w:szCs w:val="28"/>
          <w:lang w:val="lv-LV"/>
        </w:rPr>
        <w:t xml:space="preserve">personām no ienākumiem par autortiesībām, sportistiem u.c. – 9 % (3 % </w:t>
      </w:r>
      <w:r w:rsidR="006D0088" w:rsidRPr="003178BD">
        <w:rPr>
          <w:rFonts w:ascii="Times New Roman" w:hAnsi="Times New Roman"/>
          <w:sz w:val="28"/>
          <w:szCs w:val="28"/>
          <w:lang w:val="lv-LV"/>
        </w:rPr>
        <w:t xml:space="preserve">plus </w:t>
      </w:r>
      <w:r w:rsidRPr="003178BD">
        <w:rPr>
          <w:rFonts w:ascii="Times New Roman" w:hAnsi="Times New Roman"/>
          <w:sz w:val="28"/>
          <w:szCs w:val="28"/>
          <w:lang w:val="lv-LV"/>
        </w:rPr>
        <w:t>6 %) no kopējiem ienākumiem, bet ne mazāk kā 9 % no Lietuvā noteiktās minimālās mēnešalgas;</w:t>
      </w:r>
    </w:p>
    <w:p w:rsidR="00F302E4" w:rsidRPr="003178BD" w:rsidRDefault="00F302E4" w:rsidP="003178BD">
      <w:pPr>
        <w:pStyle w:val="ListParagraph"/>
        <w:numPr>
          <w:ilvl w:val="0"/>
          <w:numId w:val="71"/>
        </w:numPr>
        <w:spacing w:after="0" w:line="240" w:lineRule="auto"/>
        <w:ind w:left="993" w:hanging="284"/>
        <w:jc w:val="both"/>
        <w:rPr>
          <w:rFonts w:ascii="Times New Roman" w:hAnsi="Times New Roman"/>
          <w:sz w:val="28"/>
          <w:szCs w:val="28"/>
          <w:lang w:val="lv-LV"/>
        </w:rPr>
      </w:pPr>
      <w:r w:rsidRPr="003178BD">
        <w:rPr>
          <w:rFonts w:ascii="Times New Roman" w:hAnsi="Times New Roman"/>
          <w:sz w:val="28"/>
          <w:szCs w:val="28"/>
          <w:lang w:val="lv-LV"/>
        </w:rPr>
        <w:lastRenderedPageBreak/>
        <w:t>pašnodarbinātajiem bez</w:t>
      </w:r>
      <w:r w:rsidR="006D0088" w:rsidRPr="003178BD">
        <w:rPr>
          <w:rFonts w:ascii="Times New Roman" w:hAnsi="Times New Roman"/>
          <w:sz w:val="28"/>
          <w:szCs w:val="28"/>
          <w:lang w:val="lv-LV"/>
        </w:rPr>
        <w:t xml:space="preserve"> komercdarbības licences </w:t>
      </w:r>
      <w:r w:rsidRPr="003178BD">
        <w:rPr>
          <w:rFonts w:ascii="Times New Roman" w:hAnsi="Times New Roman"/>
          <w:sz w:val="28"/>
          <w:szCs w:val="28"/>
          <w:lang w:val="lv-LV"/>
        </w:rPr>
        <w:t>– 9 % no</w:t>
      </w:r>
      <w:r w:rsidR="006D0088" w:rsidRPr="003178BD">
        <w:rPr>
          <w:rFonts w:ascii="Times New Roman" w:hAnsi="Times New Roman"/>
          <w:sz w:val="28"/>
          <w:szCs w:val="28"/>
          <w:lang w:val="lv-LV"/>
        </w:rPr>
        <w:t xml:space="preserve"> puses visu</w:t>
      </w:r>
      <w:r w:rsidRPr="003178BD">
        <w:rPr>
          <w:rFonts w:ascii="Times New Roman" w:hAnsi="Times New Roman"/>
          <w:sz w:val="28"/>
          <w:szCs w:val="28"/>
          <w:lang w:val="lv-LV"/>
        </w:rPr>
        <w:t xml:space="preserve"> ienākumu, bet ne mazāk kā 9 % no Lietuvā noteiktās minimālās algas;</w:t>
      </w:r>
    </w:p>
    <w:p w:rsidR="00F302E4" w:rsidRPr="003178BD" w:rsidRDefault="00F302E4" w:rsidP="003178BD">
      <w:pPr>
        <w:pStyle w:val="ListParagraph"/>
        <w:numPr>
          <w:ilvl w:val="0"/>
          <w:numId w:val="71"/>
        </w:numPr>
        <w:spacing w:after="0" w:line="240" w:lineRule="auto"/>
        <w:ind w:left="993" w:hanging="284"/>
        <w:jc w:val="both"/>
        <w:rPr>
          <w:rFonts w:ascii="Times New Roman" w:hAnsi="Times New Roman"/>
          <w:sz w:val="28"/>
          <w:szCs w:val="28"/>
          <w:lang w:val="lv-LV"/>
        </w:rPr>
      </w:pPr>
      <w:r w:rsidRPr="003178BD">
        <w:rPr>
          <w:rFonts w:ascii="Times New Roman" w:hAnsi="Times New Roman"/>
          <w:sz w:val="28"/>
          <w:szCs w:val="28"/>
          <w:lang w:val="lv-LV"/>
        </w:rPr>
        <w:t xml:space="preserve">pašnodarbinātajiem ar  </w:t>
      </w:r>
      <w:r w:rsidR="006D0088" w:rsidRPr="003178BD">
        <w:rPr>
          <w:rFonts w:ascii="Times New Roman" w:hAnsi="Times New Roman"/>
          <w:sz w:val="28"/>
          <w:szCs w:val="28"/>
          <w:lang w:val="lv-LV"/>
        </w:rPr>
        <w:t xml:space="preserve">komercdarbības </w:t>
      </w:r>
      <w:r w:rsidRPr="003178BD">
        <w:rPr>
          <w:rFonts w:ascii="Times New Roman" w:hAnsi="Times New Roman"/>
          <w:sz w:val="28"/>
          <w:szCs w:val="28"/>
          <w:lang w:val="lv-LV"/>
        </w:rPr>
        <w:t>licenci – 9 % no Lietuvā noteiktās minimālās mēnešalgas;</w:t>
      </w:r>
    </w:p>
    <w:p w:rsidR="00F302E4" w:rsidRPr="003178BD" w:rsidRDefault="00F302E4" w:rsidP="003178BD">
      <w:pPr>
        <w:pStyle w:val="ListParagraph"/>
        <w:numPr>
          <w:ilvl w:val="0"/>
          <w:numId w:val="71"/>
        </w:numPr>
        <w:spacing w:after="0" w:line="240" w:lineRule="auto"/>
        <w:ind w:left="993" w:hanging="284"/>
        <w:jc w:val="both"/>
        <w:rPr>
          <w:rFonts w:ascii="Times New Roman" w:hAnsi="Times New Roman"/>
          <w:sz w:val="28"/>
          <w:szCs w:val="28"/>
          <w:lang w:val="lv-LV"/>
        </w:rPr>
      </w:pPr>
      <w:r w:rsidRPr="003178BD">
        <w:rPr>
          <w:rFonts w:ascii="Times New Roman" w:hAnsi="Times New Roman"/>
          <w:sz w:val="28"/>
          <w:szCs w:val="28"/>
          <w:lang w:val="lv-LV"/>
        </w:rPr>
        <w:t>individuālo uzņēmumu īpašniekiem un lauksaimniecības apvienību biedriem – 9 % no peļņas, bet ne mazāk kā 9 % no Lietuvā noteiktās minimālās mēnešalgas;</w:t>
      </w:r>
    </w:p>
    <w:p w:rsidR="00F302E4" w:rsidRPr="003178BD" w:rsidRDefault="00F302E4" w:rsidP="003178BD">
      <w:pPr>
        <w:pStyle w:val="ListParagraph"/>
        <w:numPr>
          <w:ilvl w:val="0"/>
          <w:numId w:val="71"/>
        </w:numPr>
        <w:spacing w:after="0" w:line="240" w:lineRule="auto"/>
        <w:ind w:left="993" w:hanging="284"/>
        <w:jc w:val="both"/>
        <w:rPr>
          <w:rFonts w:ascii="Times New Roman" w:hAnsi="Times New Roman"/>
          <w:sz w:val="28"/>
          <w:szCs w:val="28"/>
          <w:lang w:val="lv-LV"/>
        </w:rPr>
      </w:pPr>
      <w:r w:rsidRPr="003178BD">
        <w:rPr>
          <w:rFonts w:ascii="Times New Roman" w:hAnsi="Times New Roman"/>
          <w:sz w:val="28"/>
          <w:szCs w:val="28"/>
          <w:lang w:val="lv-LV"/>
        </w:rPr>
        <w:t>patstāvīgajiem iedzīvotājiem, kuriem ir cita veida ienākumi (dividendes, īres maksa, ienākumi no īpašuma pārdošanas) – 6 % no kopējiem ienākumiem, ko iekasē kā iedzīvotāju ienākuma nodokli, bet ne mazāk kā 9 % no Lietuvā noteiktās minimālās mēnešalgas;</w:t>
      </w:r>
    </w:p>
    <w:p w:rsidR="00F302E4" w:rsidRPr="003178BD" w:rsidRDefault="00F302E4" w:rsidP="003178BD">
      <w:pPr>
        <w:pStyle w:val="ListParagraph"/>
        <w:numPr>
          <w:ilvl w:val="0"/>
          <w:numId w:val="71"/>
        </w:numPr>
        <w:spacing w:after="0" w:line="240" w:lineRule="auto"/>
        <w:ind w:left="993" w:hanging="284"/>
        <w:jc w:val="both"/>
        <w:rPr>
          <w:rFonts w:ascii="Times New Roman" w:hAnsi="Times New Roman"/>
          <w:sz w:val="28"/>
          <w:szCs w:val="28"/>
          <w:lang w:val="lv-LV"/>
        </w:rPr>
      </w:pPr>
      <w:r w:rsidRPr="003178BD">
        <w:rPr>
          <w:rFonts w:ascii="Times New Roman" w:hAnsi="Times New Roman"/>
          <w:sz w:val="28"/>
          <w:szCs w:val="28"/>
          <w:lang w:val="lv-LV"/>
        </w:rPr>
        <w:t xml:space="preserve">pārējiem iedzīvotājiem, kuri paši veic iemaksas - 9 % no Lietuvā noteiktās minimālās mēnešalgas. </w:t>
      </w:r>
    </w:p>
    <w:p w:rsidR="00AE78F4" w:rsidRPr="003178BD" w:rsidRDefault="00AE78F4" w:rsidP="003178BD">
      <w:pPr>
        <w:pStyle w:val="Virsraksti3"/>
        <w:numPr>
          <w:ilvl w:val="0"/>
          <w:numId w:val="0"/>
        </w:numPr>
        <w:spacing w:before="0" w:after="0" w:line="22" w:lineRule="atLeast"/>
        <w:ind w:left="142" w:firstLine="567"/>
        <w:rPr>
          <w:rFonts w:ascii="Times New Roman" w:hAnsi="Times New Roman"/>
          <w:b w:val="0"/>
          <w:sz w:val="28"/>
          <w:szCs w:val="28"/>
        </w:rPr>
      </w:pPr>
      <w:r w:rsidRPr="003178BD">
        <w:rPr>
          <w:rFonts w:ascii="Times New Roman" w:hAnsi="Times New Roman"/>
          <w:b w:val="0"/>
          <w:sz w:val="28"/>
          <w:szCs w:val="28"/>
        </w:rPr>
        <w:t>Igaunijā šobrīd noteiktās obligātās veselības apdrošināšanas likmes un nodokļa objekts ir:</w:t>
      </w:r>
    </w:p>
    <w:p w:rsidR="00AE78F4" w:rsidRPr="003178BD" w:rsidRDefault="00AE78F4" w:rsidP="003178BD">
      <w:pPr>
        <w:pStyle w:val="Virsraksti3"/>
        <w:numPr>
          <w:ilvl w:val="0"/>
          <w:numId w:val="73"/>
        </w:numPr>
        <w:spacing w:before="0" w:after="0" w:line="22" w:lineRule="atLeast"/>
        <w:ind w:left="993" w:hanging="284"/>
        <w:rPr>
          <w:rFonts w:ascii="Times New Roman" w:hAnsi="Times New Roman"/>
          <w:b w:val="0"/>
          <w:sz w:val="28"/>
          <w:szCs w:val="28"/>
        </w:rPr>
      </w:pPr>
      <w:r w:rsidRPr="003178BD">
        <w:rPr>
          <w:rFonts w:ascii="Times New Roman" w:hAnsi="Times New Roman"/>
          <w:b w:val="0"/>
          <w:sz w:val="28"/>
          <w:szCs w:val="28"/>
        </w:rPr>
        <w:t>nodarbinātajiem - veselības apdrošināšanas likmi 13 % apmērā kā darba devēja sociālo apdrošināšanu par savu darba ņēmēju maksā darba devējs;</w:t>
      </w:r>
    </w:p>
    <w:p w:rsidR="00C13D84" w:rsidRPr="003178BD" w:rsidRDefault="00AE78F4" w:rsidP="003178BD">
      <w:pPr>
        <w:pStyle w:val="Virsraksti3"/>
        <w:numPr>
          <w:ilvl w:val="0"/>
          <w:numId w:val="73"/>
        </w:numPr>
        <w:spacing w:before="0" w:after="0" w:line="22" w:lineRule="atLeast"/>
        <w:ind w:left="993" w:hanging="284"/>
        <w:rPr>
          <w:rFonts w:ascii="Times New Roman" w:hAnsi="Times New Roman"/>
          <w:b w:val="0"/>
          <w:sz w:val="28"/>
          <w:szCs w:val="28"/>
        </w:rPr>
      </w:pPr>
      <w:r w:rsidRPr="003178BD">
        <w:rPr>
          <w:rFonts w:ascii="Times New Roman" w:hAnsi="Times New Roman"/>
          <w:b w:val="0"/>
          <w:sz w:val="28"/>
          <w:szCs w:val="28"/>
        </w:rPr>
        <w:t>pašnodarbinātajiem (arī pārējiem) -  veselības apdrošināšanas likme 13 % apmērā ir jāmaksā pašiem, bet ne mazāk kā no Igaunijā noteiktās minimālās mēnešalgas, Igaunijā ir noteikta augstākā</w:t>
      </w:r>
      <w:r w:rsidR="00E30472" w:rsidRPr="003178BD">
        <w:rPr>
          <w:rFonts w:ascii="Times New Roman" w:hAnsi="Times New Roman"/>
          <w:b w:val="0"/>
          <w:sz w:val="28"/>
          <w:szCs w:val="28"/>
        </w:rPr>
        <w:t xml:space="preserve"> robeža</w:t>
      </w:r>
      <w:r w:rsidRPr="003178BD">
        <w:rPr>
          <w:rFonts w:ascii="Times New Roman" w:hAnsi="Times New Roman"/>
          <w:b w:val="0"/>
          <w:sz w:val="28"/>
          <w:szCs w:val="28"/>
        </w:rPr>
        <w:t xml:space="preserve"> pašnodarbinātajiem </w:t>
      </w:r>
      <w:r w:rsidR="00E30472" w:rsidRPr="003178BD">
        <w:rPr>
          <w:rFonts w:ascii="Times New Roman" w:hAnsi="Times New Roman"/>
          <w:b w:val="0"/>
          <w:sz w:val="28"/>
          <w:szCs w:val="28"/>
        </w:rPr>
        <w:t xml:space="preserve">sociālajam nodoklim (tai skaitā veselības apdrošināšanai), nodokļa maksājums netiek veikts par tiem ienākumiem, kuri gadā pārsniedz 15 minimālās mēnešalgas. </w:t>
      </w:r>
    </w:p>
    <w:p w:rsidR="003178BD" w:rsidRDefault="003178BD" w:rsidP="00E01B9B">
      <w:pPr>
        <w:pStyle w:val="Virsraksti3"/>
        <w:numPr>
          <w:ilvl w:val="0"/>
          <w:numId w:val="0"/>
        </w:numPr>
        <w:spacing w:before="0" w:after="0" w:line="22" w:lineRule="atLeast"/>
        <w:ind w:firstLine="720"/>
        <w:rPr>
          <w:rFonts w:ascii="Times New Roman" w:eastAsia="Calibri" w:hAnsi="Times New Roman" w:cs="Times New Roman"/>
          <w:b w:val="0"/>
          <w:sz w:val="28"/>
          <w:szCs w:val="28"/>
          <w:lang w:eastAsia="en-US" w:bidi="ar-SA"/>
        </w:rPr>
      </w:pPr>
    </w:p>
    <w:p w:rsidR="006A427C" w:rsidRPr="003178BD" w:rsidRDefault="006F2995" w:rsidP="00E01B9B">
      <w:pPr>
        <w:pStyle w:val="Virsraksti3"/>
        <w:numPr>
          <w:ilvl w:val="0"/>
          <w:numId w:val="0"/>
        </w:numPr>
        <w:spacing w:before="0" w:after="0" w:line="22" w:lineRule="atLeast"/>
        <w:ind w:firstLine="720"/>
        <w:rPr>
          <w:rFonts w:ascii="Times New Roman" w:hAnsi="Times New Roman" w:cs="Times New Roman"/>
          <w:b w:val="0"/>
          <w:sz w:val="28"/>
          <w:szCs w:val="28"/>
        </w:rPr>
      </w:pPr>
      <w:r w:rsidRPr="003178BD">
        <w:rPr>
          <w:rFonts w:ascii="Times New Roman" w:hAnsi="Times New Roman" w:cs="Times New Roman"/>
          <w:b w:val="0"/>
          <w:sz w:val="28"/>
          <w:szCs w:val="28"/>
        </w:rPr>
        <w:t>Kā</w:t>
      </w:r>
      <w:r w:rsidR="006A427C" w:rsidRPr="003178BD">
        <w:rPr>
          <w:rFonts w:ascii="Times New Roman" w:hAnsi="Times New Roman" w:cs="Times New Roman"/>
          <w:b w:val="0"/>
          <w:sz w:val="28"/>
          <w:szCs w:val="28"/>
        </w:rPr>
        <w:t xml:space="preserve"> jau iepriekš minēts, </w:t>
      </w:r>
      <w:r w:rsidRPr="003178BD">
        <w:rPr>
          <w:rFonts w:ascii="Times New Roman" w:hAnsi="Times New Roman" w:cs="Times New Roman"/>
          <w:b w:val="0"/>
          <w:sz w:val="28"/>
          <w:szCs w:val="28"/>
        </w:rPr>
        <w:t xml:space="preserve"> </w:t>
      </w:r>
      <w:r w:rsidR="0004297D" w:rsidRPr="003178BD">
        <w:rPr>
          <w:rFonts w:ascii="Times New Roman" w:hAnsi="Times New Roman" w:cs="Times New Roman"/>
          <w:b w:val="0"/>
          <w:sz w:val="28"/>
          <w:szCs w:val="28"/>
        </w:rPr>
        <w:t>Latvijas Republika</w:t>
      </w:r>
      <w:r w:rsidR="003178BD">
        <w:rPr>
          <w:rFonts w:ascii="Times New Roman" w:hAnsi="Times New Roman" w:cs="Times New Roman"/>
          <w:b w:val="0"/>
          <w:sz w:val="28"/>
          <w:szCs w:val="28"/>
        </w:rPr>
        <w:t>s Satversmes 111.pants nosaka –</w:t>
      </w:r>
      <w:r w:rsidR="0004297D" w:rsidRPr="003178BD">
        <w:rPr>
          <w:rFonts w:ascii="Times New Roman" w:hAnsi="Times New Roman" w:cs="Times New Roman"/>
          <w:b w:val="0"/>
          <w:sz w:val="28"/>
          <w:szCs w:val="28"/>
        </w:rPr>
        <w:t xml:space="preserve"> „Valsts aizsargā cilvēku veselību un garantē ikvienam medicīniskās palīdzības minimumu”</w:t>
      </w:r>
      <w:r w:rsidRPr="003178BD">
        <w:rPr>
          <w:rFonts w:ascii="Times New Roman" w:hAnsi="Times New Roman" w:cs="Times New Roman"/>
          <w:b w:val="0"/>
          <w:sz w:val="28"/>
          <w:szCs w:val="28"/>
        </w:rPr>
        <w:t>. Ieviešot</w:t>
      </w:r>
      <w:r w:rsidR="006A427C" w:rsidRPr="003178BD">
        <w:rPr>
          <w:rFonts w:ascii="Times New Roman" w:hAnsi="Times New Roman" w:cs="Times New Roman"/>
          <w:b w:val="0"/>
          <w:sz w:val="28"/>
          <w:szCs w:val="28"/>
        </w:rPr>
        <w:t xml:space="preserve"> iz</w:t>
      </w:r>
      <w:r w:rsidRPr="003178BD">
        <w:rPr>
          <w:rFonts w:ascii="Times New Roman" w:hAnsi="Times New Roman" w:cs="Times New Roman"/>
          <w:b w:val="0"/>
          <w:sz w:val="28"/>
          <w:szCs w:val="28"/>
        </w:rPr>
        <w:t xml:space="preserve">maiņas veselības aprūpes finansēšanā ir būtiski izvērtēt vai tās atbilst </w:t>
      </w:r>
      <w:r w:rsidR="0004297D" w:rsidRPr="003178BD">
        <w:rPr>
          <w:rFonts w:ascii="Times New Roman" w:hAnsi="Times New Roman" w:cs="Times New Roman"/>
          <w:b w:val="0"/>
          <w:sz w:val="28"/>
          <w:szCs w:val="28"/>
        </w:rPr>
        <w:t>Latvijas Republikas Satversmei, tai skaitā vai  veselības aprūpes pakalpojumu apjoma samazināšana noteiktām grupām var tikt uzskatīta par cilvēka pamattiesību ierobežošanu.</w:t>
      </w:r>
    </w:p>
    <w:p w:rsidR="00F302E4" w:rsidRPr="003178BD" w:rsidRDefault="006A427C" w:rsidP="00E01B9B">
      <w:pPr>
        <w:pStyle w:val="Virsraksti3"/>
        <w:numPr>
          <w:ilvl w:val="0"/>
          <w:numId w:val="0"/>
        </w:numPr>
        <w:spacing w:before="0" w:after="0" w:line="22" w:lineRule="atLeast"/>
        <w:ind w:firstLine="720"/>
        <w:rPr>
          <w:rFonts w:ascii="Times New Roman" w:hAnsi="Times New Roman" w:cs="Times New Roman"/>
          <w:b w:val="0"/>
          <w:sz w:val="28"/>
          <w:szCs w:val="28"/>
        </w:rPr>
      </w:pPr>
      <w:r w:rsidRPr="003178BD">
        <w:rPr>
          <w:rFonts w:ascii="Times New Roman" w:hAnsi="Times New Roman" w:cs="Times New Roman"/>
          <w:b w:val="0"/>
          <w:sz w:val="28"/>
          <w:szCs w:val="28"/>
        </w:rPr>
        <w:t>J</w:t>
      </w:r>
      <w:r w:rsidR="001178D9" w:rsidRPr="003178BD">
        <w:rPr>
          <w:rFonts w:ascii="Times New Roman" w:hAnsi="Times New Roman" w:cs="Times New Roman"/>
          <w:b w:val="0"/>
          <w:sz w:val="28"/>
          <w:szCs w:val="28"/>
        </w:rPr>
        <w:t>āatzīmē, ka</w:t>
      </w:r>
      <w:r w:rsidR="006D0088" w:rsidRPr="003178BD">
        <w:rPr>
          <w:rFonts w:ascii="Times New Roman" w:hAnsi="Times New Roman" w:cs="Times New Roman"/>
          <w:b w:val="0"/>
          <w:sz w:val="28"/>
          <w:szCs w:val="28"/>
        </w:rPr>
        <w:t xml:space="preserve"> ties</w:t>
      </w:r>
      <w:r w:rsidR="001178D9" w:rsidRPr="003178BD">
        <w:rPr>
          <w:rFonts w:ascii="Times New Roman" w:hAnsi="Times New Roman" w:cs="Times New Roman"/>
          <w:b w:val="0"/>
          <w:sz w:val="28"/>
          <w:szCs w:val="28"/>
        </w:rPr>
        <w:t>ības uz veselības aprūpi līdzīgi kā Latvijā ir</w:t>
      </w:r>
      <w:r w:rsidR="006D0088" w:rsidRPr="003178BD">
        <w:rPr>
          <w:rFonts w:ascii="Times New Roman" w:hAnsi="Times New Roman" w:cs="Times New Roman"/>
          <w:b w:val="0"/>
          <w:sz w:val="28"/>
          <w:szCs w:val="28"/>
        </w:rPr>
        <w:t xml:space="preserve"> ietvertas </w:t>
      </w:r>
      <w:r w:rsidR="001178D9" w:rsidRPr="003178BD">
        <w:rPr>
          <w:rFonts w:ascii="Times New Roman" w:hAnsi="Times New Roman" w:cs="Times New Roman"/>
          <w:b w:val="0"/>
          <w:sz w:val="28"/>
          <w:szCs w:val="28"/>
        </w:rPr>
        <w:t xml:space="preserve">arī </w:t>
      </w:r>
      <w:r w:rsidR="005F69EB" w:rsidRPr="003178BD">
        <w:rPr>
          <w:rFonts w:ascii="Times New Roman" w:hAnsi="Times New Roman" w:cs="Times New Roman"/>
          <w:b w:val="0"/>
          <w:sz w:val="28"/>
          <w:szCs w:val="28"/>
        </w:rPr>
        <w:t>Lietuvas un Igaunijas konstitūc</w:t>
      </w:r>
      <w:r w:rsidR="001178D9" w:rsidRPr="003178BD">
        <w:rPr>
          <w:rFonts w:ascii="Times New Roman" w:hAnsi="Times New Roman" w:cs="Times New Roman"/>
          <w:b w:val="0"/>
          <w:sz w:val="28"/>
          <w:szCs w:val="28"/>
        </w:rPr>
        <w:t xml:space="preserve">ijās. </w:t>
      </w:r>
      <w:r w:rsidR="00C10357" w:rsidRPr="003178BD">
        <w:rPr>
          <w:rFonts w:ascii="Times New Roman" w:hAnsi="Times New Roman" w:cs="Times New Roman"/>
          <w:b w:val="0"/>
          <w:sz w:val="28"/>
          <w:szCs w:val="28"/>
        </w:rPr>
        <w:t>Lietuvā tiesības uz veselības aprūpi ietvertas konstitūcijas 53.pant</w:t>
      </w:r>
      <w:r w:rsidR="001178D9" w:rsidRPr="003178BD">
        <w:rPr>
          <w:rFonts w:ascii="Times New Roman" w:hAnsi="Times New Roman" w:cs="Times New Roman"/>
          <w:b w:val="0"/>
          <w:sz w:val="28"/>
          <w:szCs w:val="28"/>
        </w:rPr>
        <w:t>ā,</w:t>
      </w:r>
      <w:r w:rsidRPr="003178BD">
        <w:rPr>
          <w:rFonts w:ascii="Times New Roman" w:hAnsi="Times New Roman" w:cs="Times New Roman"/>
          <w:b w:val="0"/>
          <w:sz w:val="28"/>
          <w:szCs w:val="28"/>
        </w:rPr>
        <w:t xml:space="preserve"> kurš</w:t>
      </w:r>
      <w:r w:rsidR="001178D9" w:rsidRPr="003178BD">
        <w:rPr>
          <w:rFonts w:ascii="Times New Roman" w:hAnsi="Times New Roman" w:cs="Times New Roman"/>
          <w:b w:val="0"/>
          <w:sz w:val="28"/>
          <w:szCs w:val="28"/>
        </w:rPr>
        <w:t xml:space="preserve"> nosak</w:t>
      </w:r>
      <w:r w:rsidRPr="003178BD">
        <w:rPr>
          <w:rFonts w:ascii="Times New Roman" w:hAnsi="Times New Roman" w:cs="Times New Roman"/>
          <w:b w:val="0"/>
          <w:sz w:val="28"/>
          <w:szCs w:val="28"/>
        </w:rPr>
        <w:t>a</w:t>
      </w:r>
      <w:r w:rsidR="00C10357" w:rsidRPr="003178BD">
        <w:rPr>
          <w:rFonts w:ascii="Times New Roman" w:hAnsi="Times New Roman" w:cs="Times New Roman"/>
          <w:b w:val="0"/>
          <w:sz w:val="28"/>
          <w:szCs w:val="28"/>
        </w:rPr>
        <w:t>: „Valsts r</w:t>
      </w:r>
      <w:r w:rsidR="001178D9" w:rsidRPr="003178BD">
        <w:rPr>
          <w:rFonts w:ascii="Times New Roman" w:hAnsi="Times New Roman" w:cs="Times New Roman"/>
          <w:b w:val="0"/>
          <w:sz w:val="28"/>
          <w:szCs w:val="28"/>
        </w:rPr>
        <w:t>ū</w:t>
      </w:r>
      <w:r w:rsidR="00C10357" w:rsidRPr="003178BD">
        <w:rPr>
          <w:rFonts w:ascii="Times New Roman" w:hAnsi="Times New Roman" w:cs="Times New Roman"/>
          <w:b w:val="0"/>
          <w:sz w:val="28"/>
          <w:szCs w:val="28"/>
        </w:rPr>
        <w:t xml:space="preserve">pējas par cilvēku veselību un garantē medicīnisko palīdzību, un aprūpi cilvēka slimības gadījumā.” Lietuvas konstitūcijā </w:t>
      </w:r>
      <w:r w:rsidRPr="003178BD">
        <w:rPr>
          <w:rFonts w:ascii="Times New Roman" w:hAnsi="Times New Roman" w:cs="Times New Roman"/>
          <w:b w:val="0"/>
          <w:sz w:val="28"/>
          <w:szCs w:val="28"/>
        </w:rPr>
        <w:t>ietverts</w:t>
      </w:r>
      <w:r w:rsidR="00C10357" w:rsidRPr="003178BD">
        <w:rPr>
          <w:rFonts w:ascii="Times New Roman" w:hAnsi="Times New Roman" w:cs="Times New Roman"/>
          <w:b w:val="0"/>
          <w:sz w:val="28"/>
          <w:szCs w:val="28"/>
        </w:rPr>
        <w:t xml:space="preserve">, ka </w:t>
      </w:r>
      <w:r w:rsidRPr="003178BD">
        <w:rPr>
          <w:rFonts w:ascii="Times New Roman" w:hAnsi="Times New Roman" w:cs="Times New Roman"/>
          <w:b w:val="0"/>
          <w:sz w:val="28"/>
          <w:szCs w:val="28"/>
        </w:rPr>
        <w:t xml:space="preserve">papildus </w:t>
      </w:r>
      <w:r w:rsidR="00C10357" w:rsidRPr="003178BD">
        <w:rPr>
          <w:rFonts w:ascii="Times New Roman" w:hAnsi="Times New Roman" w:cs="Times New Roman"/>
          <w:b w:val="0"/>
          <w:sz w:val="28"/>
          <w:szCs w:val="28"/>
        </w:rPr>
        <w:t xml:space="preserve">ar likumu </w:t>
      </w:r>
      <w:r w:rsidRPr="003178BD">
        <w:rPr>
          <w:rFonts w:ascii="Times New Roman" w:hAnsi="Times New Roman" w:cs="Times New Roman"/>
          <w:b w:val="0"/>
          <w:sz w:val="28"/>
          <w:szCs w:val="28"/>
        </w:rPr>
        <w:t>tiek noteikta kārtība</w:t>
      </w:r>
      <w:r w:rsidR="00C10357" w:rsidRPr="003178BD">
        <w:rPr>
          <w:rFonts w:ascii="Times New Roman" w:hAnsi="Times New Roman" w:cs="Times New Roman"/>
          <w:b w:val="0"/>
          <w:sz w:val="28"/>
          <w:szCs w:val="28"/>
        </w:rPr>
        <w:t xml:space="preserve"> kā Lietuvas pilsoņiem veselības aprūpes iestādēs tiek sniegta bezmaksas medicīniskā palīdzība. Savukārt Igaunijas konstitūcijas 28.panta pirmā da</w:t>
      </w:r>
      <w:r w:rsidR="00901D39" w:rsidRPr="003178BD">
        <w:rPr>
          <w:rFonts w:ascii="Times New Roman" w:hAnsi="Times New Roman" w:cs="Times New Roman"/>
          <w:b w:val="0"/>
          <w:sz w:val="28"/>
          <w:szCs w:val="28"/>
        </w:rPr>
        <w:t>ļa paredz</w:t>
      </w:r>
      <w:r w:rsidR="00C10357" w:rsidRPr="003178BD">
        <w:rPr>
          <w:rFonts w:ascii="Times New Roman" w:hAnsi="Times New Roman" w:cs="Times New Roman"/>
          <w:b w:val="0"/>
          <w:sz w:val="28"/>
          <w:szCs w:val="28"/>
        </w:rPr>
        <w:t>: „Ikvienam ir tiesības uz veselības aizsardzību.” Minētā panta otrā daļa nosaka, ka tiesības saņemt valsts palīdzību ir Igaunijas pilsoņiem un vienlīdzīgi arī citām personām vecuma, darbnespējas</w:t>
      </w:r>
      <w:r w:rsidRPr="003178BD">
        <w:rPr>
          <w:rFonts w:ascii="Times New Roman" w:hAnsi="Times New Roman" w:cs="Times New Roman"/>
          <w:b w:val="0"/>
          <w:sz w:val="28"/>
          <w:szCs w:val="28"/>
        </w:rPr>
        <w:t>,</w:t>
      </w:r>
      <w:r w:rsidR="00C10357" w:rsidRPr="003178BD">
        <w:rPr>
          <w:rFonts w:ascii="Times New Roman" w:hAnsi="Times New Roman" w:cs="Times New Roman"/>
          <w:b w:val="0"/>
          <w:sz w:val="28"/>
          <w:szCs w:val="28"/>
        </w:rPr>
        <w:t xml:space="preserve"> apgādnieka zaudējuma gadījumā.</w:t>
      </w:r>
      <w:r w:rsidR="00C046EA" w:rsidRPr="003178BD">
        <w:rPr>
          <w:rFonts w:ascii="Times New Roman" w:hAnsi="Times New Roman" w:cs="Times New Roman"/>
          <w:b w:val="0"/>
          <w:sz w:val="28"/>
          <w:szCs w:val="28"/>
        </w:rPr>
        <w:t xml:space="preserve"> I</w:t>
      </w:r>
      <w:r w:rsidR="00C10357" w:rsidRPr="003178BD">
        <w:rPr>
          <w:rFonts w:ascii="Times New Roman" w:hAnsi="Times New Roman" w:cs="Times New Roman"/>
          <w:b w:val="0"/>
          <w:sz w:val="28"/>
          <w:szCs w:val="28"/>
        </w:rPr>
        <w:t xml:space="preserve">gaunijas konstitūcijā ir norādītas vispārīgas veselības aizsardzības tiesības un tādu </w:t>
      </w:r>
      <w:r w:rsidR="00C10357" w:rsidRPr="003178BD">
        <w:rPr>
          <w:rFonts w:ascii="Times New Roman" w:hAnsi="Times New Roman" w:cs="Times New Roman"/>
          <w:b w:val="0"/>
          <w:sz w:val="28"/>
          <w:szCs w:val="28"/>
        </w:rPr>
        <w:lastRenderedPageBreak/>
        <w:t>personu tiesības saņemt valsts palīdzību, kurām norādīto iemeslu dēļ  ir ierobežota iespēja pastāvīgi rūpēties</w:t>
      </w:r>
      <w:r w:rsidR="005F69EB" w:rsidRPr="003178BD">
        <w:rPr>
          <w:rFonts w:ascii="Times New Roman" w:hAnsi="Times New Roman" w:cs="Times New Roman"/>
          <w:b w:val="0"/>
          <w:sz w:val="28"/>
          <w:szCs w:val="28"/>
        </w:rPr>
        <w:t xml:space="preserve"> par savu veselību.</w:t>
      </w:r>
      <w:r w:rsidR="00C046EA" w:rsidRPr="003178BD">
        <w:rPr>
          <w:rStyle w:val="FootnoteReference"/>
          <w:rFonts w:cs="Times New Roman"/>
          <w:b w:val="0"/>
          <w:szCs w:val="28"/>
        </w:rPr>
        <w:footnoteReference w:id="25"/>
      </w:r>
    </w:p>
    <w:p w:rsidR="003178BD" w:rsidRPr="00B7274B" w:rsidRDefault="0004297D">
      <w:pPr>
        <w:pStyle w:val="Virsraksti3"/>
        <w:numPr>
          <w:ilvl w:val="0"/>
          <w:numId w:val="0"/>
        </w:numPr>
        <w:spacing w:before="0" w:after="0" w:line="22" w:lineRule="atLeast"/>
        <w:ind w:firstLine="720"/>
        <w:rPr>
          <w:rFonts w:ascii="Times New Roman" w:hAnsi="Times New Roman" w:cs="Times New Roman"/>
          <w:b w:val="0"/>
          <w:sz w:val="28"/>
          <w:szCs w:val="28"/>
        </w:rPr>
      </w:pPr>
      <w:r w:rsidRPr="003178BD">
        <w:rPr>
          <w:rFonts w:ascii="Times New Roman" w:hAnsi="Times New Roman" w:cs="Times New Roman"/>
          <w:b w:val="0"/>
          <w:sz w:val="28"/>
          <w:szCs w:val="28"/>
        </w:rPr>
        <w:t>2006. gada 2. novembra spriedumā lietā Nr. 2006-07</w:t>
      </w:r>
      <w:r w:rsidR="007A5302" w:rsidRPr="003178BD">
        <w:rPr>
          <w:rFonts w:ascii="Times New Roman" w:hAnsi="Times New Roman" w:cs="Times New Roman"/>
          <w:b w:val="0"/>
          <w:sz w:val="28"/>
          <w:szCs w:val="28"/>
        </w:rPr>
        <w:t>-01 Satversmes tiesa norādīja: „</w:t>
      </w:r>
      <w:r w:rsidRPr="003178BD">
        <w:rPr>
          <w:rFonts w:ascii="Times New Roman" w:hAnsi="Times New Roman" w:cs="Times New Roman"/>
          <w:b w:val="0"/>
          <w:sz w:val="28"/>
          <w:szCs w:val="28"/>
        </w:rPr>
        <w:t>Latvijas konstitucionālais likumdevējs Satversmē noteicis virkni sociālo tiesību. Tādējādi likumdevējs noteicis, ka Latvija ir sociāli atbildīga valsts, proti, tāda valsts, kas likumdošanā, pārvaldē un tiesas spriešanā cenšas iespējami plaši īstenot sociālo taisnīgumu. Sociāli atbildīgas valsts mērķis ir sabiedrībā izlīdzināt būtiskākās sociālās atšķirības un katrai iedzīvotāju grupai nodrošināt atbilstošu dzīves standartu.</w:t>
      </w:r>
      <w:r w:rsidR="00B7274B">
        <w:rPr>
          <w:rFonts w:ascii="Times New Roman" w:hAnsi="Times New Roman" w:cs="Times New Roman"/>
          <w:b w:val="0"/>
          <w:sz w:val="28"/>
          <w:szCs w:val="28"/>
        </w:rPr>
        <w:t>”</w:t>
      </w:r>
      <w:r w:rsidRPr="003178BD">
        <w:rPr>
          <w:rFonts w:ascii="Times New Roman" w:hAnsi="Times New Roman" w:cs="Times New Roman"/>
          <w:b w:val="0"/>
          <w:sz w:val="28"/>
          <w:szCs w:val="28"/>
        </w:rPr>
        <w:t xml:space="preserve"> </w:t>
      </w:r>
      <w:r w:rsidR="007973DB" w:rsidRPr="003178BD">
        <w:rPr>
          <w:rFonts w:ascii="Times New Roman" w:hAnsi="Times New Roman" w:cs="Times New Roman"/>
          <w:b w:val="0"/>
          <w:sz w:val="28"/>
          <w:szCs w:val="28"/>
        </w:rPr>
        <w:t>Tādejādi</w:t>
      </w:r>
      <w:r w:rsidRPr="003178BD">
        <w:rPr>
          <w:rFonts w:ascii="Times New Roman" w:hAnsi="Times New Roman" w:cs="Times New Roman"/>
          <w:b w:val="0"/>
          <w:sz w:val="28"/>
          <w:szCs w:val="28"/>
        </w:rPr>
        <w:t xml:space="preserve"> Latvijā darbojas sociāli atbildīgas valsts </w:t>
      </w:r>
      <w:r w:rsidRPr="00B7274B">
        <w:rPr>
          <w:rFonts w:ascii="Times New Roman" w:hAnsi="Times New Roman" w:cs="Times New Roman"/>
          <w:b w:val="0"/>
          <w:sz w:val="28"/>
          <w:szCs w:val="28"/>
        </w:rPr>
        <w:t>princips un tas  ietver šādus elementus:</w:t>
      </w:r>
    </w:p>
    <w:p w:rsidR="003178BD" w:rsidRPr="00B7274B" w:rsidRDefault="0004297D" w:rsidP="00B7274B">
      <w:pPr>
        <w:pStyle w:val="NormalWeb"/>
        <w:spacing w:before="0" w:beforeAutospacing="0" w:after="0" w:afterAutospacing="0"/>
        <w:ind w:left="993" w:hanging="284"/>
        <w:jc w:val="both"/>
        <w:rPr>
          <w:sz w:val="28"/>
          <w:szCs w:val="28"/>
          <w:lang w:val="lv-LV" w:eastAsia="lv-LV" w:bidi="lo-LA"/>
        </w:rPr>
      </w:pPr>
      <w:r w:rsidRPr="00B7274B">
        <w:rPr>
          <w:sz w:val="28"/>
          <w:szCs w:val="28"/>
          <w:lang w:val="lv-LV" w:eastAsia="lv-LV" w:bidi="lo-LA"/>
        </w:rPr>
        <w:t>1) valsts pienākumu nodrošināt cilvēka cienīgu dzīves līmeni, kas ietver sociālās palīdzības, pamatpakalpojumu, kā arī izglītības, veselības un sociālās aprūpes, kultūras iestāžu pieejamības nodrošināšanu;</w:t>
      </w:r>
    </w:p>
    <w:p w:rsidR="003178BD" w:rsidRPr="00B7274B" w:rsidRDefault="0004297D" w:rsidP="00B7274B">
      <w:pPr>
        <w:pStyle w:val="NormalWeb"/>
        <w:spacing w:before="0" w:beforeAutospacing="0" w:after="0" w:afterAutospacing="0"/>
        <w:ind w:left="993" w:hanging="284"/>
        <w:jc w:val="both"/>
        <w:rPr>
          <w:sz w:val="28"/>
          <w:szCs w:val="28"/>
          <w:lang w:val="lv-LV"/>
        </w:rPr>
      </w:pPr>
      <w:r w:rsidRPr="00B7274B">
        <w:rPr>
          <w:sz w:val="28"/>
          <w:szCs w:val="28"/>
          <w:lang w:val="lv-LV" w:eastAsia="lv-LV" w:bidi="lo-LA"/>
        </w:rPr>
        <w:t>2) valsts pienākumu nodrošināt aizsardzību sociāla riska</w:t>
      </w:r>
      <w:r w:rsidRPr="00B7274B">
        <w:rPr>
          <w:sz w:val="28"/>
          <w:szCs w:val="28"/>
          <w:lang w:val="lv-LV"/>
        </w:rPr>
        <w:t xml:space="preserve"> gadījumā;</w:t>
      </w:r>
    </w:p>
    <w:p w:rsidR="003178BD" w:rsidRPr="00B7274B" w:rsidRDefault="0004297D" w:rsidP="00B7274B">
      <w:pPr>
        <w:pStyle w:val="NormalWeb"/>
        <w:spacing w:before="0" w:beforeAutospacing="0" w:after="0" w:afterAutospacing="0"/>
        <w:ind w:left="993" w:hanging="284"/>
        <w:jc w:val="both"/>
        <w:rPr>
          <w:sz w:val="28"/>
          <w:szCs w:val="28"/>
          <w:lang w:val="lv-LV"/>
        </w:rPr>
      </w:pPr>
      <w:r w:rsidRPr="00B7274B">
        <w:rPr>
          <w:sz w:val="28"/>
          <w:szCs w:val="28"/>
          <w:lang w:val="lv-LV"/>
        </w:rPr>
        <w:t>3) valsts pienākumu rūpēties par sociālo taisnīgumu, kas ietver rūpes par sociālo atšķirību izlīdzināšanu, vājāko aizsardzību un iespēju vienlīdzību;</w:t>
      </w:r>
    </w:p>
    <w:p w:rsidR="003178BD" w:rsidRPr="00B7274B" w:rsidRDefault="0004297D" w:rsidP="00B7274B">
      <w:pPr>
        <w:pStyle w:val="NormalWeb"/>
        <w:spacing w:before="0" w:beforeAutospacing="0" w:after="0" w:afterAutospacing="0"/>
        <w:ind w:left="993" w:hanging="284"/>
        <w:jc w:val="both"/>
        <w:rPr>
          <w:sz w:val="28"/>
          <w:szCs w:val="28"/>
          <w:lang w:val="lv-LV"/>
        </w:rPr>
      </w:pPr>
      <w:r w:rsidRPr="00B7274B">
        <w:rPr>
          <w:sz w:val="28"/>
          <w:szCs w:val="28"/>
          <w:lang w:val="lv-LV"/>
        </w:rPr>
        <w:t>4) cilvēka saistību ar sabiedrību, kas ietver arī cilvēka pienākumus pret citiem cilvēkiem.</w:t>
      </w:r>
      <w:r w:rsidR="007973DB" w:rsidRPr="00B7274B">
        <w:rPr>
          <w:rStyle w:val="FootnoteReference"/>
          <w:szCs w:val="28"/>
          <w:lang w:val="lv-LV"/>
        </w:rPr>
        <w:footnoteReference w:id="26"/>
      </w:r>
    </w:p>
    <w:p w:rsidR="003178BD" w:rsidRPr="00B7274B" w:rsidRDefault="007973DB" w:rsidP="00B7274B">
      <w:pPr>
        <w:pStyle w:val="NormalWeb"/>
        <w:spacing w:before="0" w:beforeAutospacing="0" w:after="0" w:afterAutospacing="0"/>
        <w:jc w:val="both"/>
        <w:rPr>
          <w:sz w:val="28"/>
          <w:szCs w:val="28"/>
          <w:lang w:val="lv-LV"/>
        </w:rPr>
      </w:pPr>
      <w:r w:rsidRPr="00B7274B">
        <w:rPr>
          <w:sz w:val="28"/>
          <w:szCs w:val="28"/>
          <w:lang w:val="lv-LV"/>
        </w:rPr>
        <w:t xml:space="preserve">Tādejādi Latvijas Republikas Satversmē ietvertās sociālās tiesības paredz ne tikai valsts pienākumus attiecībā pret tās iedzīvotājiem, bet arī personas </w:t>
      </w:r>
      <w:r w:rsidR="0004297D" w:rsidRPr="00B7274B">
        <w:rPr>
          <w:sz w:val="28"/>
          <w:szCs w:val="28"/>
          <w:lang w:val="lv-LV"/>
        </w:rPr>
        <w:t>saistību ar sabiedrību un līdz ar to personas pienākumus pret sabiedrību. Personas rīcības brīvības ierobežojumi tiek noteikti, lai veicinātu sociālo kopdzīvi.</w:t>
      </w:r>
      <w:r w:rsidR="0004297D" w:rsidRPr="00B7274B">
        <w:rPr>
          <w:rStyle w:val="FootnoteReference"/>
          <w:sz w:val="28"/>
          <w:szCs w:val="28"/>
          <w:lang w:val="lv-LV"/>
        </w:rPr>
        <w:footnoteReference w:id="27"/>
      </w:r>
    </w:p>
    <w:p w:rsidR="003178BD" w:rsidRPr="00B7274B" w:rsidRDefault="001F270B">
      <w:pPr>
        <w:pStyle w:val="NormalWeb"/>
        <w:spacing w:before="0" w:beforeAutospacing="0" w:after="0" w:afterAutospacing="0"/>
        <w:ind w:firstLine="720"/>
        <w:jc w:val="both"/>
        <w:rPr>
          <w:sz w:val="28"/>
          <w:szCs w:val="28"/>
          <w:lang w:val="lv-LV"/>
        </w:rPr>
      </w:pPr>
      <w:r w:rsidRPr="00B7274B">
        <w:rPr>
          <w:sz w:val="28"/>
          <w:szCs w:val="28"/>
          <w:lang w:val="lv-LV"/>
        </w:rPr>
        <w:t>Cilvēka saistīb</w:t>
      </w:r>
      <w:r w:rsidR="00847991" w:rsidRPr="00B7274B">
        <w:rPr>
          <w:sz w:val="28"/>
          <w:szCs w:val="28"/>
          <w:lang w:val="lv-LV"/>
        </w:rPr>
        <w:t>u</w:t>
      </w:r>
      <w:r w:rsidR="0004297D" w:rsidRPr="00B7274B">
        <w:rPr>
          <w:sz w:val="28"/>
          <w:szCs w:val="28"/>
          <w:lang w:val="lv-LV"/>
        </w:rPr>
        <w:t xml:space="preserve"> ar sabiedrību, tai skaitā pien</w:t>
      </w:r>
      <w:r w:rsidRPr="00B7274B">
        <w:rPr>
          <w:sz w:val="28"/>
          <w:szCs w:val="28"/>
          <w:lang w:val="lv-LV"/>
        </w:rPr>
        <w:t>ākum</w:t>
      </w:r>
      <w:r w:rsidR="00847991" w:rsidRPr="00B7274B">
        <w:rPr>
          <w:sz w:val="28"/>
          <w:szCs w:val="28"/>
          <w:lang w:val="lv-LV"/>
        </w:rPr>
        <w:t>u</w:t>
      </w:r>
      <w:r w:rsidR="0004297D" w:rsidRPr="00B7274B">
        <w:rPr>
          <w:sz w:val="28"/>
          <w:szCs w:val="28"/>
          <w:lang w:val="lv-LV"/>
        </w:rPr>
        <w:t xml:space="preserve"> pret citiem cilvēkiem Satversmes tiesas </w:t>
      </w:r>
      <w:r w:rsidRPr="00B7274B">
        <w:rPr>
          <w:sz w:val="28"/>
          <w:szCs w:val="28"/>
          <w:lang w:val="lv-LV"/>
        </w:rPr>
        <w:t xml:space="preserve">ir ietvērusi </w:t>
      </w:r>
      <w:r w:rsidR="0004297D" w:rsidRPr="00B7274B">
        <w:rPr>
          <w:sz w:val="28"/>
          <w:szCs w:val="28"/>
          <w:lang w:val="lv-LV"/>
        </w:rPr>
        <w:t xml:space="preserve">2011.gada </w:t>
      </w:r>
      <w:r w:rsidR="00847991" w:rsidRPr="00B7274B">
        <w:rPr>
          <w:sz w:val="28"/>
          <w:szCs w:val="28"/>
          <w:lang w:val="lv-LV"/>
        </w:rPr>
        <w:t xml:space="preserve">19.decembra </w:t>
      </w:r>
      <w:r w:rsidR="0004297D" w:rsidRPr="00B7274B">
        <w:rPr>
          <w:sz w:val="28"/>
          <w:szCs w:val="28"/>
          <w:lang w:val="lv-LV"/>
        </w:rPr>
        <w:t>spriedumā lietā Nr.2011 – 03 – 0</w:t>
      </w:r>
      <w:r w:rsidR="00847991" w:rsidRPr="00B7274B">
        <w:rPr>
          <w:sz w:val="28"/>
          <w:szCs w:val="28"/>
          <w:lang w:val="lv-LV"/>
        </w:rPr>
        <w:t>1</w:t>
      </w:r>
      <w:r w:rsidR="0004297D" w:rsidRPr="00B7274B">
        <w:rPr>
          <w:sz w:val="28"/>
          <w:szCs w:val="28"/>
          <w:lang w:val="lv-LV"/>
        </w:rPr>
        <w:t>:</w:t>
      </w:r>
      <w:r w:rsidRPr="00B7274B">
        <w:rPr>
          <w:sz w:val="28"/>
          <w:szCs w:val="28"/>
          <w:lang w:val="lv-LV"/>
        </w:rPr>
        <w:t xml:space="preserve"> “S</w:t>
      </w:r>
      <w:r w:rsidR="0004297D" w:rsidRPr="00B7274B">
        <w:rPr>
          <w:sz w:val="28"/>
          <w:szCs w:val="28"/>
          <w:lang w:val="lv-LV"/>
        </w:rPr>
        <w:t>ociālais taisnīgums prasa, lai no speciālā budžeta vispirms tiktu fina</w:t>
      </w:r>
      <w:r w:rsidR="00B7274B">
        <w:rPr>
          <w:sz w:val="28"/>
          <w:szCs w:val="28"/>
          <w:lang w:val="lv-LV"/>
        </w:rPr>
        <w:t>n</w:t>
      </w:r>
      <w:r w:rsidR="0004297D" w:rsidRPr="00B7274B">
        <w:rPr>
          <w:sz w:val="28"/>
          <w:szCs w:val="28"/>
          <w:lang w:val="lv-LV"/>
        </w:rPr>
        <w:t>sētas pensijas tām personām, kuras pienācīgi līdzdarbojušās pensijas kapitāla uzkrāšanā.</w:t>
      </w:r>
      <w:r w:rsidRPr="00B7274B">
        <w:rPr>
          <w:sz w:val="28"/>
          <w:szCs w:val="28"/>
          <w:lang w:val="lv-LV"/>
        </w:rPr>
        <w:t>”</w:t>
      </w:r>
      <w:r w:rsidR="0004297D" w:rsidRPr="00B7274B">
        <w:rPr>
          <w:sz w:val="28"/>
          <w:szCs w:val="28"/>
          <w:lang w:val="lv-LV"/>
        </w:rPr>
        <w:t xml:space="preserve"> </w:t>
      </w:r>
      <w:r w:rsidR="00847991" w:rsidRPr="00B7274B">
        <w:rPr>
          <w:sz w:val="28"/>
          <w:szCs w:val="28"/>
          <w:lang w:val="lv-LV"/>
        </w:rPr>
        <w:t xml:space="preserve">Ņemot vērā, ka tiesības saņemt pensiju tāpat kā tiesības uz veselības aprūpi </w:t>
      </w:r>
      <w:r w:rsidR="00400F29" w:rsidRPr="00B7274B">
        <w:rPr>
          <w:sz w:val="28"/>
          <w:szCs w:val="28"/>
          <w:lang w:val="lv-LV"/>
        </w:rPr>
        <w:t>ir sociālās tiesībās,</w:t>
      </w:r>
      <w:r w:rsidR="00847991" w:rsidRPr="00B7274B">
        <w:rPr>
          <w:sz w:val="28"/>
          <w:szCs w:val="28"/>
          <w:lang w:val="lv-LV"/>
        </w:rPr>
        <w:t xml:space="preserve"> </w:t>
      </w:r>
      <w:r w:rsidRPr="00B7274B">
        <w:rPr>
          <w:sz w:val="28"/>
          <w:szCs w:val="28"/>
          <w:lang w:val="lv-LV"/>
        </w:rPr>
        <w:t xml:space="preserve">var secināt, ka tiesību uz veselības aprūpi saņemšanas sasaistīšana ar nodokļa nomaksas faktu atbilst Latvijas Republikas Satversmē ietvertajam. </w:t>
      </w:r>
    </w:p>
    <w:p w:rsidR="003178BD" w:rsidRPr="00B7274B" w:rsidRDefault="0004297D">
      <w:pPr>
        <w:pStyle w:val="naisf"/>
        <w:spacing w:before="0" w:beforeAutospacing="0" w:after="0" w:afterAutospacing="0"/>
        <w:ind w:firstLine="720"/>
        <w:jc w:val="both"/>
        <w:rPr>
          <w:sz w:val="28"/>
          <w:szCs w:val="28"/>
          <w:lang w:eastAsia="en-US"/>
        </w:rPr>
      </w:pPr>
      <w:r w:rsidRPr="00B7274B">
        <w:rPr>
          <w:sz w:val="28"/>
          <w:szCs w:val="28"/>
        </w:rPr>
        <w:t xml:space="preserve">Latvijas Republikas </w:t>
      </w:r>
      <w:r w:rsidR="0002268F" w:rsidRPr="00B7274B">
        <w:rPr>
          <w:sz w:val="28"/>
          <w:szCs w:val="28"/>
        </w:rPr>
        <w:t>Satversme</w:t>
      </w:r>
      <w:r w:rsidR="0002268F" w:rsidRPr="003178BD">
        <w:rPr>
          <w:sz w:val="28"/>
          <w:szCs w:val="28"/>
        </w:rPr>
        <w:t xml:space="preserve">s 111.pants nosaka: „Valsts aizsargā cilvēku veselību un garantē ikvienam medicīniskās palīdzības minimumu”. </w:t>
      </w:r>
      <w:r w:rsidRPr="003178BD">
        <w:rPr>
          <w:sz w:val="28"/>
          <w:szCs w:val="28"/>
        </w:rPr>
        <w:t xml:space="preserve">Likumdevējs </w:t>
      </w:r>
      <w:r w:rsidR="0002268F" w:rsidRPr="003178BD">
        <w:rPr>
          <w:sz w:val="28"/>
          <w:szCs w:val="28"/>
        </w:rPr>
        <w:t xml:space="preserve">Satversmē un citos veselības jomu regulējošos aktos </w:t>
      </w:r>
      <w:r w:rsidRPr="003178BD">
        <w:rPr>
          <w:sz w:val="28"/>
          <w:szCs w:val="28"/>
        </w:rPr>
        <w:t xml:space="preserve">nav </w:t>
      </w:r>
      <w:r w:rsidR="0002268F" w:rsidRPr="003178BD">
        <w:rPr>
          <w:sz w:val="28"/>
          <w:szCs w:val="28"/>
        </w:rPr>
        <w:t>skaidrojis</w:t>
      </w:r>
      <w:r w:rsidRPr="003178BD">
        <w:rPr>
          <w:sz w:val="28"/>
          <w:szCs w:val="28"/>
        </w:rPr>
        <w:t xml:space="preserve"> medicīniskās palīdzības minimumu. </w:t>
      </w:r>
      <w:r w:rsidR="008007B6" w:rsidRPr="003178BD">
        <w:rPr>
          <w:sz w:val="28"/>
          <w:szCs w:val="28"/>
        </w:rPr>
        <w:t>Jāpiekrīt Latvijas Republikas Satversmes VIII daļas komentāros ietvertajam, ka medicīniskās palīdzības minimums nav skaidrojams tikai no gramatiskā viedokļa</w:t>
      </w:r>
      <w:r w:rsidRPr="003178BD">
        <w:rPr>
          <w:sz w:val="28"/>
          <w:szCs w:val="28"/>
        </w:rPr>
        <w:t>, ka minu</w:t>
      </w:r>
      <w:r w:rsidR="008007B6" w:rsidRPr="003178BD">
        <w:rPr>
          <w:sz w:val="28"/>
          <w:szCs w:val="28"/>
        </w:rPr>
        <w:t>mums ir minimāli nepieciešamais un norma</w:t>
      </w:r>
      <w:r w:rsidRPr="003178BD">
        <w:rPr>
          <w:sz w:val="28"/>
          <w:szCs w:val="28"/>
        </w:rPr>
        <w:t xml:space="preserve"> ir jāinterpretē</w:t>
      </w:r>
      <w:r w:rsidR="008007B6" w:rsidRPr="003178BD">
        <w:rPr>
          <w:sz w:val="28"/>
          <w:szCs w:val="28"/>
        </w:rPr>
        <w:t xml:space="preserve"> </w:t>
      </w:r>
      <w:r w:rsidRPr="003178BD">
        <w:rPr>
          <w:sz w:val="28"/>
          <w:szCs w:val="28"/>
        </w:rPr>
        <w:t>pēc iespējas plašāk.</w:t>
      </w:r>
      <w:r w:rsidR="00226CC7" w:rsidRPr="003178BD">
        <w:rPr>
          <w:rStyle w:val="FootnoteReference"/>
          <w:szCs w:val="28"/>
        </w:rPr>
        <w:footnoteReference w:id="28"/>
      </w:r>
      <w:r w:rsidRPr="003178BD">
        <w:rPr>
          <w:sz w:val="28"/>
          <w:szCs w:val="28"/>
        </w:rPr>
        <w:t xml:space="preserve"> </w:t>
      </w:r>
      <w:r w:rsidR="00D31129" w:rsidRPr="00B7274B">
        <w:rPr>
          <w:sz w:val="28"/>
          <w:szCs w:val="28"/>
        </w:rPr>
        <w:t xml:space="preserve">Tomēr vienlaikus </w:t>
      </w:r>
      <w:r w:rsidR="00D31129" w:rsidRPr="00B7274B">
        <w:rPr>
          <w:sz w:val="28"/>
          <w:szCs w:val="28"/>
        </w:rPr>
        <w:lastRenderedPageBreak/>
        <w:t>jāatzīmē, ka Latvijas Republikas Satversmē ietvertās tiesības nav neierobe</w:t>
      </w:r>
      <w:r w:rsidR="00BC623B" w:rsidRPr="00B7274B">
        <w:rPr>
          <w:sz w:val="28"/>
          <w:szCs w:val="28"/>
        </w:rPr>
        <w:t>žoja</w:t>
      </w:r>
      <w:r w:rsidR="00D31129" w:rsidRPr="00B7274B">
        <w:rPr>
          <w:sz w:val="28"/>
          <w:szCs w:val="28"/>
        </w:rPr>
        <w:t>mas un to jau ir atzinusi ar</w:t>
      </w:r>
      <w:r w:rsidR="00BC623B" w:rsidRPr="00B7274B">
        <w:rPr>
          <w:sz w:val="28"/>
          <w:szCs w:val="28"/>
        </w:rPr>
        <w:t>ī S</w:t>
      </w:r>
      <w:r w:rsidR="00D31129" w:rsidRPr="00B7274B">
        <w:rPr>
          <w:sz w:val="28"/>
          <w:szCs w:val="28"/>
        </w:rPr>
        <w:t>atversmes tiesa savos spriedumos</w:t>
      </w:r>
      <w:r w:rsidR="00BC623B" w:rsidRPr="00B7274B">
        <w:rPr>
          <w:sz w:val="28"/>
          <w:szCs w:val="28"/>
        </w:rPr>
        <w:t xml:space="preserve"> norādot, ka </w:t>
      </w:r>
      <w:r w:rsidRPr="00B7274B">
        <w:rPr>
          <w:sz w:val="28"/>
          <w:szCs w:val="28"/>
          <w:lang w:eastAsia="en-US"/>
        </w:rPr>
        <w:t xml:space="preserve">Satversmes 111.pants neuzliek valstij pienākumu nodrošināt ikvienam iespējami augstāko veselības līmeni, taču no šajā pantā noteiktā izriet valsts pienākums noteiktos gadījumos veikt pasākumus, lai aizsargātu cilvēku veselību. Juridiskās argumentācijas ceļā nav iespējams izvērtēt valsts finansiālās iespējas, ekonomisko situāciju, tiesībpolitikas prioritātes un atsevišķu sociālo grupu īpašās vajadzības. Visi šie apsvērumi Satversmes tiesas ieskatā (Satversmes tiesas </w:t>
      </w:r>
      <w:r w:rsidR="005318AB" w:rsidRPr="00B7274B">
        <w:rPr>
          <w:sz w:val="28"/>
          <w:szCs w:val="28"/>
          <w:lang w:eastAsia="en-US"/>
        </w:rPr>
        <w:t>288.gada 29.decembra</w:t>
      </w:r>
      <w:r w:rsidRPr="00B7274B">
        <w:rPr>
          <w:sz w:val="28"/>
          <w:szCs w:val="28"/>
          <w:lang w:eastAsia="en-US"/>
        </w:rPr>
        <w:t xml:space="preserve"> spriedums lietā Nr.2008 – 37 – 03) ietekmē likumdevēja vai Ministru kabineta izšķiršanos, paredzot noteiktus pakalpojumus un to apmēru.</w:t>
      </w:r>
    </w:p>
    <w:p w:rsidR="004C5ADE" w:rsidRPr="004C5ADE" w:rsidRDefault="004C5ADE" w:rsidP="004C5ADE">
      <w:pPr>
        <w:autoSpaceDE w:val="0"/>
        <w:autoSpaceDN w:val="0"/>
        <w:adjustRightInd w:val="0"/>
        <w:spacing w:after="0" w:line="240" w:lineRule="auto"/>
        <w:ind w:firstLine="720"/>
        <w:jc w:val="both"/>
        <w:rPr>
          <w:rFonts w:ascii="Times New Roman" w:hAnsi="Times New Roman"/>
          <w:sz w:val="28"/>
          <w:szCs w:val="28"/>
          <w:lang w:val="lv-LV"/>
        </w:rPr>
      </w:pPr>
      <w:r w:rsidRPr="004C5ADE">
        <w:rPr>
          <w:rFonts w:ascii="Times New Roman" w:hAnsi="Times New Roman"/>
          <w:sz w:val="28"/>
          <w:szCs w:val="28"/>
          <w:lang w:val="lv-LV"/>
        </w:rPr>
        <w:t xml:space="preserve">Latvijas Republikas Satversmē ietvertās tiesības uz veselības aprūpi ir nepieciešams interpretēt arī Latvijas uzņemto starptautisko saistību kontekstā. Rīcības brīvības robežas nosaka gan Satversme, gan Latvijas starptautiskās saistības proti, </w:t>
      </w:r>
      <w:r w:rsidRPr="004C5ADE">
        <w:rPr>
          <w:rFonts w:ascii="Times New Roman" w:hAnsi="Times New Roman"/>
          <w:bCs/>
          <w:sz w:val="28"/>
          <w:szCs w:val="28"/>
          <w:lang w:val="lv-LV"/>
        </w:rPr>
        <w:t>Starptautiskais pakts par ekonomiskajām, sociālajām un kultūras tiesībām</w:t>
      </w:r>
      <w:r w:rsidRPr="004C5ADE">
        <w:rPr>
          <w:rFonts w:ascii="Times New Roman" w:hAnsi="Times New Roman"/>
          <w:sz w:val="28"/>
          <w:szCs w:val="28"/>
          <w:lang w:val="lv-LV"/>
        </w:rPr>
        <w:t>. Pakts nosaka, ka:</w:t>
      </w:r>
    </w:p>
    <w:p w:rsidR="004C5ADE" w:rsidRPr="004C5ADE" w:rsidRDefault="004C5ADE" w:rsidP="004C5ADE">
      <w:pPr>
        <w:pStyle w:val="ListParagraph"/>
        <w:numPr>
          <w:ilvl w:val="0"/>
          <w:numId w:val="82"/>
        </w:numPr>
        <w:autoSpaceDE w:val="0"/>
        <w:autoSpaceDN w:val="0"/>
        <w:adjustRightInd w:val="0"/>
        <w:spacing w:after="0" w:line="240" w:lineRule="auto"/>
        <w:ind w:left="993" w:hanging="284"/>
        <w:jc w:val="both"/>
        <w:rPr>
          <w:rFonts w:ascii="Times New Roman" w:hAnsi="Times New Roman"/>
          <w:sz w:val="28"/>
          <w:szCs w:val="28"/>
          <w:lang w:val="lv-LV"/>
        </w:rPr>
      </w:pPr>
      <w:r w:rsidRPr="004C5ADE">
        <w:rPr>
          <w:rFonts w:ascii="Times New Roman" w:hAnsi="Times New Roman"/>
          <w:sz w:val="28"/>
          <w:szCs w:val="28"/>
          <w:lang w:val="lv-LV"/>
        </w:rPr>
        <w:t>dalībvalstis atzīst katra cilvēka tiesības sasniegt visaugstāko fiziskās un psihiskās veselības līmeni;</w:t>
      </w:r>
    </w:p>
    <w:p w:rsidR="004C5ADE" w:rsidRPr="004C5ADE" w:rsidRDefault="004C5ADE" w:rsidP="004C5ADE">
      <w:pPr>
        <w:pStyle w:val="ListParagraph"/>
        <w:numPr>
          <w:ilvl w:val="0"/>
          <w:numId w:val="82"/>
        </w:numPr>
        <w:autoSpaceDE w:val="0"/>
        <w:autoSpaceDN w:val="0"/>
        <w:adjustRightInd w:val="0"/>
        <w:spacing w:after="0" w:line="240" w:lineRule="auto"/>
        <w:ind w:left="993" w:hanging="284"/>
        <w:jc w:val="both"/>
        <w:rPr>
          <w:rFonts w:ascii="Times New Roman" w:hAnsi="Times New Roman"/>
          <w:sz w:val="28"/>
          <w:szCs w:val="28"/>
          <w:lang w:val="lv-LV"/>
        </w:rPr>
      </w:pPr>
      <w:r w:rsidRPr="004C5ADE">
        <w:rPr>
          <w:rFonts w:ascii="Times New Roman" w:hAnsi="Times New Roman"/>
          <w:sz w:val="28"/>
          <w:szCs w:val="28"/>
          <w:lang w:val="lv-LV"/>
        </w:rPr>
        <w:t>pasākumos, kas š</w:t>
      </w:r>
      <w:r>
        <w:rPr>
          <w:rFonts w:ascii="Times New Roman" w:hAnsi="Times New Roman"/>
          <w:sz w:val="28"/>
          <w:szCs w:val="28"/>
          <w:lang w:val="lv-LV"/>
        </w:rPr>
        <w:t>ī</w:t>
      </w:r>
      <w:r w:rsidRPr="004C5ADE">
        <w:rPr>
          <w:rFonts w:ascii="Times New Roman" w:hAnsi="Times New Roman"/>
          <w:sz w:val="28"/>
          <w:szCs w:val="28"/>
          <w:lang w:val="lv-LV"/>
        </w:rPr>
        <w:t xml:space="preserve"> pakta dalībvalstīm jāveic minēto tiesību pilnīgai realizēšanai, ietilpst pasākumi, kas nepieciešami, lai:</w:t>
      </w:r>
    </w:p>
    <w:p w:rsidR="004C5ADE" w:rsidRPr="004C5ADE" w:rsidRDefault="004C5ADE" w:rsidP="004C5ADE">
      <w:pPr>
        <w:autoSpaceDE w:val="0"/>
        <w:autoSpaceDN w:val="0"/>
        <w:adjustRightInd w:val="0"/>
        <w:spacing w:after="0" w:line="240" w:lineRule="auto"/>
        <w:ind w:left="1843" w:hanging="425"/>
        <w:jc w:val="both"/>
        <w:rPr>
          <w:rFonts w:ascii="Times New Roman" w:hAnsi="Times New Roman"/>
          <w:sz w:val="28"/>
          <w:szCs w:val="28"/>
          <w:lang w:val="lv-LV"/>
        </w:rPr>
      </w:pPr>
      <w:r w:rsidRPr="004C5ADE">
        <w:rPr>
          <w:rFonts w:ascii="Times New Roman" w:hAnsi="Times New Roman"/>
          <w:sz w:val="28"/>
          <w:szCs w:val="28"/>
          <w:lang w:val="lv-LV"/>
        </w:rPr>
        <w:t>a) nodrošinātu nedzīvi dzimušo skaita un bērnu mirstības samazināšanos un bērnu veselīgu attīstību;</w:t>
      </w:r>
    </w:p>
    <w:p w:rsidR="004C5ADE" w:rsidRPr="004C5ADE" w:rsidRDefault="004C5ADE" w:rsidP="004C5ADE">
      <w:pPr>
        <w:autoSpaceDE w:val="0"/>
        <w:autoSpaceDN w:val="0"/>
        <w:adjustRightInd w:val="0"/>
        <w:spacing w:after="0" w:line="240" w:lineRule="auto"/>
        <w:ind w:left="1843" w:hanging="425"/>
        <w:jc w:val="both"/>
        <w:rPr>
          <w:rFonts w:ascii="Times New Roman" w:hAnsi="Times New Roman"/>
          <w:sz w:val="28"/>
          <w:szCs w:val="28"/>
          <w:lang w:val="lv-LV"/>
        </w:rPr>
      </w:pPr>
      <w:r w:rsidRPr="004C5ADE">
        <w:rPr>
          <w:rFonts w:ascii="Times New Roman" w:hAnsi="Times New Roman"/>
          <w:sz w:val="28"/>
          <w:szCs w:val="28"/>
          <w:lang w:val="lv-LV"/>
        </w:rPr>
        <w:t>b) visu vides higiēnas un rūpniecības darba higiēnas aspektu uzlabošanos;</w:t>
      </w:r>
    </w:p>
    <w:p w:rsidR="004C5ADE" w:rsidRPr="004C5ADE" w:rsidRDefault="004C5ADE" w:rsidP="004C5ADE">
      <w:pPr>
        <w:autoSpaceDE w:val="0"/>
        <w:autoSpaceDN w:val="0"/>
        <w:adjustRightInd w:val="0"/>
        <w:spacing w:after="0" w:line="240" w:lineRule="auto"/>
        <w:ind w:left="1843" w:hanging="425"/>
        <w:jc w:val="both"/>
        <w:rPr>
          <w:rFonts w:ascii="Times New Roman" w:hAnsi="Times New Roman"/>
          <w:sz w:val="28"/>
          <w:szCs w:val="28"/>
          <w:lang w:val="lv-LV"/>
        </w:rPr>
      </w:pPr>
      <w:r w:rsidRPr="004C5ADE">
        <w:rPr>
          <w:rFonts w:ascii="Times New Roman" w:hAnsi="Times New Roman"/>
          <w:sz w:val="28"/>
          <w:szCs w:val="28"/>
          <w:lang w:val="lv-LV"/>
        </w:rPr>
        <w:t>c) epidēmisko un endēmisko slimību, arodslimību un citu slimību profilaksi un ārstēšanu un to apkarošanu;</w:t>
      </w:r>
    </w:p>
    <w:p w:rsidR="004C5ADE" w:rsidRPr="004C5ADE" w:rsidRDefault="004C5ADE" w:rsidP="004C5ADE">
      <w:pPr>
        <w:autoSpaceDE w:val="0"/>
        <w:autoSpaceDN w:val="0"/>
        <w:adjustRightInd w:val="0"/>
        <w:spacing w:after="0" w:line="240" w:lineRule="auto"/>
        <w:ind w:left="1843" w:hanging="425"/>
        <w:jc w:val="both"/>
        <w:rPr>
          <w:rFonts w:ascii="Times New Roman" w:hAnsi="Times New Roman"/>
          <w:sz w:val="28"/>
          <w:szCs w:val="28"/>
          <w:lang w:val="lv-LV"/>
        </w:rPr>
      </w:pPr>
      <w:r w:rsidRPr="004C5ADE">
        <w:rPr>
          <w:rFonts w:ascii="Times New Roman" w:hAnsi="Times New Roman"/>
          <w:sz w:val="28"/>
          <w:szCs w:val="28"/>
          <w:lang w:val="lv-LV"/>
        </w:rPr>
        <w:t>d) apstākļu radīšanu, kas nodrošinātu visiem medicīnisko palīdzību un medicīnisko kopšanu slimības gadījumā.</w:t>
      </w:r>
    </w:p>
    <w:p w:rsidR="004C5ADE" w:rsidRPr="004C5ADE" w:rsidRDefault="004C5ADE" w:rsidP="004C5ADE">
      <w:pPr>
        <w:pStyle w:val="naisf"/>
        <w:spacing w:before="0" w:beforeAutospacing="0" w:after="0" w:afterAutospacing="0"/>
        <w:ind w:firstLine="720"/>
        <w:jc w:val="both"/>
        <w:rPr>
          <w:sz w:val="28"/>
          <w:szCs w:val="28"/>
        </w:rPr>
      </w:pPr>
      <w:r w:rsidRPr="004C5ADE">
        <w:rPr>
          <w:sz w:val="28"/>
          <w:szCs w:val="28"/>
          <w:lang w:eastAsia="en-US"/>
        </w:rPr>
        <w:t xml:space="preserve">Veselības ministrijas ieskatā </w:t>
      </w:r>
      <w:r w:rsidRPr="004C5ADE">
        <w:rPr>
          <w:bCs/>
          <w:sz w:val="28"/>
          <w:szCs w:val="28"/>
        </w:rPr>
        <w:t xml:space="preserve">Starptautiskais pakts par ekonomiskajām, sociālajām un kultūras tiesībām paredz dalībvalstīm tiesības to </w:t>
      </w:r>
      <w:r w:rsidRPr="004C5ADE">
        <w:rPr>
          <w:sz w:val="28"/>
          <w:szCs w:val="28"/>
        </w:rPr>
        <w:t>pienākumus realizēt noteiktā līmenī un paktā noteiktais ietverts koncepcijas piedāvātajā risinājumā.</w:t>
      </w:r>
    </w:p>
    <w:p w:rsidR="003178BD" w:rsidRPr="00B7274B" w:rsidRDefault="005819BD" w:rsidP="004C5ADE">
      <w:pPr>
        <w:pStyle w:val="naisf"/>
        <w:spacing w:before="0" w:beforeAutospacing="0" w:after="0" w:afterAutospacing="0"/>
        <w:ind w:firstLine="720"/>
        <w:jc w:val="both"/>
        <w:rPr>
          <w:sz w:val="28"/>
          <w:szCs w:val="28"/>
        </w:rPr>
      </w:pPr>
      <w:r w:rsidRPr="00B7274B">
        <w:rPr>
          <w:sz w:val="28"/>
          <w:szCs w:val="28"/>
          <w:lang w:eastAsia="en-US"/>
        </w:rPr>
        <w:t xml:space="preserve">Koncepcijā ir paredzētas plašs to pakalpojumu loks, kuru saņems personas </w:t>
      </w:r>
      <w:r w:rsidR="0004297D" w:rsidRPr="00B7274B">
        <w:rPr>
          <w:sz w:val="28"/>
          <w:szCs w:val="28"/>
          <w:lang w:eastAsia="en-US"/>
        </w:rPr>
        <w:t>neatkarīgi no IIN vai VSAOI aprēķināšanas vai neaprēķināšanas fakta, vai arī valsts veselības apdrošināšanas obligāto iemaksu maksāšanas vai nemaksāšanas fakta, lai nodrošinātu Latvijas Republikas Satversmes 111.pantā noteikto, ka „Valsts aizsargā cilvēku veselību un garantē ikvienam medicīniskās palīdzības minimumu</w:t>
      </w:r>
      <w:r w:rsidRPr="00B7274B">
        <w:rPr>
          <w:sz w:val="28"/>
          <w:szCs w:val="28"/>
          <w:lang w:eastAsia="en-US"/>
        </w:rPr>
        <w:t xml:space="preserve">.” (skatīt </w:t>
      </w:r>
      <w:r w:rsidR="00F161CC" w:rsidRPr="00B7274B">
        <w:rPr>
          <w:sz w:val="28"/>
          <w:szCs w:val="28"/>
          <w:lang w:eastAsia="en-US"/>
        </w:rPr>
        <w:t xml:space="preserve">ietverto par pamatpakalpojumu). </w:t>
      </w:r>
      <w:r w:rsidR="00400F29" w:rsidRPr="00B7274B">
        <w:rPr>
          <w:sz w:val="28"/>
          <w:szCs w:val="28"/>
          <w:lang w:eastAsia="en-US"/>
        </w:rPr>
        <w:t>Piemēram</w:t>
      </w:r>
      <w:r w:rsidR="00F161CC" w:rsidRPr="00B7274B">
        <w:rPr>
          <w:sz w:val="28"/>
          <w:szCs w:val="28"/>
          <w:lang w:eastAsia="en-US"/>
        </w:rPr>
        <w:t xml:space="preserve"> Igaunijā personas, kuras neveic </w:t>
      </w:r>
      <w:r w:rsidR="0004297D" w:rsidRPr="00B7274B">
        <w:rPr>
          <w:sz w:val="28"/>
          <w:szCs w:val="28"/>
        </w:rPr>
        <w:t>obligātās veselības apdrošināšanas likmes iemaksu saņem tikai neatliekamo medicīnisko palīdzību.</w:t>
      </w:r>
    </w:p>
    <w:p w:rsidR="003178BD" w:rsidRPr="00B7274B" w:rsidRDefault="009705CE">
      <w:pPr>
        <w:pStyle w:val="naisf"/>
        <w:spacing w:before="0" w:beforeAutospacing="0" w:after="0" w:afterAutospacing="0"/>
        <w:jc w:val="both"/>
        <w:rPr>
          <w:sz w:val="28"/>
          <w:szCs w:val="28"/>
        </w:rPr>
      </w:pPr>
      <w:r w:rsidRPr="00B7274B">
        <w:rPr>
          <w:sz w:val="28"/>
          <w:szCs w:val="28"/>
        </w:rPr>
        <w:t>Koncepcijā ietvertie risinājumi ir vērtējami atbilstoši šādiem nosacījumiem:</w:t>
      </w:r>
      <w:r w:rsidR="0004297D" w:rsidRPr="00B7274B">
        <w:rPr>
          <w:sz w:val="28"/>
          <w:szCs w:val="28"/>
        </w:rPr>
        <w:t xml:space="preserve"> </w:t>
      </w:r>
    </w:p>
    <w:p w:rsidR="003178BD" w:rsidRPr="00B7274B" w:rsidRDefault="00E062F7" w:rsidP="00B7274B">
      <w:pPr>
        <w:pStyle w:val="naisf"/>
        <w:numPr>
          <w:ilvl w:val="0"/>
          <w:numId w:val="79"/>
        </w:numPr>
        <w:spacing w:before="0" w:beforeAutospacing="0" w:after="0" w:afterAutospacing="0"/>
        <w:ind w:left="993"/>
        <w:jc w:val="both"/>
        <w:rPr>
          <w:sz w:val="28"/>
          <w:szCs w:val="28"/>
        </w:rPr>
      </w:pPr>
      <w:r w:rsidRPr="00B7274B">
        <w:rPr>
          <w:sz w:val="28"/>
          <w:szCs w:val="28"/>
        </w:rPr>
        <w:t>v</w:t>
      </w:r>
      <w:r w:rsidR="0004297D" w:rsidRPr="00B7274B">
        <w:rPr>
          <w:sz w:val="28"/>
          <w:szCs w:val="28"/>
        </w:rPr>
        <w:t>ai ar izraudzīto līdzekļi var sasniegt leģitīmo mērķi (piemērotība)</w:t>
      </w:r>
      <w:r w:rsidR="00196B21" w:rsidRPr="00B7274B">
        <w:rPr>
          <w:sz w:val="28"/>
          <w:szCs w:val="28"/>
        </w:rPr>
        <w:t>.</w:t>
      </w:r>
      <w:r w:rsidR="009705CE" w:rsidRPr="00B7274B">
        <w:rPr>
          <w:sz w:val="28"/>
          <w:szCs w:val="28"/>
        </w:rPr>
        <w:t xml:space="preserve"> </w:t>
      </w:r>
      <w:r w:rsidRPr="00B7274B">
        <w:rPr>
          <w:sz w:val="28"/>
          <w:szCs w:val="28"/>
        </w:rPr>
        <w:t>Koncepcijas</w:t>
      </w:r>
      <w:r w:rsidR="00196B21" w:rsidRPr="00B7274B">
        <w:rPr>
          <w:sz w:val="28"/>
          <w:szCs w:val="28"/>
        </w:rPr>
        <w:t xml:space="preserve"> leģitīmais mērķis ir </w:t>
      </w:r>
      <w:r w:rsidR="0004297D" w:rsidRPr="00B7274B">
        <w:rPr>
          <w:sz w:val="28"/>
          <w:szCs w:val="28"/>
        </w:rPr>
        <w:t xml:space="preserve">sociālais taisnīgums un solidaritāte. </w:t>
      </w:r>
      <w:r w:rsidRPr="00B7274B">
        <w:rPr>
          <w:sz w:val="28"/>
          <w:szCs w:val="28"/>
        </w:rPr>
        <w:lastRenderedPageBreak/>
        <w:t xml:space="preserve">Šādā sistēmā </w:t>
      </w:r>
      <w:r w:rsidR="00196B21" w:rsidRPr="00B7274B">
        <w:rPr>
          <w:sz w:val="28"/>
          <w:szCs w:val="28"/>
        </w:rPr>
        <w:t>visas</w:t>
      </w:r>
      <w:r w:rsidRPr="00B7274B">
        <w:rPr>
          <w:sz w:val="28"/>
          <w:szCs w:val="28"/>
        </w:rPr>
        <w:t xml:space="preserve"> </w:t>
      </w:r>
      <w:r w:rsidR="00196B21" w:rsidRPr="00B7274B">
        <w:rPr>
          <w:sz w:val="28"/>
          <w:szCs w:val="28"/>
        </w:rPr>
        <w:t>per</w:t>
      </w:r>
      <w:r w:rsidR="00B7274B">
        <w:rPr>
          <w:sz w:val="28"/>
          <w:szCs w:val="28"/>
        </w:rPr>
        <w:t>s</w:t>
      </w:r>
      <w:r w:rsidR="00196B21" w:rsidRPr="00B7274B">
        <w:rPr>
          <w:sz w:val="28"/>
          <w:szCs w:val="28"/>
        </w:rPr>
        <w:t>onas piedalās veselības aprūpes pakalpojumu finansēš</w:t>
      </w:r>
      <w:r w:rsidRPr="00B7274B">
        <w:rPr>
          <w:sz w:val="28"/>
          <w:szCs w:val="28"/>
        </w:rPr>
        <w:t>a</w:t>
      </w:r>
      <w:r w:rsidR="00196B21" w:rsidRPr="00B7274B">
        <w:rPr>
          <w:sz w:val="28"/>
          <w:szCs w:val="28"/>
        </w:rPr>
        <w:t xml:space="preserve">nā </w:t>
      </w:r>
      <w:r w:rsidRPr="00B7274B">
        <w:rPr>
          <w:sz w:val="28"/>
          <w:szCs w:val="28"/>
        </w:rPr>
        <w:t>caur noteikta nodokļa maksāšanu, bet pakalpojumus izmanto tad kad tie nepieciešami. Šāda sistēma arī neparedz atšķirīgu piekļuvi veselības aprūpes pakalpojumiem pamatojoties uz veiktajām iemaksām.</w:t>
      </w:r>
      <w:r w:rsidR="00196B21" w:rsidRPr="00B7274B">
        <w:rPr>
          <w:sz w:val="28"/>
          <w:szCs w:val="28"/>
        </w:rPr>
        <w:t xml:space="preserve"> </w:t>
      </w:r>
      <w:r w:rsidRPr="00B7274B">
        <w:rPr>
          <w:sz w:val="28"/>
          <w:szCs w:val="28"/>
        </w:rPr>
        <w:t>V</w:t>
      </w:r>
      <w:r w:rsidR="00196B21" w:rsidRPr="00B7274B">
        <w:rPr>
          <w:sz w:val="28"/>
          <w:szCs w:val="28"/>
        </w:rPr>
        <w:t>eselības aprūpes “universālo pārklājumu”</w:t>
      </w:r>
      <w:r w:rsidRPr="00B7274B">
        <w:rPr>
          <w:sz w:val="28"/>
          <w:szCs w:val="28"/>
        </w:rPr>
        <w:t xml:space="preserve"> </w:t>
      </w:r>
      <w:r w:rsidR="00196B21" w:rsidRPr="00B7274B">
        <w:rPr>
          <w:sz w:val="28"/>
          <w:szCs w:val="28"/>
        </w:rPr>
        <w:t xml:space="preserve">visefektīvāk var nodrošināt, ja izmaksas (maksājumi) tiek </w:t>
      </w:r>
      <w:r w:rsidRPr="00B7274B">
        <w:rPr>
          <w:sz w:val="28"/>
          <w:szCs w:val="28"/>
        </w:rPr>
        <w:t>sadalīti līdzvērtīgi</w:t>
      </w:r>
      <w:r w:rsidR="00196B21" w:rsidRPr="00B7274B">
        <w:rPr>
          <w:sz w:val="28"/>
          <w:szCs w:val="28"/>
        </w:rPr>
        <w:t xml:space="preserve"> starp visu populāciju.</w:t>
      </w:r>
      <w:r w:rsidRPr="00B7274B">
        <w:rPr>
          <w:sz w:val="28"/>
          <w:szCs w:val="28"/>
        </w:rPr>
        <w:t xml:space="preserve"> Līdz</w:t>
      </w:r>
      <w:r w:rsidR="00196B21" w:rsidRPr="00B7274B">
        <w:rPr>
          <w:sz w:val="28"/>
          <w:szCs w:val="28"/>
        </w:rPr>
        <w:t xml:space="preserve"> </w:t>
      </w:r>
      <w:r w:rsidRPr="00B7274B">
        <w:rPr>
          <w:sz w:val="28"/>
          <w:szCs w:val="28"/>
        </w:rPr>
        <w:t>a</w:t>
      </w:r>
      <w:r w:rsidR="00196B21" w:rsidRPr="00B7274B">
        <w:rPr>
          <w:sz w:val="28"/>
          <w:szCs w:val="28"/>
        </w:rPr>
        <w:t>r to var secināt, ka ar izraudzīto līdzekli var sasniegt leģitīmo mērķi.</w:t>
      </w:r>
    </w:p>
    <w:p w:rsidR="003178BD" w:rsidRPr="00B7274B" w:rsidRDefault="0004297D" w:rsidP="00B7274B">
      <w:pPr>
        <w:spacing w:after="0" w:line="240" w:lineRule="auto"/>
        <w:ind w:left="993"/>
        <w:jc w:val="both"/>
        <w:rPr>
          <w:rFonts w:ascii="Times New Roman" w:hAnsi="Times New Roman"/>
          <w:sz w:val="28"/>
          <w:szCs w:val="28"/>
          <w:lang w:val="lv-LV"/>
        </w:rPr>
      </w:pPr>
      <w:r w:rsidRPr="00B7274B">
        <w:rPr>
          <w:rFonts w:ascii="Times New Roman" w:hAnsi="Times New Roman"/>
          <w:sz w:val="28"/>
          <w:szCs w:val="28"/>
          <w:lang w:val="lv-LV"/>
        </w:rPr>
        <w:t xml:space="preserve">No otras puses – Latvija kā sociāli atbildīga valsts apdrošinās vājāko grupu aizsardzību, apdrošinot tās iedzīvotāju grupas, kuras pašas nevar veikt iemaksas. </w:t>
      </w:r>
    </w:p>
    <w:p w:rsidR="00B7274B" w:rsidRDefault="00B7274B" w:rsidP="00B7274B">
      <w:pPr>
        <w:pStyle w:val="ListParagraph"/>
        <w:numPr>
          <w:ilvl w:val="0"/>
          <w:numId w:val="79"/>
        </w:numPr>
        <w:spacing w:line="240" w:lineRule="auto"/>
        <w:ind w:left="993"/>
        <w:jc w:val="both"/>
        <w:rPr>
          <w:rFonts w:ascii="Times New Roman" w:hAnsi="Times New Roman"/>
          <w:sz w:val="28"/>
          <w:szCs w:val="28"/>
          <w:lang w:val="lv-LV"/>
        </w:rPr>
      </w:pPr>
      <w:r>
        <w:rPr>
          <w:rFonts w:ascii="Times New Roman" w:hAnsi="Times New Roman"/>
          <w:sz w:val="28"/>
          <w:szCs w:val="28"/>
          <w:lang w:val="lv-LV"/>
        </w:rPr>
        <w:t>V</w:t>
      </w:r>
      <w:r w:rsidR="0004297D" w:rsidRPr="00B7274B">
        <w:rPr>
          <w:rFonts w:ascii="Times New Roman" w:hAnsi="Times New Roman"/>
          <w:sz w:val="28"/>
          <w:szCs w:val="28"/>
          <w:lang w:val="lv-LV"/>
        </w:rPr>
        <w:t>ai leģitīmo mērķi nevar sasniegt ar indivīda tiesības mazāk ierobežojošiem līdzekļiem (nepieciešamība)</w:t>
      </w:r>
      <w:r w:rsidR="00BE3998" w:rsidRPr="00B7274B">
        <w:rPr>
          <w:rFonts w:ascii="Times New Roman" w:hAnsi="Times New Roman"/>
          <w:sz w:val="28"/>
          <w:szCs w:val="28"/>
          <w:lang w:val="lv-LV"/>
        </w:rPr>
        <w:t>.</w:t>
      </w:r>
      <w:r w:rsidR="007163DB" w:rsidRPr="00B7274B">
        <w:rPr>
          <w:rFonts w:ascii="Times New Roman" w:hAnsi="Times New Roman"/>
          <w:sz w:val="28"/>
          <w:szCs w:val="28"/>
          <w:lang w:val="lv-LV"/>
        </w:rPr>
        <w:t xml:space="preserve"> Rosinātajās izmaiņās veselības aprūpes sistēmas finansēšanā ir būtiski tas, ka mainās finansēšana no vispārējas valsts budžeta dotācijas uz </w:t>
      </w:r>
      <w:r w:rsidR="00BE3998" w:rsidRPr="00B7274B">
        <w:rPr>
          <w:rFonts w:ascii="Times New Roman" w:hAnsi="Times New Roman"/>
          <w:sz w:val="28"/>
          <w:szCs w:val="28"/>
          <w:lang w:val="lv-LV"/>
        </w:rPr>
        <w:t xml:space="preserve"> personificētām iemaksām</w:t>
      </w:r>
      <w:r w:rsidR="007163DB" w:rsidRPr="00B7274B">
        <w:rPr>
          <w:rFonts w:ascii="Times New Roman" w:hAnsi="Times New Roman"/>
          <w:sz w:val="28"/>
          <w:szCs w:val="28"/>
          <w:lang w:val="lv-LV"/>
        </w:rPr>
        <w:t xml:space="preserve">. Šādā sistēmā </w:t>
      </w:r>
      <w:r w:rsidR="00BE3998" w:rsidRPr="00B7274B">
        <w:rPr>
          <w:rFonts w:ascii="Times New Roman" w:hAnsi="Times New Roman"/>
          <w:sz w:val="28"/>
          <w:szCs w:val="28"/>
          <w:lang w:val="lv-LV"/>
        </w:rPr>
        <w:t>būtiski,</w:t>
      </w:r>
      <w:r w:rsidR="007163DB" w:rsidRPr="00B7274B">
        <w:rPr>
          <w:rFonts w:ascii="Times New Roman" w:hAnsi="Times New Roman"/>
          <w:sz w:val="28"/>
          <w:szCs w:val="28"/>
          <w:lang w:val="lv-LV"/>
        </w:rPr>
        <w:t xml:space="preserve"> </w:t>
      </w:r>
      <w:r w:rsidR="00BE3998" w:rsidRPr="00B7274B">
        <w:rPr>
          <w:rFonts w:ascii="Times New Roman" w:hAnsi="Times New Roman"/>
          <w:sz w:val="28"/>
          <w:szCs w:val="28"/>
          <w:lang w:val="lv-LV"/>
        </w:rPr>
        <w:t xml:space="preserve">ka katra </w:t>
      </w:r>
      <w:r w:rsidR="007163DB" w:rsidRPr="00B7274B">
        <w:rPr>
          <w:rFonts w:ascii="Times New Roman" w:hAnsi="Times New Roman"/>
          <w:sz w:val="28"/>
          <w:szCs w:val="28"/>
          <w:lang w:val="lv-LV"/>
        </w:rPr>
        <w:t xml:space="preserve">persona </w:t>
      </w:r>
      <w:r w:rsidR="00BE3998" w:rsidRPr="00B7274B">
        <w:rPr>
          <w:rFonts w:ascii="Times New Roman" w:hAnsi="Times New Roman"/>
          <w:sz w:val="28"/>
          <w:szCs w:val="28"/>
          <w:lang w:val="lv-LV"/>
        </w:rPr>
        <w:t>pati ar savām iemaksām piedalās šīs sistēmas veidošanā</w:t>
      </w:r>
      <w:r w:rsidR="007163DB" w:rsidRPr="00B7274B">
        <w:rPr>
          <w:rFonts w:ascii="Times New Roman" w:hAnsi="Times New Roman"/>
          <w:sz w:val="28"/>
          <w:szCs w:val="28"/>
          <w:lang w:val="lv-LV"/>
        </w:rPr>
        <w:t xml:space="preserve"> (finansēšanā)</w:t>
      </w:r>
      <w:r w:rsidR="00BE3998" w:rsidRPr="00B7274B">
        <w:rPr>
          <w:rFonts w:ascii="Times New Roman" w:hAnsi="Times New Roman"/>
          <w:sz w:val="28"/>
          <w:szCs w:val="28"/>
          <w:lang w:val="lv-LV"/>
        </w:rPr>
        <w:t xml:space="preserve">. </w:t>
      </w:r>
      <w:r w:rsidR="00A747FB" w:rsidRPr="00B7274B">
        <w:rPr>
          <w:rFonts w:ascii="Times New Roman" w:hAnsi="Times New Roman"/>
          <w:sz w:val="28"/>
          <w:szCs w:val="28"/>
          <w:lang w:val="lv-LV"/>
        </w:rPr>
        <w:t>Līdz ar to leģitīmo mērķi var sasniegt tikai</w:t>
      </w:r>
      <w:r w:rsidR="00BE3998" w:rsidRPr="00B7274B">
        <w:rPr>
          <w:rFonts w:ascii="Times New Roman" w:hAnsi="Times New Roman"/>
          <w:sz w:val="28"/>
          <w:szCs w:val="28"/>
          <w:lang w:val="lv-LV"/>
        </w:rPr>
        <w:t xml:space="preserve"> </w:t>
      </w:r>
      <w:r w:rsidR="00A747FB" w:rsidRPr="00B7274B">
        <w:rPr>
          <w:rFonts w:ascii="Times New Roman" w:hAnsi="Times New Roman"/>
          <w:sz w:val="28"/>
          <w:szCs w:val="28"/>
          <w:lang w:val="lv-LV"/>
        </w:rPr>
        <w:t>ieviešot personificētas iemaksas.</w:t>
      </w:r>
    </w:p>
    <w:p w:rsidR="003178BD" w:rsidRPr="00B7274B" w:rsidRDefault="00B7274B" w:rsidP="00B7274B">
      <w:pPr>
        <w:pStyle w:val="ListParagraph"/>
        <w:numPr>
          <w:ilvl w:val="0"/>
          <w:numId w:val="79"/>
        </w:numPr>
        <w:spacing w:line="240" w:lineRule="auto"/>
        <w:ind w:left="993"/>
        <w:jc w:val="both"/>
        <w:rPr>
          <w:rFonts w:ascii="Times New Roman" w:hAnsi="Times New Roman"/>
          <w:sz w:val="28"/>
          <w:szCs w:val="28"/>
          <w:lang w:val="lv-LV"/>
        </w:rPr>
      </w:pPr>
      <w:r>
        <w:rPr>
          <w:rFonts w:ascii="Times New Roman" w:eastAsia="Times New Roman" w:hAnsi="Times New Roman"/>
          <w:sz w:val="28"/>
          <w:szCs w:val="28"/>
          <w:lang w:val="lv-LV" w:eastAsia="lv-LV" w:bidi="lo-LA"/>
        </w:rPr>
        <w:t>V</w:t>
      </w:r>
      <w:r w:rsidR="0004297D" w:rsidRPr="00B7274B">
        <w:rPr>
          <w:rFonts w:ascii="Times New Roman" w:hAnsi="Times New Roman"/>
          <w:sz w:val="28"/>
          <w:szCs w:val="28"/>
          <w:lang w:val="lv-LV"/>
        </w:rPr>
        <w:t>ai labums ko iegūst sabiedrība, ir lielāks par indivīda tiesībām nodarīto kaitējumu (atbilstība)</w:t>
      </w:r>
      <w:r w:rsidR="00BD3EAC" w:rsidRPr="00B7274B">
        <w:rPr>
          <w:rFonts w:ascii="Times New Roman" w:hAnsi="Times New Roman"/>
          <w:sz w:val="28"/>
          <w:szCs w:val="28"/>
          <w:lang w:val="lv-LV"/>
        </w:rPr>
        <w:t>. Kā jau iepriekš minēts šādas sistēmas izveidei ir noteiktas pozitīvās puses:</w:t>
      </w:r>
    </w:p>
    <w:p w:rsidR="00B7274B" w:rsidRDefault="0004297D" w:rsidP="00B7274B">
      <w:pPr>
        <w:pStyle w:val="ListParagraph"/>
        <w:numPr>
          <w:ilvl w:val="0"/>
          <w:numId w:val="80"/>
        </w:numPr>
        <w:spacing w:line="240" w:lineRule="auto"/>
        <w:jc w:val="both"/>
        <w:rPr>
          <w:rFonts w:ascii="Times New Roman" w:hAnsi="Times New Roman"/>
          <w:sz w:val="28"/>
          <w:szCs w:val="28"/>
          <w:lang w:val="lv-LV"/>
        </w:rPr>
      </w:pPr>
      <w:r w:rsidRPr="00B7274B">
        <w:rPr>
          <w:rFonts w:ascii="Times New Roman" w:hAnsi="Times New Roman"/>
          <w:sz w:val="28"/>
          <w:szCs w:val="28"/>
          <w:lang w:val="lv-LV"/>
        </w:rPr>
        <w:t>skaidrāk iezīmēt</w:t>
      </w:r>
      <w:r w:rsidR="00BD3EAC" w:rsidRPr="00B7274B">
        <w:rPr>
          <w:rFonts w:ascii="Times New Roman" w:hAnsi="Times New Roman"/>
          <w:sz w:val="28"/>
          <w:szCs w:val="28"/>
          <w:lang w:val="lv-LV"/>
        </w:rPr>
        <w:t>a resursu sadale</w:t>
      </w:r>
      <w:r w:rsidRPr="00B7274B">
        <w:rPr>
          <w:rFonts w:ascii="Times New Roman" w:hAnsi="Times New Roman"/>
          <w:sz w:val="28"/>
          <w:szCs w:val="28"/>
          <w:lang w:val="lv-LV"/>
        </w:rPr>
        <w:t>;</w:t>
      </w:r>
    </w:p>
    <w:p w:rsidR="00B7274B" w:rsidRDefault="0004297D" w:rsidP="00B7274B">
      <w:pPr>
        <w:pStyle w:val="ListParagraph"/>
        <w:numPr>
          <w:ilvl w:val="0"/>
          <w:numId w:val="80"/>
        </w:numPr>
        <w:spacing w:line="240" w:lineRule="auto"/>
        <w:jc w:val="both"/>
        <w:rPr>
          <w:rFonts w:ascii="Times New Roman" w:hAnsi="Times New Roman"/>
          <w:sz w:val="28"/>
          <w:szCs w:val="28"/>
          <w:lang w:val="lv-LV"/>
        </w:rPr>
      </w:pPr>
      <w:r w:rsidRPr="00B7274B">
        <w:rPr>
          <w:rFonts w:ascii="Times New Roman" w:hAnsi="Times New Roman"/>
          <w:sz w:val="28"/>
          <w:szCs w:val="28"/>
          <w:lang w:val="lv-LV"/>
        </w:rPr>
        <w:t>lielāka iespēja iesaistīt dažādas iedzīvotāju grupas veselības aprūpei nepieciešamo līdzekļu nodrošināšanai;</w:t>
      </w:r>
    </w:p>
    <w:p w:rsidR="003178BD" w:rsidRPr="00B7274B" w:rsidRDefault="0004297D" w:rsidP="00B7274B">
      <w:pPr>
        <w:pStyle w:val="ListParagraph"/>
        <w:numPr>
          <w:ilvl w:val="0"/>
          <w:numId w:val="80"/>
        </w:numPr>
        <w:spacing w:line="240" w:lineRule="auto"/>
        <w:jc w:val="both"/>
        <w:rPr>
          <w:rFonts w:ascii="Times New Roman" w:hAnsi="Times New Roman"/>
          <w:sz w:val="28"/>
          <w:szCs w:val="28"/>
          <w:lang w:val="lv-LV"/>
        </w:rPr>
      </w:pPr>
      <w:r w:rsidRPr="00B7274B">
        <w:rPr>
          <w:rFonts w:ascii="Times New Roman" w:hAnsi="Times New Roman"/>
          <w:sz w:val="28"/>
          <w:szCs w:val="28"/>
          <w:lang w:val="lv-LV"/>
        </w:rPr>
        <w:t>iedzīvotāju motivācija veikt maksājumus ir lielāka;</w:t>
      </w:r>
    </w:p>
    <w:p w:rsidR="003178BD" w:rsidRPr="00B7274B" w:rsidRDefault="0004297D" w:rsidP="00B7274B">
      <w:pPr>
        <w:pStyle w:val="ListParagraph"/>
        <w:numPr>
          <w:ilvl w:val="0"/>
          <w:numId w:val="80"/>
        </w:numPr>
        <w:spacing w:after="0" w:line="240" w:lineRule="auto"/>
        <w:jc w:val="both"/>
        <w:rPr>
          <w:rFonts w:ascii="Times New Roman" w:hAnsi="Times New Roman"/>
          <w:sz w:val="28"/>
          <w:szCs w:val="28"/>
          <w:lang w:val="lv-LV"/>
        </w:rPr>
      </w:pPr>
      <w:r w:rsidRPr="00B7274B">
        <w:rPr>
          <w:rFonts w:ascii="Times New Roman" w:hAnsi="Times New Roman"/>
          <w:sz w:val="28"/>
          <w:szCs w:val="28"/>
          <w:lang w:val="lv-LV"/>
        </w:rPr>
        <w:t>palīdz mobilizēt papildus resursus veselības aprūpei.</w:t>
      </w:r>
    </w:p>
    <w:p w:rsidR="003178BD" w:rsidRPr="00B7274B" w:rsidRDefault="0004297D" w:rsidP="00B7274B">
      <w:pPr>
        <w:spacing w:line="240" w:lineRule="auto"/>
        <w:ind w:firstLine="720"/>
        <w:jc w:val="both"/>
        <w:rPr>
          <w:rFonts w:ascii="Times New Roman" w:hAnsi="Times New Roman"/>
          <w:sz w:val="28"/>
          <w:szCs w:val="28"/>
          <w:lang w:val="lv-LV"/>
        </w:rPr>
      </w:pPr>
      <w:r w:rsidRPr="00B7274B">
        <w:rPr>
          <w:rFonts w:ascii="Times New Roman" w:hAnsi="Times New Roman"/>
          <w:sz w:val="28"/>
          <w:szCs w:val="28"/>
          <w:lang w:val="lv-LV"/>
        </w:rPr>
        <w:t>Šāda līdzekļu savākšana ļauj līdzekļus izlietot mērķtiecīgāk, sistēma ir strukturētāka un pēc iespējas pasargā mazaizsargātās (vājākās) iedzīvotāju grupas, līdz ar to var secināt, ka labums ko iegūst sabiedrība, ir lielāks par indivīda tiesībām nodarīto kaitējumu.</w:t>
      </w:r>
    </w:p>
    <w:p w:rsidR="005F69EB" w:rsidRPr="0058631D" w:rsidRDefault="005F69EB" w:rsidP="0058631D">
      <w:pPr>
        <w:pStyle w:val="Virsraksti3"/>
        <w:numPr>
          <w:ilvl w:val="0"/>
          <w:numId w:val="0"/>
        </w:numPr>
        <w:spacing w:before="0" w:after="0" w:line="22" w:lineRule="atLeast"/>
        <w:ind w:firstLine="720"/>
        <w:rPr>
          <w:rFonts w:ascii="Times New Roman" w:hAnsi="Times New Roman" w:cs="Times New Roman"/>
          <w:b w:val="0"/>
          <w:color w:val="FF0000"/>
          <w:sz w:val="28"/>
          <w:szCs w:val="28"/>
        </w:rPr>
      </w:pPr>
    </w:p>
    <w:p w:rsidR="004A3FCA" w:rsidRPr="00F302E4" w:rsidRDefault="004A3FCA" w:rsidP="00E01B9B">
      <w:pPr>
        <w:pStyle w:val="Virsraksti3"/>
        <w:numPr>
          <w:ilvl w:val="0"/>
          <w:numId w:val="0"/>
        </w:numPr>
        <w:spacing w:before="0" w:after="0" w:line="22" w:lineRule="atLeast"/>
        <w:ind w:firstLine="720"/>
        <w:rPr>
          <w:rFonts w:ascii="Times New Roman" w:hAnsi="Times New Roman" w:cs="Times New Roman"/>
          <w:b w:val="0"/>
          <w:sz w:val="28"/>
          <w:szCs w:val="28"/>
        </w:rPr>
      </w:pPr>
    </w:p>
    <w:p w:rsidR="00E01B9B" w:rsidRPr="00C34B50" w:rsidRDefault="00E01B9B" w:rsidP="00AE59CB">
      <w:pPr>
        <w:pStyle w:val="ListParagraph"/>
        <w:numPr>
          <w:ilvl w:val="1"/>
          <w:numId w:val="68"/>
        </w:numPr>
        <w:spacing w:after="0" w:line="22" w:lineRule="atLeast"/>
        <w:jc w:val="both"/>
        <w:rPr>
          <w:rFonts w:ascii="Times New Roman" w:eastAsia="Times New Roman" w:hAnsi="Times New Roman"/>
          <w:b/>
          <w:sz w:val="28"/>
          <w:szCs w:val="28"/>
          <w:lang w:val="lv-LV" w:eastAsia="lv-LV" w:bidi="lo-LA"/>
        </w:rPr>
      </w:pPr>
      <w:r w:rsidRPr="00C34B50">
        <w:rPr>
          <w:rFonts w:ascii="Times New Roman" w:eastAsia="Times New Roman" w:hAnsi="Times New Roman"/>
          <w:b/>
          <w:sz w:val="28"/>
          <w:szCs w:val="28"/>
          <w:lang w:val="lv-LV" w:eastAsia="lv-LV" w:bidi="lo-LA"/>
        </w:rPr>
        <w:t>Pamatpakalpojumu nodrošinājums</w:t>
      </w:r>
    </w:p>
    <w:p w:rsidR="00E01B9B" w:rsidRPr="00C34B50" w:rsidRDefault="00E01B9B" w:rsidP="00E01B9B">
      <w:pPr>
        <w:pStyle w:val="ListParagraph"/>
        <w:spacing w:after="0" w:line="22" w:lineRule="atLeast"/>
        <w:ind w:left="2498"/>
        <w:jc w:val="both"/>
        <w:rPr>
          <w:rFonts w:ascii="Times New Roman" w:eastAsia="Times New Roman" w:hAnsi="Times New Roman"/>
          <w:b/>
          <w:sz w:val="28"/>
          <w:szCs w:val="28"/>
          <w:lang w:val="lv-LV" w:eastAsia="lv-LV" w:bidi="lo-LA"/>
        </w:rPr>
      </w:pPr>
    </w:p>
    <w:p w:rsidR="00E01B9B" w:rsidRPr="00C34B50" w:rsidRDefault="00E01B9B" w:rsidP="00E01B9B">
      <w:pPr>
        <w:spacing w:after="0" w:line="22" w:lineRule="atLeast"/>
        <w:ind w:firstLine="720"/>
        <w:jc w:val="both"/>
        <w:rPr>
          <w:rFonts w:ascii="Times New Roman" w:eastAsia="Times New Roman" w:hAnsi="Times New Roman"/>
          <w:b/>
          <w:sz w:val="28"/>
          <w:szCs w:val="28"/>
          <w:lang w:val="lv-LV" w:eastAsia="lv-LV" w:bidi="lo-LA"/>
        </w:rPr>
      </w:pPr>
      <w:r w:rsidRPr="00C34B50">
        <w:rPr>
          <w:rFonts w:ascii="Times New Roman" w:eastAsia="Times New Roman" w:hAnsi="Times New Roman"/>
          <w:b/>
          <w:sz w:val="28"/>
          <w:szCs w:val="28"/>
          <w:lang w:val="lv-LV" w:eastAsia="lv-LV" w:bidi="lo-LA"/>
        </w:rPr>
        <w:t xml:space="preserve">Šajā modelī Latvijas iedzīvotāji tiks pakļauti valsts veselības </w:t>
      </w:r>
      <w:r w:rsidR="00F8079F" w:rsidRPr="00C34B50">
        <w:rPr>
          <w:rFonts w:ascii="Times New Roman" w:eastAsia="Times New Roman" w:hAnsi="Times New Roman"/>
          <w:b/>
          <w:sz w:val="28"/>
          <w:szCs w:val="28"/>
          <w:lang w:val="lv-LV" w:eastAsia="lv-LV" w:bidi="lo-LA"/>
        </w:rPr>
        <w:t>obligātai</w:t>
      </w:r>
      <w:r w:rsidR="00A84BE6" w:rsidRPr="00C34B50">
        <w:rPr>
          <w:rFonts w:ascii="Times New Roman" w:eastAsia="Times New Roman" w:hAnsi="Times New Roman"/>
          <w:b/>
          <w:sz w:val="28"/>
          <w:szCs w:val="28"/>
          <w:lang w:val="lv-LV" w:eastAsia="lv-LV" w:bidi="lo-LA"/>
        </w:rPr>
        <w:t xml:space="preserve"> </w:t>
      </w:r>
      <w:r w:rsidRPr="00C34B50">
        <w:rPr>
          <w:rFonts w:ascii="Times New Roman" w:eastAsia="Times New Roman" w:hAnsi="Times New Roman"/>
          <w:b/>
          <w:sz w:val="28"/>
          <w:szCs w:val="28"/>
          <w:lang w:val="lv-LV" w:eastAsia="lv-LV" w:bidi="lo-LA"/>
        </w:rPr>
        <w:t>apdrošināšanai ar atsevišķ</w:t>
      </w:r>
      <w:r w:rsidR="00A84BE6" w:rsidRPr="00C34B50">
        <w:rPr>
          <w:rFonts w:ascii="Times New Roman" w:eastAsia="Times New Roman" w:hAnsi="Times New Roman"/>
          <w:b/>
          <w:sz w:val="28"/>
          <w:szCs w:val="28"/>
          <w:lang w:val="lv-LV" w:eastAsia="lv-LV" w:bidi="lo-LA"/>
        </w:rPr>
        <w:t>u</w:t>
      </w:r>
      <w:r w:rsidRPr="00C34B50">
        <w:rPr>
          <w:rFonts w:ascii="Times New Roman" w:eastAsia="Times New Roman" w:hAnsi="Times New Roman"/>
          <w:b/>
          <w:sz w:val="28"/>
          <w:szCs w:val="28"/>
          <w:lang w:val="lv-LV" w:eastAsia="lv-LV" w:bidi="lo-LA"/>
        </w:rPr>
        <w:t xml:space="preserve"> </w:t>
      </w:r>
      <w:r w:rsidR="00A84BE6" w:rsidRPr="00C34B50">
        <w:rPr>
          <w:rFonts w:ascii="Times New Roman" w:hAnsi="Times New Roman"/>
          <w:b/>
          <w:sz w:val="28"/>
          <w:szCs w:val="28"/>
          <w:lang w:val="lv-LV"/>
        </w:rPr>
        <w:t xml:space="preserve">valsts veselības apdrošināšanas obligāto iemaksu </w:t>
      </w:r>
      <w:r w:rsidRPr="00C34B50">
        <w:rPr>
          <w:rFonts w:ascii="Times New Roman" w:eastAsia="Times New Roman" w:hAnsi="Times New Roman"/>
          <w:b/>
          <w:sz w:val="28"/>
          <w:szCs w:val="28"/>
          <w:lang w:val="lv-LV" w:eastAsia="lv-LV" w:bidi="lo-LA"/>
        </w:rPr>
        <w:t xml:space="preserve"> ieviešanu un maksāšanu. Šai modelī visiem iedzīvotājiem, kuri minēti Ārstniecības likuma 17.pantā</w:t>
      </w:r>
      <w:r w:rsidR="00CA5EAE" w:rsidRPr="00C34B50">
        <w:rPr>
          <w:rStyle w:val="FootnoteReference"/>
          <w:rFonts w:eastAsia="Times New Roman"/>
          <w:b/>
          <w:szCs w:val="28"/>
          <w:lang w:val="lv-LV" w:eastAsia="lv-LV" w:bidi="lo-LA"/>
        </w:rPr>
        <w:footnoteReference w:id="29"/>
      </w:r>
      <w:r w:rsidRPr="00C34B50">
        <w:rPr>
          <w:rFonts w:ascii="Times New Roman" w:eastAsia="Times New Roman" w:hAnsi="Times New Roman"/>
          <w:b/>
          <w:sz w:val="28"/>
          <w:szCs w:val="28"/>
          <w:lang w:val="lv-LV" w:eastAsia="lv-LV" w:bidi="lo-LA"/>
        </w:rPr>
        <w:t xml:space="preserve">, neatkarīgi no </w:t>
      </w:r>
      <w:r w:rsidR="00A84BE6" w:rsidRPr="00C34B50">
        <w:rPr>
          <w:rFonts w:ascii="Times New Roman" w:hAnsi="Times New Roman"/>
          <w:b/>
          <w:sz w:val="28"/>
          <w:szCs w:val="28"/>
          <w:lang w:val="lv-LV"/>
        </w:rPr>
        <w:t xml:space="preserve">valsts veselības </w:t>
      </w:r>
      <w:r w:rsidR="00A84BE6" w:rsidRPr="00C34B50">
        <w:rPr>
          <w:rFonts w:ascii="Times New Roman" w:hAnsi="Times New Roman"/>
          <w:b/>
          <w:sz w:val="28"/>
          <w:szCs w:val="28"/>
          <w:lang w:val="lv-LV"/>
        </w:rPr>
        <w:lastRenderedPageBreak/>
        <w:t>apdrošināšanas obligāto iemaksu</w:t>
      </w:r>
      <w:r w:rsidR="00A84BE6" w:rsidRPr="00C34B50" w:rsidDel="00901B90">
        <w:rPr>
          <w:rFonts w:ascii="Times New Roman" w:hAnsi="Times New Roman"/>
          <w:b/>
          <w:sz w:val="28"/>
          <w:szCs w:val="28"/>
          <w:lang w:val="lv-LV"/>
        </w:rPr>
        <w:t xml:space="preserve"> </w:t>
      </w:r>
      <w:r w:rsidRPr="00C34B50">
        <w:rPr>
          <w:rFonts w:ascii="Times New Roman" w:eastAsia="Times New Roman" w:hAnsi="Times New Roman"/>
          <w:b/>
          <w:sz w:val="28"/>
          <w:szCs w:val="28"/>
          <w:lang w:val="lv-LV" w:eastAsia="lv-LV" w:bidi="lo-LA"/>
        </w:rPr>
        <w:t>maksāšanas vai nemaksāšanas fakta</w:t>
      </w:r>
      <w:r w:rsidR="00CA5EAE" w:rsidRPr="00C34B50">
        <w:rPr>
          <w:rFonts w:ascii="Times New Roman" w:eastAsia="Times New Roman" w:hAnsi="Times New Roman"/>
          <w:b/>
          <w:sz w:val="28"/>
          <w:szCs w:val="28"/>
          <w:lang w:val="lv-LV" w:eastAsia="lv-LV" w:bidi="lo-LA"/>
        </w:rPr>
        <w:t>, lai nodrošinātu Latvijas Republikas Satversmes 111.pantā noteikto, ka „Valsts aizsargā cilvēku veselību un garantē ikvienam medicīniskās palīdzības minimumu.”</w:t>
      </w:r>
      <w:r w:rsidRPr="00C34B50">
        <w:rPr>
          <w:rFonts w:ascii="Times New Roman" w:eastAsia="Times New Roman" w:hAnsi="Times New Roman"/>
          <w:b/>
          <w:sz w:val="28"/>
          <w:szCs w:val="28"/>
          <w:lang w:val="lv-LV" w:eastAsia="lv-LV" w:bidi="lo-LA"/>
        </w:rPr>
        <w:t xml:space="preserve">, no Latvijas valsts </w:t>
      </w:r>
      <w:r w:rsidR="001A3A4E" w:rsidRPr="00C34B50">
        <w:rPr>
          <w:rFonts w:ascii="Times New Roman" w:eastAsia="Times New Roman" w:hAnsi="Times New Roman"/>
          <w:b/>
          <w:sz w:val="28"/>
          <w:szCs w:val="28"/>
          <w:lang w:val="lv-LV" w:eastAsia="lv-LV" w:bidi="lo-LA"/>
        </w:rPr>
        <w:t xml:space="preserve">budžeta </w:t>
      </w:r>
      <w:r w:rsidRPr="00C34B50">
        <w:rPr>
          <w:rFonts w:ascii="Times New Roman" w:eastAsia="Times New Roman" w:hAnsi="Times New Roman"/>
          <w:b/>
          <w:sz w:val="28"/>
          <w:szCs w:val="28"/>
          <w:lang w:val="lv-LV" w:eastAsia="lv-LV" w:bidi="lo-LA"/>
        </w:rPr>
        <w:t xml:space="preserve">tiks nodrošināti </w:t>
      </w:r>
      <w:r w:rsidR="001A3A4E" w:rsidRPr="00C34B50">
        <w:rPr>
          <w:rFonts w:ascii="Times New Roman" w:eastAsia="Times New Roman" w:hAnsi="Times New Roman"/>
          <w:b/>
          <w:sz w:val="28"/>
          <w:szCs w:val="28"/>
          <w:lang w:val="lv-LV" w:eastAsia="lv-LV" w:bidi="lo-LA"/>
        </w:rPr>
        <w:t xml:space="preserve">šādi </w:t>
      </w:r>
      <w:r w:rsidR="00C34B50" w:rsidRPr="00C34B50">
        <w:rPr>
          <w:rFonts w:ascii="Times New Roman" w:eastAsia="Times New Roman" w:hAnsi="Times New Roman"/>
          <w:b/>
          <w:sz w:val="28"/>
          <w:szCs w:val="28"/>
          <w:lang w:val="lv-LV" w:eastAsia="lv-LV" w:bidi="lo-LA"/>
        </w:rPr>
        <w:t>pamatpakalpojumi</w:t>
      </w:r>
      <w:r w:rsidR="006A3815">
        <w:rPr>
          <w:rFonts w:ascii="Times New Roman" w:eastAsia="Times New Roman" w:hAnsi="Times New Roman"/>
          <w:b/>
          <w:sz w:val="28"/>
          <w:szCs w:val="28"/>
          <w:lang w:val="lv-LV" w:eastAsia="lv-LV" w:bidi="lo-LA"/>
        </w:rPr>
        <w:t xml:space="preserve"> – medicīniskās palīdzības minimums</w:t>
      </w:r>
      <w:r w:rsidR="00C34B50" w:rsidRPr="00C34B50">
        <w:rPr>
          <w:rFonts w:ascii="Times New Roman" w:eastAsia="Times New Roman" w:hAnsi="Times New Roman"/>
          <w:b/>
          <w:sz w:val="28"/>
          <w:szCs w:val="28"/>
          <w:lang w:val="lv-LV" w:eastAsia="lv-LV" w:bidi="lo-LA"/>
        </w:rPr>
        <w:t>:</w:t>
      </w:r>
    </w:p>
    <w:p w:rsidR="00086DC0" w:rsidRPr="00C34B50" w:rsidRDefault="001A3A4E" w:rsidP="00AE59CB">
      <w:pPr>
        <w:pStyle w:val="ListParagraph"/>
        <w:numPr>
          <w:ilvl w:val="0"/>
          <w:numId w:val="32"/>
        </w:numPr>
        <w:spacing w:after="0" w:line="22" w:lineRule="atLeast"/>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s</w:t>
      </w:r>
      <w:r w:rsidR="00086DC0" w:rsidRPr="00C34B50">
        <w:rPr>
          <w:rFonts w:ascii="Times New Roman" w:eastAsia="Times New Roman" w:hAnsi="Times New Roman"/>
          <w:sz w:val="28"/>
          <w:szCs w:val="28"/>
          <w:lang w:val="lv-LV" w:eastAsia="lv-LV" w:bidi="lo-LA"/>
        </w:rPr>
        <w:t xml:space="preserve">kaidri definēta neatliekamā medicīniskā palīdzība (skatīt </w:t>
      </w:r>
      <w:r w:rsidR="004413A3" w:rsidRPr="00C34B50">
        <w:rPr>
          <w:rFonts w:ascii="Times New Roman" w:eastAsia="Times New Roman" w:hAnsi="Times New Roman"/>
          <w:sz w:val="28"/>
          <w:szCs w:val="28"/>
          <w:lang w:val="lv-LV" w:eastAsia="lv-LV" w:bidi="lo-LA"/>
        </w:rPr>
        <w:t>3</w:t>
      </w:r>
      <w:r w:rsidRPr="00C34B50">
        <w:rPr>
          <w:rFonts w:ascii="Times New Roman" w:eastAsia="Times New Roman" w:hAnsi="Times New Roman"/>
          <w:sz w:val="28"/>
          <w:szCs w:val="28"/>
          <w:lang w:val="lv-LV" w:eastAsia="lv-LV" w:bidi="lo-LA"/>
        </w:rPr>
        <w:t>.pielikumu);</w:t>
      </w:r>
    </w:p>
    <w:p w:rsidR="00086DC0" w:rsidRPr="00C34B50" w:rsidRDefault="001A3A4E" w:rsidP="00AE59CB">
      <w:pPr>
        <w:pStyle w:val="ListParagraph"/>
        <w:numPr>
          <w:ilvl w:val="0"/>
          <w:numId w:val="32"/>
        </w:numPr>
        <w:spacing w:after="0" w:line="22" w:lineRule="atLeast"/>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w:t>
      </w:r>
      <w:r w:rsidR="00086DC0" w:rsidRPr="00C34B50">
        <w:rPr>
          <w:rFonts w:ascii="Times New Roman" w:eastAsia="Times New Roman" w:hAnsi="Times New Roman"/>
          <w:sz w:val="28"/>
          <w:szCs w:val="28"/>
          <w:lang w:val="lv-LV" w:eastAsia="lv-LV" w:bidi="lo-LA"/>
        </w:rPr>
        <w:t xml:space="preserve">lānveida veselības aprūpe pacientiem šādu diagnožu vai veselības stāvokļu noteikšanai </w:t>
      </w:r>
      <w:r w:rsidR="00FD354B" w:rsidRPr="00C34B50">
        <w:rPr>
          <w:rFonts w:ascii="Times New Roman" w:eastAsia="Times New Roman" w:hAnsi="Times New Roman"/>
          <w:sz w:val="28"/>
          <w:szCs w:val="28"/>
          <w:lang w:val="lv-LV" w:eastAsia="lv-LV" w:bidi="lo-LA"/>
        </w:rPr>
        <w:t xml:space="preserve">(ja pastāv aizdomas par saslimšanu) </w:t>
      </w:r>
      <w:r w:rsidR="00086DC0" w:rsidRPr="00C34B50">
        <w:rPr>
          <w:rFonts w:ascii="Times New Roman" w:eastAsia="Times New Roman" w:hAnsi="Times New Roman"/>
          <w:sz w:val="28"/>
          <w:szCs w:val="28"/>
          <w:lang w:val="lv-LV" w:eastAsia="lv-LV" w:bidi="lo-LA"/>
        </w:rPr>
        <w:t>un ārstēšanai:</w:t>
      </w:r>
    </w:p>
    <w:p w:rsidR="00086DC0" w:rsidRPr="00C34B50" w:rsidRDefault="00086DC0" w:rsidP="00AE59CB">
      <w:pPr>
        <w:pStyle w:val="ListParagraph"/>
        <w:numPr>
          <w:ilvl w:val="0"/>
          <w:numId w:val="44"/>
        </w:numPr>
        <w:spacing w:after="0" w:line="22" w:lineRule="atLeast"/>
        <w:jc w:val="both"/>
        <w:rPr>
          <w:rFonts w:ascii="Times New Roman" w:eastAsia="Times New Roman" w:hAnsi="Times New Roman"/>
          <w:vanish/>
          <w:sz w:val="28"/>
          <w:szCs w:val="28"/>
          <w:lang w:val="lv-LV" w:eastAsia="lv-LV" w:bidi="lo-LA"/>
        </w:rPr>
      </w:pPr>
    </w:p>
    <w:p w:rsidR="00086DC0" w:rsidRPr="00C34B50" w:rsidRDefault="00086DC0" w:rsidP="00AE59CB">
      <w:pPr>
        <w:pStyle w:val="ListParagraph"/>
        <w:numPr>
          <w:ilvl w:val="0"/>
          <w:numId w:val="44"/>
        </w:numPr>
        <w:spacing w:after="0" w:line="22" w:lineRule="atLeast"/>
        <w:jc w:val="both"/>
        <w:rPr>
          <w:rFonts w:ascii="Times New Roman" w:eastAsia="Times New Roman" w:hAnsi="Times New Roman"/>
          <w:vanish/>
          <w:sz w:val="28"/>
          <w:szCs w:val="28"/>
          <w:lang w:val="lv-LV" w:eastAsia="lv-LV" w:bidi="lo-LA"/>
        </w:rPr>
      </w:pPr>
    </w:p>
    <w:p w:rsidR="00086DC0" w:rsidRPr="00C34B50" w:rsidRDefault="00086DC0" w:rsidP="00AE59CB">
      <w:pPr>
        <w:pStyle w:val="ListParagraph"/>
        <w:numPr>
          <w:ilvl w:val="0"/>
          <w:numId w:val="44"/>
        </w:numPr>
        <w:spacing w:after="0" w:line="22" w:lineRule="atLeast"/>
        <w:jc w:val="both"/>
        <w:rPr>
          <w:rFonts w:ascii="Times New Roman" w:eastAsia="Times New Roman" w:hAnsi="Times New Roman"/>
          <w:vanish/>
          <w:sz w:val="28"/>
          <w:szCs w:val="28"/>
          <w:lang w:val="lv-LV" w:eastAsia="lv-LV" w:bidi="lo-LA"/>
        </w:rPr>
      </w:pPr>
    </w:p>
    <w:p w:rsidR="00086DC0" w:rsidRPr="00C34B50" w:rsidRDefault="00086DC0" w:rsidP="00AE59CB">
      <w:pPr>
        <w:pStyle w:val="ListParagraph"/>
        <w:numPr>
          <w:ilvl w:val="1"/>
          <w:numId w:val="29"/>
        </w:numPr>
        <w:spacing w:after="0" w:line="22" w:lineRule="atLeast"/>
        <w:ind w:left="1985"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grūtniecēm un sievietēm pēcdzemdību periodā līdz 42 dienām;</w:t>
      </w:r>
    </w:p>
    <w:p w:rsidR="00086DC0" w:rsidRPr="00C34B50" w:rsidRDefault="00086DC0" w:rsidP="00AE59CB">
      <w:pPr>
        <w:pStyle w:val="ListParagraph"/>
        <w:numPr>
          <w:ilvl w:val="1"/>
          <w:numId w:val="29"/>
        </w:numPr>
        <w:spacing w:after="0" w:line="22" w:lineRule="atLeast"/>
        <w:ind w:left="1985"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pacientiem, kas slimo ar psihiskām slimībām;</w:t>
      </w:r>
    </w:p>
    <w:p w:rsidR="00086DC0" w:rsidRPr="00C34B50" w:rsidRDefault="00086DC0" w:rsidP="00AE59CB">
      <w:pPr>
        <w:pStyle w:val="ListParagraph"/>
        <w:numPr>
          <w:ilvl w:val="1"/>
          <w:numId w:val="29"/>
        </w:numPr>
        <w:spacing w:after="0" w:line="22" w:lineRule="atLeast"/>
        <w:ind w:left="1985"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pacientiem ar onkoloģiskām un hematoloģiskām saslimšanām;</w:t>
      </w:r>
    </w:p>
    <w:p w:rsidR="00086DC0" w:rsidRPr="00C34B50" w:rsidRDefault="00086DC0" w:rsidP="00AE59CB">
      <w:pPr>
        <w:pStyle w:val="ListParagraph"/>
        <w:numPr>
          <w:ilvl w:val="1"/>
          <w:numId w:val="29"/>
        </w:numPr>
        <w:spacing w:after="0" w:line="22" w:lineRule="atLeast"/>
        <w:ind w:left="1985"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pacientiem, kas slimo ar cukura diabētu;</w:t>
      </w:r>
    </w:p>
    <w:p w:rsidR="00086DC0" w:rsidRPr="00C34B50" w:rsidRDefault="00086DC0" w:rsidP="00AE59CB">
      <w:pPr>
        <w:pStyle w:val="ListParagraph"/>
        <w:numPr>
          <w:ilvl w:val="1"/>
          <w:numId w:val="29"/>
        </w:numPr>
        <w:spacing w:after="0" w:line="22" w:lineRule="atLeast"/>
        <w:ind w:left="1985"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tuberkulozes slimniekiem un pacientiem, kuriem veic izmeklējumus tuberkulozes noteikšanai;</w:t>
      </w:r>
    </w:p>
    <w:p w:rsidR="00086DC0" w:rsidRPr="00C34B50" w:rsidRDefault="00086DC0" w:rsidP="00AE59CB">
      <w:pPr>
        <w:pStyle w:val="ListParagraph"/>
        <w:numPr>
          <w:ilvl w:val="1"/>
          <w:numId w:val="29"/>
        </w:numPr>
        <w:spacing w:after="0" w:line="22" w:lineRule="atLeast"/>
        <w:ind w:left="1985"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infekciju slimību slimniekiem un pacientiem, kuriem veic izmeklējumus infekciju slimību noteikšanai (konkrētas infekciju slimības noteiktas MK noteikumu Nr.1046 4.pielikumā „Infekciju slimību saraksts”);</w:t>
      </w:r>
    </w:p>
    <w:p w:rsidR="00086DC0" w:rsidRPr="00C34B50" w:rsidRDefault="00086DC0" w:rsidP="00AE59CB">
      <w:pPr>
        <w:pStyle w:val="ListParagraph"/>
        <w:numPr>
          <w:ilvl w:val="1"/>
          <w:numId w:val="29"/>
        </w:numPr>
        <w:spacing w:after="0" w:line="22" w:lineRule="atLeast"/>
        <w:ind w:left="1985"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pacientiem, kas saņem hroniskās hemodialīzes, hemodiafiltrācijas un peritoneālās dialīzes procedūras;</w:t>
      </w:r>
    </w:p>
    <w:p w:rsidR="00086DC0" w:rsidRPr="00C34B50" w:rsidRDefault="00086DC0" w:rsidP="00AE59CB">
      <w:pPr>
        <w:pStyle w:val="ListParagraph"/>
        <w:numPr>
          <w:ilvl w:val="1"/>
          <w:numId w:val="29"/>
        </w:numPr>
        <w:spacing w:after="0" w:line="22" w:lineRule="atLeast"/>
        <w:ind w:left="1985"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pacientiem, kas saņem ilgstošu plaušu mākslīgo ventilāciju; </w:t>
      </w:r>
    </w:p>
    <w:p w:rsidR="00EA4716" w:rsidRPr="00C34B50" w:rsidRDefault="00086DC0" w:rsidP="00AE59CB">
      <w:pPr>
        <w:pStyle w:val="ListParagraph"/>
        <w:numPr>
          <w:ilvl w:val="1"/>
          <w:numId w:val="29"/>
        </w:numPr>
        <w:spacing w:after="0" w:line="22" w:lineRule="atLeast"/>
        <w:ind w:left="1985"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pacientiem, kas saņem paliatīvo veselības aprūpi;</w:t>
      </w:r>
    </w:p>
    <w:p w:rsidR="00AF61FE" w:rsidRPr="00C34B50" w:rsidRDefault="001A3A4E" w:rsidP="00AE59CB">
      <w:pPr>
        <w:pStyle w:val="ListParagraph"/>
        <w:numPr>
          <w:ilvl w:val="0"/>
          <w:numId w:val="32"/>
        </w:numPr>
        <w:spacing w:after="0" w:line="22" w:lineRule="atLeast"/>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k</w:t>
      </w:r>
      <w:r w:rsidR="00086DC0" w:rsidRPr="00C34B50">
        <w:rPr>
          <w:rFonts w:ascii="Times New Roman" w:eastAsia="Times New Roman" w:hAnsi="Times New Roman"/>
          <w:sz w:val="28"/>
          <w:szCs w:val="28"/>
          <w:lang w:val="lv-LV" w:eastAsia="lv-LV" w:bidi="lo-LA"/>
        </w:rPr>
        <w:t xml:space="preserve">ompensējamie medikamenti pacientiem, kuriem  pienākas medikamentu kompensācija 100% apmērā, kā arī  kompensējamie medikamenti visām 2.punktā minētajām diagnozēm vai veselības stāvokļiem. </w:t>
      </w:r>
    </w:p>
    <w:p w:rsidR="00F167B9" w:rsidRPr="00C34B50" w:rsidRDefault="00F167B9" w:rsidP="00F167B9">
      <w:pPr>
        <w:pStyle w:val="ListParagraph"/>
        <w:spacing w:after="0" w:line="22" w:lineRule="atLeast"/>
        <w:ind w:left="1502"/>
        <w:jc w:val="both"/>
        <w:rPr>
          <w:rFonts w:ascii="Times New Roman" w:eastAsia="Times New Roman" w:hAnsi="Times New Roman"/>
          <w:sz w:val="28"/>
          <w:szCs w:val="28"/>
          <w:lang w:val="lv-LV" w:eastAsia="lv-LV" w:bidi="lo-LA"/>
        </w:rPr>
      </w:pPr>
    </w:p>
    <w:p w:rsidR="00C34B50" w:rsidRPr="00C34B50" w:rsidRDefault="00C34B50" w:rsidP="00F167B9">
      <w:pPr>
        <w:pStyle w:val="ListParagraph"/>
        <w:spacing w:after="0" w:line="22" w:lineRule="atLeast"/>
        <w:ind w:left="1502"/>
        <w:jc w:val="both"/>
        <w:rPr>
          <w:rFonts w:ascii="Times New Roman" w:eastAsia="Times New Roman" w:hAnsi="Times New Roman"/>
          <w:sz w:val="28"/>
          <w:szCs w:val="28"/>
          <w:lang w:val="lv-LV" w:eastAsia="lv-LV" w:bidi="lo-LA"/>
        </w:rPr>
      </w:pPr>
    </w:p>
    <w:p w:rsidR="00F167B9" w:rsidRPr="00C34B50" w:rsidRDefault="00F167B9" w:rsidP="00AE59CB">
      <w:pPr>
        <w:pStyle w:val="ListParagraph"/>
        <w:numPr>
          <w:ilvl w:val="1"/>
          <w:numId w:val="68"/>
        </w:numPr>
        <w:spacing w:after="0" w:line="22" w:lineRule="atLeast"/>
        <w:jc w:val="both"/>
        <w:rPr>
          <w:rFonts w:ascii="Times New Roman" w:eastAsia="Times New Roman" w:hAnsi="Times New Roman"/>
          <w:b/>
          <w:sz w:val="28"/>
          <w:szCs w:val="28"/>
          <w:lang w:val="lv-LV" w:eastAsia="lv-LV" w:bidi="lo-LA"/>
        </w:rPr>
      </w:pPr>
      <w:r w:rsidRPr="00C34B50">
        <w:rPr>
          <w:rFonts w:ascii="Times New Roman" w:eastAsia="Times New Roman" w:hAnsi="Times New Roman"/>
          <w:b/>
          <w:sz w:val="28"/>
          <w:szCs w:val="28"/>
          <w:lang w:val="lv-LV" w:eastAsia="lv-LV" w:bidi="lo-LA"/>
        </w:rPr>
        <w:t xml:space="preserve">Iedzīvotāju kategorijas </w:t>
      </w:r>
    </w:p>
    <w:p w:rsidR="00F167B9" w:rsidRPr="00C34B50" w:rsidRDefault="00F167B9" w:rsidP="00F167B9">
      <w:pPr>
        <w:pStyle w:val="ListParagraph"/>
        <w:spacing w:after="0" w:line="22" w:lineRule="atLeast"/>
        <w:ind w:left="2498"/>
        <w:jc w:val="both"/>
        <w:rPr>
          <w:rFonts w:ascii="Times New Roman" w:eastAsia="Times New Roman" w:hAnsi="Times New Roman"/>
          <w:b/>
          <w:sz w:val="28"/>
          <w:szCs w:val="28"/>
          <w:lang w:val="lv-LV" w:eastAsia="lv-LV" w:bidi="lo-LA"/>
        </w:rPr>
      </w:pPr>
    </w:p>
    <w:p w:rsidR="004C13DE" w:rsidRPr="00C34B50" w:rsidRDefault="004C13DE" w:rsidP="004C13DE">
      <w:pPr>
        <w:spacing w:after="0" w:line="22" w:lineRule="atLeast"/>
        <w:ind w:firstLine="720"/>
        <w:jc w:val="both"/>
        <w:rPr>
          <w:rFonts w:ascii="Times New Roman" w:eastAsia="Times New Roman" w:hAnsi="Times New Roman"/>
          <w:sz w:val="28"/>
          <w:szCs w:val="28"/>
          <w:lang w:val="lv-LV" w:eastAsia="lv-LV" w:bidi="lo-LA"/>
        </w:rPr>
      </w:pPr>
      <w:r w:rsidRPr="00C34B50">
        <w:rPr>
          <w:rFonts w:ascii="Times New Roman" w:eastAsia="Times New Roman" w:hAnsi="Times New Roman"/>
          <w:b/>
          <w:sz w:val="28"/>
          <w:szCs w:val="28"/>
          <w:lang w:val="lv-LV" w:eastAsia="lv-LV" w:bidi="lo-LA"/>
        </w:rPr>
        <w:t xml:space="preserve">Pārējā </w:t>
      </w:r>
      <w:r w:rsidR="00A3273E" w:rsidRPr="00C34B50">
        <w:rPr>
          <w:rFonts w:ascii="Times New Roman" w:eastAsia="Times New Roman" w:hAnsi="Times New Roman"/>
          <w:b/>
          <w:sz w:val="28"/>
          <w:szCs w:val="28"/>
          <w:lang w:val="lv-LV" w:eastAsia="lv-LV" w:bidi="lo-LA"/>
        </w:rPr>
        <w:t xml:space="preserve">(plānveida) </w:t>
      </w:r>
      <w:r w:rsidRPr="00C34B50">
        <w:rPr>
          <w:rFonts w:ascii="Times New Roman" w:eastAsia="Times New Roman" w:hAnsi="Times New Roman"/>
          <w:b/>
          <w:sz w:val="28"/>
          <w:szCs w:val="28"/>
          <w:lang w:val="lv-LV" w:eastAsia="lv-LV" w:bidi="lo-LA"/>
        </w:rPr>
        <w:t>valsts apmaksātā veselības aprūpe</w:t>
      </w:r>
      <w:r w:rsidRPr="00C34B50">
        <w:rPr>
          <w:rFonts w:ascii="Times New Roman" w:eastAsia="Times New Roman" w:hAnsi="Times New Roman"/>
          <w:sz w:val="28"/>
          <w:szCs w:val="28"/>
          <w:lang w:val="lv-LV" w:eastAsia="lv-LV" w:bidi="lo-LA"/>
        </w:rPr>
        <w:t xml:space="preserve"> (apjoms atbilstoši </w:t>
      </w:r>
      <w:r w:rsidRPr="00C34B50">
        <w:rPr>
          <w:rFonts w:ascii="Times New Roman" w:hAnsi="Times New Roman"/>
          <w:sz w:val="28"/>
          <w:szCs w:val="28"/>
          <w:lang w:val="lv-LV"/>
        </w:rPr>
        <w:t>MK noteikumiem Nr.1046</w:t>
      </w:r>
      <w:r w:rsidRPr="00C34B50">
        <w:rPr>
          <w:rFonts w:ascii="Times New Roman" w:eastAsia="Times New Roman" w:hAnsi="Times New Roman"/>
          <w:sz w:val="28"/>
          <w:szCs w:val="28"/>
          <w:lang w:val="lv-LV" w:eastAsia="lv-LV" w:bidi="lo-LA"/>
        </w:rPr>
        <w:t xml:space="preserve">) </w:t>
      </w:r>
      <w:r w:rsidR="00A3273E" w:rsidRPr="00C34B50">
        <w:rPr>
          <w:rFonts w:ascii="Times New Roman" w:eastAsia="Times New Roman" w:hAnsi="Times New Roman"/>
          <w:b/>
          <w:sz w:val="28"/>
          <w:szCs w:val="28"/>
          <w:lang w:val="lv-LV" w:eastAsia="lv-LV" w:bidi="lo-LA"/>
        </w:rPr>
        <w:t>tiks nodrošināta</w:t>
      </w:r>
      <w:r w:rsidRPr="00C34B50">
        <w:rPr>
          <w:rFonts w:ascii="Times New Roman" w:eastAsia="Times New Roman" w:hAnsi="Times New Roman"/>
          <w:b/>
          <w:sz w:val="28"/>
          <w:szCs w:val="28"/>
          <w:lang w:val="lv-LV" w:eastAsia="lv-LV" w:bidi="lo-LA"/>
        </w:rPr>
        <w:t xml:space="preserve">, </w:t>
      </w:r>
      <w:r w:rsidR="00A3273E" w:rsidRPr="00C34B50">
        <w:rPr>
          <w:rFonts w:ascii="Times New Roman" w:eastAsia="Times New Roman" w:hAnsi="Times New Roman"/>
          <w:b/>
          <w:sz w:val="28"/>
          <w:szCs w:val="28"/>
          <w:lang w:val="lv-LV" w:eastAsia="lv-LV" w:bidi="lo-LA"/>
        </w:rPr>
        <w:t>šādām iedzīvotāju kategorijām</w:t>
      </w:r>
      <w:r w:rsidRPr="00C34B50">
        <w:rPr>
          <w:rFonts w:ascii="Times New Roman" w:eastAsia="Times New Roman" w:hAnsi="Times New Roman"/>
          <w:b/>
          <w:sz w:val="28"/>
          <w:szCs w:val="28"/>
          <w:lang w:val="lv-LV" w:eastAsia="lv-LV" w:bidi="lo-LA"/>
        </w:rPr>
        <w:t>:</w:t>
      </w:r>
    </w:p>
    <w:p w:rsidR="004C13DE" w:rsidRPr="00C34B50" w:rsidRDefault="00F167B9" w:rsidP="00F167B9">
      <w:pPr>
        <w:spacing w:after="0" w:line="22" w:lineRule="atLeast"/>
        <w:ind w:left="360"/>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1. </w:t>
      </w:r>
      <w:r w:rsidR="00A84BE6" w:rsidRPr="00C34B50">
        <w:rPr>
          <w:rFonts w:ascii="Times New Roman" w:hAnsi="Times New Roman"/>
          <w:sz w:val="28"/>
          <w:szCs w:val="28"/>
          <w:lang w:val="lv-LV"/>
        </w:rPr>
        <w:t xml:space="preserve">valsts veselības apdrošināšanas </w:t>
      </w:r>
      <w:r w:rsidR="00A84BE6" w:rsidRPr="006D33B9">
        <w:rPr>
          <w:rFonts w:ascii="Times New Roman" w:hAnsi="Times New Roman"/>
          <w:sz w:val="28"/>
          <w:szCs w:val="28"/>
          <w:lang w:val="lv-LV"/>
        </w:rPr>
        <w:t>obligāto</w:t>
      </w:r>
      <w:r w:rsidR="00692315" w:rsidRPr="006D33B9">
        <w:rPr>
          <w:rFonts w:ascii="Times New Roman" w:hAnsi="Times New Roman"/>
          <w:sz w:val="28"/>
          <w:szCs w:val="28"/>
          <w:lang w:val="lv-LV"/>
        </w:rPr>
        <w:t xml:space="preserve"> un brīvprātīgo</w:t>
      </w:r>
      <w:r w:rsidR="00A84BE6" w:rsidRPr="00C34B50">
        <w:rPr>
          <w:rFonts w:ascii="Times New Roman" w:hAnsi="Times New Roman"/>
          <w:sz w:val="28"/>
          <w:szCs w:val="28"/>
          <w:lang w:val="lv-LV"/>
        </w:rPr>
        <w:t xml:space="preserve"> iemaksu</w:t>
      </w:r>
      <w:r w:rsidR="00A84BE6" w:rsidRPr="00C34B50" w:rsidDel="00901B90">
        <w:rPr>
          <w:rFonts w:ascii="Times New Roman" w:hAnsi="Times New Roman"/>
          <w:sz w:val="28"/>
          <w:szCs w:val="28"/>
          <w:lang w:val="lv-LV"/>
        </w:rPr>
        <w:t xml:space="preserve"> </w:t>
      </w:r>
      <w:r w:rsidR="004C13DE" w:rsidRPr="00C34B50">
        <w:rPr>
          <w:rFonts w:ascii="Times New Roman" w:eastAsia="Times New Roman" w:hAnsi="Times New Roman"/>
          <w:sz w:val="28"/>
          <w:szCs w:val="28"/>
          <w:lang w:val="lv-LV" w:eastAsia="lv-LV" w:bidi="lo-LA"/>
        </w:rPr>
        <w:t>maksātājiem;</w:t>
      </w:r>
    </w:p>
    <w:p w:rsidR="004C13DE" w:rsidRPr="00C34B50" w:rsidRDefault="00AB4C33" w:rsidP="00F167B9">
      <w:pPr>
        <w:spacing w:after="0" w:line="22" w:lineRule="atLeast"/>
        <w:ind w:left="360"/>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2. </w:t>
      </w:r>
      <w:r w:rsidR="004C13DE" w:rsidRPr="00C34B50">
        <w:rPr>
          <w:rFonts w:ascii="Times New Roman" w:eastAsia="Times New Roman" w:hAnsi="Times New Roman"/>
          <w:sz w:val="28"/>
          <w:szCs w:val="28"/>
          <w:lang w:val="lv-LV" w:eastAsia="lv-LV" w:bidi="lo-LA"/>
        </w:rPr>
        <w:t>iedzīvotāju grup</w:t>
      </w:r>
      <w:r w:rsidR="000D1AAD" w:rsidRPr="00C34B50">
        <w:rPr>
          <w:rFonts w:ascii="Times New Roman" w:eastAsia="Times New Roman" w:hAnsi="Times New Roman"/>
          <w:sz w:val="28"/>
          <w:szCs w:val="28"/>
          <w:lang w:val="lv-LV" w:eastAsia="lv-LV" w:bidi="lo-LA"/>
        </w:rPr>
        <w:t>ām</w:t>
      </w:r>
      <w:r w:rsidR="007F04DA" w:rsidRPr="00C34B50">
        <w:rPr>
          <w:rFonts w:ascii="Times New Roman" w:eastAsia="Times New Roman" w:hAnsi="Times New Roman"/>
          <w:sz w:val="28"/>
          <w:szCs w:val="28"/>
          <w:lang w:val="lv-LV" w:eastAsia="lv-LV" w:bidi="lo-LA"/>
        </w:rPr>
        <w:t>,</w:t>
      </w:r>
      <w:r w:rsidR="000D1AAD" w:rsidRPr="00C34B50">
        <w:rPr>
          <w:rFonts w:ascii="Times New Roman" w:eastAsia="Times New Roman" w:hAnsi="Times New Roman"/>
          <w:sz w:val="28"/>
          <w:szCs w:val="28"/>
          <w:lang w:val="lv-LV" w:eastAsia="lv-LV" w:bidi="lo-LA"/>
        </w:rPr>
        <w:t xml:space="preserve"> kuras ir apdrošinātas</w:t>
      </w:r>
      <w:r w:rsidR="000D1AAD" w:rsidRPr="00C34B50">
        <w:rPr>
          <w:rFonts w:ascii="Times New Roman" w:hAnsi="Times New Roman"/>
          <w:sz w:val="28"/>
          <w:szCs w:val="28"/>
          <w:lang w:val="lv-LV"/>
        </w:rPr>
        <w:t xml:space="preserve"> no </w:t>
      </w:r>
      <w:r w:rsidR="00795C1F" w:rsidRPr="00C34B50">
        <w:rPr>
          <w:rFonts w:ascii="Times New Roman" w:hAnsi="Times New Roman"/>
          <w:sz w:val="28"/>
          <w:szCs w:val="28"/>
          <w:lang w:val="lv-LV"/>
        </w:rPr>
        <w:t>valsts</w:t>
      </w:r>
      <w:r w:rsidR="004C13DE" w:rsidRPr="00C34B50">
        <w:rPr>
          <w:rFonts w:ascii="Times New Roman" w:eastAsia="Times New Roman" w:hAnsi="Times New Roman"/>
          <w:sz w:val="28"/>
          <w:szCs w:val="28"/>
          <w:lang w:val="lv-LV" w:eastAsia="lv-LV" w:bidi="lo-LA"/>
        </w:rPr>
        <w:t>:</w:t>
      </w:r>
    </w:p>
    <w:p w:rsidR="00FF212A" w:rsidRPr="00C34B50" w:rsidRDefault="00FF212A"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bērniem vecumā līdz 18 gadiem</w:t>
      </w:r>
      <w:r w:rsidR="0055351C">
        <w:rPr>
          <w:rFonts w:ascii="Times New Roman" w:eastAsia="Times New Roman" w:hAnsi="Times New Roman"/>
          <w:sz w:val="28"/>
          <w:szCs w:val="28"/>
          <w:lang w:val="lv-LV" w:eastAsia="lv-LV" w:bidi="lo-LA"/>
        </w:rPr>
        <w:t>,  kā arī bāreņiem un bez vecāku gādības palikušiem bērniem līdz 24 gadu vecuma sasniegšanai</w:t>
      </w:r>
      <w:r w:rsidRPr="00C34B50">
        <w:rPr>
          <w:rFonts w:ascii="Times New Roman" w:eastAsia="Times New Roman" w:hAnsi="Times New Roman"/>
          <w:sz w:val="28"/>
          <w:szCs w:val="28"/>
          <w:lang w:val="lv-LV" w:eastAsia="lv-LV" w:bidi="lo-LA"/>
        </w:rPr>
        <w:t>;</w:t>
      </w:r>
    </w:p>
    <w:p w:rsidR="00FF212A" w:rsidRPr="00C34B50" w:rsidRDefault="00FF212A"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 kurām piešķirta valsts vecuma</w:t>
      </w:r>
      <w:r w:rsidR="007A1C41">
        <w:rPr>
          <w:rFonts w:ascii="Times New Roman" w:eastAsia="Times New Roman" w:hAnsi="Times New Roman"/>
          <w:sz w:val="28"/>
          <w:szCs w:val="28"/>
          <w:lang w:val="lv-LV" w:eastAsia="lv-LV" w:bidi="lo-LA"/>
        </w:rPr>
        <w:t xml:space="preserve"> </w:t>
      </w:r>
      <w:r w:rsidR="002A64BE">
        <w:rPr>
          <w:rFonts w:ascii="Times New Roman" w:eastAsia="Times New Roman" w:hAnsi="Times New Roman"/>
          <w:sz w:val="28"/>
          <w:szCs w:val="28"/>
          <w:lang w:val="lv-LV" w:eastAsia="lv-LV" w:bidi="lo-LA"/>
        </w:rPr>
        <w:t>, izdienas, apgādnieka zaudējuma vai speciālā valsts</w:t>
      </w:r>
      <w:r w:rsidRPr="00C34B50">
        <w:rPr>
          <w:rFonts w:ascii="Times New Roman" w:eastAsia="Times New Roman" w:hAnsi="Times New Roman"/>
          <w:sz w:val="28"/>
          <w:szCs w:val="28"/>
          <w:lang w:val="lv-LV" w:eastAsia="lv-LV" w:bidi="lo-LA"/>
        </w:rPr>
        <w:t xml:space="preserve"> pensija;</w:t>
      </w:r>
    </w:p>
    <w:p w:rsidR="00FF212A" w:rsidRPr="00C34B50" w:rsidRDefault="00FF212A"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lastRenderedPageBreak/>
        <w:t>personām, kuras saņem valsts sociālā nodrošinājuma pabalstu;</w:t>
      </w:r>
    </w:p>
    <w:p w:rsidR="0022385E" w:rsidRPr="00C34B50" w:rsidRDefault="00713E33"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 kuras saņem vecāku, bērnu kopšanas vai ģimenes valsts pabalstu</w:t>
      </w:r>
      <w:r w:rsidR="00880CBB">
        <w:rPr>
          <w:rFonts w:ascii="Times New Roman" w:eastAsia="Times New Roman" w:hAnsi="Times New Roman"/>
          <w:sz w:val="28"/>
          <w:szCs w:val="28"/>
          <w:lang w:val="lv-LV" w:eastAsia="lv-LV" w:bidi="lo-LA"/>
        </w:rPr>
        <w:t xml:space="preserve"> </w:t>
      </w:r>
      <w:r w:rsidRPr="00C34B50">
        <w:rPr>
          <w:rFonts w:ascii="Times New Roman" w:eastAsia="Times New Roman" w:hAnsi="Times New Roman"/>
          <w:sz w:val="28"/>
          <w:szCs w:val="28"/>
          <w:lang w:val="lv-LV" w:eastAsia="lv-LV" w:bidi="lo-LA"/>
        </w:rPr>
        <w:t xml:space="preserve"> </w:t>
      </w:r>
      <w:r w:rsidR="00880CBB">
        <w:rPr>
          <w:rFonts w:ascii="Times New Roman" w:eastAsia="Times New Roman" w:hAnsi="Times New Roman"/>
          <w:sz w:val="28"/>
          <w:szCs w:val="28"/>
          <w:lang w:val="lv-LV" w:eastAsia="lv-LV" w:bidi="lo-LA"/>
        </w:rPr>
        <w:t xml:space="preserve">par </w:t>
      </w:r>
      <w:r w:rsidRPr="00C34B50">
        <w:rPr>
          <w:rFonts w:ascii="Times New Roman" w:eastAsia="Times New Roman" w:hAnsi="Times New Roman"/>
          <w:sz w:val="28"/>
          <w:szCs w:val="28"/>
          <w:lang w:val="lv-LV" w:eastAsia="lv-LV" w:bidi="lo-LA"/>
        </w:rPr>
        <w:t>bērn</w:t>
      </w:r>
      <w:r w:rsidR="00880CBB">
        <w:rPr>
          <w:rFonts w:ascii="Times New Roman" w:eastAsia="Times New Roman" w:hAnsi="Times New Roman"/>
          <w:sz w:val="28"/>
          <w:szCs w:val="28"/>
          <w:lang w:val="lv-LV" w:eastAsia="lv-LV" w:bidi="lo-LA"/>
        </w:rPr>
        <w:t>u</w:t>
      </w:r>
      <w:r w:rsidRPr="00C34B50">
        <w:rPr>
          <w:rFonts w:ascii="Times New Roman" w:eastAsia="Times New Roman" w:hAnsi="Times New Roman"/>
          <w:sz w:val="28"/>
          <w:szCs w:val="28"/>
          <w:lang w:val="lv-LV" w:eastAsia="lv-LV" w:bidi="lo-LA"/>
        </w:rPr>
        <w:t xml:space="preserve"> vecumā līdz 3 gadiem;</w:t>
      </w:r>
    </w:p>
    <w:p w:rsidR="00FF212A" w:rsidRPr="00C34B50" w:rsidRDefault="00713E33"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 kuras saņem vecāku, bērnu kopšanas vai ģimenes valsts pabalstu</w:t>
      </w:r>
      <w:r w:rsidR="0020586F">
        <w:rPr>
          <w:rFonts w:ascii="Times New Roman" w:eastAsia="Times New Roman" w:hAnsi="Times New Roman"/>
          <w:sz w:val="28"/>
          <w:szCs w:val="28"/>
          <w:lang w:val="lv-LV" w:eastAsia="lv-LV" w:bidi="lo-LA"/>
        </w:rPr>
        <w:t xml:space="preserve">, </w:t>
      </w:r>
      <w:r w:rsidRPr="00C34B50">
        <w:rPr>
          <w:rFonts w:ascii="Times New Roman" w:eastAsia="Times New Roman" w:hAnsi="Times New Roman"/>
          <w:sz w:val="28"/>
          <w:szCs w:val="28"/>
          <w:lang w:val="lv-LV" w:eastAsia="lv-LV" w:bidi="lo-LA"/>
        </w:rPr>
        <w:t>kuriem ir vismaz 3 bērni, no kuriem vismaz viens ir pirmsskolas vecumā (t.i., līdz bērns sasniedz 7 gadu vecumu);</w:t>
      </w:r>
    </w:p>
    <w:p w:rsidR="00FF212A" w:rsidRPr="00C34B50" w:rsidRDefault="00FF212A"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 kuras saņem bērna invalīda kopšanas pabalstu;</w:t>
      </w:r>
    </w:p>
    <w:p w:rsidR="00FF212A" w:rsidRPr="00C34B50" w:rsidRDefault="00FF212A"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 kuras saņem piemaksu pie ģimenes valsts pabalsta par bērnu invalīdu vai valsts atbalstu ar celiakiju slimiem bērniem;</w:t>
      </w:r>
    </w:p>
    <w:p w:rsidR="00FF212A" w:rsidRPr="00C34B50" w:rsidRDefault="00FF212A"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personām, kuras kopj </w:t>
      </w:r>
      <w:r w:rsidR="00F740CC" w:rsidRPr="00C34B50">
        <w:rPr>
          <w:rFonts w:ascii="Times New Roman" w:eastAsia="Times New Roman" w:hAnsi="Times New Roman"/>
          <w:sz w:val="28"/>
          <w:szCs w:val="28"/>
          <w:lang w:val="lv-LV" w:eastAsia="lv-LV" w:bidi="lo-LA"/>
        </w:rPr>
        <w:t xml:space="preserve">pilngadīgu personu, kurai noteikta </w:t>
      </w:r>
      <w:r w:rsidRPr="00C34B50">
        <w:rPr>
          <w:rFonts w:ascii="Times New Roman" w:eastAsia="Times New Roman" w:hAnsi="Times New Roman"/>
          <w:sz w:val="28"/>
          <w:szCs w:val="28"/>
          <w:lang w:val="lv-LV" w:eastAsia="lv-LV" w:bidi="lo-LA"/>
        </w:rPr>
        <w:t>I grupas inval</w:t>
      </w:r>
      <w:r w:rsidR="001E070D" w:rsidRPr="00C34B50">
        <w:rPr>
          <w:rFonts w:ascii="Times New Roman" w:eastAsia="Times New Roman" w:hAnsi="Times New Roman"/>
          <w:sz w:val="28"/>
          <w:szCs w:val="28"/>
          <w:lang w:val="lv-LV" w:eastAsia="lv-LV" w:bidi="lo-LA"/>
        </w:rPr>
        <w:t>i</w:t>
      </w:r>
      <w:r w:rsidR="00F740CC" w:rsidRPr="00C34B50">
        <w:rPr>
          <w:rFonts w:ascii="Times New Roman" w:eastAsia="Times New Roman" w:hAnsi="Times New Roman"/>
          <w:sz w:val="28"/>
          <w:szCs w:val="28"/>
          <w:lang w:val="lv-LV" w:eastAsia="lv-LV" w:bidi="lo-LA"/>
        </w:rPr>
        <w:t>ditāte</w:t>
      </w:r>
      <w:r w:rsidRPr="00C34B50">
        <w:rPr>
          <w:rFonts w:ascii="Times New Roman" w:eastAsia="Times New Roman" w:hAnsi="Times New Roman"/>
          <w:sz w:val="28"/>
          <w:szCs w:val="28"/>
          <w:lang w:val="lv-LV" w:eastAsia="lv-LV" w:bidi="lo-LA"/>
        </w:rPr>
        <w:t>,</w:t>
      </w:r>
      <w:r w:rsidR="00F740CC" w:rsidRPr="00C34B50">
        <w:rPr>
          <w:rFonts w:ascii="Times New Roman" w:eastAsia="Times New Roman" w:hAnsi="Times New Roman"/>
          <w:sz w:val="28"/>
          <w:szCs w:val="28"/>
          <w:lang w:val="lv-LV" w:eastAsia="lv-LV" w:bidi="lo-LA"/>
        </w:rPr>
        <w:t xml:space="preserve"> un </w:t>
      </w:r>
      <w:r w:rsidRPr="00C34B50">
        <w:rPr>
          <w:rFonts w:ascii="Times New Roman" w:eastAsia="Times New Roman" w:hAnsi="Times New Roman"/>
          <w:sz w:val="28"/>
          <w:szCs w:val="28"/>
          <w:lang w:val="lv-LV" w:eastAsia="lv-LV" w:bidi="lo-LA"/>
        </w:rPr>
        <w:t>kura</w:t>
      </w:r>
      <w:r w:rsidR="00F740CC" w:rsidRPr="00C34B50">
        <w:rPr>
          <w:rFonts w:ascii="Times New Roman" w:eastAsia="Times New Roman" w:hAnsi="Times New Roman"/>
          <w:sz w:val="28"/>
          <w:szCs w:val="28"/>
          <w:lang w:val="lv-LV" w:eastAsia="lv-LV" w:bidi="lo-LA"/>
        </w:rPr>
        <w:t>i</w:t>
      </w:r>
      <w:r w:rsidRPr="00C34B50">
        <w:rPr>
          <w:rFonts w:ascii="Times New Roman" w:eastAsia="Times New Roman" w:hAnsi="Times New Roman"/>
          <w:sz w:val="28"/>
          <w:szCs w:val="28"/>
          <w:lang w:val="lv-LV" w:eastAsia="lv-LV" w:bidi="lo-LA"/>
        </w:rPr>
        <w:t xml:space="preserve"> ir izsniegts Veselības un darbspēju ekspertīzes ārstu valsts komisijas atzinums par īpašas kopšanas nepieciešamību;</w:t>
      </w:r>
    </w:p>
    <w:p w:rsidR="00FF212A" w:rsidRPr="00C34B50" w:rsidRDefault="00FF212A"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I</w:t>
      </w:r>
      <w:r w:rsidR="00227187">
        <w:rPr>
          <w:rFonts w:ascii="Times New Roman" w:eastAsia="Times New Roman" w:hAnsi="Times New Roman"/>
          <w:sz w:val="28"/>
          <w:szCs w:val="28"/>
          <w:lang w:val="lv-LV" w:eastAsia="lv-LV" w:bidi="lo-LA"/>
        </w:rPr>
        <w:t xml:space="preserve">, </w:t>
      </w:r>
      <w:r w:rsidRPr="00C34B50">
        <w:rPr>
          <w:rFonts w:ascii="Times New Roman" w:eastAsia="Times New Roman" w:hAnsi="Times New Roman"/>
          <w:sz w:val="28"/>
          <w:szCs w:val="28"/>
          <w:lang w:val="lv-LV" w:eastAsia="lv-LV" w:bidi="lo-LA"/>
        </w:rPr>
        <w:t xml:space="preserve"> II </w:t>
      </w:r>
      <w:r w:rsidR="00227187">
        <w:rPr>
          <w:rFonts w:ascii="Times New Roman" w:eastAsia="Times New Roman" w:hAnsi="Times New Roman"/>
          <w:sz w:val="28"/>
          <w:szCs w:val="28"/>
          <w:lang w:val="lv-LV" w:eastAsia="lv-LV" w:bidi="lo-LA"/>
        </w:rPr>
        <w:t xml:space="preserve">un III </w:t>
      </w:r>
      <w:r w:rsidRPr="00C34B50">
        <w:rPr>
          <w:rFonts w:ascii="Times New Roman" w:eastAsia="Times New Roman" w:hAnsi="Times New Roman"/>
          <w:sz w:val="28"/>
          <w:szCs w:val="28"/>
          <w:lang w:val="lv-LV" w:eastAsia="lv-LV" w:bidi="lo-LA"/>
        </w:rPr>
        <w:t xml:space="preserve">grupas </w:t>
      </w:r>
      <w:r w:rsidR="00F740CC" w:rsidRPr="00C34B50">
        <w:rPr>
          <w:rFonts w:ascii="Times New Roman" w:eastAsia="Times New Roman" w:hAnsi="Times New Roman"/>
          <w:sz w:val="28"/>
          <w:szCs w:val="28"/>
          <w:lang w:val="lv-LV" w:eastAsia="lv-LV" w:bidi="lo-LA"/>
        </w:rPr>
        <w:t>invalīdiem</w:t>
      </w:r>
      <w:r w:rsidRPr="00C34B50">
        <w:rPr>
          <w:rFonts w:ascii="Times New Roman" w:eastAsia="Times New Roman" w:hAnsi="Times New Roman"/>
          <w:sz w:val="28"/>
          <w:szCs w:val="28"/>
          <w:lang w:val="lv-LV" w:eastAsia="lv-LV" w:bidi="lo-LA"/>
        </w:rPr>
        <w:t>, kā arī 9 mēnešus pēc šī statusa zaudēšanas;</w:t>
      </w:r>
    </w:p>
    <w:p w:rsidR="00F740CC" w:rsidRPr="006D33B9" w:rsidRDefault="00F740CC"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4C0743">
        <w:rPr>
          <w:rFonts w:ascii="Times New Roman" w:eastAsia="Times New Roman" w:hAnsi="Times New Roman"/>
          <w:sz w:val="28"/>
          <w:szCs w:val="28"/>
          <w:lang w:val="lv-LV" w:eastAsia="lv-LV" w:bidi="lo-LA"/>
        </w:rPr>
        <w:t xml:space="preserve">personām, kuras saņem apdrošināšanas atlīdzību vai kaitējuma atlīdzību par darbspēju </w:t>
      </w:r>
      <w:r w:rsidRPr="006D33B9">
        <w:rPr>
          <w:rFonts w:ascii="Times New Roman" w:eastAsia="Times New Roman" w:hAnsi="Times New Roman"/>
          <w:sz w:val="28"/>
          <w:szCs w:val="28"/>
          <w:lang w:val="lv-LV" w:eastAsia="lv-LV" w:bidi="lo-LA"/>
        </w:rPr>
        <w:t>zaudējumu</w:t>
      </w:r>
      <w:r w:rsidR="004C0743" w:rsidRPr="006D33B9">
        <w:rPr>
          <w:rFonts w:ascii="Times New Roman" w:eastAsia="Times New Roman" w:hAnsi="Times New Roman"/>
          <w:sz w:val="28"/>
          <w:szCs w:val="28"/>
          <w:lang w:val="lv-LV" w:eastAsia="lv-LV" w:bidi="lo-LA"/>
        </w:rPr>
        <w:t>, kā arī personām, kuras saņem slimības pabalstu;</w:t>
      </w:r>
    </w:p>
    <w:p w:rsidR="00FF212A" w:rsidRPr="00C34B50" w:rsidRDefault="00F740CC"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 kuras saņem atlīdzību  par audžuģimenes pienākumu pildīšanu</w:t>
      </w:r>
      <w:r w:rsidR="0020586F">
        <w:rPr>
          <w:rFonts w:ascii="Times New Roman" w:eastAsia="Times New Roman" w:hAnsi="Times New Roman"/>
          <w:sz w:val="28"/>
          <w:szCs w:val="28"/>
          <w:lang w:val="lv-LV" w:eastAsia="lv-LV" w:bidi="lo-LA"/>
        </w:rPr>
        <w:t>,</w:t>
      </w:r>
      <w:r w:rsidR="0035276E">
        <w:rPr>
          <w:rFonts w:ascii="Times New Roman" w:eastAsia="Times New Roman" w:hAnsi="Times New Roman"/>
          <w:sz w:val="28"/>
          <w:szCs w:val="28"/>
          <w:lang w:val="lv-LV" w:eastAsia="lv-LV" w:bidi="lo-LA"/>
        </w:rPr>
        <w:t xml:space="preserve"> </w:t>
      </w:r>
      <w:r w:rsidR="00227187">
        <w:rPr>
          <w:rFonts w:ascii="Times New Roman" w:eastAsia="Times New Roman" w:hAnsi="Times New Roman"/>
          <w:sz w:val="28"/>
          <w:szCs w:val="28"/>
          <w:lang w:val="lv-LV" w:eastAsia="lv-LV" w:bidi="lo-LA"/>
        </w:rPr>
        <w:t xml:space="preserve">atlīdzību </w:t>
      </w:r>
      <w:r w:rsidRPr="004C0743">
        <w:rPr>
          <w:rFonts w:ascii="Times New Roman" w:eastAsia="Times New Roman" w:hAnsi="Times New Roman"/>
          <w:sz w:val="28"/>
          <w:szCs w:val="28"/>
          <w:lang w:val="lv-LV" w:eastAsia="lv-LV" w:bidi="lo-LA"/>
        </w:rPr>
        <w:t>par adoptējamā bērna aprūpi</w:t>
      </w:r>
      <w:r w:rsidR="0020586F">
        <w:rPr>
          <w:rFonts w:ascii="Times New Roman" w:eastAsia="Times New Roman" w:hAnsi="Times New Roman"/>
          <w:sz w:val="28"/>
          <w:szCs w:val="28"/>
          <w:lang w:val="lv-LV" w:eastAsia="lv-LV" w:bidi="lo-LA"/>
        </w:rPr>
        <w:t xml:space="preserve"> </w:t>
      </w:r>
      <w:r w:rsidR="0020586F" w:rsidRPr="00C34B50">
        <w:rPr>
          <w:rFonts w:ascii="Times New Roman" w:eastAsia="Times New Roman" w:hAnsi="Times New Roman"/>
          <w:sz w:val="28"/>
          <w:szCs w:val="28"/>
          <w:lang w:val="lv-LV" w:eastAsia="lv-LV" w:bidi="lo-LA"/>
        </w:rPr>
        <w:t xml:space="preserve">vai </w:t>
      </w:r>
      <w:r w:rsidR="0020586F">
        <w:rPr>
          <w:rFonts w:ascii="Times New Roman" w:eastAsia="Times New Roman" w:hAnsi="Times New Roman"/>
          <w:sz w:val="28"/>
          <w:szCs w:val="28"/>
          <w:lang w:val="lv-LV" w:eastAsia="lv-LV" w:bidi="lo-LA"/>
        </w:rPr>
        <w:t xml:space="preserve"> </w:t>
      </w:r>
      <w:r w:rsidR="0020586F" w:rsidRPr="00C34B50">
        <w:rPr>
          <w:rFonts w:ascii="Times New Roman" w:eastAsia="Times New Roman" w:hAnsi="Times New Roman"/>
          <w:sz w:val="28"/>
          <w:szCs w:val="28"/>
          <w:lang w:val="lv-LV" w:eastAsia="lv-LV" w:bidi="lo-LA"/>
        </w:rPr>
        <w:t>atlīdzību par aizbildņa pienākumu pildīšanu</w:t>
      </w:r>
      <w:r w:rsidR="00053B57" w:rsidRPr="00C34B50">
        <w:rPr>
          <w:rFonts w:ascii="Times New Roman" w:eastAsia="Times New Roman" w:hAnsi="Times New Roman"/>
          <w:sz w:val="28"/>
          <w:szCs w:val="28"/>
          <w:lang w:val="lv-LV" w:eastAsia="lv-LV" w:bidi="lo-LA"/>
        </w:rPr>
        <w:t>;</w:t>
      </w:r>
    </w:p>
    <w:p w:rsidR="00FF212A" w:rsidRPr="00C34B50" w:rsidRDefault="00FF212A"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 kuras saņem pakalpojumus ilgstošas sociālās aprūpes un sociālās rehabilitācijas institūcijās, kas ir reģistrētas Sociālo pakalpojumu sniedzēju reģistrā;</w:t>
      </w:r>
    </w:p>
    <w:p w:rsidR="00FF212A" w:rsidRPr="00C34B50" w:rsidRDefault="00FF212A"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bezdarbniekiem, kuri ir reģistrējušies Nodarbinātības valsts aģentūrā, kā arī </w:t>
      </w:r>
      <w:r w:rsidR="00C30883">
        <w:rPr>
          <w:rFonts w:ascii="Times New Roman" w:eastAsia="Times New Roman" w:hAnsi="Times New Roman"/>
          <w:sz w:val="28"/>
          <w:szCs w:val="28"/>
          <w:lang w:val="lv-LV" w:eastAsia="lv-LV" w:bidi="lo-LA"/>
        </w:rPr>
        <w:t>9</w:t>
      </w:r>
      <w:r w:rsidR="00C30883" w:rsidRPr="00C34B50">
        <w:rPr>
          <w:rFonts w:ascii="Times New Roman" w:eastAsia="Times New Roman" w:hAnsi="Times New Roman"/>
          <w:sz w:val="28"/>
          <w:szCs w:val="28"/>
          <w:lang w:val="lv-LV" w:eastAsia="lv-LV" w:bidi="lo-LA"/>
        </w:rPr>
        <w:t xml:space="preserve"> </w:t>
      </w:r>
      <w:r w:rsidRPr="00C34B50">
        <w:rPr>
          <w:rFonts w:ascii="Times New Roman" w:eastAsia="Times New Roman" w:hAnsi="Times New Roman"/>
          <w:sz w:val="28"/>
          <w:szCs w:val="28"/>
          <w:lang w:val="lv-LV" w:eastAsia="lv-LV" w:bidi="lo-LA"/>
        </w:rPr>
        <w:t>mēnešus pēc bezdarbnieku statusa zaudēšanas;</w:t>
      </w:r>
    </w:p>
    <w:p w:rsidR="00FF212A" w:rsidRPr="00C34B50" w:rsidRDefault="00FF212A" w:rsidP="00AE59CB">
      <w:pPr>
        <w:pStyle w:val="ListParagraph"/>
        <w:numPr>
          <w:ilvl w:val="1"/>
          <w:numId w:val="51"/>
        </w:numPr>
        <w:tabs>
          <w:tab w:val="left" w:pos="1843"/>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 k</w:t>
      </w:r>
      <w:r w:rsidR="000E3DF3" w:rsidRPr="00C34B50">
        <w:rPr>
          <w:rFonts w:ascii="Times New Roman" w:eastAsia="Times New Roman" w:hAnsi="Times New Roman"/>
          <w:sz w:val="28"/>
          <w:szCs w:val="28"/>
          <w:lang w:val="lv-LV" w:eastAsia="lv-LV" w:bidi="lo-LA"/>
        </w:rPr>
        <w:t>uras</w:t>
      </w:r>
      <w:r w:rsidRPr="00C34B50">
        <w:rPr>
          <w:rFonts w:ascii="Times New Roman" w:eastAsia="Times New Roman" w:hAnsi="Times New Roman"/>
          <w:sz w:val="28"/>
          <w:szCs w:val="28"/>
          <w:lang w:val="lv-LV" w:eastAsia="lv-LV" w:bidi="lo-LA"/>
        </w:rPr>
        <w:t xml:space="preserve"> ir vecumā no 18 līdz 2</w:t>
      </w:r>
      <w:r w:rsidR="0020586F">
        <w:rPr>
          <w:rFonts w:ascii="Times New Roman" w:eastAsia="Times New Roman" w:hAnsi="Times New Roman"/>
          <w:sz w:val="28"/>
          <w:szCs w:val="28"/>
          <w:lang w:val="lv-LV" w:eastAsia="lv-LV" w:bidi="lo-LA"/>
        </w:rPr>
        <w:t>5</w:t>
      </w:r>
      <w:r w:rsidRPr="00C34B50">
        <w:rPr>
          <w:rFonts w:ascii="Times New Roman" w:eastAsia="Times New Roman" w:hAnsi="Times New Roman"/>
          <w:sz w:val="28"/>
          <w:szCs w:val="28"/>
          <w:lang w:val="lv-LV" w:eastAsia="lv-LV" w:bidi="lo-LA"/>
        </w:rPr>
        <w:t xml:space="preserve"> gadiem un iegūst vispārējo vai profesionālo izglītību, kā arī 9 mēnešus pēc šī statusa zaudēšanas;</w:t>
      </w:r>
    </w:p>
    <w:p w:rsidR="00FF212A" w:rsidRPr="00C34B50" w:rsidRDefault="00FF212A" w:rsidP="00AE59CB">
      <w:pPr>
        <w:pStyle w:val="ListParagraph"/>
        <w:numPr>
          <w:ilvl w:val="1"/>
          <w:numId w:val="51"/>
        </w:numPr>
        <w:tabs>
          <w:tab w:val="left" w:pos="1843"/>
          <w:tab w:val="left" w:pos="2268"/>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 k</w:t>
      </w:r>
      <w:r w:rsidR="000E3DF3" w:rsidRPr="00C34B50">
        <w:rPr>
          <w:rFonts w:ascii="Times New Roman" w:eastAsia="Times New Roman" w:hAnsi="Times New Roman"/>
          <w:sz w:val="28"/>
          <w:szCs w:val="28"/>
          <w:lang w:val="lv-LV" w:eastAsia="lv-LV" w:bidi="lo-LA"/>
        </w:rPr>
        <w:t>uras</w:t>
      </w:r>
      <w:r w:rsidR="00C34B50">
        <w:rPr>
          <w:rFonts w:ascii="Times New Roman" w:eastAsia="Times New Roman" w:hAnsi="Times New Roman"/>
          <w:sz w:val="28"/>
          <w:szCs w:val="28"/>
          <w:lang w:val="lv-LV" w:eastAsia="lv-LV" w:bidi="lo-LA"/>
        </w:rPr>
        <w:t xml:space="preserve"> </w:t>
      </w:r>
      <w:r w:rsidRPr="00C34B50">
        <w:rPr>
          <w:rFonts w:ascii="Times New Roman" w:eastAsia="Times New Roman" w:hAnsi="Times New Roman"/>
          <w:sz w:val="28"/>
          <w:szCs w:val="28"/>
          <w:lang w:val="lv-LV" w:eastAsia="lv-LV" w:bidi="lo-LA"/>
        </w:rPr>
        <w:t xml:space="preserve">ir vecumā no 18 līdz </w:t>
      </w:r>
      <w:r w:rsidR="0020586F">
        <w:rPr>
          <w:rFonts w:ascii="Times New Roman" w:eastAsia="Times New Roman" w:hAnsi="Times New Roman"/>
          <w:sz w:val="28"/>
          <w:szCs w:val="28"/>
          <w:lang w:val="lv-LV" w:eastAsia="lv-LV" w:bidi="lo-LA"/>
        </w:rPr>
        <w:t>30</w:t>
      </w:r>
      <w:r w:rsidRPr="00C34B50">
        <w:rPr>
          <w:rFonts w:ascii="Times New Roman" w:eastAsia="Times New Roman" w:hAnsi="Times New Roman"/>
          <w:sz w:val="28"/>
          <w:szCs w:val="28"/>
          <w:lang w:val="lv-LV" w:eastAsia="lv-LV" w:bidi="lo-LA"/>
        </w:rPr>
        <w:t xml:space="preserve"> gadiem un ir pilna laika students, kā arī 9 mēnešus pēc šī statusa zaudēšanas;</w:t>
      </w:r>
    </w:p>
    <w:p w:rsidR="00FF212A" w:rsidRPr="00C34B50" w:rsidRDefault="00FF212A" w:rsidP="00AE59CB">
      <w:pPr>
        <w:pStyle w:val="ListParagraph"/>
        <w:numPr>
          <w:ilvl w:val="1"/>
          <w:numId w:val="51"/>
        </w:numPr>
        <w:tabs>
          <w:tab w:val="left" w:pos="1843"/>
          <w:tab w:val="left" w:pos="2268"/>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 xml:space="preserve">ieslodzītajiem ieslodzījuma vietās, kā arī personām, kas atbrīvotas no ieslodzījuma vietas, laika posmā līdz 9 mēnešiem pēc atbrīvošanas; </w:t>
      </w:r>
    </w:p>
    <w:p w:rsidR="00FF212A" w:rsidRPr="00C34B50" w:rsidRDefault="00FF212A" w:rsidP="00AE59CB">
      <w:pPr>
        <w:pStyle w:val="ListParagraph"/>
        <w:numPr>
          <w:ilvl w:val="1"/>
          <w:numId w:val="51"/>
        </w:numPr>
        <w:tabs>
          <w:tab w:val="left" w:pos="1843"/>
          <w:tab w:val="left" w:pos="2268"/>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politiski represētajām personām;</w:t>
      </w:r>
    </w:p>
    <w:p w:rsidR="00FF212A" w:rsidRPr="00C34B50" w:rsidRDefault="00FF212A" w:rsidP="00AE59CB">
      <w:pPr>
        <w:pStyle w:val="ListParagraph"/>
        <w:numPr>
          <w:ilvl w:val="1"/>
          <w:numId w:val="51"/>
        </w:numPr>
        <w:tabs>
          <w:tab w:val="left" w:pos="1843"/>
          <w:tab w:val="left" w:pos="2268"/>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Nacionālās pretošanās kustības dalībniekiem;</w:t>
      </w:r>
    </w:p>
    <w:p w:rsidR="00FF212A" w:rsidRPr="00C34B50" w:rsidRDefault="00FF212A" w:rsidP="00AE59CB">
      <w:pPr>
        <w:pStyle w:val="ListParagraph"/>
        <w:numPr>
          <w:ilvl w:val="1"/>
          <w:numId w:val="51"/>
        </w:numPr>
        <w:tabs>
          <w:tab w:val="left" w:pos="1843"/>
          <w:tab w:val="left" w:pos="2268"/>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personām, k</w:t>
      </w:r>
      <w:r w:rsidR="000E3DF3" w:rsidRPr="00C34B50">
        <w:rPr>
          <w:rFonts w:ascii="Times New Roman" w:eastAsia="Times New Roman" w:hAnsi="Times New Roman"/>
          <w:sz w:val="28"/>
          <w:szCs w:val="28"/>
          <w:lang w:val="lv-LV" w:eastAsia="lv-LV" w:bidi="lo-LA"/>
        </w:rPr>
        <w:t>uras</w:t>
      </w:r>
      <w:r w:rsidRPr="00C34B50">
        <w:rPr>
          <w:rFonts w:ascii="Times New Roman" w:eastAsia="Times New Roman" w:hAnsi="Times New Roman"/>
          <w:sz w:val="28"/>
          <w:szCs w:val="28"/>
          <w:lang w:val="lv-LV" w:eastAsia="lv-LV" w:bidi="lo-LA"/>
        </w:rPr>
        <w:t xml:space="preserve"> cietušas Černobiļas atomelektrostacijas avārijas seku likvidācijā;</w:t>
      </w:r>
    </w:p>
    <w:p w:rsidR="004C13DE" w:rsidRPr="00C34B50" w:rsidRDefault="00FF212A" w:rsidP="00AE59CB">
      <w:pPr>
        <w:pStyle w:val="ListParagraph"/>
        <w:numPr>
          <w:ilvl w:val="1"/>
          <w:numId w:val="49"/>
        </w:numPr>
        <w:tabs>
          <w:tab w:val="left" w:pos="1843"/>
          <w:tab w:val="left" w:pos="2268"/>
        </w:tabs>
        <w:spacing w:after="0" w:line="22" w:lineRule="atLeast"/>
        <w:ind w:left="1843"/>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orgānu donoriem.</w:t>
      </w:r>
    </w:p>
    <w:p w:rsidR="004C13DE" w:rsidRPr="00C34B50" w:rsidRDefault="00102DCE" w:rsidP="00AE59CB">
      <w:pPr>
        <w:pStyle w:val="ListParagraph"/>
        <w:numPr>
          <w:ilvl w:val="0"/>
          <w:numId w:val="49"/>
        </w:numPr>
        <w:spacing w:after="0" w:line="22" w:lineRule="atLeast"/>
        <w:ind w:left="993" w:hanging="284"/>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lastRenderedPageBreak/>
        <w:t xml:space="preserve">personām, kuras ir veikušas </w:t>
      </w:r>
      <w:r w:rsidRPr="00C34B50">
        <w:rPr>
          <w:rFonts w:ascii="Times New Roman" w:hAnsi="Times New Roman"/>
          <w:sz w:val="28"/>
          <w:szCs w:val="28"/>
          <w:lang w:val="lv-LV"/>
        </w:rPr>
        <w:t>maksājumu</w:t>
      </w:r>
      <w:r w:rsidR="000D1AAD" w:rsidRPr="00C34B50">
        <w:rPr>
          <w:rFonts w:ascii="Times New Roman" w:hAnsi="Times New Roman"/>
          <w:sz w:val="28"/>
          <w:szCs w:val="28"/>
          <w:lang w:val="lv-LV"/>
        </w:rPr>
        <w:t xml:space="preserve"> (nodevu)</w:t>
      </w:r>
      <w:r w:rsidRPr="00C34B50">
        <w:rPr>
          <w:rFonts w:ascii="Times New Roman" w:hAnsi="Times New Roman"/>
          <w:sz w:val="28"/>
          <w:szCs w:val="28"/>
          <w:lang w:val="lv-LV"/>
        </w:rPr>
        <w:t xml:space="preserve"> valsts budžetā trīs minimālo mēnešalgu apmērā (t.i., šobrīd 600 Ls), kā arī pēc tam ir kļuvušas par </w:t>
      </w:r>
      <w:r w:rsidR="00795C1F" w:rsidRPr="00C34B50">
        <w:rPr>
          <w:rFonts w:ascii="Times New Roman" w:hAnsi="Times New Roman"/>
          <w:sz w:val="28"/>
          <w:szCs w:val="28"/>
          <w:lang w:val="lv-LV"/>
        </w:rPr>
        <w:t xml:space="preserve">valsts veselības apdrošināšanas </w:t>
      </w:r>
      <w:r w:rsidR="00795C1F" w:rsidRPr="006D33B9">
        <w:rPr>
          <w:rFonts w:ascii="Times New Roman" w:hAnsi="Times New Roman"/>
          <w:sz w:val="28"/>
          <w:szCs w:val="28"/>
          <w:lang w:val="lv-LV"/>
        </w:rPr>
        <w:t>obligāto</w:t>
      </w:r>
      <w:r w:rsidR="00692315" w:rsidRPr="006D33B9">
        <w:rPr>
          <w:rFonts w:ascii="Times New Roman" w:hAnsi="Times New Roman"/>
          <w:sz w:val="28"/>
          <w:szCs w:val="28"/>
          <w:lang w:val="lv-LV"/>
        </w:rPr>
        <w:t xml:space="preserve"> un brīvprātīgo</w:t>
      </w:r>
      <w:r w:rsidR="00795C1F" w:rsidRPr="00C34B50">
        <w:rPr>
          <w:rFonts w:ascii="Times New Roman" w:hAnsi="Times New Roman"/>
          <w:sz w:val="28"/>
          <w:szCs w:val="28"/>
          <w:lang w:val="lv-LV"/>
        </w:rPr>
        <w:t xml:space="preserve"> iemaksu</w:t>
      </w:r>
      <w:r w:rsidR="00A84BE6" w:rsidRPr="00C34B50" w:rsidDel="00901B90">
        <w:rPr>
          <w:rFonts w:ascii="Times New Roman" w:hAnsi="Times New Roman"/>
          <w:b/>
          <w:sz w:val="28"/>
          <w:szCs w:val="28"/>
          <w:lang w:val="lv-LV"/>
        </w:rPr>
        <w:t xml:space="preserve"> </w:t>
      </w:r>
      <w:r w:rsidRPr="00C34B50">
        <w:rPr>
          <w:rFonts w:ascii="Times New Roman" w:hAnsi="Times New Roman"/>
          <w:sz w:val="28"/>
          <w:szCs w:val="28"/>
          <w:lang w:val="lv-LV"/>
        </w:rPr>
        <w:t>maksātāju.</w:t>
      </w:r>
    </w:p>
    <w:p w:rsidR="00606376" w:rsidRPr="00C34B50" w:rsidRDefault="00606376" w:rsidP="00606376">
      <w:pPr>
        <w:pStyle w:val="ListParagraph"/>
        <w:spacing w:after="0" w:line="22" w:lineRule="atLeast"/>
        <w:ind w:left="993"/>
        <w:jc w:val="both"/>
        <w:rPr>
          <w:rFonts w:ascii="Times New Roman" w:eastAsia="Times New Roman" w:hAnsi="Times New Roman"/>
          <w:sz w:val="28"/>
          <w:szCs w:val="28"/>
          <w:lang w:val="lv-LV" w:eastAsia="lv-LV" w:bidi="lo-LA"/>
        </w:rPr>
      </w:pPr>
    </w:p>
    <w:p w:rsidR="00795C1F" w:rsidRPr="00C34B50" w:rsidRDefault="00F167B9" w:rsidP="007A32F3">
      <w:pPr>
        <w:spacing w:after="0" w:line="240" w:lineRule="auto"/>
        <w:ind w:firstLine="720"/>
        <w:jc w:val="both"/>
        <w:rPr>
          <w:rFonts w:ascii="Times New Roman" w:hAnsi="Times New Roman"/>
          <w:color w:val="000000"/>
          <w:sz w:val="28"/>
          <w:szCs w:val="28"/>
          <w:lang w:val="lv-LV"/>
        </w:rPr>
      </w:pPr>
      <w:r w:rsidRPr="00C34B50">
        <w:rPr>
          <w:rFonts w:ascii="Times New Roman" w:hAnsi="Times New Roman"/>
          <w:color w:val="000000"/>
          <w:sz w:val="28"/>
          <w:szCs w:val="28"/>
          <w:lang w:val="lv-LV"/>
        </w:rPr>
        <w:t>Tie ārvalstnieki, k</w:t>
      </w:r>
      <w:r w:rsidR="000E3DF3" w:rsidRPr="00C34B50">
        <w:rPr>
          <w:rFonts w:ascii="Times New Roman" w:hAnsi="Times New Roman"/>
          <w:color w:val="000000"/>
          <w:sz w:val="28"/>
          <w:szCs w:val="28"/>
          <w:lang w:val="lv-LV"/>
        </w:rPr>
        <w:t>uri</w:t>
      </w:r>
      <w:r w:rsidRPr="00C34B50">
        <w:rPr>
          <w:rFonts w:ascii="Times New Roman" w:hAnsi="Times New Roman"/>
          <w:color w:val="000000"/>
          <w:sz w:val="28"/>
          <w:szCs w:val="28"/>
          <w:lang w:val="lv-LV"/>
        </w:rPr>
        <w:t xml:space="preserve"> dzīvo Latvijā un </w:t>
      </w:r>
      <w:r w:rsidR="009E5714" w:rsidRPr="00C34B50">
        <w:rPr>
          <w:rFonts w:ascii="Times New Roman" w:hAnsi="Times New Roman"/>
          <w:color w:val="000000"/>
          <w:sz w:val="28"/>
          <w:szCs w:val="28"/>
          <w:lang w:val="lv-LV"/>
        </w:rPr>
        <w:t xml:space="preserve">kuri maksā </w:t>
      </w:r>
      <w:r w:rsidRPr="00C34B50">
        <w:rPr>
          <w:rFonts w:ascii="Times New Roman" w:hAnsi="Times New Roman"/>
          <w:color w:val="000000"/>
          <w:sz w:val="28"/>
          <w:szCs w:val="28"/>
          <w:lang w:val="lv-LV"/>
        </w:rPr>
        <w:t xml:space="preserve"> </w:t>
      </w:r>
      <w:r w:rsidR="00637C91" w:rsidRPr="00C34B50">
        <w:rPr>
          <w:rFonts w:ascii="Times New Roman" w:hAnsi="Times New Roman"/>
          <w:bCs/>
          <w:sz w:val="28"/>
          <w:szCs w:val="28"/>
          <w:lang w:val="lv-LV"/>
        </w:rPr>
        <w:t>valsts</w:t>
      </w:r>
      <w:r w:rsidR="00637C91" w:rsidRPr="00C34B50">
        <w:rPr>
          <w:rFonts w:ascii="Times New Roman" w:hAnsi="Times New Roman"/>
          <w:bCs/>
          <w:kern w:val="36"/>
          <w:sz w:val="28"/>
          <w:szCs w:val="28"/>
          <w:lang w:val="lv-LV"/>
        </w:rPr>
        <w:t xml:space="preserve"> veselības apdrošināšanas obligātās iemaksas </w:t>
      </w:r>
      <w:r w:rsidRPr="00C34B50">
        <w:rPr>
          <w:rFonts w:ascii="Times New Roman" w:hAnsi="Times New Roman"/>
          <w:color w:val="000000"/>
          <w:sz w:val="28"/>
          <w:szCs w:val="28"/>
          <w:lang w:val="lv-LV"/>
        </w:rPr>
        <w:t>, saņem valsts apmaksātos veselības aprūpes pakalpojumus pilnā apmērā. Līdz ar to tiks risināts jautājums par to, ka pašreiz  Ārstniecības likuma 17. pantā noteikto personu lokā neietilpst tie ārvalstnieki, kas veic nodokļu iemaksas, bet kuriem nav pastāvīgās uzturēšanās atļaujas.</w:t>
      </w:r>
    </w:p>
    <w:p w:rsidR="00795C1F" w:rsidRPr="00C34B50" w:rsidRDefault="00F167B9" w:rsidP="007A32F3">
      <w:pPr>
        <w:spacing w:after="0" w:line="240" w:lineRule="auto"/>
        <w:ind w:firstLine="720"/>
        <w:jc w:val="both"/>
        <w:rPr>
          <w:rFonts w:ascii="Times New Roman" w:hAnsi="Times New Roman"/>
          <w:color w:val="000000"/>
          <w:sz w:val="28"/>
          <w:szCs w:val="28"/>
          <w:lang w:val="lv-LV"/>
        </w:rPr>
      </w:pPr>
      <w:r w:rsidRPr="00C34B50">
        <w:rPr>
          <w:rFonts w:ascii="Times New Roman" w:hAnsi="Times New Roman"/>
          <w:color w:val="000000"/>
          <w:sz w:val="28"/>
          <w:szCs w:val="28"/>
          <w:lang w:val="lv-LV"/>
        </w:rPr>
        <w:t>Ārvalstniekiem</w:t>
      </w:r>
      <w:r w:rsidR="004439F6">
        <w:rPr>
          <w:rFonts w:ascii="Times New Roman" w:hAnsi="Times New Roman"/>
          <w:color w:val="000000"/>
          <w:sz w:val="28"/>
          <w:szCs w:val="28"/>
          <w:lang w:val="lv-LV"/>
        </w:rPr>
        <w:t xml:space="preserve"> </w:t>
      </w:r>
      <w:r w:rsidR="004439F6" w:rsidRPr="00C34B50">
        <w:rPr>
          <w:rFonts w:ascii="Times New Roman" w:hAnsi="Times New Roman"/>
          <w:color w:val="000000"/>
          <w:sz w:val="28"/>
          <w:szCs w:val="28"/>
          <w:lang w:val="lv-LV"/>
        </w:rPr>
        <w:t>(Eiropas Savienības un Eiropas Ekonomiskās zonas dalībvalstu, kā arī Šveices Konfederācijas pilsoņiem)</w:t>
      </w:r>
      <w:r w:rsidRPr="00C34B50">
        <w:rPr>
          <w:rFonts w:ascii="Times New Roman" w:hAnsi="Times New Roman"/>
          <w:color w:val="000000"/>
          <w:sz w:val="28"/>
          <w:szCs w:val="28"/>
          <w:lang w:val="lv-LV"/>
        </w:rPr>
        <w:t xml:space="preserve">, kuri Latvijā nemaksā </w:t>
      </w:r>
      <w:r w:rsidR="00637C91" w:rsidRPr="00C34B50">
        <w:rPr>
          <w:rFonts w:ascii="Times New Roman" w:hAnsi="Times New Roman"/>
          <w:bCs/>
          <w:sz w:val="28"/>
          <w:szCs w:val="28"/>
          <w:lang w:val="lv-LV"/>
        </w:rPr>
        <w:t>valsts</w:t>
      </w:r>
      <w:r w:rsidR="00637C91" w:rsidRPr="00C34B50">
        <w:rPr>
          <w:rFonts w:ascii="Times New Roman" w:hAnsi="Times New Roman"/>
          <w:bCs/>
          <w:kern w:val="36"/>
          <w:sz w:val="28"/>
          <w:szCs w:val="28"/>
          <w:lang w:val="lv-LV"/>
        </w:rPr>
        <w:t xml:space="preserve"> veselības apdrošināšanas obligātās  iemaksas </w:t>
      </w:r>
      <w:r w:rsidRPr="00C34B50">
        <w:rPr>
          <w:rFonts w:ascii="Times New Roman" w:hAnsi="Times New Roman"/>
          <w:color w:val="000000"/>
          <w:sz w:val="28"/>
          <w:szCs w:val="28"/>
          <w:lang w:val="lv-LV"/>
        </w:rPr>
        <w:t xml:space="preserve">, ir iespēja izmantot Eiropas </w:t>
      </w:r>
      <w:r w:rsidR="001A3A4E" w:rsidRPr="00C34B50">
        <w:rPr>
          <w:rFonts w:ascii="Times New Roman" w:hAnsi="Times New Roman"/>
          <w:color w:val="000000"/>
          <w:sz w:val="28"/>
          <w:szCs w:val="28"/>
          <w:lang w:val="lv-LV"/>
        </w:rPr>
        <w:t>v</w:t>
      </w:r>
      <w:r w:rsidRPr="00C34B50">
        <w:rPr>
          <w:rFonts w:ascii="Times New Roman" w:hAnsi="Times New Roman"/>
          <w:color w:val="000000"/>
          <w:sz w:val="28"/>
          <w:szCs w:val="28"/>
          <w:lang w:val="lv-LV"/>
        </w:rPr>
        <w:t xml:space="preserve">eselības apdrošināšanas karti. Uzrādot Eiropas veselības apdrošināšanas karti nepieciešamā un neatliekamā veselības aprūpe tiek sniegta tādā pašā apjomā, kādā tā tiek nodrošināta Latvijas iedzīvotājiem. Ārvalstniekiem sniegtos veselības aprūpes pakalpojumus apmaksās attiecīgās (mītnes) valsts kompetentā institūcija, </w:t>
      </w:r>
      <w:r w:rsidR="001A3A4E" w:rsidRPr="00C34B50">
        <w:rPr>
          <w:rFonts w:ascii="Times New Roman" w:hAnsi="Times New Roman"/>
          <w:color w:val="000000"/>
          <w:sz w:val="28"/>
          <w:szCs w:val="28"/>
          <w:lang w:val="lv-LV"/>
        </w:rPr>
        <w:t xml:space="preserve">ārvalstniekam </w:t>
      </w:r>
      <w:r w:rsidRPr="00C34B50">
        <w:rPr>
          <w:rFonts w:ascii="Times New Roman" w:hAnsi="Times New Roman"/>
          <w:color w:val="000000"/>
          <w:sz w:val="28"/>
          <w:szCs w:val="28"/>
          <w:lang w:val="lv-LV"/>
        </w:rPr>
        <w:t>pašam sedzot pacienta iemaksu.</w:t>
      </w:r>
    </w:p>
    <w:p w:rsidR="00795C1F" w:rsidRPr="00C34B50" w:rsidRDefault="00F167B9" w:rsidP="007A32F3">
      <w:pPr>
        <w:spacing w:after="0" w:line="240" w:lineRule="auto"/>
        <w:ind w:firstLine="720"/>
        <w:jc w:val="both"/>
        <w:rPr>
          <w:rFonts w:ascii="Times New Roman" w:hAnsi="Times New Roman"/>
          <w:color w:val="000000"/>
          <w:sz w:val="28"/>
          <w:szCs w:val="28"/>
          <w:lang w:val="lv-LV"/>
        </w:rPr>
      </w:pPr>
      <w:r w:rsidRPr="00C34B50">
        <w:rPr>
          <w:rFonts w:ascii="Times New Roman" w:hAnsi="Times New Roman"/>
          <w:color w:val="000000"/>
          <w:sz w:val="28"/>
          <w:szCs w:val="28"/>
          <w:lang w:val="lv-LV"/>
        </w:rPr>
        <w:t xml:space="preserve">Latvijas pilsoņi, kas strādā un maksā nodokļus ārpus Latvijas, saņem pakalpojumus </w:t>
      </w:r>
      <w:r w:rsidR="00C01EDD" w:rsidRPr="00C34B50">
        <w:rPr>
          <w:rFonts w:ascii="Times New Roman" w:hAnsi="Times New Roman"/>
          <w:color w:val="000000"/>
          <w:sz w:val="28"/>
          <w:szCs w:val="28"/>
          <w:lang w:val="lv-LV"/>
        </w:rPr>
        <w:t xml:space="preserve">tajā </w:t>
      </w:r>
      <w:r w:rsidRPr="00C34B50">
        <w:rPr>
          <w:rFonts w:ascii="Times New Roman" w:hAnsi="Times New Roman"/>
          <w:color w:val="000000"/>
          <w:sz w:val="28"/>
          <w:szCs w:val="28"/>
          <w:lang w:val="lv-LV"/>
        </w:rPr>
        <w:t>valstī, kurā viņi maksā nodokļus. Ja šīs personas vēlas saņemt veselības aprūpes pakalpojumu Latvijā, attiecībā uz tām piemērojams tālāk ietvertais risinājums par iedzīvotājiem, kuri paši veiks veselības apdrošināšanas obligātās iemaksas vai iespēja izmantot Eiropas veselības apdrošināšanas karti.</w:t>
      </w:r>
    </w:p>
    <w:p w:rsidR="00795C1F" w:rsidRPr="00C34B50" w:rsidRDefault="00053B57" w:rsidP="007A32F3">
      <w:pPr>
        <w:pStyle w:val="Virsraksti3"/>
        <w:numPr>
          <w:ilvl w:val="0"/>
          <w:numId w:val="0"/>
        </w:numPr>
        <w:spacing w:before="0" w:after="0"/>
        <w:ind w:firstLine="720"/>
        <w:rPr>
          <w:rFonts w:ascii="Times New Roman" w:hAnsi="Times New Roman" w:cs="Times New Roman"/>
          <w:b w:val="0"/>
          <w:sz w:val="28"/>
          <w:szCs w:val="28"/>
        </w:rPr>
      </w:pPr>
      <w:r w:rsidRPr="00C34B50">
        <w:rPr>
          <w:rFonts w:ascii="Times New Roman" w:hAnsi="Times New Roman" w:cs="Times New Roman"/>
          <w:b w:val="0"/>
          <w:sz w:val="28"/>
          <w:szCs w:val="28"/>
        </w:rPr>
        <w:t xml:space="preserve">Sezonas darbinieki un darbinieki ar darba līgumu uz noteiktu laiku, izbeidzoties darba </w:t>
      </w:r>
      <w:r w:rsidR="000E3DF3" w:rsidRPr="00C34B50">
        <w:rPr>
          <w:rFonts w:ascii="Times New Roman" w:hAnsi="Times New Roman" w:cs="Times New Roman"/>
          <w:b w:val="0"/>
          <w:sz w:val="28"/>
          <w:szCs w:val="28"/>
        </w:rPr>
        <w:t>tiesiskajā</w:t>
      </w:r>
      <w:r w:rsidR="007A32F3">
        <w:rPr>
          <w:rFonts w:ascii="Times New Roman" w:hAnsi="Times New Roman" w:cs="Times New Roman"/>
          <w:b w:val="0"/>
          <w:sz w:val="28"/>
          <w:szCs w:val="28"/>
        </w:rPr>
        <w:t>m</w:t>
      </w:r>
      <w:r w:rsidR="000E3DF3"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t xml:space="preserve">attiecībām, veselības aprūpes pakalpojumus saņem </w:t>
      </w:r>
      <w:r w:rsidR="00027FD5">
        <w:rPr>
          <w:rFonts w:ascii="Times New Roman" w:hAnsi="Times New Roman" w:cs="Times New Roman"/>
          <w:b w:val="0"/>
          <w:sz w:val="28"/>
          <w:szCs w:val="28"/>
        </w:rPr>
        <w:t xml:space="preserve">arī </w:t>
      </w:r>
      <w:r w:rsidRPr="00C34B50">
        <w:rPr>
          <w:rFonts w:ascii="Times New Roman" w:hAnsi="Times New Roman" w:cs="Times New Roman"/>
          <w:b w:val="0"/>
          <w:sz w:val="28"/>
          <w:szCs w:val="28"/>
        </w:rPr>
        <w:t>nākamajā ceturksnī, pēc kura ir bijis nodokļa aprēķināšanas gadījums.</w:t>
      </w:r>
    </w:p>
    <w:p w:rsidR="00795C1F" w:rsidRPr="00C34B50" w:rsidRDefault="00C01EDD" w:rsidP="007A32F3">
      <w:pPr>
        <w:spacing w:after="0" w:line="240" w:lineRule="auto"/>
        <w:ind w:firstLine="720"/>
        <w:jc w:val="both"/>
        <w:rPr>
          <w:rFonts w:ascii="Times New Roman" w:hAnsi="Times New Roman"/>
          <w:color w:val="000000"/>
          <w:sz w:val="28"/>
          <w:szCs w:val="28"/>
          <w:lang w:val="lv-LV"/>
        </w:rPr>
      </w:pPr>
      <w:r w:rsidRPr="00C34B50">
        <w:rPr>
          <w:rFonts w:ascii="Times New Roman" w:hAnsi="Times New Roman"/>
          <w:color w:val="000000"/>
          <w:sz w:val="28"/>
          <w:szCs w:val="28"/>
          <w:lang w:val="lv-LV"/>
        </w:rPr>
        <w:t xml:space="preserve">Iepriekš minētajās </w:t>
      </w:r>
      <w:r w:rsidR="00F167B9" w:rsidRPr="00C34B50">
        <w:rPr>
          <w:rFonts w:ascii="Times New Roman" w:hAnsi="Times New Roman"/>
          <w:color w:val="000000"/>
          <w:sz w:val="28"/>
          <w:szCs w:val="28"/>
          <w:lang w:val="lv-LV"/>
        </w:rPr>
        <w:t xml:space="preserve">kategorijās ietilpstošajiem no valsts apmaksātās veselības aprūpes pienāksies pašlaik spēkā esošais pakalpojumu apjoms: </w:t>
      </w:r>
      <w:r w:rsidR="000E3DF3" w:rsidRPr="00C34B50">
        <w:rPr>
          <w:rFonts w:ascii="Times New Roman" w:hAnsi="Times New Roman"/>
          <w:color w:val="000000"/>
          <w:sz w:val="28"/>
          <w:szCs w:val="28"/>
          <w:lang w:val="lv-LV"/>
        </w:rPr>
        <w:t xml:space="preserve">viņi </w:t>
      </w:r>
      <w:r w:rsidR="00F167B9" w:rsidRPr="00C34B50">
        <w:rPr>
          <w:rFonts w:ascii="Times New Roman" w:hAnsi="Times New Roman"/>
          <w:color w:val="000000"/>
          <w:sz w:val="28"/>
          <w:szCs w:val="28"/>
          <w:lang w:val="lv-LV"/>
        </w:rPr>
        <w:t>saņems pilnā apjomā normatīvajos aktos noteiktos veselības aprūpes organizēšanas un finansēšanas modelī ietvertos veselības aprūpes pakalpojumus, papildus maksājot vien normatīvajos aktos noteiktās pacientu iemaksas (izņemot no pacientu iemaksas atbrīvotās iedzīvotāju kategorijas).</w:t>
      </w:r>
    </w:p>
    <w:p w:rsidR="00795C1F" w:rsidRPr="00C34B50" w:rsidRDefault="003803DA" w:rsidP="007A32F3">
      <w:pPr>
        <w:pStyle w:val="Virsraksti3"/>
        <w:numPr>
          <w:ilvl w:val="0"/>
          <w:numId w:val="0"/>
        </w:numPr>
        <w:spacing w:before="0" w:after="0"/>
        <w:ind w:firstLine="720"/>
        <w:rPr>
          <w:rFonts w:ascii="Times New Roman" w:hAnsi="Times New Roman" w:cs="Times New Roman"/>
          <w:b w:val="0"/>
          <w:sz w:val="28"/>
          <w:szCs w:val="28"/>
        </w:rPr>
      </w:pPr>
      <w:r w:rsidRPr="00C34B50">
        <w:rPr>
          <w:rFonts w:ascii="Times New Roman" w:hAnsi="Times New Roman" w:cs="Times New Roman"/>
          <w:b w:val="0"/>
          <w:sz w:val="28"/>
          <w:szCs w:val="28"/>
        </w:rPr>
        <w:t>Pastāv risks, ka atsevišķas iedzīvotāju grupas, piemēram, personas bez dokumentiem, nestrādājošas</w:t>
      </w:r>
      <w:r w:rsidR="000E3DF3" w:rsidRPr="00C34B50">
        <w:rPr>
          <w:rFonts w:ascii="Times New Roman" w:hAnsi="Times New Roman" w:cs="Times New Roman"/>
          <w:b w:val="0"/>
          <w:sz w:val="28"/>
          <w:szCs w:val="28"/>
        </w:rPr>
        <w:t xml:space="preserve">, </w:t>
      </w:r>
      <w:r w:rsidRPr="00C34B50">
        <w:rPr>
          <w:rFonts w:ascii="Times New Roman" w:hAnsi="Times New Roman" w:cs="Times New Roman"/>
          <w:b w:val="0"/>
          <w:sz w:val="28"/>
          <w:szCs w:val="28"/>
        </w:rPr>
        <w:t>ilgstoši slimojošas personas darbspējas vecumā, personas ar alkohola atkarībām, narkotiku atkarībām u.c., neatbildīs nevienai no atbrīvotajām kategorijām un nesaņems plānveida palīdzību, līdz ar to pastāv iespēja, ka šīs personas vērsīsies pašvaldības sociālajā dienestā pēc palīdzības, kas radīs slogu pašvaldību budžetiem. Ņemot vērā iepriekš minēto, nepieciešams stiprināt NVD sadarbību ar pašvaldību sociālajiem dienestiem, lai operatīvi risinātu jautājumu par personas statusu un nepieciešamo pakalpojumu saņemšanu.</w:t>
      </w:r>
    </w:p>
    <w:p w:rsidR="00F167B9" w:rsidRDefault="00F167B9" w:rsidP="00F20DC8">
      <w:pPr>
        <w:spacing w:after="0" w:line="240" w:lineRule="auto"/>
        <w:ind w:firstLine="720"/>
        <w:jc w:val="both"/>
        <w:rPr>
          <w:rFonts w:ascii="Times New Roman" w:hAnsi="Times New Roman"/>
          <w:color w:val="000000"/>
          <w:sz w:val="28"/>
          <w:szCs w:val="28"/>
          <w:lang w:val="lv-LV"/>
        </w:rPr>
      </w:pPr>
      <w:r w:rsidRPr="00C34B50">
        <w:rPr>
          <w:rFonts w:ascii="Times New Roman" w:hAnsi="Times New Roman"/>
          <w:color w:val="000000"/>
          <w:sz w:val="28"/>
          <w:szCs w:val="28"/>
          <w:lang w:val="lv-LV"/>
        </w:rPr>
        <w:t xml:space="preserve"> </w:t>
      </w:r>
    </w:p>
    <w:p w:rsidR="00B47F97" w:rsidRPr="00C34B50" w:rsidRDefault="00B47F97" w:rsidP="00F20DC8">
      <w:pPr>
        <w:spacing w:after="0" w:line="240" w:lineRule="auto"/>
        <w:ind w:firstLine="720"/>
        <w:jc w:val="both"/>
        <w:rPr>
          <w:rFonts w:ascii="Times New Roman" w:hAnsi="Times New Roman"/>
          <w:color w:val="000000"/>
          <w:sz w:val="28"/>
          <w:szCs w:val="28"/>
          <w:lang w:val="lv-LV"/>
        </w:rPr>
      </w:pPr>
    </w:p>
    <w:p w:rsidR="00F167B9" w:rsidRPr="009A39DC" w:rsidRDefault="00102DCE" w:rsidP="00AE59CB">
      <w:pPr>
        <w:pStyle w:val="ListParagraph"/>
        <w:numPr>
          <w:ilvl w:val="1"/>
          <w:numId w:val="68"/>
        </w:numPr>
        <w:spacing w:after="0" w:line="22" w:lineRule="atLeast"/>
        <w:jc w:val="center"/>
        <w:rPr>
          <w:rFonts w:ascii="Times New Roman" w:eastAsia="Times New Roman" w:hAnsi="Times New Roman"/>
          <w:b/>
          <w:sz w:val="28"/>
          <w:szCs w:val="28"/>
          <w:lang w:val="lv-LV" w:eastAsia="lv-LV" w:bidi="lo-LA"/>
        </w:rPr>
      </w:pPr>
      <w:r w:rsidRPr="009F5567">
        <w:rPr>
          <w:rFonts w:ascii="Times New Roman" w:eastAsia="Times New Roman" w:hAnsi="Times New Roman"/>
          <w:b/>
          <w:sz w:val="28"/>
          <w:szCs w:val="28"/>
          <w:lang w:val="lv-LV" w:eastAsia="lv-LV" w:bidi="lo-LA"/>
        </w:rPr>
        <w:lastRenderedPageBreak/>
        <w:t>Valsts veselības apdrošināšanas obligāto iemaksu</w:t>
      </w:r>
      <w:r w:rsidR="00045AB8" w:rsidRPr="009F5567" w:rsidDel="00901B90">
        <w:rPr>
          <w:rFonts w:ascii="Times New Roman" w:eastAsia="Times New Roman" w:hAnsi="Times New Roman"/>
          <w:b/>
          <w:sz w:val="28"/>
          <w:szCs w:val="28"/>
          <w:lang w:val="lv-LV" w:eastAsia="lv-LV" w:bidi="lo-LA"/>
        </w:rPr>
        <w:t xml:space="preserve"> </w:t>
      </w:r>
      <w:r w:rsidR="00F167B9" w:rsidRPr="009A39DC">
        <w:rPr>
          <w:rFonts w:ascii="Times New Roman" w:eastAsia="Times New Roman" w:hAnsi="Times New Roman"/>
          <w:b/>
          <w:sz w:val="28"/>
          <w:szCs w:val="28"/>
          <w:lang w:val="lv-LV" w:eastAsia="lv-LV" w:bidi="lo-LA"/>
        </w:rPr>
        <w:t>maksāšanas kārtība</w:t>
      </w:r>
    </w:p>
    <w:p w:rsidR="009831B7" w:rsidRPr="009A39DC" w:rsidRDefault="009831B7" w:rsidP="00F167B9">
      <w:pPr>
        <w:spacing w:after="0" w:line="22" w:lineRule="atLeast"/>
        <w:ind w:left="2138"/>
        <w:jc w:val="both"/>
        <w:rPr>
          <w:rFonts w:ascii="Times New Roman" w:eastAsia="Times New Roman" w:hAnsi="Times New Roman"/>
          <w:b/>
          <w:sz w:val="28"/>
          <w:szCs w:val="28"/>
          <w:lang w:val="lv-LV" w:eastAsia="lv-LV" w:bidi="lo-LA"/>
        </w:rPr>
      </w:pPr>
    </w:p>
    <w:p w:rsidR="000D1AAD" w:rsidRPr="009A39DC" w:rsidRDefault="00390305" w:rsidP="009A39DC">
      <w:pPr>
        <w:spacing w:after="0" w:line="240" w:lineRule="auto"/>
        <w:ind w:firstLine="720"/>
        <w:jc w:val="both"/>
        <w:rPr>
          <w:rFonts w:ascii="Times New Roman" w:hAnsi="Times New Roman"/>
          <w:sz w:val="28"/>
          <w:szCs w:val="28"/>
          <w:lang w:val="lv-LV"/>
        </w:rPr>
      </w:pPr>
      <w:r w:rsidRPr="009A39DC">
        <w:rPr>
          <w:rFonts w:ascii="Times New Roman" w:hAnsi="Times New Roman"/>
          <w:sz w:val="28"/>
          <w:szCs w:val="28"/>
          <w:lang w:val="lv-LV"/>
        </w:rPr>
        <w:t>Šis variants paredz Latvijā veidot jaunu veselības aprūpes finansēšanas sistēmu, ieviešot speciālo veselības aprūpes bud</w:t>
      </w:r>
      <w:r w:rsidR="009A39DC">
        <w:rPr>
          <w:rFonts w:ascii="Times New Roman" w:hAnsi="Times New Roman"/>
          <w:sz w:val="28"/>
          <w:szCs w:val="28"/>
          <w:lang w:val="lv-LV"/>
        </w:rPr>
        <w:t>žetu, kura finansējuma avots ir</w:t>
      </w:r>
      <w:r w:rsidR="000D1AAD" w:rsidRPr="009A39DC">
        <w:rPr>
          <w:rFonts w:ascii="Times New Roman" w:hAnsi="Times New Roman"/>
          <w:sz w:val="28"/>
          <w:szCs w:val="28"/>
          <w:lang w:val="lv-LV"/>
        </w:rPr>
        <w:t>:</w:t>
      </w:r>
    </w:p>
    <w:p w:rsidR="000D1AAD" w:rsidRPr="009A39DC" w:rsidRDefault="00045AB8" w:rsidP="00AE59CB">
      <w:pPr>
        <w:pStyle w:val="ListParagraph"/>
        <w:numPr>
          <w:ilvl w:val="0"/>
          <w:numId w:val="56"/>
        </w:numPr>
        <w:spacing w:after="0" w:line="240" w:lineRule="auto"/>
        <w:jc w:val="both"/>
        <w:rPr>
          <w:rFonts w:ascii="Times New Roman" w:hAnsi="Times New Roman"/>
          <w:sz w:val="28"/>
          <w:szCs w:val="28"/>
          <w:lang w:val="lv-LV"/>
        </w:rPr>
      </w:pPr>
      <w:r w:rsidRPr="009A39DC">
        <w:rPr>
          <w:rFonts w:ascii="Times New Roman" w:hAnsi="Times New Roman"/>
          <w:sz w:val="28"/>
          <w:szCs w:val="28"/>
          <w:lang w:val="lv-LV"/>
        </w:rPr>
        <w:t>valsts veselības apdrošināšanas obligātās iemaksas</w:t>
      </w:r>
      <w:r w:rsidRPr="009A39DC" w:rsidDel="00901B90">
        <w:rPr>
          <w:rFonts w:ascii="Times New Roman" w:hAnsi="Times New Roman"/>
          <w:b/>
          <w:sz w:val="28"/>
          <w:szCs w:val="28"/>
          <w:lang w:val="lv-LV"/>
        </w:rPr>
        <w:t xml:space="preserve"> </w:t>
      </w:r>
      <w:r w:rsidR="00B06B38">
        <w:rPr>
          <w:rFonts w:ascii="Times New Roman" w:hAnsi="Times New Roman"/>
          <w:sz w:val="28"/>
          <w:szCs w:val="28"/>
          <w:lang w:val="lv-LV"/>
        </w:rPr>
        <w:t>3.</w:t>
      </w:r>
      <w:r w:rsidR="005C4D46" w:rsidRPr="006D33B9">
        <w:rPr>
          <w:rFonts w:ascii="Times New Roman" w:hAnsi="Times New Roman"/>
          <w:sz w:val="28"/>
          <w:szCs w:val="28"/>
          <w:lang w:val="lv-LV"/>
        </w:rPr>
        <w:t>65</w:t>
      </w:r>
      <w:r w:rsidR="005C4D46">
        <w:rPr>
          <w:rFonts w:ascii="Times New Roman" w:hAnsi="Times New Roman"/>
          <w:color w:val="FF0000"/>
          <w:sz w:val="28"/>
          <w:szCs w:val="28"/>
          <w:lang w:val="lv-LV"/>
        </w:rPr>
        <w:t xml:space="preserve"> </w:t>
      </w:r>
      <w:r w:rsidR="0080148A" w:rsidRPr="009A39DC">
        <w:rPr>
          <w:rFonts w:ascii="Times New Roman" w:hAnsi="Times New Roman"/>
          <w:sz w:val="28"/>
          <w:szCs w:val="28"/>
          <w:lang w:val="lv-LV"/>
        </w:rPr>
        <w:t>procentpunktu</w:t>
      </w:r>
      <w:r w:rsidR="00102DCE" w:rsidRPr="009A39DC">
        <w:rPr>
          <w:rFonts w:ascii="Times New Roman" w:hAnsi="Times New Roman"/>
          <w:sz w:val="28"/>
          <w:szCs w:val="28"/>
          <w:lang w:val="lv-LV"/>
        </w:rPr>
        <w:t xml:space="preserve"> apmērā</w:t>
      </w:r>
      <w:r w:rsidR="00B047C9" w:rsidRPr="009A39DC">
        <w:rPr>
          <w:rFonts w:ascii="Times New Roman" w:hAnsi="Times New Roman"/>
          <w:sz w:val="28"/>
          <w:szCs w:val="28"/>
          <w:lang w:val="lv-LV"/>
        </w:rPr>
        <w:t xml:space="preserve">, </w:t>
      </w:r>
      <w:r w:rsidR="00390305" w:rsidRPr="009A39DC">
        <w:rPr>
          <w:rFonts w:ascii="Times New Roman" w:hAnsi="Times New Roman"/>
          <w:sz w:val="28"/>
          <w:szCs w:val="28"/>
          <w:lang w:val="lv-LV"/>
        </w:rPr>
        <w:t>kur</w:t>
      </w:r>
      <w:r w:rsidR="00DA7193" w:rsidRPr="009A39DC">
        <w:rPr>
          <w:rFonts w:ascii="Times New Roman" w:hAnsi="Times New Roman"/>
          <w:sz w:val="28"/>
          <w:szCs w:val="28"/>
          <w:lang w:val="lv-LV"/>
        </w:rPr>
        <w:t xml:space="preserve">as maksās nodarbinātās personas un </w:t>
      </w:r>
      <w:r w:rsidR="00102DCE" w:rsidRPr="009A39DC">
        <w:rPr>
          <w:rFonts w:ascii="Times New Roman" w:hAnsi="Times New Roman"/>
          <w:sz w:val="28"/>
          <w:szCs w:val="28"/>
          <w:lang w:val="lv-LV"/>
        </w:rPr>
        <w:t>pašnodarbinātie</w:t>
      </w:r>
      <w:r w:rsidR="009E5714" w:rsidRPr="009A39DC">
        <w:rPr>
          <w:rFonts w:ascii="Times New Roman" w:hAnsi="Times New Roman"/>
          <w:sz w:val="28"/>
          <w:szCs w:val="28"/>
          <w:lang w:val="lv-LV"/>
        </w:rPr>
        <w:t xml:space="preserve"> </w:t>
      </w:r>
      <w:r w:rsidR="00DA7193" w:rsidRPr="009A39DC">
        <w:rPr>
          <w:rFonts w:ascii="Times New Roman" w:hAnsi="Times New Roman"/>
          <w:sz w:val="28"/>
          <w:szCs w:val="28"/>
          <w:lang w:val="lv-LV"/>
        </w:rPr>
        <w:t xml:space="preserve">un </w:t>
      </w:r>
      <w:r w:rsidR="00390305" w:rsidRPr="009A39DC">
        <w:rPr>
          <w:rFonts w:ascii="Times New Roman" w:hAnsi="Times New Roman"/>
          <w:sz w:val="28"/>
          <w:szCs w:val="28"/>
          <w:lang w:val="lv-LV"/>
        </w:rPr>
        <w:t>k</w:t>
      </w:r>
      <w:r w:rsidR="009E5714" w:rsidRPr="009A39DC">
        <w:rPr>
          <w:rFonts w:ascii="Times New Roman" w:hAnsi="Times New Roman"/>
          <w:sz w:val="28"/>
          <w:szCs w:val="28"/>
          <w:lang w:val="lv-LV"/>
        </w:rPr>
        <w:t xml:space="preserve">uras </w:t>
      </w:r>
      <w:r w:rsidR="00390305" w:rsidRPr="009A39DC">
        <w:rPr>
          <w:rFonts w:ascii="Times New Roman" w:hAnsi="Times New Roman"/>
          <w:sz w:val="28"/>
          <w:szCs w:val="28"/>
          <w:lang w:val="lv-LV"/>
        </w:rPr>
        <w:t xml:space="preserve"> tiks nodalīt</w:t>
      </w:r>
      <w:r w:rsidR="009E5714" w:rsidRPr="009A39DC">
        <w:rPr>
          <w:rFonts w:ascii="Times New Roman" w:hAnsi="Times New Roman"/>
          <w:sz w:val="28"/>
          <w:szCs w:val="28"/>
          <w:lang w:val="lv-LV"/>
        </w:rPr>
        <w:t xml:space="preserve">as </w:t>
      </w:r>
      <w:r w:rsidR="00390305" w:rsidRPr="009A39DC">
        <w:rPr>
          <w:rFonts w:ascii="Times New Roman" w:hAnsi="Times New Roman"/>
          <w:sz w:val="28"/>
          <w:szCs w:val="28"/>
          <w:lang w:val="lv-LV"/>
        </w:rPr>
        <w:t>no spēkā esošās IIN likmes</w:t>
      </w:r>
      <w:r w:rsidR="000D1AAD" w:rsidRPr="009A39DC">
        <w:rPr>
          <w:rFonts w:ascii="Times New Roman" w:hAnsi="Times New Roman"/>
          <w:sz w:val="28"/>
          <w:szCs w:val="28"/>
          <w:lang w:val="lv-LV"/>
        </w:rPr>
        <w:t xml:space="preserve"> 4 procentpunktu apmērā;</w:t>
      </w:r>
    </w:p>
    <w:p w:rsidR="000D1AAD" w:rsidRPr="009A39DC" w:rsidRDefault="006B640E" w:rsidP="00AE59CB">
      <w:pPr>
        <w:pStyle w:val="ListParagraph"/>
        <w:numPr>
          <w:ilvl w:val="0"/>
          <w:numId w:val="56"/>
        </w:numPr>
        <w:spacing w:after="0" w:line="240" w:lineRule="auto"/>
        <w:jc w:val="both"/>
        <w:rPr>
          <w:rFonts w:ascii="Times New Roman" w:hAnsi="Times New Roman"/>
          <w:sz w:val="28"/>
          <w:szCs w:val="28"/>
          <w:lang w:val="lv-LV"/>
        </w:rPr>
      </w:pPr>
      <w:r w:rsidRPr="009A39DC">
        <w:rPr>
          <w:rFonts w:ascii="Times New Roman" w:hAnsi="Times New Roman"/>
          <w:sz w:val="28"/>
          <w:szCs w:val="28"/>
          <w:lang w:val="lv-LV"/>
        </w:rPr>
        <w:t>transferts no pamatbudžeta par valsts apdrošinātajām iedzīvotāju kategorijām</w:t>
      </w:r>
      <w:r w:rsidR="000D1AAD" w:rsidRPr="009A39DC">
        <w:rPr>
          <w:rFonts w:ascii="Times New Roman" w:hAnsi="Times New Roman"/>
          <w:sz w:val="28"/>
          <w:szCs w:val="28"/>
          <w:lang w:val="lv-LV"/>
        </w:rPr>
        <w:t>;</w:t>
      </w:r>
    </w:p>
    <w:p w:rsidR="000D1AAD" w:rsidRPr="009A39DC" w:rsidRDefault="006B640E" w:rsidP="00AE59CB">
      <w:pPr>
        <w:pStyle w:val="ListParagraph"/>
        <w:numPr>
          <w:ilvl w:val="0"/>
          <w:numId w:val="56"/>
        </w:numPr>
        <w:spacing w:after="0" w:line="240" w:lineRule="auto"/>
        <w:jc w:val="both"/>
        <w:rPr>
          <w:rFonts w:ascii="Times New Roman" w:hAnsi="Times New Roman"/>
          <w:sz w:val="28"/>
          <w:szCs w:val="28"/>
          <w:lang w:val="lv-LV"/>
        </w:rPr>
      </w:pPr>
      <w:r w:rsidRPr="009A39DC">
        <w:rPr>
          <w:rFonts w:ascii="Times New Roman" w:hAnsi="Times New Roman"/>
          <w:sz w:val="28"/>
          <w:szCs w:val="28"/>
          <w:lang w:val="lv-LV"/>
        </w:rPr>
        <w:t>ieņēmumi no vienreizējiem maksājumiem (nodevas) valsts budžetā trīs minimālo mēnešalgu apmērā (t.i., šobrīd 600 Ls)</w:t>
      </w:r>
      <w:r w:rsidR="00692315">
        <w:rPr>
          <w:rFonts w:ascii="Times New Roman" w:hAnsi="Times New Roman"/>
          <w:sz w:val="28"/>
          <w:szCs w:val="28"/>
          <w:lang w:val="lv-LV"/>
        </w:rPr>
        <w:t xml:space="preserve"> un</w:t>
      </w:r>
      <w:r w:rsidR="00692315" w:rsidRPr="00692315">
        <w:rPr>
          <w:rFonts w:ascii="Times New Roman" w:hAnsi="Times New Roman"/>
          <w:sz w:val="28"/>
          <w:szCs w:val="28"/>
          <w:lang w:val="lv-LV"/>
        </w:rPr>
        <w:t xml:space="preserve"> </w:t>
      </w:r>
      <w:r w:rsidR="00692315" w:rsidRPr="009A39DC">
        <w:rPr>
          <w:rFonts w:ascii="Times New Roman" w:hAnsi="Times New Roman"/>
          <w:sz w:val="28"/>
          <w:szCs w:val="28"/>
          <w:lang w:val="lv-LV"/>
        </w:rPr>
        <w:t xml:space="preserve">valsts veselības apdrošināšanas </w:t>
      </w:r>
      <w:r w:rsidR="00517B92" w:rsidRPr="006D33B9">
        <w:rPr>
          <w:rFonts w:ascii="Times New Roman" w:hAnsi="Times New Roman"/>
          <w:sz w:val="28"/>
          <w:szCs w:val="28"/>
          <w:lang w:val="lv-LV"/>
        </w:rPr>
        <w:t>brīvprātīgajām</w:t>
      </w:r>
      <w:r w:rsidR="00692315" w:rsidRPr="009A39DC">
        <w:rPr>
          <w:rFonts w:ascii="Times New Roman" w:hAnsi="Times New Roman"/>
          <w:sz w:val="28"/>
          <w:szCs w:val="28"/>
          <w:lang w:val="lv-LV"/>
        </w:rPr>
        <w:t xml:space="preserve"> </w:t>
      </w:r>
      <w:r w:rsidR="00517B92">
        <w:rPr>
          <w:rFonts w:ascii="Times New Roman" w:hAnsi="Times New Roman"/>
          <w:sz w:val="28"/>
          <w:szCs w:val="28"/>
          <w:lang w:val="lv-LV"/>
        </w:rPr>
        <w:t>iemaksām</w:t>
      </w:r>
      <w:r w:rsidR="000D1AAD" w:rsidRPr="009A39DC">
        <w:rPr>
          <w:rFonts w:ascii="Times New Roman" w:hAnsi="Times New Roman"/>
          <w:sz w:val="28"/>
          <w:szCs w:val="28"/>
          <w:lang w:val="lv-LV"/>
        </w:rPr>
        <w:t>;</w:t>
      </w:r>
    </w:p>
    <w:p w:rsidR="00C93DA2" w:rsidRPr="009A39DC" w:rsidRDefault="000D1AAD" w:rsidP="00AE59CB">
      <w:pPr>
        <w:pStyle w:val="ListParagraph"/>
        <w:numPr>
          <w:ilvl w:val="0"/>
          <w:numId w:val="56"/>
        </w:numPr>
        <w:spacing w:after="0" w:line="240" w:lineRule="auto"/>
        <w:jc w:val="both"/>
        <w:rPr>
          <w:rFonts w:ascii="Times New Roman" w:hAnsi="Times New Roman"/>
          <w:sz w:val="28"/>
          <w:szCs w:val="28"/>
          <w:lang w:val="lv-LV"/>
        </w:rPr>
      </w:pPr>
      <w:r w:rsidRPr="009A39DC">
        <w:rPr>
          <w:rFonts w:ascii="Times New Roman" w:hAnsi="Times New Roman"/>
          <w:sz w:val="28"/>
          <w:szCs w:val="28"/>
          <w:lang w:val="lv-LV"/>
        </w:rPr>
        <w:t>maksas pakalpojumiem un citiem pašu ieņēmumiem.</w:t>
      </w:r>
    </w:p>
    <w:p w:rsidR="00390305" w:rsidRPr="009A39DC" w:rsidRDefault="00390305" w:rsidP="009A39DC">
      <w:pPr>
        <w:pStyle w:val="ListParagraph"/>
        <w:spacing w:after="0" w:line="240" w:lineRule="auto"/>
        <w:jc w:val="both"/>
        <w:rPr>
          <w:rFonts w:ascii="Times New Roman" w:hAnsi="Times New Roman"/>
          <w:sz w:val="28"/>
          <w:szCs w:val="28"/>
          <w:lang w:val="lv-LV"/>
        </w:rPr>
      </w:pPr>
    </w:p>
    <w:p w:rsidR="006957DC" w:rsidRDefault="006957DC" w:rsidP="009A39DC">
      <w:pPr>
        <w:spacing w:after="0" w:line="240" w:lineRule="auto"/>
        <w:ind w:firstLine="720"/>
        <w:jc w:val="both"/>
        <w:rPr>
          <w:rFonts w:ascii="Times New Roman" w:hAnsi="Times New Roman"/>
          <w:sz w:val="28"/>
          <w:szCs w:val="28"/>
          <w:lang w:val="lv-LV"/>
        </w:rPr>
      </w:pPr>
    </w:p>
    <w:p w:rsidR="00C93DA2" w:rsidRPr="009A39DC" w:rsidRDefault="00045AB8" w:rsidP="009A39DC">
      <w:pPr>
        <w:spacing w:after="0" w:line="240" w:lineRule="auto"/>
        <w:ind w:firstLine="720"/>
        <w:jc w:val="both"/>
        <w:rPr>
          <w:rFonts w:ascii="Times New Roman" w:hAnsi="Times New Roman"/>
          <w:sz w:val="28"/>
          <w:szCs w:val="28"/>
          <w:lang w:val="lv-LV"/>
        </w:rPr>
      </w:pPr>
      <w:r w:rsidRPr="009A39DC">
        <w:rPr>
          <w:rFonts w:ascii="Times New Roman" w:hAnsi="Times New Roman"/>
          <w:sz w:val="28"/>
          <w:szCs w:val="28"/>
          <w:lang w:val="lv-LV"/>
        </w:rPr>
        <w:t>Valsts veselības apdrošināšanas obligātās iemaksas</w:t>
      </w:r>
      <w:r w:rsidRPr="009A39DC" w:rsidDel="00901B90">
        <w:rPr>
          <w:rFonts w:ascii="Times New Roman" w:hAnsi="Times New Roman"/>
          <w:b/>
          <w:sz w:val="28"/>
          <w:szCs w:val="28"/>
          <w:lang w:val="lv-LV"/>
        </w:rPr>
        <w:t xml:space="preserve"> </w:t>
      </w:r>
      <w:r w:rsidR="002D4420" w:rsidRPr="009A39DC">
        <w:rPr>
          <w:rFonts w:ascii="Times New Roman" w:hAnsi="Times New Roman"/>
          <w:sz w:val="28"/>
          <w:szCs w:val="28"/>
          <w:lang w:val="lv-LV"/>
        </w:rPr>
        <w:t>tiks aprēķināts</w:t>
      </w:r>
      <w:r w:rsidR="00C93DA2" w:rsidRPr="009A39DC">
        <w:rPr>
          <w:rFonts w:ascii="Times New Roman" w:hAnsi="Times New Roman"/>
          <w:sz w:val="28"/>
          <w:szCs w:val="28"/>
          <w:lang w:val="lv-LV"/>
        </w:rPr>
        <w:t>:</w:t>
      </w:r>
    </w:p>
    <w:p w:rsidR="00C93DA2" w:rsidRPr="009A39DC" w:rsidRDefault="002D4420" w:rsidP="00AE59CB">
      <w:pPr>
        <w:pStyle w:val="ListParagraph"/>
        <w:numPr>
          <w:ilvl w:val="0"/>
          <w:numId w:val="57"/>
        </w:numPr>
        <w:spacing w:after="0" w:line="240" w:lineRule="auto"/>
        <w:jc w:val="both"/>
        <w:rPr>
          <w:rFonts w:ascii="Times New Roman" w:hAnsi="Times New Roman"/>
          <w:sz w:val="28"/>
          <w:szCs w:val="28"/>
          <w:lang w:val="lv-LV"/>
        </w:rPr>
      </w:pPr>
      <w:r w:rsidRPr="009A39DC">
        <w:rPr>
          <w:rFonts w:ascii="Times New Roman" w:hAnsi="Times New Roman"/>
          <w:b/>
          <w:sz w:val="28"/>
          <w:szCs w:val="28"/>
          <w:lang w:val="lv-LV"/>
        </w:rPr>
        <w:t>nodarbināt</w:t>
      </w:r>
      <w:r w:rsidR="00C93DA2" w:rsidRPr="009A39DC">
        <w:rPr>
          <w:rFonts w:ascii="Times New Roman" w:hAnsi="Times New Roman"/>
          <w:b/>
          <w:sz w:val="28"/>
          <w:szCs w:val="28"/>
          <w:lang w:val="lv-LV"/>
        </w:rPr>
        <w:t>ai</w:t>
      </w:r>
      <w:r w:rsidRPr="009A39DC">
        <w:rPr>
          <w:rFonts w:ascii="Times New Roman" w:hAnsi="Times New Roman"/>
          <w:b/>
          <w:sz w:val="28"/>
          <w:szCs w:val="28"/>
          <w:lang w:val="lv-LV"/>
        </w:rPr>
        <w:t xml:space="preserve"> persona</w:t>
      </w:r>
      <w:r w:rsidR="00C93DA2" w:rsidRPr="009A39DC">
        <w:rPr>
          <w:rFonts w:ascii="Times New Roman" w:hAnsi="Times New Roman"/>
          <w:b/>
          <w:sz w:val="28"/>
          <w:szCs w:val="28"/>
          <w:lang w:val="lv-LV"/>
        </w:rPr>
        <w:t>i</w:t>
      </w:r>
      <w:r w:rsidRPr="009A39DC">
        <w:rPr>
          <w:rFonts w:ascii="Times New Roman" w:hAnsi="Times New Roman"/>
          <w:sz w:val="28"/>
          <w:szCs w:val="28"/>
          <w:lang w:val="lv-LV"/>
        </w:rPr>
        <w:t xml:space="preserve"> – </w:t>
      </w:r>
      <w:r w:rsidR="00C93DA2" w:rsidRPr="009A39DC">
        <w:rPr>
          <w:rFonts w:ascii="Times New Roman" w:hAnsi="Times New Roman"/>
          <w:sz w:val="28"/>
          <w:szCs w:val="28"/>
          <w:lang w:val="lv-LV"/>
        </w:rPr>
        <w:t xml:space="preserve">no </w:t>
      </w:r>
      <w:r w:rsidRPr="009A39DC">
        <w:rPr>
          <w:rFonts w:ascii="Times New Roman" w:hAnsi="Times New Roman"/>
          <w:sz w:val="28"/>
          <w:szCs w:val="28"/>
          <w:lang w:val="lv-LV"/>
        </w:rPr>
        <w:t>algas nodokļa maksātāja mēneša bruto ienākuma un tas tiks uzskatīts par nodarbinātās personas attaisnotajiem izdevumiem, kas tiks atskaitīti no personas apliekamā nodarbinātības ienākuma ta</w:t>
      </w:r>
      <w:r w:rsidR="006957DC">
        <w:rPr>
          <w:rFonts w:ascii="Times New Roman" w:hAnsi="Times New Roman"/>
          <w:sz w:val="28"/>
          <w:szCs w:val="28"/>
          <w:lang w:val="lv-LV"/>
        </w:rPr>
        <w:t>jā</w:t>
      </w:r>
      <w:r w:rsidRPr="009A39DC">
        <w:rPr>
          <w:rFonts w:ascii="Times New Roman" w:hAnsi="Times New Roman"/>
          <w:sz w:val="28"/>
          <w:szCs w:val="28"/>
          <w:lang w:val="lv-LV"/>
        </w:rPr>
        <w:t xml:space="preserve"> mēnesī, par kuru iemaksa ir aprēķināta (līdzīgi kā valsts sociālās apdrošināšanas obligāto iemaksu darbinieka daļa). </w:t>
      </w:r>
      <w:r w:rsidR="00C93DA2" w:rsidRPr="009A39DC">
        <w:rPr>
          <w:rFonts w:ascii="Times New Roman" w:hAnsi="Times New Roman"/>
          <w:sz w:val="28"/>
          <w:szCs w:val="28"/>
          <w:lang w:val="lv-LV"/>
        </w:rPr>
        <w:t>Valsts veselības apdrošināšanas obligātās iemaksas</w:t>
      </w:r>
      <w:r w:rsidRPr="009A39DC">
        <w:rPr>
          <w:rFonts w:ascii="Times New Roman" w:hAnsi="Times New Roman"/>
          <w:sz w:val="28"/>
          <w:szCs w:val="28"/>
          <w:lang w:val="lv-LV"/>
        </w:rPr>
        <w:t xml:space="preserve"> aprēķinās, ieturēs un budžeta kontā līdz nākamā </w:t>
      </w:r>
      <w:r w:rsidRPr="0035276E">
        <w:rPr>
          <w:rFonts w:ascii="Times New Roman" w:hAnsi="Times New Roman"/>
          <w:sz w:val="28"/>
          <w:szCs w:val="28"/>
          <w:lang w:val="lv-LV"/>
        </w:rPr>
        <w:t xml:space="preserve">mēneša </w:t>
      </w:r>
      <w:r w:rsidR="00BD5563" w:rsidRPr="0035276E">
        <w:rPr>
          <w:rFonts w:ascii="Times New Roman" w:hAnsi="Times New Roman"/>
          <w:sz w:val="28"/>
          <w:szCs w:val="28"/>
          <w:lang w:val="lv-LV"/>
        </w:rPr>
        <w:t>31</w:t>
      </w:r>
      <w:r w:rsidR="00BD56CE" w:rsidRPr="0035276E">
        <w:rPr>
          <w:rFonts w:ascii="Times New Roman" w:hAnsi="Times New Roman"/>
          <w:sz w:val="28"/>
          <w:szCs w:val="28"/>
          <w:lang w:val="lv-LV"/>
        </w:rPr>
        <w:t>.datumam</w:t>
      </w:r>
      <w:r w:rsidRPr="009A39DC">
        <w:rPr>
          <w:rFonts w:ascii="Times New Roman" w:hAnsi="Times New Roman"/>
          <w:sz w:val="28"/>
          <w:szCs w:val="28"/>
          <w:lang w:val="lv-LV"/>
        </w:rPr>
        <w:t xml:space="preserve"> iemaksās nodarbinātās personas darba devējs</w:t>
      </w:r>
      <w:r w:rsidR="009A39DC">
        <w:rPr>
          <w:rFonts w:ascii="Times New Roman" w:hAnsi="Times New Roman"/>
          <w:sz w:val="28"/>
          <w:szCs w:val="28"/>
          <w:lang w:val="lv-LV"/>
        </w:rPr>
        <w:t>;</w:t>
      </w:r>
    </w:p>
    <w:p w:rsidR="008E7BE8" w:rsidRPr="006D33B9" w:rsidRDefault="00C93DA2" w:rsidP="00AE59CB">
      <w:pPr>
        <w:pStyle w:val="ListParagraph"/>
        <w:numPr>
          <w:ilvl w:val="0"/>
          <w:numId w:val="57"/>
        </w:numPr>
        <w:spacing w:after="0" w:line="240" w:lineRule="auto"/>
        <w:jc w:val="both"/>
        <w:rPr>
          <w:rFonts w:ascii="Times New Roman" w:hAnsi="Times New Roman"/>
          <w:sz w:val="28"/>
          <w:szCs w:val="28"/>
          <w:lang w:val="lv-LV"/>
        </w:rPr>
      </w:pPr>
      <w:r w:rsidRPr="009A39DC">
        <w:rPr>
          <w:rFonts w:ascii="Times New Roman" w:hAnsi="Times New Roman"/>
          <w:b/>
          <w:sz w:val="28"/>
          <w:szCs w:val="28"/>
          <w:lang w:val="lv-LV"/>
        </w:rPr>
        <w:t xml:space="preserve">pašnodarbinātai personai - </w:t>
      </w:r>
      <w:r w:rsidR="00390305" w:rsidRPr="009A39DC">
        <w:rPr>
          <w:rFonts w:ascii="Times New Roman" w:hAnsi="Times New Roman"/>
          <w:sz w:val="28"/>
          <w:szCs w:val="28"/>
          <w:lang w:val="lv-LV"/>
        </w:rPr>
        <w:t xml:space="preserve">būs jānodrošina </w:t>
      </w:r>
      <w:r w:rsidR="00045AB8" w:rsidRPr="009A39DC">
        <w:rPr>
          <w:rFonts w:ascii="Times New Roman" w:hAnsi="Times New Roman"/>
          <w:sz w:val="28"/>
          <w:szCs w:val="28"/>
          <w:lang w:val="lv-LV"/>
        </w:rPr>
        <w:t>valsts veselības apdrošināšanas obligāto iemaksu</w:t>
      </w:r>
      <w:r w:rsidR="00045AB8" w:rsidRPr="009A39DC" w:rsidDel="00901B90">
        <w:rPr>
          <w:rFonts w:ascii="Times New Roman" w:hAnsi="Times New Roman"/>
          <w:b/>
          <w:sz w:val="28"/>
          <w:szCs w:val="28"/>
          <w:lang w:val="lv-LV"/>
        </w:rPr>
        <w:t xml:space="preserve"> </w:t>
      </w:r>
      <w:r w:rsidR="00102DCE" w:rsidRPr="009A39DC">
        <w:rPr>
          <w:rFonts w:ascii="Times New Roman" w:hAnsi="Times New Roman"/>
          <w:sz w:val="28"/>
          <w:szCs w:val="28"/>
          <w:lang w:val="lv-LV"/>
        </w:rPr>
        <w:t>maksājums</w:t>
      </w:r>
      <w:r w:rsidR="00C30883">
        <w:rPr>
          <w:rFonts w:ascii="Times New Roman" w:hAnsi="Times New Roman"/>
          <w:sz w:val="28"/>
          <w:szCs w:val="28"/>
          <w:lang w:val="lv-LV"/>
        </w:rPr>
        <w:t xml:space="preserve"> no brīvi izraudzītiem ienākumiem, bet ne mazāks </w:t>
      </w:r>
      <w:r w:rsidR="00C30883" w:rsidRPr="006D33B9">
        <w:rPr>
          <w:rFonts w:ascii="Times New Roman" w:hAnsi="Times New Roman"/>
          <w:sz w:val="28"/>
          <w:szCs w:val="28"/>
          <w:lang w:val="lv-LV"/>
        </w:rPr>
        <w:t xml:space="preserve">kā no minimālās darba algas -  </w:t>
      </w:r>
      <w:r w:rsidR="00102DCE" w:rsidRPr="006D33B9">
        <w:rPr>
          <w:rFonts w:ascii="Times New Roman" w:hAnsi="Times New Roman"/>
          <w:sz w:val="28"/>
          <w:szCs w:val="28"/>
          <w:lang w:val="lv-LV"/>
        </w:rPr>
        <w:t xml:space="preserve"> vismaz</w:t>
      </w:r>
      <w:r w:rsidR="002D4420" w:rsidRPr="006D33B9">
        <w:rPr>
          <w:rFonts w:ascii="Times New Roman" w:hAnsi="Times New Roman"/>
          <w:sz w:val="28"/>
          <w:szCs w:val="28"/>
          <w:lang w:val="lv-LV"/>
        </w:rPr>
        <w:t xml:space="preserve"> </w:t>
      </w:r>
      <w:r w:rsidR="004D7778" w:rsidRPr="006D33B9">
        <w:rPr>
          <w:rFonts w:ascii="Times New Roman" w:hAnsi="Times New Roman"/>
          <w:sz w:val="28"/>
          <w:szCs w:val="28"/>
          <w:lang w:val="lv-LV"/>
        </w:rPr>
        <w:t>21.</w:t>
      </w:r>
      <w:r w:rsidR="005C4D46" w:rsidRPr="006D33B9">
        <w:rPr>
          <w:rFonts w:ascii="Times New Roman" w:hAnsi="Times New Roman"/>
          <w:sz w:val="28"/>
          <w:szCs w:val="28"/>
          <w:lang w:val="lv-LV"/>
        </w:rPr>
        <w:t>90</w:t>
      </w:r>
      <w:r w:rsidR="00C30883" w:rsidRPr="006D33B9">
        <w:rPr>
          <w:rFonts w:ascii="Times New Roman" w:hAnsi="Times New Roman"/>
          <w:sz w:val="28"/>
          <w:szCs w:val="28"/>
          <w:lang w:val="lv-LV"/>
        </w:rPr>
        <w:t>  </w:t>
      </w:r>
      <w:r w:rsidR="00390305" w:rsidRPr="006D33B9">
        <w:rPr>
          <w:rFonts w:ascii="Times New Roman" w:hAnsi="Times New Roman"/>
          <w:sz w:val="28"/>
          <w:szCs w:val="28"/>
          <w:lang w:val="lv-LV"/>
        </w:rPr>
        <w:t xml:space="preserve">Ls apmērā </w:t>
      </w:r>
      <w:r w:rsidRPr="006D33B9">
        <w:rPr>
          <w:rFonts w:ascii="Times New Roman" w:hAnsi="Times New Roman"/>
          <w:sz w:val="28"/>
          <w:szCs w:val="28"/>
          <w:lang w:val="lv-LV"/>
        </w:rPr>
        <w:t>pārskata ceturksnī (</w:t>
      </w:r>
      <w:r w:rsidR="00B06B38" w:rsidRPr="006D33B9">
        <w:rPr>
          <w:rFonts w:ascii="Times New Roman" w:hAnsi="Times New Roman"/>
          <w:sz w:val="28"/>
          <w:szCs w:val="28"/>
          <w:lang w:val="lv-LV"/>
        </w:rPr>
        <w:t>7.</w:t>
      </w:r>
      <w:r w:rsidR="005C4D46" w:rsidRPr="006D33B9">
        <w:rPr>
          <w:rFonts w:ascii="Times New Roman" w:hAnsi="Times New Roman"/>
          <w:sz w:val="28"/>
          <w:szCs w:val="28"/>
          <w:lang w:val="lv-LV"/>
        </w:rPr>
        <w:t>30</w:t>
      </w:r>
      <w:r w:rsidR="00C30883" w:rsidRPr="006D33B9">
        <w:rPr>
          <w:rFonts w:ascii="Times New Roman" w:hAnsi="Times New Roman"/>
          <w:sz w:val="28"/>
          <w:szCs w:val="28"/>
          <w:lang w:val="lv-LV"/>
        </w:rPr>
        <w:t xml:space="preserve"> </w:t>
      </w:r>
      <w:r w:rsidRPr="006D33B9">
        <w:rPr>
          <w:rFonts w:ascii="Times New Roman" w:hAnsi="Times New Roman"/>
          <w:sz w:val="28"/>
          <w:szCs w:val="28"/>
          <w:lang w:val="lv-LV"/>
        </w:rPr>
        <w:t>Ls mēnesī</w:t>
      </w:r>
      <w:r w:rsidR="00C30883" w:rsidRPr="006D33B9">
        <w:rPr>
          <w:rFonts w:ascii="Times New Roman" w:hAnsi="Times New Roman"/>
          <w:sz w:val="28"/>
          <w:szCs w:val="28"/>
          <w:lang w:val="lv-LV"/>
        </w:rPr>
        <w:t xml:space="preserve"> jeb </w:t>
      </w:r>
      <w:r w:rsidR="00410606" w:rsidRPr="006D33B9">
        <w:rPr>
          <w:rFonts w:ascii="Times New Roman" w:hAnsi="Times New Roman"/>
          <w:sz w:val="28"/>
          <w:szCs w:val="28"/>
          <w:lang w:val="lv-LV"/>
        </w:rPr>
        <w:t>3.</w:t>
      </w:r>
      <w:r w:rsidR="005C4D46" w:rsidRPr="006D33B9">
        <w:rPr>
          <w:rFonts w:ascii="Times New Roman" w:hAnsi="Times New Roman"/>
          <w:sz w:val="28"/>
          <w:szCs w:val="28"/>
          <w:lang w:val="lv-LV"/>
        </w:rPr>
        <w:t>65</w:t>
      </w:r>
      <w:r w:rsidR="00C30883" w:rsidRPr="006D33B9">
        <w:rPr>
          <w:rFonts w:ascii="Times New Roman" w:hAnsi="Times New Roman"/>
          <w:sz w:val="28"/>
          <w:szCs w:val="28"/>
          <w:lang w:val="lv-LV"/>
        </w:rPr>
        <w:t xml:space="preserve"> % no 200 Ls</w:t>
      </w:r>
      <w:r w:rsidRPr="006D33B9">
        <w:rPr>
          <w:rFonts w:ascii="Times New Roman" w:hAnsi="Times New Roman"/>
          <w:sz w:val="28"/>
          <w:szCs w:val="28"/>
          <w:lang w:val="lv-LV"/>
        </w:rPr>
        <w:t>). Svarīga</w:t>
      </w:r>
      <w:r w:rsidR="00F827BB" w:rsidRPr="006D33B9">
        <w:rPr>
          <w:rFonts w:ascii="Times New Roman" w:hAnsi="Times New Roman"/>
          <w:sz w:val="28"/>
          <w:szCs w:val="28"/>
          <w:lang w:val="lv-LV"/>
        </w:rPr>
        <w:t xml:space="preserve"> ir maksāšanas regularitāte, t.i., ka </w:t>
      </w:r>
      <w:r w:rsidR="00B06B38" w:rsidRPr="006D33B9">
        <w:rPr>
          <w:rFonts w:ascii="Times New Roman" w:hAnsi="Times New Roman"/>
          <w:sz w:val="28"/>
          <w:szCs w:val="28"/>
          <w:lang w:val="lv-LV"/>
        </w:rPr>
        <w:t>7.</w:t>
      </w:r>
      <w:r w:rsidR="005C4D46" w:rsidRPr="006D33B9">
        <w:rPr>
          <w:rFonts w:ascii="Times New Roman" w:hAnsi="Times New Roman"/>
          <w:sz w:val="28"/>
          <w:szCs w:val="28"/>
          <w:lang w:val="lv-LV"/>
        </w:rPr>
        <w:t>30</w:t>
      </w:r>
      <w:r w:rsidR="00C30883" w:rsidRPr="006D33B9">
        <w:rPr>
          <w:rFonts w:ascii="Times New Roman" w:hAnsi="Times New Roman"/>
          <w:sz w:val="28"/>
          <w:szCs w:val="28"/>
          <w:lang w:val="lv-LV"/>
        </w:rPr>
        <w:t xml:space="preserve"> </w:t>
      </w:r>
      <w:r w:rsidR="00F827BB" w:rsidRPr="006D33B9">
        <w:rPr>
          <w:rFonts w:ascii="Times New Roman" w:hAnsi="Times New Roman"/>
          <w:sz w:val="28"/>
          <w:szCs w:val="28"/>
          <w:lang w:val="lv-LV"/>
        </w:rPr>
        <w:t>Ls tiek maksāti katru mēnesi</w:t>
      </w:r>
      <w:r w:rsidR="00C01EDD" w:rsidRPr="006D33B9">
        <w:rPr>
          <w:rFonts w:ascii="Times New Roman" w:hAnsi="Times New Roman"/>
          <w:sz w:val="28"/>
          <w:szCs w:val="28"/>
          <w:lang w:val="lv-LV"/>
        </w:rPr>
        <w:t xml:space="preserve"> </w:t>
      </w:r>
      <w:r w:rsidR="009E5714" w:rsidRPr="006D33B9">
        <w:rPr>
          <w:rFonts w:ascii="Times New Roman" w:hAnsi="Times New Roman"/>
          <w:sz w:val="28"/>
          <w:szCs w:val="28"/>
          <w:lang w:val="lv-LV"/>
        </w:rPr>
        <w:t xml:space="preserve">un </w:t>
      </w:r>
      <w:r w:rsidR="008E7BE8" w:rsidRPr="006D33B9">
        <w:rPr>
          <w:rFonts w:ascii="Times New Roman" w:hAnsi="Times New Roman"/>
          <w:sz w:val="28"/>
          <w:szCs w:val="28"/>
          <w:lang w:val="lv-LV"/>
        </w:rPr>
        <w:t xml:space="preserve">kopā </w:t>
      </w:r>
      <w:r w:rsidR="009E5714" w:rsidRPr="006D33B9">
        <w:rPr>
          <w:rFonts w:ascii="Times New Roman" w:hAnsi="Times New Roman"/>
          <w:sz w:val="28"/>
          <w:szCs w:val="28"/>
          <w:lang w:val="lv-LV"/>
        </w:rPr>
        <w:t xml:space="preserve">ir  </w:t>
      </w:r>
      <w:r w:rsidR="004D7778" w:rsidRPr="006D33B9">
        <w:rPr>
          <w:rFonts w:ascii="Times New Roman" w:hAnsi="Times New Roman"/>
          <w:sz w:val="28"/>
          <w:szCs w:val="28"/>
          <w:lang w:val="lv-LV"/>
        </w:rPr>
        <w:t>21.</w:t>
      </w:r>
      <w:r w:rsidR="005C4D46" w:rsidRPr="006D33B9">
        <w:rPr>
          <w:rFonts w:ascii="Times New Roman" w:hAnsi="Times New Roman"/>
          <w:sz w:val="28"/>
          <w:szCs w:val="28"/>
          <w:lang w:val="lv-LV"/>
        </w:rPr>
        <w:t>90</w:t>
      </w:r>
      <w:r w:rsidR="00C30883" w:rsidRPr="006D33B9">
        <w:rPr>
          <w:rFonts w:ascii="Times New Roman" w:hAnsi="Times New Roman"/>
          <w:sz w:val="28"/>
          <w:szCs w:val="28"/>
          <w:lang w:val="lv-LV"/>
        </w:rPr>
        <w:t xml:space="preserve"> </w:t>
      </w:r>
      <w:r w:rsidR="00C01EDD" w:rsidRPr="006D33B9">
        <w:rPr>
          <w:rFonts w:ascii="Times New Roman" w:hAnsi="Times New Roman"/>
          <w:sz w:val="28"/>
          <w:szCs w:val="28"/>
          <w:lang w:val="lv-LV"/>
        </w:rPr>
        <w:t xml:space="preserve">Ls </w:t>
      </w:r>
      <w:r w:rsidR="009831B7" w:rsidRPr="006D33B9">
        <w:rPr>
          <w:rFonts w:ascii="Times New Roman" w:hAnsi="Times New Roman"/>
          <w:sz w:val="28"/>
          <w:szCs w:val="28"/>
          <w:lang w:val="lv-LV"/>
        </w:rPr>
        <w:t>ceturksnī</w:t>
      </w:r>
      <w:r w:rsidRPr="006D33B9">
        <w:rPr>
          <w:rFonts w:ascii="Times New Roman" w:hAnsi="Times New Roman"/>
          <w:sz w:val="28"/>
          <w:szCs w:val="28"/>
          <w:lang w:val="lv-LV"/>
        </w:rPr>
        <w:t xml:space="preserve">. </w:t>
      </w:r>
      <w:r w:rsidR="004D7778" w:rsidRPr="006D33B9">
        <w:rPr>
          <w:rFonts w:ascii="Times New Roman" w:hAnsi="Times New Roman"/>
          <w:sz w:val="28"/>
          <w:szCs w:val="28"/>
          <w:lang w:val="lv-LV"/>
        </w:rPr>
        <w:t>8</w:t>
      </w:r>
      <w:r w:rsidR="005C4D46" w:rsidRPr="006D33B9">
        <w:rPr>
          <w:rFonts w:ascii="Times New Roman" w:hAnsi="Times New Roman"/>
          <w:sz w:val="28"/>
          <w:szCs w:val="28"/>
          <w:lang w:val="lv-LV"/>
        </w:rPr>
        <w:t>7</w:t>
      </w:r>
      <w:r w:rsidR="004D7778" w:rsidRPr="006D33B9">
        <w:rPr>
          <w:rFonts w:ascii="Times New Roman" w:hAnsi="Times New Roman"/>
          <w:sz w:val="28"/>
          <w:szCs w:val="28"/>
          <w:lang w:val="lv-LV"/>
        </w:rPr>
        <w:t>.</w:t>
      </w:r>
      <w:r w:rsidR="005C4D46" w:rsidRPr="006D33B9">
        <w:rPr>
          <w:rFonts w:ascii="Times New Roman" w:hAnsi="Times New Roman"/>
          <w:sz w:val="28"/>
          <w:szCs w:val="28"/>
          <w:lang w:val="lv-LV"/>
        </w:rPr>
        <w:t>60</w:t>
      </w:r>
      <w:r w:rsidR="004D7778" w:rsidRPr="006D33B9">
        <w:rPr>
          <w:rFonts w:ascii="Times New Roman" w:hAnsi="Times New Roman"/>
          <w:sz w:val="28"/>
          <w:szCs w:val="28"/>
          <w:lang w:val="lv-LV"/>
        </w:rPr>
        <w:t xml:space="preserve"> </w:t>
      </w:r>
      <w:r w:rsidR="00F827BB" w:rsidRPr="006D33B9">
        <w:rPr>
          <w:rFonts w:ascii="Times New Roman" w:hAnsi="Times New Roman"/>
          <w:sz w:val="28"/>
          <w:szCs w:val="28"/>
          <w:lang w:val="lv-LV"/>
        </w:rPr>
        <w:t>Ls maksāt vienreiz gadā ir iespējams, ja tie tiek maksāti avansā</w:t>
      </w:r>
      <w:r w:rsidR="00390305" w:rsidRPr="006D33B9">
        <w:rPr>
          <w:rFonts w:ascii="Times New Roman" w:hAnsi="Times New Roman"/>
          <w:sz w:val="28"/>
          <w:szCs w:val="28"/>
          <w:lang w:val="lv-LV"/>
        </w:rPr>
        <w:t xml:space="preserve">. </w:t>
      </w:r>
    </w:p>
    <w:p w:rsidR="009F5567" w:rsidRDefault="009F5567" w:rsidP="009A39DC">
      <w:pPr>
        <w:spacing w:after="0" w:line="240" w:lineRule="auto"/>
        <w:ind w:firstLine="720"/>
        <w:jc w:val="both"/>
        <w:rPr>
          <w:rFonts w:ascii="Times New Roman" w:eastAsia="Times New Roman" w:hAnsi="Times New Roman"/>
          <w:sz w:val="28"/>
          <w:szCs w:val="28"/>
          <w:lang w:val="lv-LV" w:eastAsia="lv-LV" w:bidi="lo-LA"/>
        </w:rPr>
      </w:pPr>
    </w:p>
    <w:p w:rsidR="008E7BE8" w:rsidRPr="009A39DC" w:rsidRDefault="00045AB8" w:rsidP="009A39DC">
      <w:pPr>
        <w:spacing w:after="0" w:line="240" w:lineRule="auto"/>
        <w:ind w:firstLine="720"/>
        <w:jc w:val="both"/>
        <w:rPr>
          <w:rFonts w:ascii="Times New Roman" w:hAnsi="Times New Roman"/>
          <w:sz w:val="28"/>
          <w:szCs w:val="28"/>
          <w:lang w:val="lv-LV"/>
        </w:rPr>
      </w:pPr>
      <w:r w:rsidRPr="009A39DC">
        <w:rPr>
          <w:rFonts w:ascii="Times New Roman" w:eastAsia="Times New Roman" w:hAnsi="Times New Roman"/>
          <w:sz w:val="28"/>
          <w:szCs w:val="28"/>
          <w:lang w:val="lv-LV" w:eastAsia="lv-LV" w:bidi="lo-LA"/>
        </w:rPr>
        <w:t>Valsts veselības apdrošināšanas obligāto iemaksu</w:t>
      </w:r>
      <w:r w:rsidRPr="009A39DC" w:rsidDel="00901B90">
        <w:rPr>
          <w:rFonts w:ascii="Times New Roman" w:eastAsia="Times New Roman" w:hAnsi="Times New Roman"/>
          <w:sz w:val="28"/>
          <w:szCs w:val="28"/>
          <w:lang w:val="lv-LV" w:eastAsia="lv-LV" w:bidi="lo-LA"/>
        </w:rPr>
        <w:t xml:space="preserve"> </w:t>
      </w:r>
      <w:r w:rsidR="00B06B38">
        <w:rPr>
          <w:rFonts w:ascii="Times New Roman" w:eastAsia="Times New Roman" w:hAnsi="Times New Roman"/>
          <w:sz w:val="28"/>
          <w:szCs w:val="28"/>
          <w:lang w:val="lv-LV" w:eastAsia="lv-LV" w:bidi="lo-LA"/>
        </w:rPr>
        <w:t xml:space="preserve">minimālā </w:t>
      </w:r>
      <w:r w:rsidR="009831B7" w:rsidRPr="009A39DC">
        <w:rPr>
          <w:rFonts w:ascii="Times New Roman" w:eastAsia="Times New Roman" w:hAnsi="Times New Roman"/>
          <w:sz w:val="28"/>
          <w:szCs w:val="28"/>
          <w:lang w:val="lv-LV" w:eastAsia="lv-LV" w:bidi="lo-LA"/>
        </w:rPr>
        <w:t xml:space="preserve">maksājuma </w:t>
      </w:r>
      <w:r w:rsidR="00390305" w:rsidRPr="009A39DC">
        <w:rPr>
          <w:rFonts w:ascii="Times New Roman" w:eastAsia="Times New Roman" w:hAnsi="Times New Roman"/>
          <w:sz w:val="28"/>
          <w:szCs w:val="28"/>
          <w:lang w:val="lv-LV" w:eastAsia="lv-LV" w:bidi="lo-LA"/>
        </w:rPr>
        <w:t xml:space="preserve">apmērs tiek </w:t>
      </w:r>
      <w:r w:rsidR="00390305" w:rsidRPr="00887B11">
        <w:rPr>
          <w:rFonts w:ascii="Times New Roman" w:eastAsia="Times New Roman" w:hAnsi="Times New Roman"/>
          <w:sz w:val="28"/>
          <w:szCs w:val="28"/>
          <w:lang w:val="lv-LV" w:eastAsia="lv-LV" w:bidi="lo-LA"/>
        </w:rPr>
        <w:t xml:space="preserve">noteikts </w:t>
      </w:r>
      <w:r w:rsidR="00B06B38" w:rsidRPr="00887B11">
        <w:rPr>
          <w:rFonts w:ascii="Times New Roman" w:eastAsia="Times New Roman" w:hAnsi="Times New Roman"/>
          <w:sz w:val="28"/>
          <w:szCs w:val="28"/>
          <w:lang w:val="lv-LV" w:eastAsia="lv-LV" w:bidi="lo-LA"/>
        </w:rPr>
        <w:t>7.</w:t>
      </w:r>
      <w:r w:rsidR="005C4D46" w:rsidRPr="00887B11">
        <w:rPr>
          <w:rFonts w:ascii="Times New Roman" w:eastAsia="Times New Roman" w:hAnsi="Times New Roman"/>
          <w:sz w:val="28"/>
          <w:szCs w:val="28"/>
          <w:lang w:val="lv-LV" w:eastAsia="lv-LV" w:bidi="lo-LA"/>
        </w:rPr>
        <w:t>30</w:t>
      </w:r>
      <w:r w:rsidR="00C30883" w:rsidRPr="00887B11">
        <w:rPr>
          <w:rFonts w:ascii="Times New Roman" w:eastAsia="Times New Roman" w:hAnsi="Times New Roman"/>
          <w:sz w:val="28"/>
          <w:szCs w:val="28"/>
          <w:lang w:val="lv-LV" w:eastAsia="lv-LV" w:bidi="lo-LA"/>
        </w:rPr>
        <w:t> </w:t>
      </w:r>
      <w:r w:rsidR="006957DC">
        <w:rPr>
          <w:rFonts w:ascii="Times New Roman" w:eastAsia="Times New Roman" w:hAnsi="Times New Roman"/>
          <w:sz w:val="28"/>
          <w:szCs w:val="28"/>
          <w:lang w:val="lv-LV" w:eastAsia="lv-LV" w:bidi="lo-LA"/>
        </w:rPr>
        <w:t>Ls</w:t>
      </w:r>
      <w:r w:rsidR="00390305" w:rsidRPr="00887B11">
        <w:rPr>
          <w:rFonts w:ascii="Times New Roman" w:eastAsia="Times New Roman" w:hAnsi="Times New Roman"/>
          <w:sz w:val="28"/>
          <w:szCs w:val="28"/>
          <w:lang w:val="lv-LV" w:eastAsia="lv-LV" w:bidi="lo-LA"/>
        </w:rPr>
        <w:t xml:space="preserve"> mēnesī, attiecīgi </w:t>
      </w:r>
      <w:r w:rsidR="004D7778" w:rsidRPr="00887B11">
        <w:rPr>
          <w:rFonts w:ascii="Times New Roman" w:eastAsia="Times New Roman" w:hAnsi="Times New Roman"/>
          <w:sz w:val="28"/>
          <w:szCs w:val="28"/>
          <w:lang w:val="lv-LV" w:eastAsia="lv-LV" w:bidi="lo-LA"/>
        </w:rPr>
        <w:t>8</w:t>
      </w:r>
      <w:r w:rsidR="005C4D46" w:rsidRPr="00887B11">
        <w:rPr>
          <w:rFonts w:ascii="Times New Roman" w:eastAsia="Times New Roman" w:hAnsi="Times New Roman"/>
          <w:sz w:val="28"/>
          <w:szCs w:val="28"/>
          <w:lang w:val="lv-LV" w:eastAsia="lv-LV" w:bidi="lo-LA"/>
        </w:rPr>
        <w:t>7</w:t>
      </w:r>
      <w:r w:rsidR="004D7778" w:rsidRPr="00887B11">
        <w:rPr>
          <w:rFonts w:ascii="Times New Roman" w:eastAsia="Times New Roman" w:hAnsi="Times New Roman"/>
          <w:sz w:val="28"/>
          <w:szCs w:val="28"/>
          <w:lang w:val="lv-LV" w:eastAsia="lv-LV" w:bidi="lo-LA"/>
        </w:rPr>
        <w:t>.</w:t>
      </w:r>
      <w:r w:rsidR="005C4D46" w:rsidRPr="00887B11">
        <w:rPr>
          <w:rFonts w:ascii="Times New Roman" w:eastAsia="Times New Roman" w:hAnsi="Times New Roman"/>
          <w:sz w:val="28"/>
          <w:szCs w:val="28"/>
          <w:lang w:val="lv-LV" w:eastAsia="lv-LV" w:bidi="lo-LA"/>
        </w:rPr>
        <w:t>60</w:t>
      </w:r>
      <w:r w:rsidR="00C30883" w:rsidRPr="009A39DC">
        <w:rPr>
          <w:rFonts w:ascii="Times New Roman" w:eastAsia="Times New Roman" w:hAnsi="Times New Roman"/>
          <w:sz w:val="28"/>
          <w:szCs w:val="28"/>
          <w:lang w:val="lv-LV" w:eastAsia="lv-LV" w:bidi="lo-LA"/>
        </w:rPr>
        <w:t> </w:t>
      </w:r>
      <w:r w:rsidR="006957DC">
        <w:rPr>
          <w:rFonts w:ascii="Times New Roman" w:eastAsia="Times New Roman" w:hAnsi="Times New Roman"/>
          <w:sz w:val="28"/>
          <w:szCs w:val="28"/>
          <w:lang w:val="lv-LV" w:eastAsia="lv-LV" w:bidi="lo-LA"/>
        </w:rPr>
        <w:t>Ls</w:t>
      </w:r>
      <w:r w:rsidR="00390305" w:rsidRPr="009A39DC">
        <w:rPr>
          <w:rFonts w:ascii="Times New Roman" w:eastAsia="Times New Roman" w:hAnsi="Times New Roman"/>
          <w:sz w:val="28"/>
          <w:szCs w:val="28"/>
          <w:lang w:val="lv-LV" w:eastAsia="lv-LV" w:bidi="lo-LA"/>
        </w:rPr>
        <w:t xml:space="preserve"> gadā, kas </w:t>
      </w:r>
      <w:r w:rsidR="006957DC">
        <w:rPr>
          <w:rFonts w:ascii="Times New Roman" w:hAnsi="Times New Roman"/>
          <w:sz w:val="28"/>
          <w:szCs w:val="28"/>
          <w:lang w:val="lv-LV"/>
        </w:rPr>
        <w:t>v</w:t>
      </w:r>
      <w:r w:rsidR="008E7BE8" w:rsidRPr="009A39DC">
        <w:rPr>
          <w:rFonts w:ascii="Times New Roman" w:hAnsi="Times New Roman"/>
          <w:sz w:val="28"/>
          <w:szCs w:val="28"/>
          <w:lang w:val="lv-LV"/>
        </w:rPr>
        <w:t>ērtējot personas statusu (nodarbināt</w:t>
      </w:r>
      <w:r w:rsidR="009A39DC">
        <w:rPr>
          <w:rFonts w:ascii="Times New Roman" w:hAnsi="Times New Roman"/>
          <w:sz w:val="28"/>
          <w:szCs w:val="28"/>
          <w:lang w:val="lv-LV"/>
        </w:rPr>
        <w:t>ā</w:t>
      </w:r>
      <w:r w:rsidR="008E7BE8" w:rsidRPr="009A39DC">
        <w:rPr>
          <w:rFonts w:ascii="Times New Roman" w:hAnsi="Times New Roman"/>
          <w:sz w:val="28"/>
          <w:szCs w:val="28"/>
          <w:lang w:val="lv-LV"/>
        </w:rPr>
        <w:t xml:space="preserve"> persona vai pašnodarbināt</w:t>
      </w:r>
      <w:r w:rsidR="009A39DC">
        <w:rPr>
          <w:rFonts w:ascii="Times New Roman" w:hAnsi="Times New Roman"/>
          <w:sz w:val="28"/>
          <w:szCs w:val="28"/>
          <w:lang w:val="lv-LV"/>
        </w:rPr>
        <w:t>ā</w:t>
      </w:r>
      <w:r w:rsidR="008E7BE8" w:rsidRPr="009A39DC">
        <w:rPr>
          <w:rFonts w:ascii="Times New Roman" w:hAnsi="Times New Roman"/>
          <w:sz w:val="28"/>
          <w:szCs w:val="28"/>
          <w:lang w:val="lv-LV"/>
        </w:rPr>
        <w:t xml:space="preserve"> persona)</w:t>
      </w:r>
      <w:r w:rsidR="009A39DC">
        <w:rPr>
          <w:rFonts w:ascii="Times New Roman" w:hAnsi="Times New Roman"/>
          <w:sz w:val="28"/>
          <w:szCs w:val="28"/>
          <w:lang w:val="lv-LV"/>
        </w:rPr>
        <w:t>,</w:t>
      </w:r>
      <w:r w:rsidR="008E7BE8" w:rsidRPr="009A39DC">
        <w:rPr>
          <w:rFonts w:ascii="Times New Roman" w:hAnsi="Times New Roman"/>
          <w:sz w:val="28"/>
          <w:szCs w:val="28"/>
          <w:lang w:val="lv-LV"/>
        </w:rPr>
        <w:t xml:space="preserve"> primāri tiks vērtēta atbilstība nodarbinātās personas statusam</w:t>
      </w:r>
      <w:r w:rsidR="00B06B38">
        <w:rPr>
          <w:rFonts w:ascii="Times New Roman" w:hAnsi="Times New Roman"/>
          <w:sz w:val="28"/>
          <w:szCs w:val="28"/>
          <w:lang w:val="lv-LV"/>
        </w:rPr>
        <w:t>,</w:t>
      </w:r>
      <w:r w:rsidR="006D33B9">
        <w:rPr>
          <w:rFonts w:ascii="Times New Roman" w:hAnsi="Times New Roman"/>
          <w:sz w:val="28"/>
          <w:szCs w:val="28"/>
          <w:lang w:val="lv-LV"/>
        </w:rPr>
        <w:t xml:space="preserve"> </w:t>
      </w:r>
      <w:r w:rsidR="008E7BE8" w:rsidRPr="009A39DC">
        <w:rPr>
          <w:rFonts w:ascii="Times New Roman" w:hAnsi="Times New Roman"/>
          <w:sz w:val="28"/>
          <w:szCs w:val="28"/>
          <w:lang w:val="lv-LV"/>
        </w:rPr>
        <w:t>pēc tam tiks vērtēts vai persona ir pašnodarbinātais</w:t>
      </w:r>
      <w:r w:rsidR="00B06B38">
        <w:rPr>
          <w:rFonts w:ascii="Times New Roman" w:hAnsi="Times New Roman"/>
          <w:sz w:val="28"/>
          <w:szCs w:val="28"/>
          <w:lang w:val="lv-LV"/>
        </w:rPr>
        <w:t xml:space="preserve"> un </w:t>
      </w:r>
      <w:r w:rsidR="00A9757B">
        <w:rPr>
          <w:rFonts w:ascii="Times New Roman" w:hAnsi="Times New Roman"/>
          <w:sz w:val="28"/>
          <w:szCs w:val="28"/>
          <w:lang w:val="lv-LV"/>
        </w:rPr>
        <w:t xml:space="preserve"> pēc tam tiks vērtēta atbilstība iedzīvotāju grupām, kuras ir apdrošinātas no valsts</w:t>
      </w:r>
      <w:r w:rsidR="008E7BE8" w:rsidRPr="009A39DC">
        <w:rPr>
          <w:rFonts w:ascii="Times New Roman" w:hAnsi="Times New Roman"/>
          <w:sz w:val="28"/>
          <w:szCs w:val="28"/>
          <w:lang w:val="lv-LV"/>
        </w:rPr>
        <w:t>.</w:t>
      </w:r>
      <w:r w:rsidR="008342FE">
        <w:rPr>
          <w:rFonts w:ascii="Times New Roman" w:hAnsi="Times New Roman"/>
          <w:sz w:val="28"/>
          <w:szCs w:val="28"/>
          <w:lang w:val="lv-LV"/>
        </w:rPr>
        <w:t xml:space="preserve"> Ja persona atbildīs abiem statusiem - gan nodarbinātas personas statusam, gan pašnodarbinātas personas statusam, tad v</w:t>
      </w:r>
      <w:r w:rsidR="008342FE" w:rsidRPr="009A39DC">
        <w:rPr>
          <w:rFonts w:ascii="Times New Roman" w:hAnsi="Times New Roman"/>
          <w:sz w:val="28"/>
          <w:szCs w:val="28"/>
          <w:lang w:val="lv-LV"/>
        </w:rPr>
        <w:t>alsts veselības apdrošināšanas obligātās iemaksas</w:t>
      </w:r>
      <w:r w:rsidR="008342FE" w:rsidRPr="009A39DC" w:rsidDel="00901B90">
        <w:rPr>
          <w:rFonts w:ascii="Times New Roman" w:hAnsi="Times New Roman"/>
          <w:b/>
          <w:sz w:val="28"/>
          <w:szCs w:val="28"/>
          <w:lang w:val="lv-LV"/>
        </w:rPr>
        <w:t xml:space="preserve"> </w:t>
      </w:r>
      <w:r w:rsidR="008342FE">
        <w:rPr>
          <w:rFonts w:ascii="Times New Roman" w:hAnsi="Times New Roman"/>
          <w:sz w:val="28"/>
          <w:szCs w:val="28"/>
          <w:lang w:val="lv-LV"/>
        </w:rPr>
        <w:t>tiks aprēķinātas no visiem personas ienākumiem, kas gūti esot šajos statusos.</w:t>
      </w:r>
    </w:p>
    <w:p w:rsidR="00C57B4E" w:rsidRDefault="00102DCE" w:rsidP="009A39DC">
      <w:pPr>
        <w:spacing w:after="0" w:line="240" w:lineRule="auto"/>
        <w:ind w:firstLine="720"/>
        <w:jc w:val="both"/>
        <w:rPr>
          <w:rFonts w:ascii="Times New Roman" w:hAnsi="Times New Roman"/>
          <w:sz w:val="28"/>
          <w:szCs w:val="28"/>
          <w:lang w:val="lv-LV"/>
        </w:rPr>
      </w:pPr>
      <w:r w:rsidRPr="009A39DC">
        <w:rPr>
          <w:rFonts w:ascii="Times New Roman" w:hAnsi="Times New Roman"/>
          <w:sz w:val="28"/>
          <w:szCs w:val="28"/>
          <w:lang w:val="lv-LV"/>
        </w:rPr>
        <w:lastRenderedPageBreak/>
        <w:t>Tās personas, kuras nav ne nodarbināt</w:t>
      </w:r>
      <w:r w:rsidR="009A39DC">
        <w:rPr>
          <w:rFonts w:ascii="Times New Roman" w:hAnsi="Times New Roman"/>
          <w:sz w:val="28"/>
          <w:szCs w:val="28"/>
          <w:lang w:val="lv-LV"/>
        </w:rPr>
        <w:t>a</w:t>
      </w:r>
      <w:r w:rsidRPr="009A39DC">
        <w:rPr>
          <w:rFonts w:ascii="Times New Roman" w:hAnsi="Times New Roman"/>
          <w:sz w:val="28"/>
          <w:szCs w:val="28"/>
          <w:lang w:val="lv-LV"/>
        </w:rPr>
        <w:t xml:space="preserve">s personas, ne </w:t>
      </w:r>
      <w:r w:rsidR="008E7BE8" w:rsidRPr="009A39DC">
        <w:rPr>
          <w:rFonts w:ascii="Times New Roman" w:hAnsi="Times New Roman"/>
          <w:sz w:val="28"/>
          <w:szCs w:val="28"/>
          <w:lang w:val="lv-LV"/>
        </w:rPr>
        <w:t>pašnodarbinātas personas</w:t>
      </w:r>
      <w:r w:rsidRPr="009A39DC">
        <w:rPr>
          <w:rFonts w:ascii="Times New Roman" w:hAnsi="Times New Roman"/>
          <w:sz w:val="28"/>
          <w:szCs w:val="28"/>
          <w:lang w:val="lv-LV"/>
        </w:rPr>
        <w:t>, bet vēlēsies pievienoties sistēmai</w:t>
      </w:r>
      <w:r w:rsidR="009A39DC">
        <w:rPr>
          <w:rFonts w:ascii="Times New Roman" w:hAnsi="Times New Roman"/>
          <w:sz w:val="28"/>
          <w:szCs w:val="28"/>
          <w:lang w:val="lv-LV"/>
        </w:rPr>
        <w:t>,</w:t>
      </w:r>
      <w:r w:rsidRPr="009A39DC">
        <w:rPr>
          <w:rFonts w:ascii="Times New Roman" w:hAnsi="Times New Roman"/>
          <w:sz w:val="28"/>
          <w:szCs w:val="28"/>
          <w:lang w:val="lv-LV"/>
        </w:rPr>
        <w:t xml:space="preserve"> pašas veiks valsts veselības apdrošināšanas brīvprātīgās iemaksas, katru mēnesi par sevi maksājot 20 Ls  un pārskata ceturksnī kopā samaksājot 60 Ls</w:t>
      </w:r>
      <w:r w:rsidR="00B06B38">
        <w:rPr>
          <w:rFonts w:ascii="Times New Roman" w:hAnsi="Times New Roman"/>
          <w:sz w:val="28"/>
          <w:szCs w:val="28"/>
          <w:lang w:val="lv-LV"/>
        </w:rPr>
        <w:t xml:space="preserve"> (20 Ls mēnesī jeb 240 Ls gadā tiek pielīdzināts vidējiem veselības aprūpes izdevumiem uz vienu iedzīvotāju 2011.</w:t>
      </w:r>
      <w:r w:rsidR="00B06B38" w:rsidRPr="009D0B33">
        <w:rPr>
          <w:rFonts w:ascii="Times New Roman" w:hAnsi="Times New Roman"/>
          <w:sz w:val="28"/>
          <w:szCs w:val="28"/>
          <w:lang w:val="lv-LV"/>
        </w:rPr>
        <w:t>gadā 239</w:t>
      </w:r>
      <w:r w:rsidR="006957DC">
        <w:rPr>
          <w:rFonts w:ascii="Times New Roman" w:hAnsi="Times New Roman"/>
          <w:sz w:val="28"/>
          <w:szCs w:val="28"/>
          <w:lang w:val="lv-LV"/>
        </w:rPr>
        <w:t>.</w:t>
      </w:r>
      <w:r w:rsidR="00DA42BE" w:rsidRPr="009D0B33">
        <w:rPr>
          <w:rFonts w:ascii="Times New Roman" w:hAnsi="Times New Roman"/>
          <w:sz w:val="28"/>
          <w:szCs w:val="28"/>
          <w:lang w:val="lv-LV"/>
        </w:rPr>
        <w:t xml:space="preserve">17 </w:t>
      </w:r>
      <w:r w:rsidR="00B06B38" w:rsidRPr="009D0B33">
        <w:rPr>
          <w:rFonts w:ascii="Times New Roman" w:hAnsi="Times New Roman"/>
          <w:sz w:val="28"/>
          <w:szCs w:val="28"/>
          <w:lang w:val="lv-LV"/>
        </w:rPr>
        <w:t>Ls</w:t>
      </w:r>
      <w:r w:rsidR="00B06B38">
        <w:rPr>
          <w:rFonts w:ascii="Times New Roman" w:hAnsi="Times New Roman"/>
          <w:sz w:val="28"/>
          <w:szCs w:val="28"/>
          <w:lang w:val="lv-LV"/>
        </w:rPr>
        <w:t xml:space="preserve"> (skat.2.attēlu)</w:t>
      </w:r>
      <w:r w:rsidRPr="009A39DC">
        <w:rPr>
          <w:rFonts w:ascii="Times New Roman" w:hAnsi="Times New Roman"/>
          <w:sz w:val="28"/>
          <w:szCs w:val="28"/>
          <w:lang w:val="lv-LV"/>
        </w:rPr>
        <w:t>.</w:t>
      </w:r>
      <w:r w:rsidR="00B06B38">
        <w:rPr>
          <w:rFonts w:ascii="Times New Roman" w:hAnsi="Times New Roman"/>
          <w:sz w:val="28"/>
          <w:szCs w:val="28"/>
          <w:lang w:val="lv-LV"/>
        </w:rPr>
        <w:t xml:space="preserve"> </w:t>
      </w:r>
      <w:r w:rsidRPr="009A39DC">
        <w:rPr>
          <w:rFonts w:ascii="Times New Roman" w:hAnsi="Times New Roman"/>
          <w:sz w:val="28"/>
          <w:szCs w:val="28"/>
          <w:lang w:val="lv-LV"/>
        </w:rPr>
        <w:t xml:space="preserve"> Šīs grupas pievienošanās un tiesību zaudēšana uz pakalpojumiem ir tāda pati kā pār</w:t>
      </w:r>
      <w:r w:rsidR="006B0D60" w:rsidRPr="009A39DC">
        <w:rPr>
          <w:rFonts w:ascii="Times New Roman" w:hAnsi="Times New Roman"/>
          <w:sz w:val="28"/>
          <w:szCs w:val="28"/>
          <w:lang w:val="lv-LV"/>
        </w:rPr>
        <w:t>ējām</w:t>
      </w:r>
      <w:r w:rsidRPr="009A39DC">
        <w:rPr>
          <w:rFonts w:ascii="Times New Roman" w:hAnsi="Times New Roman"/>
          <w:sz w:val="28"/>
          <w:szCs w:val="28"/>
          <w:lang w:val="lv-LV"/>
        </w:rPr>
        <w:t xml:space="preserve"> IIN maksātāju kategorijām</w:t>
      </w:r>
      <w:r w:rsidR="006B0D60" w:rsidRPr="009A39DC">
        <w:rPr>
          <w:rFonts w:ascii="Times New Roman" w:hAnsi="Times New Roman"/>
          <w:sz w:val="28"/>
          <w:szCs w:val="28"/>
          <w:lang w:val="lv-LV"/>
        </w:rPr>
        <w:t xml:space="preserve">, </w:t>
      </w:r>
      <w:r w:rsidRPr="009A39DC">
        <w:rPr>
          <w:rFonts w:ascii="Times New Roman" w:hAnsi="Times New Roman"/>
          <w:sz w:val="28"/>
          <w:szCs w:val="28"/>
          <w:lang w:val="lv-LV"/>
        </w:rPr>
        <w:t>kas ir valsts veselības apdrošināšanas obligāto iemaksu</w:t>
      </w:r>
      <w:r w:rsidRPr="009A39DC">
        <w:rPr>
          <w:rFonts w:ascii="Times New Roman" w:hAnsi="Times New Roman"/>
          <w:b/>
          <w:sz w:val="28"/>
          <w:szCs w:val="28"/>
          <w:lang w:val="lv-LV"/>
        </w:rPr>
        <w:t xml:space="preserve"> </w:t>
      </w:r>
      <w:r w:rsidRPr="009A39DC">
        <w:rPr>
          <w:rFonts w:ascii="Times New Roman" w:hAnsi="Times New Roman"/>
          <w:sz w:val="28"/>
          <w:szCs w:val="28"/>
          <w:lang w:val="lv-LV"/>
        </w:rPr>
        <w:t>maksātājas.</w:t>
      </w:r>
      <w:r w:rsidR="00C57B4E">
        <w:rPr>
          <w:rFonts w:ascii="Times New Roman" w:hAnsi="Times New Roman"/>
          <w:sz w:val="28"/>
          <w:szCs w:val="28"/>
          <w:lang w:val="lv-LV"/>
        </w:rPr>
        <w:t xml:space="preserve"> </w:t>
      </w:r>
    </w:p>
    <w:p w:rsidR="00390305" w:rsidRPr="009A39DC" w:rsidRDefault="00C57B4E" w:rsidP="009A39DC">
      <w:pPr>
        <w:spacing w:after="0" w:line="240" w:lineRule="auto"/>
        <w:ind w:firstLine="720"/>
        <w:jc w:val="both"/>
        <w:rPr>
          <w:rFonts w:ascii="Times New Roman" w:hAnsi="Times New Roman"/>
          <w:sz w:val="28"/>
          <w:szCs w:val="28"/>
          <w:lang w:val="lv-LV"/>
        </w:rPr>
      </w:pPr>
      <w:r>
        <w:rPr>
          <w:rFonts w:ascii="Times New Roman" w:hAnsi="Times New Roman"/>
          <w:sz w:val="28"/>
          <w:szCs w:val="28"/>
          <w:lang w:val="lv-LV"/>
        </w:rPr>
        <w:t>V</w:t>
      </w:r>
      <w:r w:rsidRPr="009A39DC">
        <w:rPr>
          <w:rFonts w:ascii="Times New Roman" w:hAnsi="Times New Roman"/>
          <w:sz w:val="28"/>
          <w:szCs w:val="28"/>
          <w:lang w:val="lv-LV"/>
        </w:rPr>
        <w:t xml:space="preserve">alsts veselības apdrošināšanas </w:t>
      </w:r>
      <w:r>
        <w:rPr>
          <w:rFonts w:ascii="Times New Roman" w:hAnsi="Times New Roman"/>
          <w:sz w:val="28"/>
          <w:szCs w:val="28"/>
          <w:lang w:val="lv-LV"/>
        </w:rPr>
        <w:t>obligātās</w:t>
      </w:r>
      <w:r w:rsidRPr="009A39DC">
        <w:rPr>
          <w:rFonts w:ascii="Times New Roman" w:hAnsi="Times New Roman"/>
          <w:sz w:val="28"/>
          <w:szCs w:val="28"/>
          <w:lang w:val="lv-LV"/>
        </w:rPr>
        <w:t xml:space="preserve"> iemaksas</w:t>
      </w:r>
      <w:r w:rsidR="0008386B">
        <w:rPr>
          <w:rFonts w:ascii="Times New Roman" w:hAnsi="Times New Roman"/>
          <w:sz w:val="28"/>
          <w:szCs w:val="28"/>
          <w:lang w:val="lv-LV"/>
        </w:rPr>
        <w:t xml:space="preserve"> administrējošā </w:t>
      </w:r>
      <w:r>
        <w:rPr>
          <w:rFonts w:ascii="Times New Roman" w:hAnsi="Times New Roman"/>
          <w:sz w:val="28"/>
          <w:szCs w:val="28"/>
          <w:lang w:val="lv-LV"/>
        </w:rPr>
        <w:t xml:space="preserve"> iestāde būs VID, bet v</w:t>
      </w:r>
      <w:r w:rsidRPr="009A39DC">
        <w:rPr>
          <w:rFonts w:ascii="Times New Roman" w:hAnsi="Times New Roman"/>
          <w:sz w:val="28"/>
          <w:szCs w:val="28"/>
          <w:lang w:val="lv-LV"/>
        </w:rPr>
        <w:t>alsts veselības apdrošināšanas brīvprātīgās iemaksas</w:t>
      </w:r>
      <w:r w:rsidR="0008386B" w:rsidRPr="0008386B">
        <w:rPr>
          <w:rFonts w:ascii="Times New Roman" w:hAnsi="Times New Roman"/>
          <w:sz w:val="28"/>
          <w:szCs w:val="28"/>
          <w:lang w:val="lv-LV"/>
        </w:rPr>
        <w:t xml:space="preserve"> </w:t>
      </w:r>
      <w:r w:rsidR="0008386B">
        <w:rPr>
          <w:rFonts w:ascii="Times New Roman" w:hAnsi="Times New Roman"/>
          <w:sz w:val="28"/>
          <w:szCs w:val="28"/>
          <w:lang w:val="lv-LV"/>
        </w:rPr>
        <w:t>un vienreizējos maksājumus</w:t>
      </w:r>
      <w:r w:rsidR="0008386B" w:rsidRPr="009A39DC">
        <w:rPr>
          <w:rFonts w:ascii="Times New Roman" w:hAnsi="Times New Roman"/>
          <w:sz w:val="28"/>
          <w:szCs w:val="28"/>
          <w:lang w:val="lv-LV"/>
        </w:rPr>
        <w:t xml:space="preserve"> (nodevas) </w:t>
      </w:r>
      <w:r w:rsidR="0008386B">
        <w:rPr>
          <w:rFonts w:ascii="Times New Roman" w:hAnsi="Times New Roman"/>
          <w:sz w:val="28"/>
          <w:szCs w:val="28"/>
          <w:lang w:val="lv-LV"/>
        </w:rPr>
        <w:t xml:space="preserve"> administrējošā</w:t>
      </w:r>
      <w:r>
        <w:rPr>
          <w:rFonts w:ascii="Times New Roman" w:hAnsi="Times New Roman"/>
          <w:sz w:val="28"/>
          <w:szCs w:val="28"/>
          <w:lang w:val="lv-LV"/>
        </w:rPr>
        <w:t xml:space="preserve"> iestāde būs NVD.</w:t>
      </w:r>
    </w:p>
    <w:p w:rsidR="000D54E7" w:rsidRPr="009A39DC" w:rsidRDefault="009C2AC9" w:rsidP="009A39DC">
      <w:pPr>
        <w:pStyle w:val="Virsraksti3"/>
        <w:numPr>
          <w:ilvl w:val="0"/>
          <w:numId w:val="0"/>
        </w:numPr>
        <w:spacing w:before="0" w:after="0"/>
        <w:ind w:firstLine="720"/>
        <w:outlineLvl w:val="2"/>
        <w:rPr>
          <w:rFonts w:ascii="Times New Roman" w:hAnsi="Times New Roman" w:cs="Times New Roman"/>
          <w:b w:val="0"/>
          <w:sz w:val="28"/>
          <w:szCs w:val="28"/>
        </w:rPr>
      </w:pPr>
      <w:bookmarkStart w:id="115" w:name="_Toc344897299"/>
      <w:r w:rsidRPr="009A39DC">
        <w:rPr>
          <w:rFonts w:ascii="Times New Roman" w:hAnsi="Times New Roman" w:cs="Times New Roman"/>
          <w:b w:val="0"/>
          <w:sz w:val="28"/>
          <w:szCs w:val="28"/>
        </w:rPr>
        <w:t>Ieviešot šo modeli</w:t>
      </w:r>
      <w:r w:rsidR="009A39DC">
        <w:rPr>
          <w:rFonts w:ascii="Times New Roman" w:hAnsi="Times New Roman" w:cs="Times New Roman"/>
          <w:b w:val="0"/>
          <w:sz w:val="28"/>
          <w:szCs w:val="28"/>
        </w:rPr>
        <w:t>,</w:t>
      </w:r>
      <w:r w:rsidRPr="009A39DC">
        <w:rPr>
          <w:rFonts w:ascii="Times New Roman" w:hAnsi="Times New Roman" w:cs="Times New Roman"/>
          <w:b w:val="0"/>
          <w:sz w:val="28"/>
          <w:szCs w:val="28"/>
        </w:rPr>
        <w:t xml:space="preserve"> persona</w:t>
      </w:r>
      <w:r w:rsidR="001836E0" w:rsidRPr="009A39DC">
        <w:rPr>
          <w:rFonts w:ascii="Times New Roman" w:hAnsi="Times New Roman" w:cs="Times New Roman"/>
          <w:b w:val="0"/>
          <w:sz w:val="28"/>
          <w:szCs w:val="28"/>
        </w:rPr>
        <w:t xml:space="preserve"> (nodarbinātās</w:t>
      </w:r>
      <w:r w:rsidR="008E7BE8" w:rsidRPr="009A39DC">
        <w:rPr>
          <w:rFonts w:ascii="Times New Roman" w:hAnsi="Times New Roman" w:cs="Times New Roman"/>
          <w:b w:val="0"/>
          <w:sz w:val="28"/>
          <w:szCs w:val="28"/>
        </w:rPr>
        <w:t xml:space="preserve"> personas, pašnodarbinātās personas un personas, kuras ir veikušas </w:t>
      </w:r>
      <w:r w:rsidR="008E7BE8" w:rsidRPr="009A39DC">
        <w:rPr>
          <w:rFonts w:ascii="Times New Roman" w:hAnsi="Times New Roman"/>
          <w:b w:val="0"/>
          <w:sz w:val="28"/>
          <w:szCs w:val="28"/>
        </w:rPr>
        <w:t>valsts veselības apdrošināšanas brīvprātīgās iemaksas</w:t>
      </w:r>
      <w:r w:rsidR="008E7BE8" w:rsidRPr="009A39DC">
        <w:rPr>
          <w:rFonts w:ascii="Times New Roman" w:hAnsi="Times New Roman" w:cs="Times New Roman"/>
          <w:b w:val="0"/>
          <w:sz w:val="28"/>
          <w:szCs w:val="28"/>
        </w:rPr>
        <w:t xml:space="preserve"> </w:t>
      </w:r>
      <w:r w:rsidR="00B07D6A" w:rsidRPr="009A39DC">
        <w:rPr>
          <w:rFonts w:ascii="Times New Roman" w:hAnsi="Times New Roman" w:cs="Times New Roman"/>
          <w:b w:val="0"/>
          <w:sz w:val="28"/>
          <w:szCs w:val="28"/>
        </w:rPr>
        <w:t>)</w:t>
      </w:r>
      <w:r w:rsidRPr="009A39DC">
        <w:rPr>
          <w:rFonts w:ascii="Times New Roman" w:hAnsi="Times New Roman" w:cs="Times New Roman"/>
          <w:b w:val="0"/>
          <w:sz w:val="28"/>
          <w:szCs w:val="28"/>
        </w:rPr>
        <w:t xml:space="preserve"> </w:t>
      </w:r>
      <w:r w:rsidR="0037472A" w:rsidRPr="009A39DC">
        <w:rPr>
          <w:rFonts w:ascii="Times New Roman" w:hAnsi="Times New Roman" w:cs="Times New Roman"/>
          <w:b w:val="0"/>
          <w:sz w:val="28"/>
          <w:szCs w:val="28"/>
        </w:rPr>
        <w:t xml:space="preserve">plānveida </w:t>
      </w:r>
      <w:r w:rsidRPr="009A39DC">
        <w:rPr>
          <w:rFonts w:ascii="Times New Roman" w:hAnsi="Times New Roman" w:cs="Times New Roman"/>
          <w:b w:val="0"/>
          <w:sz w:val="28"/>
          <w:szCs w:val="28"/>
        </w:rPr>
        <w:t xml:space="preserve">veselības aprūpes pakalpojumus varēs saņemt nākamajā ceturksnī, kas sekos </w:t>
      </w:r>
      <w:r w:rsidR="007E1B5E">
        <w:rPr>
          <w:rFonts w:ascii="Times New Roman" w:hAnsi="Times New Roman" w:cs="Times New Roman"/>
          <w:b w:val="0"/>
          <w:sz w:val="28"/>
          <w:szCs w:val="28"/>
        </w:rPr>
        <w:t>divus</w:t>
      </w:r>
      <w:r w:rsidR="007E1B5E" w:rsidRPr="009A39DC">
        <w:rPr>
          <w:rFonts w:ascii="Times New Roman" w:hAnsi="Times New Roman" w:cs="Times New Roman"/>
          <w:b w:val="0"/>
          <w:sz w:val="28"/>
          <w:szCs w:val="28"/>
        </w:rPr>
        <w:t xml:space="preserve"> </w:t>
      </w:r>
      <w:r w:rsidRPr="009A39DC">
        <w:rPr>
          <w:rFonts w:ascii="Times New Roman" w:hAnsi="Times New Roman" w:cs="Times New Roman"/>
          <w:b w:val="0"/>
          <w:sz w:val="28"/>
          <w:szCs w:val="28"/>
        </w:rPr>
        <w:t>mēne</w:t>
      </w:r>
      <w:r w:rsidR="007E1B5E">
        <w:rPr>
          <w:rFonts w:ascii="Times New Roman" w:hAnsi="Times New Roman" w:cs="Times New Roman"/>
          <w:b w:val="0"/>
          <w:sz w:val="28"/>
          <w:szCs w:val="28"/>
        </w:rPr>
        <w:t>šus</w:t>
      </w:r>
      <w:r w:rsidRPr="009A39DC">
        <w:rPr>
          <w:rFonts w:ascii="Times New Roman" w:hAnsi="Times New Roman" w:cs="Times New Roman"/>
          <w:b w:val="0"/>
          <w:sz w:val="28"/>
          <w:szCs w:val="28"/>
        </w:rPr>
        <w:t xml:space="preserve"> pēc iepriekšējā ceturkšņa, ja </w:t>
      </w:r>
      <w:r w:rsidR="0037472A" w:rsidRPr="009A39DC">
        <w:rPr>
          <w:rFonts w:ascii="Times New Roman" w:hAnsi="Times New Roman" w:cs="Times New Roman"/>
          <w:b w:val="0"/>
          <w:sz w:val="28"/>
          <w:szCs w:val="28"/>
        </w:rPr>
        <w:t xml:space="preserve">par to </w:t>
      </w:r>
      <w:r w:rsidRPr="009A39DC">
        <w:rPr>
          <w:rFonts w:ascii="Times New Roman" w:hAnsi="Times New Roman" w:cs="Times New Roman"/>
          <w:b w:val="0"/>
          <w:sz w:val="28"/>
          <w:szCs w:val="28"/>
        </w:rPr>
        <w:t>būs  maksāt</w:t>
      </w:r>
      <w:r w:rsidR="00B07D6A" w:rsidRPr="009A39DC">
        <w:rPr>
          <w:rFonts w:ascii="Times New Roman" w:hAnsi="Times New Roman" w:cs="Times New Roman"/>
          <w:b w:val="0"/>
          <w:sz w:val="28"/>
          <w:szCs w:val="28"/>
        </w:rPr>
        <w:t>as</w:t>
      </w:r>
      <w:r w:rsidRPr="009A39DC">
        <w:rPr>
          <w:rFonts w:ascii="Times New Roman" w:hAnsi="Times New Roman" w:cs="Times New Roman"/>
          <w:b w:val="0"/>
          <w:sz w:val="28"/>
          <w:szCs w:val="28"/>
        </w:rPr>
        <w:t xml:space="preserve"> </w:t>
      </w:r>
      <w:r w:rsidR="00102DCE" w:rsidRPr="009A39DC">
        <w:rPr>
          <w:rFonts w:ascii="Times New Roman" w:hAnsi="Times New Roman"/>
          <w:b w:val="0"/>
          <w:sz w:val="28"/>
          <w:szCs w:val="28"/>
        </w:rPr>
        <w:t>valsts veselības apdrošināšanas obligāt</w:t>
      </w:r>
      <w:r w:rsidR="00045AB8" w:rsidRPr="009A39DC">
        <w:rPr>
          <w:rFonts w:ascii="Times New Roman" w:hAnsi="Times New Roman"/>
          <w:b w:val="0"/>
          <w:sz w:val="28"/>
          <w:szCs w:val="28"/>
        </w:rPr>
        <w:t>ās</w:t>
      </w:r>
      <w:r w:rsidR="00102DCE" w:rsidRPr="009A39DC">
        <w:rPr>
          <w:rFonts w:ascii="Times New Roman" w:hAnsi="Times New Roman"/>
          <w:b w:val="0"/>
          <w:sz w:val="28"/>
          <w:szCs w:val="28"/>
        </w:rPr>
        <w:t xml:space="preserve"> iemaks</w:t>
      </w:r>
      <w:r w:rsidR="00045AB8" w:rsidRPr="009A39DC">
        <w:rPr>
          <w:rFonts w:ascii="Times New Roman" w:hAnsi="Times New Roman"/>
          <w:b w:val="0"/>
          <w:sz w:val="28"/>
          <w:szCs w:val="28"/>
        </w:rPr>
        <w:t>as</w:t>
      </w:r>
      <w:r w:rsidR="00F03BDF">
        <w:rPr>
          <w:rFonts w:ascii="Times New Roman" w:hAnsi="Times New Roman"/>
          <w:b w:val="0"/>
          <w:sz w:val="28"/>
          <w:szCs w:val="28"/>
        </w:rPr>
        <w:t xml:space="preserve"> (vai paziņots par aprēķināšanu)</w:t>
      </w:r>
      <w:r w:rsidR="00045AB8" w:rsidRPr="009A39DC" w:rsidDel="00901B90">
        <w:rPr>
          <w:rFonts w:ascii="Times New Roman" w:hAnsi="Times New Roman" w:cs="Times New Roman"/>
          <w:b w:val="0"/>
          <w:sz w:val="28"/>
          <w:szCs w:val="28"/>
        </w:rPr>
        <w:t xml:space="preserve"> </w:t>
      </w:r>
      <w:r w:rsidR="00E514D7" w:rsidRPr="009A39DC">
        <w:rPr>
          <w:rFonts w:ascii="Times New Roman" w:hAnsi="Times New Roman" w:cs="Times New Roman"/>
          <w:b w:val="0"/>
          <w:sz w:val="28"/>
          <w:szCs w:val="28"/>
        </w:rPr>
        <w:t xml:space="preserve"> vai </w:t>
      </w:r>
      <w:r w:rsidR="0035276E">
        <w:rPr>
          <w:rFonts w:ascii="Times New Roman" w:hAnsi="Times New Roman" w:cs="Times New Roman"/>
          <w:b w:val="0"/>
          <w:sz w:val="28"/>
          <w:szCs w:val="28"/>
        </w:rPr>
        <w:t xml:space="preserve">maksātas </w:t>
      </w:r>
      <w:r w:rsidR="00102DCE" w:rsidRPr="009A39DC">
        <w:rPr>
          <w:rFonts w:ascii="Times New Roman" w:hAnsi="Times New Roman"/>
          <w:b w:val="0"/>
          <w:sz w:val="28"/>
          <w:szCs w:val="28"/>
        </w:rPr>
        <w:t>valsts veselības apdrošināšanas brīvprātīgās iemaksas</w:t>
      </w:r>
      <w:r w:rsidR="00E514D7" w:rsidRPr="009A39DC" w:rsidDel="00901B90">
        <w:rPr>
          <w:rFonts w:ascii="Times New Roman" w:hAnsi="Times New Roman"/>
          <w:b w:val="0"/>
          <w:sz w:val="28"/>
          <w:szCs w:val="28"/>
        </w:rPr>
        <w:t xml:space="preserve"> </w:t>
      </w:r>
      <w:r w:rsidRPr="009A39DC">
        <w:rPr>
          <w:rFonts w:ascii="Times New Roman" w:hAnsi="Times New Roman" w:cs="Times New Roman"/>
          <w:b w:val="0"/>
          <w:sz w:val="28"/>
          <w:szCs w:val="28"/>
        </w:rPr>
        <w:t>iepr</w:t>
      </w:r>
      <w:r w:rsidR="0037472A" w:rsidRPr="009A39DC">
        <w:rPr>
          <w:rFonts w:ascii="Times New Roman" w:hAnsi="Times New Roman" w:cs="Times New Roman"/>
          <w:b w:val="0"/>
          <w:sz w:val="28"/>
          <w:szCs w:val="28"/>
        </w:rPr>
        <w:t>iekšējā atskaites periodā ceturksnī (maksāts par visiem ceturkšņa mēnešiem)</w:t>
      </w:r>
      <w:r w:rsidRPr="009A39DC">
        <w:rPr>
          <w:rFonts w:ascii="Times New Roman" w:hAnsi="Times New Roman" w:cs="Times New Roman"/>
          <w:b w:val="0"/>
          <w:sz w:val="28"/>
          <w:szCs w:val="28"/>
        </w:rPr>
        <w:t xml:space="preserve">, kā arī </w:t>
      </w:r>
      <w:r w:rsidR="0037472A" w:rsidRPr="009A39DC">
        <w:rPr>
          <w:rFonts w:ascii="Times New Roman" w:hAnsi="Times New Roman" w:cs="Times New Roman"/>
          <w:b w:val="0"/>
          <w:sz w:val="28"/>
          <w:szCs w:val="28"/>
        </w:rPr>
        <w:t>turpmākajos atskaites periodos (ceturkšņos)</w:t>
      </w:r>
      <w:r w:rsidR="008E7BE8" w:rsidRPr="009A39DC">
        <w:rPr>
          <w:rFonts w:ascii="Times New Roman" w:hAnsi="Times New Roman" w:cs="Times New Roman"/>
          <w:b w:val="0"/>
          <w:sz w:val="28"/>
          <w:szCs w:val="28"/>
        </w:rPr>
        <w:t xml:space="preserve"> tām</w:t>
      </w:r>
      <w:r w:rsidR="0037472A" w:rsidRPr="009A39DC">
        <w:rPr>
          <w:rFonts w:ascii="Times New Roman" w:hAnsi="Times New Roman" w:cs="Times New Roman"/>
          <w:b w:val="0"/>
          <w:sz w:val="28"/>
          <w:szCs w:val="28"/>
        </w:rPr>
        <w:t xml:space="preserve"> </w:t>
      </w:r>
      <w:r w:rsidRPr="009A39DC">
        <w:rPr>
          <w:rFonts w:ascii="Times New Roman" w:hAnsi="Times New Roman" w:cs="Times New Roman"/>
          <w:b w:val="0"/>
          <w:sz w:val="28"/>
          <w:szCs w:val="28"/>
        </w:rPr>
        <w:t>būs pienākums</w:t>
      </w:r>
      <w:r w:rsidR="0037472A" w:rsidRPr="009A39DC">
        <w:rPr>
          <w:rFonts w:ascii="Times New Roman" w:hAnsi="Times New Roman" w:cs="Times New Roman"/>
          <w:b w:val="0"/>
          <w:sz w:val="28"/>
          <w:szCs w:val="28"/>
        </w:rPr>
        <w:t xml:space="preserve"> turpināt</w:t>
      </w:r>
      <w:r w:rsidRPr="009A39DC">
        <w:rPr>
          <w:rFonts w:ascii="Times New Roman" w:hAnsi="Times New Roman" w:cs="Times New Roman"/>
          <w:b w:val="0"/>
          <w:sz w:val="28"/>
          <w:szCs w:val="28"/>
        </w:rPr>
        <w:t xml:space="preserve"> </w:t>
      </w:r>
      <w:r w:rsidR="0037472A" w:rsidRPr="009A39DC">
        <w:rPr>
          <w:rFonts w:ascii="Times New Roman" w:hAnsi="Times New Roman" w:cs="Times New Roman"/>
          <w:b w:val="0"/>
          <w:sz w:val="28"/>
          <w:szCs w:val="28"/>
        </w:rPr>
        <w:t>maksāt</w:t>
      </w:r>
      <w:r w:rsidR="007E1B5E">
        <w:rPr>
          <w:rFonts w:ascii="Times New Roman" w:hAnsi="Times New Roman" w:cs="Times New Roman"/>
          <w:b w:val="0"/>
          <w:sz w:val="28"/>
          <w:szCs w:val="28"/>
        </w:rPr>
        <w:t xml:space="preserve"> </w:t>
      </w:r>
      <w:r w:rsidR="00F03BDF">
        <w:rPr>
          <w:rFonts w:ascii="Times New Roman" w:hAnsi="Times New Roman" w:cs="Times New Roman"/>
          <w:b w:val="0"/>
          <w:sz w:val="28"/>
          <w:szCs w:val="28"/>
        </w:rPr>
        <w:t>(vai būt nodarbinātajam, par kuru tiek paziņots par aprēķināšanu)</w:t>
      </w:r>
      <w:r w:rsidR="0037472A" w:rsidRPr="009A39DC">
        <w:rPr>
          <w:rFonts w:ascii="Times New Roman" w:hAnsi="Times New Roman" w:cs="Times New Roman"/>
          <w:b w:val="0"/>
          <w:sz w:val="28"/>
          <w:szCs w:val="28"/>
        </w:rPr>
        <w:t xml:space="preserve"> </w:t>
      </w:r>
      <w:r w:rsidR="00102DCE" w:rsidRPr="009A39DC">
        <w:rPr>
          <w:rFonts w:ascii="Times New Roman" w:hAnsi="Times New Roman"/>
          <w:b w:val="0"/>
          <w:sz w:val="28"/>
          <w:szCs w:val="28"/>
        </w:rPr>
        <w:t>valsts veselības apdrošināšanas obligāt</w:t>
      </w:r>
      <w:r w:rsidR="00045AB8" w:rsidRPr="009A39DC">
        <w:rPr>
          <w:rFonts w:ascii="Times New Roman" w:hAnsi="Times New Roman"/>
          <w:b w:val="0"/>
          <w:sz w:val="28"/>
          <w:szCs w:val="28"/>
        </w:rPr>
        <w:t>ās</w:t>
      </w:r>
      <w:r w:rsidR="00102DCE" w:rsidRPr="009A39DC">
        <w:rPr>
          <w:rFonts w:ascii="Times New Roman" w:hAnsi="Times New Roman"/>
          <w:b w:val="0"/>
          <w:sz w:val="28"/>
          <w:szCs w:val="28"/>
        </w:rPr>
        <w:t xml:space="preserve"> iemaks</w:t>
      </w:r>
      <w:r w:rsidR="00045AB8" w:rsidRPr="009A39DC">
        <w:rPr>
          <w:rFonts w:ascii="Times New Roman" w:hAnsi="Times New Roman"/>
          <w:b w:val="0"/>
          <w:sz w:val="28"/>
          <w:szCs w:val="28"/>
        </w:rPr>
        <w:t>as</w:t>
      </w:r>
      <w:r w:rsidR="00045AB8" w:rsidRPr="009A39DC" w:rsidDel="00901B90">
        <w:rPr>
          <w:rFonts w:ascii="Times New Roman" w:hAnsi="Times New Roman" w:cs="Times New Roman"/>
          <w:b w:val="0"/>
          <w:sz w:val="28"/>
          <w:szCs w:val="28"/>
        </w:rPr>
        <w:t xml:space="preserve"> </w:t>
      </w:r>
      <w:r w:rsidR="00E514D7" w:rsidRPr="009A39DC">
        <w:rPr>
          <w:rFonts w:ascii="Times New Roman" w:hAnsi="Times New Roman" w:cs="Times New Roman"/>
          <w:b w:val="0"/>
          <w:sz w:val="28"/>
          <w:szCs w:val="28"/>
        </w:rPr>
        <w:t xml:space="preserve">vai </w:t>
      </w:r>
      <w:r w:rsidR="007E1B5E">
        <w:rPr>
          <w:rFonts w:ascii="Times New Roman" w:hAnsi="Times New Roman" w:cs="Times New Roman"/>
          <w:b w:val="0"/>
          <w:sz w:val="28"/>
          <w:szCs w:val="28"/>
        </w:rPr>
        <w:t xml:space="preserve">maksāt </w:t>
      </w:r>
      <w:r w:rsidR="00102DCE" w:rsidRPr="009A39DC">
        <w:rPr>
          <w:rFonts w:ascii="Times New Roman" w:hAnsi="Times New Roman"/>
          <w:b w:val="0"/>
          <w:sz w:val="28"/>
          <w:szCs w:val="28"/>
        </w:rPr>
        <w:t xml:space="preserve">valsts veselības apdrošināšanas </w:t>
      </w:r>
      <w:r w:rsidR="00E514D7" w:rsidRPr="009A39DC">
        <w:rPr>
          <w:rFonts w:ascii="Times New Roman" w:hAnsi="Times New Roman"/>
          <w:b w:val="0"/>
          <w:sz w:val="28"/>
          <w:szCs w:val="28"/>
        </w:rPr>
        <w:t>brīvprātīgās</w:t>
      </w:r>
      <w:r w:rsidR="00102DCE" w:rsidRPr="009A39DC">
        <w:rPr>
          <w:rFonts w:ascii="Times New Roman" w:hAnsi="Times New Roman"/>
          <w:b w:val="0"/>
          <w:sz w:val="28"/>
          <w:szCs w:val="28"/>
        </w:rPr>
        <w:t xml:space="preserve"> iemaks</w:t>
      </w:r>
      <w:r w:rsidR="00E514D7" w:rsidRPr="009A39DC">
        <w:rPr>
          <w:rFonts w:ascii="Times New Roman" w:hAnsi="Times New Roman"/>
          <w:b w:val="0"/>
          <w:sz w:val="28"/>
          <w:szCs w:val="28"/>
        </w:rPr>
        <w:t>as</w:t>
      </w:r>
      <w:r w:rsidR="00E514D7" w:rsidRPr="009A39DC" w:rsidDel="00901B90">
        <w:rPr>
          <w:rFonts w:ascii="Times New Roman" w:hAnsi="Times New Roman"/>
          <w:b w:val="0"/>
          <w:sz w:val="28"/>
          <w:szCs w:val="28"/>
        </w:rPr>
        <w:t xml:space="preserve"> </w:t>
      </w:r>
      <w:r w:rsidR="000D54E7" w:rsidRPr="009A39DC">
        <w:rPr>
          <w:rFonts w:ascii="Times New Roman" w:hAnsi="Times New Roman" w:cs="Times New Roman"/>
          <w:b w:val="0"/>
          <w:sz w:val="28"/>
          <w:szCs w:val="28"/>
        </w:rPr>
        <w:t xml:space="preserve"> šādos periodos:</w:t>
      </w:r>
      <w:bookmarkEnd w:id="115"/>
    </w:p>
    <w:p w:rsidR="0022385E" w:rsidRPr="009A39DC" w:rsidRDefault="0022385E">
      <w:pPr>
        <w:pStyle w:val="Virsraksti3"/>
        <w:numPr>
          <w:ilvl w:val="0"/>
          <w:numId w:val="0"/>
        </w:numPr>
        <w:spacing w:before="0" w:after="0" w:line="22" w:lineRule="atLeast"/>
        <w:ind w:firstLine="709"/>
        <w:outlineLvl w:val="2"/>
        <w:rPr>
          <w:rFonts w:ascii="Times New Roman" w:hAnsi="Times New Roman" w:cs="Times New Roman"/>
          <w:b w:val="0"/>
          <w:sz w:val="28"/>
          <w:szCs w:val="28"/>
        </w:rPr>
      </w:pPr>
    </w:p>
    <w:tbl>
      <w:tblPr>
        <w:tblStyle w:val="TableGrid"/>
        <w:tblW w:w="0" w:type="auto"/>
        <w:tblInd w:w="142" w:type="dxa"/>
        <w:tblLook w:val="04A0"/>
      </w:tblPr>
      <w:tblGrid>
        <w:gridCol w:w="4568"/>
        <w:gridCol w:w="4578"/>
      </w:tblGrid>
      <w:tr w:rsidR="009C2AC9" w:rsidRPr="009A39DC" w:rsidTr="0037472A">
        <w:tc>
          <w:tcPr>
            <w:tcW w:w="4644" w:type="dxa"/>
          </w:tcPr>
          <w:p w:rsidR="009C2AC9" w:rsidRPr="009A39DC" w:rsidRDefault="00795C1F" w:rsidP="0037472A">
            <w:pPr>
              <w:pStyle w:val="Virsraksti3"/>
              <w:numPr>
                <w:ilvl w:val="0"/>
                <w:numId w:val="0"/>
              </w:numPr>
              <w:spacing w:before="0" w:after="0" w:line="22" w:lineRule="atLeast"/>
              <w:jc w:val="center"/>
              <w:outlineLvl w:val="2"/>
              <w:rPr>
                <w:rFonts w:ascii="Times New Roman" w:hAnsi="Times New Roman" w:cs="Times New Roman"/>
                <w:sz w:val="28"/>
                <w:szCs w:val="28"/>
              </w:rPr>
            </w:pPr>
            <w:bookmarkStart w:id="116" w:name="_Toc344897300"/>
            <w:r w:rsidRPr="009A39DC">
              <w:rPr>
                <w:rFonts w:ascii="Times New Roman" w:hAnsi="Times New Roman" w:cs="Times New Roman"/>
                <w:sz w:val="28"/>
                <w:szCs w:val="28"/>
              </w:rPr>
              <w:t>Atskaites periods</w:t>
            </w:r>
            <w:bookmarkEnd w:id="116"/>
            <w:r w:rsidRPr="009A39DC">
              <w:rPr>
                <w:rFonts w:ascii="Times New Roman" w:hAnsi="Times New Roman" w:cs="Times New Roman"/>
                <w:sz w:val="28"/>
                <w:szCs w:val="28"/>
              </w:rPr>
              <w:t xml:space="preserve"> </w:t>
            </w:r>
          </w:p>
        </w:tc>
        <w:tc>
          <w:tcPr>
            <w:tcW w:w="4644" w:type="dxa"/>
          </w:tcPr>
          <w:p w:rsidR="009C2AC9" w:rsidRPr="009A39DC" w:rsidRDefault="00795C1F" w:rsidP="0037472A">
            <w:pPr>
              <w:pStyle w:val="Virsraksti3"/>
              <w:numPr>
                <w:ilvl w:val="0"/>
                <w:numId w:val="0"/>
              </w:numPr>
              <w:spacing w:before="0" w:after="0" w:line="22" w:lineRule="atLeast"/>
              <w:jc w:val="center"/>
              <w:outlineLvl w:val="2"/>
              <w:rPr>
                <w:rFonts w:ascii="Times New Roman" w:hAnsi="Times New Roman" w:cs="Times New Roman"/>
                <w:sz w:val="28"/>
                <w:szCs w:val="28"/>
              </w:rPr>
            </w:pPr>
            <w:bookmarkStart w:id="117" w:name="_Toc344897301"/>
            <w:r w:rsidRPr="009A39DC">
              <w:rPr>
                <w:rFonts w:ascii="Times New Roman" w:hAnsi="Times New Roman" w:cs="Times New Roman"/>
                <w:sz w:val="28"/>
                <w:szCs w:val="28"/>
              </w:rPr>
              <w:t>Pakalpojumu saņemšanas periods</w:t>
            </w:r>
            <w:bookmarkEnd w:id="117"/>
          </w:p>
        </w:tc>
      </w:tr>
      <w:tr w:rsidR="009C2AC9" w:rsidRPr="009A39DC" w:rsidTr="0037472A">
        <w:tc>
          <w:tcPr>
            <w:tcW w:w="4644" w:type="dxa"/>
          </w:tcPr>
          <w:p w:rsidR="009C2AC9" w:rsidRPr="009A39DC" w:rsidRDefault="009C2AC9" w:rsidP="0037472A">
            <w:pPr>
              <w:pStyle w:val="Virsraksti3"/>
              <w:numPr>
                <w:ilvl w:val="0"/>
                <w:numId w:val="0"/>
              </w:numPr>
              <w:spacing w:before="0" w:after="0" w:line="22" w:lineRule="atLeast"/>
              <w:outlineLvl w:val="2"/>
              <w:rPr>
                <w:rFonts w:ascii="Times New Roman" w:hAnsi="Times New Roman" w:cs="Times New Roman"/>
                <w:b w:val="0"/>
                <w:sz w:val="28"/>
                <w:szCs w:val="28"/>
              </w:rPr>
            </w:pPr>
            <w:bookmarkStart w:id="118" w:name="_Toc344897302"/>
            <w:r w:rsidRPr="009A39DC">
              <w:rPr>
                <w:rFonts w:ascii="Times New Roman" w:hAnsi="Times New Roman" w:cs="Times New Roman"/>
                <w:b w:val="0"/>
                <w:sz w:val="28"/>
                <w:szCs w:val="28"/>
              </w:rPr>
              <w:t>Oktobris, novembris decembris</w:t>
            </w:r>
            <w:bookmarkEnd w:id="118"/>
          </w:p>
        </w:tc>
        <w:tc>
          <w:tcPr>
            <w:tcW w:w="4644" w:type="dxa"/>
          </w:tcPr>
          <w:p w:rsidR="009C2AC9" w:rsidRPr="009A39DC" w:rsidRDefault="007E1B5E" w:rsidP="007E1B5E">
            <w:pPr>
              <w:pStyle w:val="Virsraksti3"/>
              <w:numPr>
                <w:ilvl w:val="0"/>
                <w:numId w:val="0"/>
              </w:numPr>
              <w:spacing w:before="0" w:after="0" w:line="22" w:lineRule="atLeast"/>
              <w:outlineLvl w:val="2"/>
              <w:rPr>
                <w:rFonts w:ascii="Times New Roman" w:hAnsi="Times New Roman" w:cs="Times New Roman"/>
                <w:b w:val="0"/>
                <w:sz w:val="28"/>
                <w:szCs w:val="28"/>
              </w:rPr>
            </w:pPr>
            <w:bookmarkStart w:id="119" w:name="_Toc344897303"/>
            <w:r>
              <w:rPr>
                <w:rFonts w:ascii="Times New Roman" w:hAnsi="Times New Roman" w:cs="Times New Roman"/>
                <w:b w:val="0"/>
                <w:sz w:val="28"/>
                <w:szCs w:val="28"/>
              </w:rPr>
              <w:t>Marts</w:t>
            </w:r>
            <w:r w:rsidR="009C2AC9" w:rsidRPr="009A39DC">
              <w:rPr>
                <w:rFonts w:ascii="Times New Roman" w:hAnsi="Times New Roman" w:cs="Times New Roman"/>
                <w:b w:val="0"/>
                <w:sz w:val="28"/>
                <w:szCs w:val="28"/>
              </w:rPr>
              <w:t xml:space="preserve">, </w:t>
            </w:r>
            <w:r>
              <w:rPr>
                <w:rFonts w:ascii="Times New Roman" w:hAnsi="Times New Roman" w:cs="Times New Roman"/>
                <w:b w:val="0"/>
                <w:sz w:val="28"/>
                <w:szCs w:val="28"/>
              </w:rPr>
              <w:t>aprīlis</w:t>
            </w:r>
            <w:r w:rsidR="009C2AC9" w:rsidRPr="009A39DC">
              <w:rPr>
                <w:rFonts w:ascii="Times New Roman" w:hAnsi="Times New Roman" w:cs="Times New Roman"/>
                <w:b w:val="0"/>
                <w:sz w:val="28"/>
                <w:szCs w:val="28"/>
              </w:rPr>
              <w:t xml:space="preserve">, </w:t>
            </w:r>
            <w:bookmarkEnd w:id="119"/>
            <w:r>
              <w:rPr>
                <w:rFonts w:ascii="Times New Roman" w:hAnsi="Times New Roman" w:cs="Times New Roman"/>
                <w:b w:val="0"/>
                <w:sz w:val="28"/>
                <w:szCs w:val="28"/>
              </w:rPr>
              <w:t>maijs</w:t>
            </w:r>
          </w:p>
        </w:tc>
      </w:tr>
      <w:tr w:rsidR="009C2AC9" w:rsidRPr="009A39DC" w:rsidTr="0037472A">
        <w:tc>
          <w:tcPr>
            <w:tcW w:w="4644" w:type="dxa"/>
          </w:tcPr>
          <w:p w:rsidR="009C2AC9" w:rsidRPr="009A39DC" w:rsidRDefault="009C2AC9" w:rsidP="0037472A">
            <w:pPr>
              <w:pStyle w:val="Virsraksti3"/>
              <w:numPr>
                <w:ilvl w:val="0"/>
                <w:numId w:val="0"/>
              </w:numPr>
              <w:spacing w:before="0" w:after="0" w:line="22" w:lineRule="atLeast"/>
              <w:outlineLvl w:val="2"/>
              <w:rPr>
                <w:rFonts w:ascii="Times New Roman" w:hAnsi="Times New Roman" w:cs="Times New Roman"/>
                <w:b w:val="0"/>
                <w:sz w:val="28"/>
                <w:szCs w:val="28"/>
              </w:rPr>
            </w:pPr>
            <w:bookmarkStart w:id="120" w:name="_Toc344897304"/>
            <w:r w:rsidRPr="009A39DC">
              <w:rPr>
                <w:rFonts w:ascii="Times New Roman" w:hAnsi="Times New Roman" w:cs="Times New Roman"/>
                <w:b w:val="0"/>
                <w:sz w:val="28"/>
                <w:szCs w:val="28"/>
              </w:rPr>
              <w:t>Janvāris, februāris, marts</w:t>
            </w:r>
            <w:bookmarkEnd w:id="120"/>
          </w:p>
        </w:tc>
        <w:tc>
          <w:tcPr>
            <w:tcW w:w="4644" w:type="dxa"/>
          </w:tcPr>
          <w:p w:rsidR="009C2AC9" w:rsidRPr="009A39DC" w:rsidRDefault="007E1B5E" w:rsidP="007E1B5E">
            <w:pPr>
              <w:pStyle w:val="Virsraksti3"/>
              <w:numPr>
                <w:ilvl w:val="0"/>
                <w:numId w:val="0"/>
              </w:numPr>
              <w:spacing w:before="0" w:after="0" w:line="22" w:lineRule="atLeast"/>
              <w:outlineLvl w:val="2"/>
              <w:rPr>
                <w:rFonts w:ascii="Times New Roman" w:hAnsi="Times New Roman" w:cs="Times New Roman"/>
                <w:b w:val="0"/>
                <w:sz w:val="28"/>
                <w:szCs w:val="28"/>
              </w:rPr>
            </w:pPr>
            <w:bookmarkStart w:id="121" w:name="_Toc344897305"/>
            <w:r>
              <w:rPr>
                <w:rFonts w:ascii="Times New Roman" w:hAnsi="Times New Roman" w:cs="Times New Roman"/>
                <w:b w:val="0"/>
                <w:sz w:val="28"/>
                <w:szCs w:val="28"/>
              </w:rPr>
              <w:t>Jūnijs</w:t>
            </w:r>
            <w:r w:rsidR="009C2AC9" w:rsidRPr="009A39DC">
              <w:rPr>
                <w:rFonts w:ascii="Times New Roman" w:hAnsi="Times New Roman" w:cs="Times New Roman"/>
                <w:b w:val="0"/>
                <w:sz w:val="28"/>
                <w:szCs w:val="28"/>
              </w:rPr>
              <w:t xml:space="preserve">, </w:t>
            </w:r>
            <w:r w:rsidRPr="009A39DC">
              <w:rPr>
                <w:rFonts w:ascii="Times New Roman" w:hAnsi="Times New Roman" w:cs="Times New Roman"/>
                <w:b w:val="0"/>
                <w:sz w:val="28"/>
                <w:szCs w:val="28"/>
              </w:rPr>
              <w:t>j</w:t>
            </w:r>
            <w:r>
              <w:rPr>
                <w:rFonts w:ascii="Times New Roman" w:hAnsi="Times New Roman" w:cs="Times New Roman"/>
                <w:b w:val="0"/>
                <w:sz w:val="28"/>
                <w:szCs w:val="28"/>
              </w:rPr>
              <w:t>ūlijs</w:t>
            </w:r>
            <w:r w:rsidR="009C2AC9" w:rsidRPr="009A39DC">
              <w:rPr>
                <w:rFonts w:ascii="Times New Roman" w:hAnsi="Times New Roman" w:cs="Times New Roman"/>
                <w:b w:val="0"/>
                <w:sz w:val="28"/>
                <w:szCs w:val="28"/>
              </w:rPr>
              <w:t xml:space="preserve">, </w:t>
            </w:r>
            <w:bookmarkEnd w:id="121"/>
            <w:r>
              <w:rPr>
                <w:rFonts w:ascii="Times New Roman" w:hAnsi="Times New Roman" w:cs="Times New Roman"/>
                <w:b w:val="0"/>
                <w:sz w:val="28"/>
                <w:szCs w:val="28"/>
              </w:rPr>
              <w:t>augusts</w:t>
            </w:r>
          </w:p>
        </w:tc>
      </w:tr>
      <w:tr w:rsidR="009C2AC9" w:rsidRPr="009A39DC" w:rsidTr="0037472A">
        <w:tc>
          <w:tcPr>
            <w:tcW w:w="4644" w:type="dxa"/>
          </w:tcPr>
          <w:p w:rsidR="009C2AC9" w:rsidRPr="009A39DC" w:rsidRDefault="009C2AC9" w:rsidP="0037472A">
            <w:pPr>
              <w:pStyle w:val="Virsraksti3"/>
              <w:numPr>
                <w:ilvl w:val="0"/>
                <w:numId w:val="0"/>
              </w:numPr>
              <w:spacing w:before="0" w:after="0" w:line="22" w:lineRule="atLeast"/>
              <w:outlineLvl w:val="2"/>
              <w:rPr>
                <w:rFonts w:ascii="Times New Roman" w:hAnsi="Times New Roman" w:cs="Times New Roman"/>
                <w:b w:val="0"/>
                <w:sz w:val="28"/>
                <w:szCs w:val="28"/>
              </w:rPr>
            </w:pPr>
            <w:bookmarkStart w:id="122" w:name="_Toc344897306"/>
            <w:r w:rsidRPr="009A39DC">
              <w:rPr>
                <w:rFonts w:ascii="Times New Roman" w:hAnsi="Times New Roman" w:cs="Times New Roman"/>
                <w:b w:val="0"/>
                <w:sz w:val="28"/>
                <w:szCs w:val="28"/>
              </w:rPr>
              <w:t>Aprīlis, maijs, jūnijs</w:t>
            </w:r>
            <w:bookmarkEnd w:id="122"/>
          </w:p>
        </w:tc>
        <w:tc>
          <w:tcPr>
            <w:tcW w:w="4644" w:type="dxa"/>
          </w:tcPr>
          <w:p w:rsidR="009C2AC9" w:rsidRPr="009A39DC" w:rsidRDefault="007E1B5E" w:rsidP="007E1B5E">
            <w:pPr>
              <w:pStyle w:val="Virsraksti3"/>
              <w:numPr>
                <w:ilvl w:val="0"/>
                <w:numId w:val="0"/>
              </w:numPr>
              <w:spacing w:before="0" w:after="0" w:line="22" w:lineRule="atLeast"/>
              <w:outlineLvl w:val="2"/>
              <w:rPr>
                <w:rFonts w:ascii="Times New Roman" w:hAnsi="Times New Roman" w:cs="Times New Roman"/>
                <w:b w:val="0"/>
                <w:sz w:val="28"/>
                <w:szCs w:val="28"/>
              </w:rPr>
            </w:pPr>
            <w:bookmarkStart w:id="123" w:name="_Toc344897307"/>
            <w:r>
              <w:rPr>
                <w:rFonts w:ascii="Times New Roman" w:hAnsi="Times New Roman" w:cs="Times New Roman"/>
                <w:b w:val="0"/>
                <w:sz w:val="28"/>
                <w:szCs w:val="28"/>
              </w:rPr>
              <w:t>Septembris</w:t>
            </w:r>
            <w:r w:rsidR="009C2AC9" w:rsidRPr="009A39DC">
              <w:rPr>
                <w:rFonts w:ascii="Times New Roman" w:hAnsi="Times New Roman" w:cs="Times New Roman"/>
                <w:b w:val="0"/>
                <w:sz w:val="28"/>
                <w:szCs w:val="28"/>
              </w:rPr>
              <w:t xml:space="preserve">, </w:t>
            </w:r>
            <w:r>
              <w:rPr>
                <w:rFonts w:ascii="Times New Roman" w:hAnsi="Times New Roman" w:cs="Times New Roman"/>
                <w:b w:val="0"/>
                <w:sz w:val="28"/>
                <w:szCs w:val="28"/>
              </w:rPr>
              <w:t>oktobris</w:t>
            </w:r>
            <w:r w:rsidR="009C2AC9" w:rsidRPr="009A39DC">
              <w:rPr>
                <w:rFonts w:ascii="Times New Roman" w:hAnsi="Times New Roman" w:cs="Times New Roman"/>
                <w:b w:val="0"/>
                <w:sz w:val="28"/>
                <w:szCs w:val="28"/>
              </w:rPr>
              <w:t xml:space="preserve">, </w:t>
            </w:r>
            <w:bookmarkEnd w:id="123"/>
            <w:r>
              <w:rPr>
                <w:rFonts w:ascii="Times New Roman" w:hAnsi="Times New Roman" w:cs="Times New Roman"/>
                <w:b w:val="0"/>
                <w:sz w:val="28"/>
                <w:szCs w:val="28"/>
              </w:rPr>
              <w:t>novembris</w:t>
            </w:r>
          </w:p>
        </w:tc>
      </w:tr>
      <w:tr w:rsidR="009C2AC9" w:rsidRPr="009A39DC" w:rsidTr="0037472A">
        <w:tc>
          <w:tcPr>
            <w:tcW w:w="4644" w:type="dxa"/>
          </w:tcPr>
          <w:p w:rsidR="009C2AC9" w:rsidRPr="009A39DC" w:rsidRDefault="009C2AC9" w:rsidP="0037472A">
            <w:pPr>
              <w:pStyle w:val="Virsraksti3"/>
              <w:numPr>
                <w:ilvl w:val="0"/>
                <w:numId w:val="0"/>
              </w:numPr>
              <w:spacing w:before="0" w:after="0" w:line="22" w:lineRule="atLeast"/>
              <w:outlineLvl w:val="2"/>
              <w:rPr>
                <w:rFonts w:ascii="Times New Roman" w:hAnsi="Times New Roman" w:cs="Times New Roman"/>
                <w:b w:val="0"/>
                <w:sz w:val="28"/>
                <w:szCs w:val="28"/>
              </w:rPr>
            </w:pPr>
            <w:bookmarkStart w:id="124" w:name="_Toc344897308"/>
            <w:r w:rsidRPr="009A39DC">
              <w:rPr>
                <w:rFonts w:ascii="Times New Roman" w:hAnsi="Times New Roman" w:cs="Times New Roman"/>
                <w:b w:val="0"/>
                <w:sz w:val="28"/>
                <w:szCs w:val="28"/>
              </w:rPr>
              <w:t>Jūlijs, augusts, septembris</w:t>
            </w:r>
            <w:bookmarkEnd w:id="124"/>
          </w:p>
        </w:tc>
        <w:tc>
          <w:tcPr>
            <w:tcW w:w="4644" w:type="dxa"/>
          </w:tcPr>
          <w:p w:rsidR="009C2AC9" w:rsidRPr="009A39DC" w:rsidRDefault="007E1B5E" w:rsidP="007E1B5E">
            <w:pPr>
              <w:pStyle w:val="Virsraksti3"/>
              <w:numPr>
                <w:ilvl w:val="0"/>
                <w:numId w:val="0"/>
              </w:numPr>
              <w:spacing w:before="0" w:after="0" w:line="22" w:lineRule="atLeast"/>
              <w:outlineLvl w:val="2"/>
              <w:rPr>
                <w:rFonts w:ascii="Times New Roman" w:hAnsi="Times New Roman" w:cs="Times New Roman"/>
                <w:b w:val="0"/>
                <w:sz w:val="28"/>
                <w:szCs w:val="28"/>
              </w:rPr>
            </w:pPr>
            <w:bookmarkStart w:id="125" w:name="_Toc344897309"/>
            <w:r>
              <w:rPr>
                <w:rFonts w:ascii="Times New Roman" w:hAnsi="Times New Roman" w:cs="Times New Roman"/>
                <w:b w:val="0"/>
                <w:sz w:val="28"/>
                <w:szCs w:val="28"/>
              </w:rPr>
              <w:t>Decembris</w:t>
            </w:r>
            <w:r w:rsidR="009C2AC9" w:rsidRPr="009A39DC">
              <w:rPr>
                <w:rFonts w:ascii="Times New Roman" w:hAnsi="Times New Roman" w:cs="Times New Roman"/>
                <w:b w:val="0"/>
                <w:sz w:val="28"/>
                <w:szCs w:val="28"/>
              </w:rPr>
              <w:t xml:space="preserve">, </w:t>
            </w:r>
            <w:r>
              <w:rPr>
                <w:rFonts w:ascii="Times New Roman" w:hAnsi="Times New Roman" w:cs="Times New Roman"/>
                <w:b w:val="0"/>
                <w:sz w:val="28"/>
                <w:szCs w:val="28"/>
              </w:rPr>
              <w:t>janvāris</w:t>
            </w:r>
            <w:r w:rsidR="009C2AC9" w:rsidRPr="009A39DC">
              <w:rPr>
                <w:rFonts w:ascii="Times New Roman" w:hAnsi="Times New Roman" w:cs="Times New Roman"/>
                <w:b w:val="0"/>
                <w:sz w:val="28"/>
                <w:szCs w:val="28"/>
              </w:rPr>
              <w:t xml:space="preserve">, </w:t>
            </w:r>
            <w:bookmarkEnd w:id="125"/>
            <w:r>
              <w:rPr>
                <w:rFonts w:ascii="Times New Roman" w:hAnsi="Times New Roman" w:cs="Times New Roman"/>
                <w:b w:val="0"/>
                <w:sz w:val="28"/>
                <w:szCs w:val="28"/>
              </w:rPr>
              <w:t>februāris</w:t>
            </w:r>
          </w:p>
        </w:tc>
      </w:tr>
    </w:tbl>
    <w:p w:rsidR="009C2AC9" w:rsidRPr="009A39DC" w:rsidRDefault="009C2AC9" w:rsidP="009C2AC9">
      <w:pPr>
        <w:pStyle w:val="Virsraksti3"/>
        <w:numPr>
          <w:ilvl w:val="0"/>
          <w:numId w:val="0"/>
        </w:numPr>
        <w:spacing w:before="0" w:after="0" w:line="22" w:lineRule="atLeast"/>
        <w:ind w:left="142" w:firstLine="284"/>
        <w:outlineLvl w:val="2"/>
        <w:rPr>
          <w:rFonts w:ascii="Times New Roman" w:hAnsi="Times New Roman" w:cs="Times New Roman"/>
          <w:b w:val="0"/>
          <w:sz w:val="28"/>
          <w:szCs w:val="28"/>
        </w:rPr>
      </w:pPr>
    </w:p>
    <w:p w:rsidR="00DA42BE" w:rsidRDefault="00795C1F" w:rsidP="009F7E1B">
      <w:pPr>
        <w:spacing w:after="0" w:line="240" w:lineRule="auto"/>
        <w:ind w:firstLine="720"/>
        <w:jc w:val="both"/>
        <w:rPr>
          <w:rFonts w:ascii="Times New Roman" w:hAnsi="Times New Roman"/>
          <w:sz w:val="28"/>
          <w:szCs w:val="28"/>
          <w:lang w:val="lv-LV"/>
        </w:rPr>
      </w:pPr>
      <w:r w:rsidRPr="009A39DC">
        <w:rPr>
          <w:rFonts w:ascii="Times New Roman" w:hAnsi="Times New Roman"/>
          <w:sz w:val="28"/>
          <w:szCs w:val="28"/>
          <w:lang w:val="lv-LV"/>
        </w:rPr>
        <w:t>Ja par personu atskaites periodā nebūs samaksātas</w:t>
      </w:r>
      <w:r w:rsidR="00B40BB9">
        <w:rPr>
          <w:rFonts w:ascii="Times New Roman" w:hAnsi="Times New Roman"/>
          <w:sz w:val="28"/>
          <w:szCs w:val="28"/>
          <w:lang w:val="lv-LV"/>
        </w:rPr>
        <w:t xml:space="preserve"> (vai paziņots par aprēķināšanu)</w:t>
      </w:r>
      <w:r w:rsidRPr="009A39DC">
        <w:rPr>
          <w:rFonts w:ascii="Times New Roman" w:hAnsi="Times New Roman"/>
          <w:sz w:val="28"/>
          <w:szCs w:val="28"/>
          <w:lang w:val="lv-LV"/>
        </w:rPr>
        <w:t xml:space="preserve"> valsts veselības apdrošināšanas obligātās iemaksas vai </w:t>
      </w:r>
      <w:r w:rsidR="00B40BB9">
        <w:rPr>
          <w:rFonts w:ascii="Times New Roman" w:hAnsi="Times New Roman"/>
          <w:sz w:val="28"/>
          <w:szCs w:val="28"/>
          <w:lang w:val="lv-LV"/>
        </w:rPr>
        <w:t xml:space="preserve">samaksātas </w:t>
      </w:r>
      <w:r w:rsidRPr="009A39DC">
        <w:rPr>
          <w:rFonts w:ascii="Times New Roman" w:hAnsi="Times New Roman"/>
          <w:sz w:val="28"/>
          <w:szCs w:val="28"/>
          <w:lang w:val="lv-LV"/>
        </w:rPr>
        <w:t xml:space="preserve">valsts veselības apdrošināšanas brīvprātīgās iemaksas, tad tā </w:t>
      </w:r>
      <w:r w:rsidRPr="009A39DC">
        <w:rPr>
          <w:rFonts w:ascii="Times New Roman" w:eastAsia="Times New Roman" w:hAnsi="Times New Roman"/>
          <w:sz w:val="28"/>
          <w:szCs w:val="28"/>
          <w:lang w:val="lv-LV" w:eastAsia="lv-LV" w:bidi="lo-LA"/>
        </w:rPr>
        <w:t xml:space="preserve">plānveida valsts apmaksātos veselības aprūpes pakalpojumu </w:t>
      </w:r>
      <w:r w:rsidRPr="009A39DC">
        <w:rPr>
          <w:rFonts w:ascii="Times New Roman" w:hAnsi="Times New Roman"/>
          <w:sz w:val="28"/>
          <w:szCs w:val="28"/>
          <w:lang w:val="lv-LV"/>
        </w:rPr>
        <w:t>varēs saņemt maksājot pilnu  pakalpojuma cenu.  Persona, par kuru pārtrauc veikt</w:t>
      </w:r>
      <w:r w:rsidR="00B40BB9">
        <w:rPr>
          <w:rFonts w:ascii="Times New Roman" w:hAnsi="Times New Roman"/>
          <w:sz w:val="28"/>
          <w:szCs w:val="28"/>
          <w:lang w:val="lv-LV"/>
        </w:rPr>
        <w:t xml:space="preserve"> (vai paziņot par aprēķināšanu)</w:t>
      </w:r>
      <w:r w:rsidRPr="009A39DC">
        <w:rPr>
          <w:rFonts w:ascii="Times New Roman" w:hAnsi="Times New Roman"/>
          <w:sz w:val="28"/>
          <w:szCs w:val="28"/>
          <w:lang w:val="lv-LV"/>
        </w:rPr>
        <w:t xml:space="preserve"> valsts veselības apdrošināšanas obligāto iemaksu maksājumus vai</w:t>
      </w:r>
      <w:r w:rsidR="00B40BB9">
        <w:rPr>
          <w:rFonts w:ascii="Times New Roman" w:hAnsi="Times New Roman"/>
          <w:sz w:val="28"/>
          <w:szCs w:val="28"/>
          <w:lang w:val="lv-LV"/>
        </w:rPr>
        <w:t xml:space="preserve"> maksāt</w:t>
      </w:r>
      <w:r w:rsidRPr="009A39DC">
        <w:rPr>
          <w:rFonts w:ascii="Times New Roman" w:hAnsi="Times New Roman"/>
          <w:sz w:val="28"/>
          <w:szCs w:val="28"/>
          <w:lang w:val="lv-LV"/>
        </w:rPr>
        <w:t xml:space="preserve"> valsts veselības apdrošināšanas brīvprātīgās iemaksas </w:t>
      </w:r>
      <w:r w:rsidRPr="009A39DC">
        <w:rPr>
          <w:rFonts w:ascii="Times New Roman" w:eastAsia="Times New Roman" w:hAnsi="Times New Roman"/>
          <w:sz w:val="28"/>
          <w:szCs w:val="28"/>
          <w:lang w:val="lv-LV" w:eastAsia="lv-LV" w:bidi="lo-LA"/>
        </w:rPr>
        <w:t>valsts budžetā</w:t>
      </w:r>
      <w:r w:rsidRPr="009A39DC">
        <w:rPr>
          <w:rFonts w:ascii="Times New Roman" w:hAnsi="Times New Roman"/>
          <w:sz w:val="28"/>
          <w:szCs w:val="28"/>
          <w:lang w:val="lv-LV"/>
        </w:rPr>
        <w:t>, tiesības saņemt valsts apmaksātus veselības aprūpes pakalpojumus zaudē nākamajā pakalpojumu saņemšanas periodā, kurš seko atskaites periodam, kurā nav maksātas</w:t>
      </w:r>
      <w:r w:rsidR="00B40BB9">
        <w:rPr>
          <w:rFonts w:ascii="Times New Roman" w:hAnsi="Times New Roman"/>
          <w:sz w:val="28"/>
          <w:szCs w:val="28"/>
          <w:lang w:val="lv-LV"/>
        </w:rPr>
        <w:t xml:space="preserve"> (vai paziņots par aprēķināšanu)</w:t>
      </w:r>
      <w:r w:rsidRPr="009A39DC">
        <w:rPr>
          <w:rFonts w:ascii="Times New Roman" w:hAnsi="Times New Roman"/>
          <w:sz w:val="28"/>
          <w:szCs w:val="28"/>
          <w:lang w:val="lv-LV"/>
        </w:rPr>
        <w:t xml:space="preserve"> valsts veselības apdrošināšanas obligātās iemaksas vai </w:t>
      </w:r>
      <w:r w:rsidR="00B40BB9">
        <w:rPr>
          <w:rFonts w:ascii="Times New Roman" w:hAnsi="Times New Roman"/>
          <w:sz w:val="28"/>
          <w:szCs w:val="28"/>
          <w:lang w:val="lv-LV"/>
        </w:rPr>
        <w:t xml:space="preserve">maksātas </w:t>
      </w:r>
      <w:r w:rsidRPr="009A39DC">
        <w:rPr>
          <w:rFonts w:ascii="Times New Roman" w:hAnsi="Times New Roman"/>
          <w:sz w:val="28"/>
          <w:szCs w:val="28"/>
          <w:lang w:val="lv-LV"/>
        </w:rPr>
        <w:t>valsts veselības apdrošināšanas brīvprātīgās iemaksas. Persona, par kuru nebūs veikt</w:t>
      </w:r>
      <w:r w:rsidR="00B40BB9">
        <w:rPr>
          <w:rFonts w:ascii="Times New Roman" w:hAnsi="Times New Roman"/>
          <w:sz w:val="28"/>
          <w:szCs w:val="28"/>
          <w:lang w:val="lv-LV"/>
        </w:rPr>
        <w:t>as</w:t>
      </w:r>
      <w:r w:rsidRPr="009A39DC">
        <w:rPr>
          <w:rFonts w:ascii="Times New Roman" w:hAnsi="Times New Roman"/>
          <w:sz w:val="28"/>
          <w:szCs w:val="28"/>
          <w:lang w:val="lv-LV"/>
        </w:rPr>
        <w:t xml:space="preserve"> </w:t>
      </w:r>
      <w:r w:rsidR="00B40BB9">
        <w:rPr>
          <w:rFonts w:ascii="Times New Roman" w:hAnsi="Times New Roman"/>
          <w:sz w:val="28"/>
          <w:szCs w:val="28"/>
          <w:lang w:val="lv-LV"/>
        </w:rPr>
        <w:t xml:space="preserve">(vai paziņots par aprēķināšanu) </w:t>
      </w:r>
      <w:r w:rsidRPr="009A39DC">
        <w:rPr>
          <w:rFonts w:ascii="Times New Roman" w:hAnsi="Times New Roman"/>
          <w:sz w:val="28"/>
          <w:szCs w:val="28"/>
          <w:lang w:val="lv-LV"/>
        </w:rPr>
        <w:t xml:space="preserve">valsts veselības apdrošināšanas obligātās iemaksas vai </w:t>
      </w:r>
      <w:r w:rsidR="00B40BB9">
        <w:rPr>
          <w:rFonts w:ascii="Times New Roman" w:hAnsi="Times New Roman"/>
          <w:sz w:val="28"/>
          <w:szCs w:val="28"/>
          <w:lang w:val="lv-LV"/>
        </w:rPr>
        <w:t xml:space="preserve">maksāti </w:t>
      </w:r>
      <w:r w:rsidRPr="009A39DC">
        <w:rPr>
          <w:rFonts w:ascii="Times New Roman" w:hAnsi="Times New Roman"/>
          <w:sz w:val="28"/>
          <w:szCs w:val="28"/>
          <w:lang w:val="lv-LV"/>
        </w:rPr>
        <w:t>valsts veselības apdrošināšanas brīvprātīg</w:t>
      </w:r>
      <w:r w:rsidR="00B40BB9">
        <w:rPr>
          <w:rFonts w:ascii="Times New Roman" w:hAnsi="Times New Roman"/>
          <w:sz w:val="28"/>
          <w:szCs w:val="28"/>
          <w:lang w:val="lv-LV"/>
        </w:rPr>
        <w:t>o</w:t>
      </w:r>
      <w:r w:rsidRPr="009A39DC">
        <w:rPr>
          <w:rFonts w:ascii="Times New Roman" w:hAnsi="Times New Roman"/>
          <w:sz w:val="28"/>
          <w:szCs w:val="28"/>
          <w:lang w:val="lv-LV"/>
        </w:rPr>
        <w:t xml:space="preserve"> iemaks</w:t>
      </w:r>
      <w:r w:rsidR="00B40BB9">
        <w:rPr>
          <w:rFonts w:ascii="Times New Roman" w:hAnsi="Times New Roman"/>
          <w:sz w:val="28"/>
          <w:szCs w:val="28"/>
          <w:lang w:val="lv-LV"/>
        </w:rPr>
        <w:t>u</w:t>
      </w:r>
      <w:r w:rsidRPr="009A39DC">
        <w:rPr>
          <w:rFonts w:ascii="Times New Roman" w:hAnsi="Times New Roman"/>
          <w:b/>
          <w:sz w:val="28"/>
          <w:szCs w:val="28"/>
          <w:lang w:val="lv-LV"/>
        </w:rPr>
        <w:t xml:space="preserve"> </w:t>
      </w:r>
      <w:r w:rsidRPr="009A39DC">
        <w:rPr>
          <w:rFonts w:ascii="Times New Roman" w:hAnsi="Times New Roman"/>
          <w:sz w:val="28"/>
          <w:szCs w:val="28"/>
          <w:lang w:val="lv-LV"/>
        </w:rPr>
        <w:t xml:space="preserve"> maksājumi  </w:t>
      </w:r>
      <w:r w:rsidRPr="009A39DC">
        <w:rPr>
          <w:rFonts w:ascii="Times New Roman" w:eastAsia="Times New Roman" w:hAnsi="Times New Roman"/>
          <w:sz w:val="28"/>
          <w:szCs w:val="28"/>
          <w:lang w:val="lv-LV" w:eastAsia="lv-LV" w:bidi="lo-LA"/>
        </w:rPr>
        <w:t>valsts budžetā</w:t>
      </w:r>
      <w:r w:rsidRPr="009A39DC">
        <w:rPr>
          <w:rFonts w:ascii="Times New Roman" w:hAnsi="Times New Roman"/>
          <w:sz w:val="28"/>
          <w:szCs w:val="28"/>
          <w:lang w:val="lv-LV"/>
        </w:rPr>
        <w:t xml:space="preserve">  iepriekšējā </w:t>
      </w:r>
      <w:r w:rsidRPr="009A39DC">
        <w:rPr>
          <w:rFonts w:ascii="Times New Roman" w:hAnsi="Times New Roman"/>
          <w:sz w:val="28"/>
          <w:szCs w:val="28"/>
          <w:lang w:val="lv-LV"/>
        </w:rPr>
        <w:lastRenderedPageBreak/>
        <w:t xml:space="preserve">atskaites periodā, veselības aprūpes pakalpojumus varēs saņemt jau nākamajā mēnesī, veicot </w:t>
      </w:r>
      <w:r w:rsidR="00A33B81" w:rsidRPr="009A39DC">
        <w:rPr>
          <w:rFonts w:ascii="Times New Roman" w:hAnsi="Times New Roman"/>
          <w:sz w:val="28"/>
          <w:szCs w:val="28"/>
          <w:lang w:val="lv-LV"/>
        </w:rPr>
        <w:t xml:space="preserve">vienreizēju maksājumu </w:t>
      </w:r>
      <w:r w:rsidR="00E514D7" w:rsidRPr="009A39DC">
        <w:rPr>
          <w:rFonts w:ascii="Times New Roman" w:hAnsi="Times New Roman"/>
          <w:sz w:val="28"/>
          <w:szCs w:val="28"/>
          <w:lang w:val="lv-LV"/>
        </w:rPr>
        <w:t xml:space="preserve">(nodevu) </w:t>
      </w:r>
      <w:r w:rsidR="00A33B81" w:rsidRPr="009A39DC">
        <w:rPr>
          <w:rFonts w:ascii="Times New Roman" w:hAnsi="Times New Roman"/>
          <w:sz w:val="28"/>
          <w:szCs w:val="28"/>
          <w:lang w:val="lv-LV"/>
        </w:rPr>
        <w:t>valsts budžetā trīs minimālo mēnešalgu apmērā (t.i., šobrīd 600 Ls),</w:t>
      </w:r>
      <w:r w:rsidRPr="009A39DC">
        <w:rPr>
          <w:rFonts w:ascii="Times New Roman" w:hAnsi="Times New Roman"/>
          <w:sz w:val="28"/>
          <w:szCs w:val="28"/>
          <w:lang w:val="lv-LV"/>
        </w:rPr>
        <w:t xml:space="preserve"> lai pievienotos sistēmai,  kā arī pēc tam kļūstot par personu, par kuru tiek maksātas</w:t>
      </w:r>
      <w:r w:rsidR="00B40BB9">
        <w:rPr>
          <w:rFonts w:ascii="Times New Roman" w:hAnsi="Times New Roman"/>
          <w:sz w:val="28"/>
          <w:szCs w:val="28"/>
          <w:lang w:val="lv-LV"/>
        </w:rPr>
        <w:t xml:space="preserve"> (vai paziņots par aprēķināšanu)</w:t>
      </w:r>
      <w:r w:rsidR="00B40BB9" w:rsidRPr="009A39DC">
        <w:rPr>
          <w:rFonts w:ascii="Times New Roman" w:hAnsi="Times New Roman"/>
          <w:sz w:val="28"/>
          <w:szCs w:val="28"/>
          <w:lang w:val="lv-LV"/>
        </w:rPr>
        <w:t xml:space="preserve"> </w:t>
      </w:r>
      <w:r w:rsidRPr="009A39DC">
        <w:rPr>
          <w:rFonts w:ascii="Times New Roman" w:hAnsi="Times New Roman"/>
          <w:sz w:val="28"/>
          <w:szCs w:val="28"/>
          <w:lang w:val="lv-LV"/>
        </w:rPr>
        <w:t xml:space="preserve"> valsts veselības apdrošināšanas obligātās iemaksas</w:t>
      </w:r>
      <w:r w:rsidRPr="009A39DC">
        <w:rPr>
          <w:rFonts w:ascii="Times New Roman" w:hAnsi="Times New Roman"/>
          <w:b/>
          <w:sz w:val="28"/>
          <w:szCs w:val="28"/>
          <w:lang w:val="lv-LV"/>
        </w:rPr>
        <w:t xml:space="preserve"> </w:t>
      </w:r>
      <w:r w:rsidRPr="009A39DC">
        <w:rPr>
          <w:rFonts w:ascii="Times New Roman" w:hAnsi="Times New Roman"/>
          <w:sz w:val="28"/>
          <w:szCs w:val="28"/>
          <w:lang w:val="lv-LV"/>
        </w:rPr>
        <w:t xml:space="preserve">vai </w:t>
      </w:r>
      <w:r w:rsidR="00BD5563">
        <w:rPr>
          <w:rFonts w:ascii="Times New Roman" w:hAnsi="Times New Roman"/>
          <w:sz w:val="28"/>
          <w:szCs w:val="28"/>
          <w:lang w:val="lv-LV"/>
        </w:rPr>
        <w:t xml:space="preserve">maksātas </w:t>
      </w:r>
      <w:r w:rsidRPr="009A39DC">
        <w:rPr>
          <w:rFonts w:ascii="Times New Roman" w:hAnsi="Times New Roman"/>
          <w:sz w:val="28"/>
          <w:szCs w:val="28"/>
          <w:lang w:val="lv-LV"/>
        </w:rPr>
        <w:t xml:space="preserve">valsts veselības apdrošināšanas brīvprātīgās </w:t>
      </w:r>
      <w:r w:rsidRPr="009F7E1B">
        <w:rPr>
          <w:rFonts w:ascii="Times New Roman" w:hAnsi="Times New Roman"/>
          <w:sz w:val="28"/>
          <w:szCs w:val="28"/>
          <w:lang w:val="lv-LV"/>
        </w:rPr>
        <w:t>iemaksas</w:t>
      </w:r>
      <w:r w:rsidRPr="009A39DC">
        <w:rPr>
          <w:rFonts w:ascii="Times New Roman" w:hAnsi="Times New Roman"/>
          <w:sz w:val="28"/>
          <w:szCs w:val="28"/>
          <w:lang w:val="lv-LV"/>
        </w:rPr>
        <w:t xml:space="preserve"> </w:t>
      </w:r>
      <w:r w:rsidRPr="009A39DC">
        <w:rPr>
          <w:rFonts w:ascii="Times New Roman" w:eastAsia="Times New Roman" w:hAnsi="Times New Roman"/>
          <w:sz w:val="28"/>
          <w:szCs w:val="28"/>
          <w:lang w:val="lv-LV" w:eastAsia="lv-LV" w:bidi="lo-LA"/>
        </w:rPr>
        <w:t>valsts budžetā</w:t>
      </w:r>
      <w:r w:rsidRPr="009A39DC">
        <w:rPr>
          <w:rFonts w:ascii="Times New Roman" w:hAnsi="Times New Roman"/>
          <w:sz w:val="28"/>
          <w:szCs w:val="28"/>
          <w:lang w:val="lv-LV"/>
        </w:rPr>
        <w:t xml:space="preserve">. Ja par personu nākamajā mēnesī, kas seko mēnesim, kad veikts maksājums trīs minimālo mēnešalgu apmērā, neveic </w:t>
      </w:r>
      <w:r w:rsidR="00BD5563">
        <w:rPr>
          <w:rFonts w:ascii="Times New Roman" w:hAnsi="Times New Roman"/>
          <w:sz w:val="28"/>
          <w:szCs w:val="28"/>
          <w:lang w:val="lv-LV"/>
        </w:rPr>
        <w:t xml:space="preserve"> (</w:t>
      </w:r>
      <w:r w:rsidR="00AA68E4">
        <w:rPr>
          <w:rFonts w:ascii="Times New Roman" w:hAnsi="Times New Roman"/>
          <w:sz w:val="28"/>
          <w:szCs w:val="28"/>
          <w:lang w:val="lv-LV"/>
        </w:rPr>
        <w:t>vai par to netiek paziņots par aprēķināšanu</w:t>
      </w:r>
      <w:r w:rsidR="00BD5563">
        <w:rPr>
          <w:rFonts w:ascii="Times New Roman" w:hAnsi="Times New Roman"/>
          <w:sz w:val="28"/>
          <w:szCs w:val="28"/>
          <w:lang w:val="lv-LV"/>
        </w:rPr>
        <w:t>)</w:t>
      </w:r>
      <w:r w:rsidR="00BD5563" w:rsidRPr="009A39DC">
        <w:rPr>
          <w:rFonts w:ascii="Times New Roman" w:hAnsi="Times New Roman"/>
          <w:sz w:val="28"/>
          <w:szCs w:val="28"/>
          <w:lang w:val="lv-LV"/>
        </w:rPr>
        <w:t xml:space="preserve"> </w:t>
      </w:r>
      <w:r w:rsidRPr="009A39DC">
        <w:rPr>
          <w:rFonts w:ascii="Times New Roman" w:hAnsi="Times New Roman"/>
          <w:sz w:val="28"/>
          <w:szCs w:val="28"/>
          <w:lang w:val="lv-LV"/>
        </w:rPr>
        <w:t xml:space="preserve">valsts veselības apdrošināšanas obligātās iemaksas vai </w:t>
      </w:r>
      <w:r w:rsidR="00BD5563">
        <w:rPr>
          <w:rFonts w:ascii="Times New Roman" w:hAnsi="Times New Roman"/>
          <w:sz w:val="28"/>
          <w:szCs w:val="28"/>
          <w:lang w:val="lv-LV"/>
        </w:rPr>
        <w:t xml:space="preserve">nemaksā </w:t>
      </w:r>
      <w:r w:rsidRPr="009A39DC">
        <w:rPr>
          <w:rFonts w:ascii="Times New Roman" w:hAnsi="Times New Roman"/>
          <w:sz w:val="28"/>
          <w:szCs w:val="28"/>
          <w:lang w:val="lv-LV"/>
        </w:rPr>
        <w:t>valsts veselības apdrošināšanas brīvprātīgās iemaksas</w:t>
      </w:r>
      <w:r w:rsidRPr="009A39DC">
        <w:rPr>
          <w:rFonts w:ascii="Times New Roman" w:eastAsia="Times New Roman" w:hAnsi="Times New Roman"/>
          <w:sz w:val="28"/>
          <w:szCs w:val="28"/>
          <w:lang w:val="lv-LV" w:eastAsia="lv-LV" w:bidi="lo-LA"/>
        </w:rPr>
        <w:t xml:space="preserve"> valsts budžetā</w:t>
      </w:r>
      <w:r w:rsidRPr="009A39DC">
        <w:rPr>
          <w:rFonts w:ascii="Times New Roman" w:hAnsi="Times New Roman"/>
          <w:sz w:val="28"/>
          <w:szCs w:val="28"/>
          <w:lang w:val="lv-LV"/>
        </w:rPr>
        <w:t xml:space="preserve">, tad tai būs pienākums atmaksāt valstij par tai sniegtajiem </w:t>
      </w:r>
      <w:r w:rsidRPr="009A39DC">
        <w:rPr>
          <w:rFonts w:ascii="Times New Roman" w:eastAsia="Times New Roman" w:hAnsi="Times New Roman"/>
          <w:sz w:val="28"/>
          <w:szCs w:val="28"/>
          <w:lang w:val="lv-LV" w:eastAsia="lv-LV" w:bidi="lo-LA"/>
        </w:rPr>
        <w:t>plānveida valsts apmaksāt</w:t>
      </w:r>
      <w:r w:rsidR="00BD5563">
        <w:rPr>
          <w:rFonts w:ascii="Times New Roman" w:eastAsia="Times New Roman" w:hAnsi="Times New Roman"/>
          <w:sz w:val="28"/>
          <w:szCs w:val="28"/>
          <w:lang w:val="lv-LV" w:eastAsia="lv-LV" w:bidi="lo-LA"/>
        </w:rPr>
        <w:t>ajiem</w:t>
      </w:r>
      <w:r w:rsidRPr="009A39DC">
        <w:rPr>
          <w:rFonts w:ascii="Times New Roman" w:eastAsia="Times New Roman" w:hAnsi="Times New Roman"/>
          <w:sz w:val="28"/>
          <w:szCs w:val="28"/>
          <w:lang w:val="lv-LV" w:eastAsia="lv-LV" w:bidi="lo-LA"/>
        </w:rPr>
        <w:t xml:space="preserve"> veselības aprūpes pakalpojumiem</w:t>
      </w:r>
      <w:r w:rsidRPr="009A39DC">
        <w:rPr>
          <w:rFonts w:ascii="Times New Roman" w:hAnsi="Times New Roman"/>
          <w:sz w:val="28"/>
          <w:szCs w:val="28"/>
          <w:lang w:val="lv-LV"/>
        </w:rPr>
        <w:t xml:space="preserve">. </w:t>
      </w:r>
      <w:r w:rsidR="00B06B38">
        <w:rPr>
          <w:rFonts w:ascii="Times New Roman" w:hAnsi="Times New Roman"/>
          <w:sz w:val="28"/>
          <w:szCs w:val="28"/>
          <w:lang w:val="lv-LV"/>
        </w:rPr>
        <w:t>Vienreizējā maksājuma (nodevas) apjoms 600 Ls jeb trīs minimālo mēnešalgu apmērā ir izvēlēts, lai pārņemtu praksi no Lietuvas, kā arī</w:t>
      </w:r>
      <w:r w:rsidR="001D5018">
        <w:rPr>
          <w:rFonts w:ascii="Times New Roman" w:hAnsi="Times New Roman"/>
          <w:sz w:val="28"/>
          <w:szCs w:val="28"/>
          <w:lang w:val="lv-LV"/>
        </w:rPr>
        <w:t xml:space="preserve"> </w:t>
      </w:r>
      <w:r w:rsidR="00BD5563">
        <w:rPr>
          <w:rFonts w:ascii="Times New Roman" w:hAnsi="Times New Roman"/>
          <w:sz w:val="28"/>
          <w:szCs w:val="28"/>
          <w:lang w:val="lv-LV"/>
        </w:rPr>
        <w:t xml:space="preserve">tiek plānots, ka </w:t>
      </w:r>
      <w:r w:rsidR="001D5018">
        <w:rPr>
          <w:rFonts w:ascii="Times New Roman" w:hAnsi="Times New Roman"/>
          <w:sz w:val="28"/>
          <w:szCs w:val="28"/>
          <w:lang w:val="lv-LV"/>
        </w:rPr>
        <w:t xml:space="preserve">šādu maksājumu </w:t>
      </w:r>
      <w:r w:rsidR="00DA42BE">
        <w:rPr>
          <w:rFonts w:ascii="Times New Roman" w:hAnsi="Times New Roman"/>
          <w:sz w:val="28"/>
          <w:szCs w:val="28"/>
          <w:lang w:val="lv-LV"/>
        </w:rPr>
        <w:t xml:space="preserve">iedzīvotāji varētu </w:t>
      </w:r>
      <w:r w:rsidR="001D5018">
        <w:rPr>
          <w:rFonts w:ascii="Times New Roman" w:hAnsi="Times New Roman"/>
          <w:sz w:val="28"/>
          <w:szCs w:val="28"/>
          <w:lang w:val="lv-LV"/>
        </w:rPr>
        <w:t>izvēlē</w:t>
      </w:r>
      <w:r w:rsidR="00DA42BE">
        <w:rPr>
          <w:rFonts w:ascii="Times New Roman" w:hAnsi="Times New Roman"/>
          <w:sz w:val="28"/>
          <w:szCs w:val="28"/>
          <w:lang w:val="lv-LV"/>
        </w:rPr>
        <w:t>ties</w:t>
      </w:r>
      <w:r w:rsidR="001D5018">
        <w:rPr>
          <w:rFonts w:ascii="Times New Roman" w:hAnsi="Times New Roman"/>
          <w:sz w:val="28"/>
          <w:szCs w:val="28"/>
          <w:lang w:val="lv-LV"/>
        </w:rPr>
        <w:t xml:space="preserve"> veikt, ja būs skaidri zināmas plānveida veselības aprūpes pakalpojuma izmaksas, kuras ievērojami pārsniegs 600 Ls </w:t>
      </w:r>
      <w:r w:rsidR="001D5018" w:rsidRPr="001D5018">
        <w:rPr>
          <w:rFonts w:ascii="Times New Roman" w:hAnsi="Times New Roman"/>
          <w:sz w:val="28"/>
          <w:szCs w:val="28"/>
          <w:lang w:val="lv-LV"/>
        </w:rPr>
        <w:t>(piemēram, plānveida pakalpojuma vidējās izmaksas viena pacienta ārstēšanai</w:t>
      </w:r>
      <w:r w:rsidR="00DA42BE">
        <w:rPr>
          <w:rFonts w:ascii="Times New Roman" w:hAnsi="Times New Roman"/>
          <w:sz w:val="28"/>
          <w:szCs w:val="28"/>
          <w:lang w:val="lv-LV"/>
        </w:rPr>
        <w:t xml:space="preserve"> kardioķirurģijā pieaugušajiem – 6 578,20 Ls, </w:t>
      </w:r>
      <w:r w:rsidR="00DA42BE" w:rsidRPr="00DA42BE">
        <w:rPr>
          <w:rFonts w:ascii="Times New Roman" w:hAnsi="Times New Roman"/>
          <w:sz w:val="28"/>
          <w:szCs w:val="28"/>
          <w:lang w:val="lv-LV"/>
        </w:rPr>
        <w:t>nieres transplantācija un pēcoperācijas periods – 11 024,50</w:t>
      </w:r>
      <w:r w:rsidR="00DA42BE">
        <w:rPr>
          <w:rFonts w:ascii="Times New Roman" w:hAnsi="Times New Roman"/>
          <w:sz w:val="28"/>
          <w:szCs w:val="28"/>
          <w:lang w:val="lv-LV"/>
        </w:rPr>
        <w:t xml:space="preserve"> Ls</w:t>
      </w:r>
      <w:r w:rsidR="007C56B3" w:rsidRPr="007C56B3">
        <w:rPr>
          <w:rFonts w:ascii="Times New Roman" w:hAnsi="Times New Roman"/>
          <w:sz w:val="28"/>
          <w:szCs w:val="28"/>
          <w:lang w:val="lv-LV"/>
        </w:rPr>
        <w:t>,</w:t>
      </w:r>
      <w:r w:rsidR="00DA42BE" w:rsidRPr="00DA42BE">
        <w:rPr>
          <w:rFonts w:ascii="Times New Roman" w:hAnsi="Times New Roman"/>
          <w:sz w:val="28"/>
          <w:szCs w:val="28"/>
          <w:lang w:val="lv-LV"/>
        </w:rPr>
        <w:t xml:space="preserve"> krūšu  aortas</w:t>
      </w:r>
      <w:r w:rsidR="007C56B3" w:rsidRPr="007C56B3">
        <w:rPr>
          <w:rFonts w:ascii="Times New Roman" w:hAnsi="Times New Roman"/>
          <w:sz w:val="28"/>
          <w:szCs w:val="28"/>
          <w:lang w:val="lv-LV"/>
        </w:rPr>
        <w:t xml:space="preserve"> </w:t>
      </w:r>
      <w:r w:rsidR="00DA42BE" w:rsidRPr="00DA42BE">
        <w:rPr>
          <w:rFonts w:ascii="Times New Roman" w:hAnsi="Times New Roman"/>
          <w:sz w:val="28"/>
          <w:szCs w:val="28"/>
          <w:lang w:val="lv-LV"/>
        </w:rPr>
        <w:t>endoprotezēšana 12</w:t>
      </w:r>
      <w:r w:rsidR="00227EB7">
        <w:rPr>
          <w:rFonts w:ascii="Times New Roman" w:hAnsi="Times New Roman"/>
          <w:sz w:val="28"/>
          <w:szCs w:val="28"/>
          <w:lang w:val="lv-LV"/>
        </w:rPr>
        <w:t> </w:t>
      </w:r>
      <w:r w:rsidR="00DA42BE" w:rsidRPr="00DA42BE">
        <w:rPr>
          <w:rFonts w:ascii="Times New Roman" w:hAnsi="Times New Roman"/>
          <w:sz w:val="28"/>
          <w:szCs w:val="28"/>
          <w:lang w:val="lv-LV"/>
        </w:rPr>
        <w:t>9</w:t>
      </w:r>
      <w:r w:rsidR="00227EB7">
        <w:rPr>
          <w:rFonts w:ascii="Times New Roman" w:hAnsi="Times New Roman"/>
          <w:sz w:val="28"/>
          <w:szCs w:val="28"/>
          <w:lang w:val="lv-LV"/>
        </w:rPr>
        <w:t>46,</w:t>
      </w:r>
      <w:r w:rsidR="00DA42BE" w:rsidRPr="00DA42BE">
        <w:rPr>
          <w:rFonts w:ascii="Times New Roman" w:hAnsi="Times New Roman"/>
          <w:sz w:val="28"/>
          <w:szCs w:val="28"/>
          <w:lang w:val="lv-LV"/>
        </w:rPr>
        <w:t>80</w:t>
      </w:r>
      <w:r w:rsidR="00227EB7">
        <w:rPr>
          <w:rFonts w:ascii="Times New Roman" w:hAnsi="Times New Roman"/>
          <w:sz w:val="28"/>
          <w:szCs w:val="28"/>
          <w:lang w:val="lv-LV"/>
        </w:rPr>
        <w:t> </w:t>
      </w:r>
      <w:r w:rsidR="00DA42BE">
        <w:rPr>
          <w:rFonts w:ascii="Times New Roman" w:hAnsi="Times New Roman"/>
          <w:sz w:val="28"/>
          <w:szCs w:val="28"/>
          <w:lang w:val="lv-LV"/>
        </w:rPr>
        <w:t>Ls</w:t>
      </w:r>
      <w:r w:rsidR="007765EE">
        <w:rPr>
          <w:rFonts w:ascii="Times New Roman" w:hAnsi="Times New Roman"/>
          <w:sz w:val="28"/>
          <w:szCs w:val="28"/>
          <w:lang w:val="lv-LV"/>
        </w:rPr>
        <w:t xml:space="preserve"> utt.)</w:t>
      </w:r>
      <w:r w:rsidR="00DA42BE">
        <w:rPr>
          <w:rFonts w:ascii="Times New Roman" w:hAnsi="Times New Roman"/>
          <w:sz w:val="28"/>
          <w:szCs w:val="28"/>
          <w:lang w:val="lv-LV"/>
        </w:rPr>
        <w:t>.</w:t>
      </w:r>
    </w:p>
    <w:p w:rsidR="00390305" w:rsidRDefault="00795C1F" w:rsidP="009F7E1B">
      <w:pPr>
        <w:spacing w:after="0" w:line="240" w:lineRule="auto"/>
        <w:ind w:firstLine="720"/>
        <w:jc w:val="both"/>
        <w:rPr>
          <w:rFonts w:ascii="Times New Roman" w:hAnsi="Times New Roman"/>
          <w:sz w:val="28"/>
          <w:szCs w:val="28"/>
          <w:lang w:val="lv-LV"/>
        </w:rPr>
      </w:pPr>
      <w:r w:rsidRPr="009A39DC">
        <w:rPr>
          <w:rFonts w:ascii="Times New Roman" w:hAnsi="Times New Roman"/>
          <w:sz w:val="28"/>
          <w:szCs w:val="28"/>
          <w:lang w:val="lv-LV"/>
        </w:rPr>
        <w:t>Darba devējam būs pienākums ieturēt par darba ņēmēju valsts veselības apdrošināšanas obligāto iemaksu</w:t>
      </w:r>
      <w:r w:rsidRPr="009A39DC">
        <w:rPr>
          <w:rFonts w:ascii="Times New Roman" w:hAnsi="Times New Roman"/>
          <w:b/>
          <w:sz w:val="28"/>
          <w:szCs w:val="28"/>
          <w:lang w:val="lv-LV"/>
        </w:rPr>
        <w:t xml:space="preserve"> </w:t>
      </w:r>
      <w:r w:rsidRPr="009A39DC">
        <w:rPr>
          <w:rFonts w:ascii="Times New Roman" w:hAnsi="Times New Roman"/>
          <w:sz w:val="28"/>
          <w:szCs w:val="28"/>
          <w:lang w:val="lv-LV"/>
        </w:rPr>
        <w:t xml:space="preserve">maksājumus, kā arī veikt pārskaitījumus uz valsts speciālā budžeta kontu. Jau šobrīd likuma </w:t>
      </w:r>
      <w:r w:rsidR="009F7E1B">
        <w:rPr>
          <w:rFonts w:ascii="Times New Roman" w:hAnsi="Times New Roman"/>
          <w:sz w:val="28"/>
          <w:szCs w:val="28"/>
          <w:lang w:val="lv-LV"/>
        </w:rPr>
        <w:t>„</w:t>
      </w:r>
      <w:r w:rsidRPr="009A39DC">
        <w:rPr>
          <w:rFonts w:ascii="Times New Roman" w:hAnsi="Times New Roman"/>
          <w:sz w:val="28"/>
          <w:szCs w:val="28"/>
          <w:lang w:val="lv-LV"/>
        </w:rPr>
        <w:t xml:space="preserve">Par nodokļiem un nodevām” 15.pants nosaka, ka nodokļu maksātāju vispārīgie pienākumi ir noteiktajā termiņā un pilnā apmērā nomaksāt nodokļus un nodevas. Saskaņā ar šī likuma 18.pantu, VID pienākumi ir kontrolēt nodokļu, nodevu, kā arī citu valsts noteikto maksājumu aprēķināšanas un maksāšanas pareizību, piedzīt termiņā nesamaksātos nodokļus, tādējādi, ievērojot likuma </w:t>
      </w:r>
      <w:r w:rsidR="009F7E1B">
        <w:rPr>
          <w:rFonts w:ascii="Times New Roman" w:hAnsi="Times New Roman"/>
          <w:sz w:val="28"/>
          <w:szCs w:val="28"/>
          <w:lang w:val="lv-LV"/>
        </w:rPr>
        <w:t>„</w:t>
      </w:r>
      <w:r w:rsidRPr="009A39DC">
        <w:rPr>
          <w:rFonts w:ascii="Times New Roman" w:hAnsi="Times New Roman"/>
          <w:sz w:val="28"/>
          <w:szCs w:val="28"/>
          <w:lang w:val="lv-LV"/>
        </w:rPr>
        <w:t>Par nodokļiem un nodevām” 26.panta pirmo daļu, nodokļu administrācija</w:t>
      </w:r>
      <w:r w:rsidR="000E3DF3" w:rsidRPr="009A39DC">
        <w:rPr>
          <w:rFonts w:ascii="Times New Roman" w:hAnsi="Times New Roman"/>
          <w:sz w:val="28"/>
          <w:szCs w:val="28"/>
          <w:lang w:val="lv-LV"/>
        </w:rPr>
        <w:t>,</w:t>
      </w:r>
      <w:r w:rsidRPr="009A39DC">
        <w:rPr>
          <w:rFonts w:ascii="Times New Roman" w:hAnsi="Times New Roman"/>
          <w:sz w:val="28"/>
          <w:szCs w:val="28"/>
          <w:lang w:val="lv-LV"/>
        </w:rPr>
        <w:t xml:space="preserve"> atbilstoši nodokļu deklarācijai, avansa maksājumu aprēķinam, kā arī citiem dokumentiem par maksājumiem budžetā vai pēc nodokļu administrācijas kontroles (pārbaudes, revīzijas) aprēķinātos nodokļu maksājumus (arī soda naudu), kuri nav samaksāti nodokļu likumos vai citos normatīvajos aktos noteiktajā termiņā, un ar tiem saistīto nokavējuma naudu (turpmāk – nokavētie nodokļu maksājumi), kā arī izdevumus par nokavēto nodokļu maksājumu piedziņu bezstrīda kārtībā piedzen bezstrīda kārtībā, pamatojoties uz lēmumu par nokavēto nodokļu maksājumu piedziņu.</w:t>
      </w:r>
      <w:r w:rsidR="00390305" w:rsidRPr="009A39DC">
        <w:rPr>
          <w:rFonts w:ascii="Times New Roman" w:hAnsi="Times New Roman"/>
          <w:sz w:val="28"/>
          <w:szCs w:val="28"/>
          <w:lang w:val="lv-LV"/>
        </w:rPr>
        <w:t xml:space="preserve"> </w:t>
      </w:r>
    </w:p>
    <w:p w:rsidR="00AC2540" w:rsidRDefault="00DF46DA">
      <w:pPr>
        <w:pStyle w:val="Virsraksti3"/>
        <w:numPr>
          <w:ilvl w:val="0"/>
          <w:numId w:val="0"/>
        </w:numPr>
        <w:spacing w:before="0" w:after="0" w:line="22" w:lineRule="atLeast"/>
        <w:ind w:firstLine="709"/>
        <w:outlineLvl w:val="2"/>
        <w:rPr>
          <w:rFonts w:ascii="Times New Roman" w:hAnsi="Times New Roman"/>
          <w:sz w:val="28"/>
          <w:szCs w:val="28"/>
        </w:rPr>
      </w:pPr>
      <w:bookmarkStart w:id="126" w:name="_Toc344897310"/>
      <w:r w:rsidRPr="00C34B50">
        <w:rPr>
          <w:rFonts w:ascii="Times New Roman" w:hAnsi="Times New Roman" w:cs="Times New Roman"/>
          <w:b w:val="0"/>
          <w:sz w:val="28"/>
          <w:szCs w:val="28"/>
        </w:rPr>
        <w:t xml:space="preserve">Reizi ceturksnī VID nodos NVD informāciju par šādām </w:t>
      </w:r>
      <w:r>
        <w:rPr>
          <w:rFonts w:ascii="Times New Roman" w:hAnsi="Times New Roman"/>
          <w:b w:val="0"/>
          <w:sz w:val="28"/>
          <w:szCs w:val="28"/>
        </w:rPr>
        <w:t>v</w:t>
      </w:r>
      <w:r w:rsidR="007C56B3" w:rsidRPr="007C56B3">
        <w:rPr>
          <w:rFonts w:ascii="Times New Roman" w:hAnsi="Times New Roman"/>
          <w:b w:val="0"/>
          <w:sz w:val="28"/>
          <w:szCs w:val="28"/>
        </w:rPr>
        <w:t>alsts veselības apdrošināšanas obligātās iemaksas</w:t>
      </w:r>
      <w:r w:rsidRPr="00DF46DA">
        <w:rPr>
          <w:rFonts w:ascii="Times New Roman" w:hAnsi="Times New Roman" w:cs="Times New Roman"/>
          <w:b w:val="0"/>
          <w:sz w:val="28"/>
          <w:szCs w:val="28"/>
        </w:rPr>
        <w:t xml:space="preserve"> maksātāju kategorijām</w:t>
      </w:r>
      <w:r>
        <w:rPr>
          <w:rFonts w:ascii="Times New Roman" w:hAnsi="Times New Roman" w:cs="Times New Roman"/>
          <w:b w:val="0"/>
          <w:sz w:val="28"/>
          <w:szCs w:val="28"/>
        </w:rPr>
        <w:t xml:space="preserve">, papildinot jau esošās atskaites par VSAOI ar informāciju par </w:t>
      </w:r>
      <w:r>
        <w:rPr>
          <w:rFonts w:ascii="Times New Roman" w:hAnsi="Times New Roman"/>
          <w:b w:val="0"/>
          <w:sz w:val="28"/>
          <w:szCs w:val="28"/>
        </w:rPr>
        <w:t>v</w:t>
      </w:r>
      <w:r w:rsidRPr="00DF46DA">
        <w:rPr>
          <w:rFonts w:ascii="Times New Roman" w:hAnsi="Times New Roman"/>
          <w:b w:val="0"/>
          <w:sz w:val="28"/>
          <w:szCs w:val="28"/>
        </w:rPr>
        <w:t>alsts veselības apdrošināšanas obligāt</w:t>
      </w:r>
      <w:r>
        <w:rPr>
          <w:rFonts w:ascii="Times New Roman" w:hAnsi="Times New Roman"/>
          <w:b w:val="0"/>
          <w:sz w:val="28"/>
          <w:szCs w:val="28"/>
        </w:rPr>
        <w:t>ajām</w:t>
      </w:r>
      <w:r w:rsidRPr="00DF46DA">
        <w:rPr>
          <w:rFonts w:ascii="Times New Roman" w:hAnsi="Times New Roman"/>
          <w:b w:val="0"/>
          <w:sz w:val="28"/>
          <w:szCs w:val="28"/>
        </w:rPr>
        <w:t xml:space="preserve"> iemaks</w:t>
      </w:r>
      <w:r>
        <w:rPr>
          <w:rFonts w:ascii="Times New Roman" w:hAnsi="Times New Roman"/>
          <w:b w:val="0"/>
          <w:sz w:val="28"/>
          <w:szCs w:val="28"/>
        </w:rPr>
        <w:t>ām vai arī izveidojot jaunas atskaites</w:t>
      </w:r>
      <w:r w:rsidRPr="00DF46DA">
        <w:rPr>
          <w:rFonts w:ascii="Times New Roman" w:hAnsi="Times New Roman" w:cs="Times New Roman"/>
          <w:b w:val="0"/>
          <w:sz w:val="28"/>
          <w:szCs w:val="28"/>
        </w:rPr>
        <w:t>:</w:t>
      </w:r>
      <w:bookmarkEnd w:id="126"/>
    </w:p>
    <w:p w:rsidR="00DF46DA" w:rsidRPr="009A39DC" w:rsidRDefault="00DF46DA" w:rsidP="009F7E1B">
      <w:pPr>
        <w:spacing w:after="0" w:line="240" w:lineRule="auto"/>
        <w:ind w:firstLine="720"/>
        <w:jc w:val="both"/>
        <w:rPr>
          <w:rFonts w:ascii="Times New Roman" w:hAnsi="Times New Roman"/>
          <w:sz w:val="28"/>
          <w:szCs w:val="28"/>
          <w:lang w:val="lv-LV"/>
        </w:rPr>
      </w:pPr>
    </w:p>
    <w:tbl>
      <w:tblPr>
        <w:tblStyle w:val="TableGrid"/>
        <w:tblW w:w="0" w:type="auto"/>
        <w:jc w:val="center"/>
        <w:tblInd w:w="-78" w:type="dxa"/>
        <w:tblLook w:val="04A0"/>
      </w:tblPr>
      <w:tblGrid>
        <w:gridCol w:w="3306"/>
        <w:gridCol w:w="5906"/>
      </w:tblGrid>
      <w:tr w:rsidR="00DF46DA" w:rsidRPr="00C34B50" w:rsidTr="007C67CB">
        <w:trPr>
          <w:jc w:val="center"/>
        </w:trPr>
        <w:tc>
          <w:tcPr>
            <w:tcW w:w="3306" w:type="dxa"/>
          </w:tcPr>
          <w:p w:rsidR="00DF46DA" w:rsidRPr="00C34B50" w:rsidRDefault="00DF46DA" w:rsidP="007C67CB">
            <w:pPr>
              <w:pStyle w:val="Virsraksti3"/>
              <w:numPr>
                <w:ilvl w:val="0"/>
                <w:numId w:val="0"/>
              </w:numPr>
              <w:spacing w:before="0" w:after="0" w:line="22" w:lineRule="atLeast"/>
              <w:jc w:val="center"/>
              <w:outlineLvl w:val="2"/>
              <w:rPr>
                <w:rFonts w:ascii="Times New Roman" w:hAnsi="Times New Roman" w:cs="Times New Roman"/>
                <w:sz w:val="28"/>
                <w:szCs w:val="28"/>
              </w:rPr>
            </w:pPr>
            <w:bookmarkStart w:id="127" w:name="_Toc344897311"/>
            <w:r w:rsidRPr="00C34B50">
              <w:rPr>
                <w:rFonts w:ascii="Times New Roman" w:hAnsi="Times New Roman" w:cs="Times New Roman"/>
                <w:sz w:val="28"/>
                <w:szCs w:val="28"/>
              </w:rPr>
              <w:t>Nodokļa maksātāju veids</w:t>
            </w:r>
            <w:bookmarkEnd w:id="127"/>
          </w:p>
        </w:tc>
        <w:tc>
          <w:tcPr>
            <w:tcW w:w="5906" w:type="dxa"/>
          </w:tcPr>
          <w:p w:rsidR="00DF46DA" w:rsidRPr="00C34B50" w:rsidRDefault="00DF46DA" w:rsidP="007C67CB">
            <w:pPr>
              <w:pStyle w:val="Virsraksti3"/>
              <w:numPr>
                <w:ilvl w:val="0"/>
                <w:numId w:val="0"/>
              </w:numPr>
              <w:spacing w:before="0" w:after="0" w:line="22" w:lineRule="atLeast"/>
              <w:jc w:val="center"/>
              <w:outlineLvl w:val="2"/>
              <w:rPr>
                <w:rFonts w:ascii="Times New Roman" w:hAnsi="Times New Roman" w:cs="Times New Roman"/>
                <w:sz w:val="28"/>
                <w:szCs w:val="28"/>
              </w:rPr>
            </w:pPr>
            <w:bookmarkStart w:id="128" w:name="_Toc344897312"/>
            <w:r w:rsidRPr="00C34B50">
              <w:rPr>
                <w:rFonts w:ascii="Times New Roman" w:hAnsi="Times New Roman" w:cs="Times New Roman"/>
                <w:sz w:val="28"/>
                <w:szCs w:val="28"/>
              </w:rPr>
              <w:t>Paziņošanas veids</w:t>
            </w:r>
            <w:bookmarkEnd w:id="128"/>
          </w:p>
        </w:tc>
      </w:tr>
      <w:tr w:rsidR="00DF46DA" w:rsidRPr="00C34B50" w:rsidTr="007C67CB">
        <w:trPr>
          <w:jc w:val="center"/>
        </w:trPr>
        <w:tc>
          <w:tcPr>
            <w:tcW w:w="3306" w:type="dxa"/>
          </w:tcPr>
          <w:p w:rsidR="00DF46DA" w:rsidRPr="009D0B33" w:rsidRDefault="008631FD" w:rsidP="007C67CB">
            <w:pPr>
              <w:pStyle w:val="Virsraksti3"/>
              <w:numPr>
                <w:ilvl w:val="0"/>
                <w:numId w:val="0"/>
              </w:numPr>
              <w:spacing w:before="0" w:after="0" w:line="22" w:lineRule="atLeast"/>
              <w:outlineLvl w:val="2"/>
              <w:rPr>
                <w:rFonts w:ascii="Times New Roman" w:hAnsi="Times New Roman" w:cs="Times New Roman"/>
                <w:b w:val="0"/>
                <w:sz w:val="28"/>
                <w:szCs w:val="28"/>
              </w:rPr>
            </w:pPr>
            <w:bookmarkStart w:id="129" w:name="_Toc344897313"/>
            <w:r w:rsidRPr="009D0B33">
              <w:rPr>
                <w:rFonts w:ascii="Times New Roman" w:hAnsi="Times New Roman" w:cs="Times New Roman"/>
                <w:b w:val="0"/>
                <w:sz w:val="28"/>
                <w:szCs w:val="28"/>
              </w:rPr>
              <w:t>nodarbinātie</w:t>
            </w:r>
            <w:bookmarkEnd w:id="129"/>
          </w:p>
          <w:p w:rsidR="00DF46DA" w:rsidRPr="00C34B50" w:rsidRDefault="00DF46DA" w:rsidP="007C67CB">
            <w:pPr>
              <w:pStyle w:val="Virsraksti3"/>
              <w:numPr>
                <w:ilvl w:val="0"/>
                <w:numId w:val="0"/>
              </w:numPr>
              <w:spacing w:before="0" w:after="0" w:line="22" w:lineRule="atLeast"/>
              <w:outlineLvl w:val="2"/>
              <w:rPr>
                <w:rFonts w:ascii="Times New Roman" w:hAnsi="Times New Roman" w:cs="Times New Roman"/>
                <w:b w:val="0"/>
                <w:sz w:val="28"/>
                <w:szCs w:val="28"/>
              </w:rPr>
            </w:pPr>
          </w:p>
          <w:p w:rsidR="00DF46DA" w:rsidRPr="00C34B50" w:rsidRDefault="00DF46DA" w:rsidP="007C67CB">
            <w:pPr>
              <w:pStyle w:val="Virsraksti3"/>
              <w:numPr>
                <w:ilvl w:val="0"/>
                <w:numId w:val="0"/>
              </w:numPr>
              <w:spacing w:before="0" w:after="0" w:line="22" w:lineRule="atLeast"/>
              <w:outlineLvl w:val="2"/>
              <w:rPr>
                <w:rFonts w:ascii="Times New Roman" w:hAnsi="Times New Roman" w:cs="Times New Roman"/>
                <w:b w:val="0"/>
                <w:sz w:val="28"/>
                <w:szCs w:val="28"/>
              </w:rPr>
            </w:pPr>
          </w:p>
        </w:tc>
        <w:tc>
          <w:tcPr>
            <w:tcW w:w="5906" w:type="dxa"/>
          </w:tcPr>
          <w:p w:rsidR="00DF46DA" w:rsidRPr="00C34B50" w:rsidRDefault="00DF46DA" w:rsidP="00DF46DA">
            <w:pPr>
              <w:pStyle w:val="Virsraksti3"/>
              <w:numPr>
                <w:ilvl w:val="0"/>
                <w:numId w:val="0"/>
              </w:numPr>
              <w:spacing w:before="0" w:after="0" w:line="22" w:lineRule="atLeast"/>
              <w:outlineLvl w:val="2"/>
              <w:rPr>
                <w:rFonts w:ascii="Times New Roman" w:hAnsi="Times New Roman" w:cs="Times New Roman"/>
                <w:b w:val="0"/>
                <w:sz w:val="28"/>
                <w:szCs w:val="28"/>
              </w:rPr>
            </w:pPr>
            <w:bookmarkStart w:id="130" w:name="_Toc344897314"/>
            <w:r w:rsidRPr="00C34B50">
              <w:rPr>
                <w:rFonts w:ascii="Times New Roman" w:hAnsi="Times New Roman" w:cs="Times New Roman"/>
                <w:b w:val="0"/>
                <w:sz w:val="28"/>
                <w:szCs w:val="28"/>
              </w:rPr>
              <w:lastRenderedPageBreak/>
              <w:t xml:space="preserve">Šobrīd darba devējs sniedz </w:t>
            </w:r>
            <w:r>
              <w:rPr>
                <w:rFonts w:ascii="Times New Roman" w:hAnsi="Times New Roman" w:cs="Times New Roman"/>
                <w:b w:val="0"/>
                <w:sz w:val="28"/>
                <w:szCs w:val="28"/>
              </w:rPr>
              <w:t>–</w:t>
            </w:r>
            <w:r w:rsidRPr="00C34B50">
              <w:rPr>
                <w:rFonts w:ascii="Times New Roman" w:hAnsi="Times New Roman" w:cs="Times New Roman"/>
                <w:b w:val="0"/>
                <w:i/>
                <w:sz w:val="28"/>
                <w:szCs w:val="28"/>
              </w:rPr>
              <w:t xml:space="preserve"> „Ziņojums par valsts sociālās apdrošināšanas obligātajām iemaksām </w:t>
            </w:r>
            <w:r w:rsidRPr="00C34B50">
              <w:rPr>
                <w:rFonts w:ascii="Times New Roman" w:hAnsi="Times New Roman" w:cs="Times New Roman"/>
                <w:b w:val="0"/>
                <w:i/>
                <w:sz w:val="28"/>
                <w:szCs w:val="28"/>
              </w:rPr>
              <w:lastRenderedPageBreak/>
              <w:t>no darba ņēmēju darba ienākumiem, iedzīvotāju ienākuma nodokli un uzņēmējdarbības riska valsts nodevu pārskata mēnesī”</w:t>
            </w:r>
            <w:r w:rsidRPr="00C34B50">
              <w:rPr>
                <w:rFonts w:ascii="Times New Roman" w:hAnsi="Times New Roman" w:cs="Times New Roman"/>
                <w:b w:val="0"/>
                <w:sz w:val="28"/>
                <w:szCs w:val="28"/>
              </w:rPr>
              <w:t>. Iespējams iegūt informāciju no VID reizi ceturksnī</w:t>
            </w:r>
            <w:r>
              <w:rPr>
                <w:rFonts w:ascii="Times New Roman" w:hAnsi="Times New Roman" w:cs="Times New Roman"/>
                <w:b w:val="0"/>
                <w:sz w:val="28"/>
                <w:szCs w:val="28"/>
              </w:rPr>
              <w:t xml:space="preserve">, papildinot atskaiti ar </w:t>
            </w:r>
            <w:r>
              <w:rPr>
                <w:rFonts w:ascii="Times New Roman" w:hAnsi="Times New Roman"/>
                <w:b w:val="0"/>
                <w:sz w:val="28"/>
                <w:szCs w:val="28"/>
              </w:rPr>
              <w:t>v</w:t>
            </w:r>
            <w:r w:rsidRPr="00DF46DA">
              <w:rPr>
                <w:rFonts w:ascii="Times New Roman" w:hAnsi="Times New Roman"/>
                <w:b w:val="0"/>
                <w:sz w:val="28"/>
                <w:szCs w:val="28"/>
              </w:rPr>
              <w:t>alsts ve</w:t>
            </w:r>
            <w:r>
              <w:rPr>
                <w:rFonts w:ascii="Times New Roman" w:hAnsi="Times New Roman"/>
                <w:b w:val="0"/>
                <w:sz w:val="28"/>
                <w:szCs w:val="28"/>
              </w:rPr>
              <w:t>selības apdrošināšanas obligātajām</w:t>
            </w:r>
            <w:r w:rsidRPr="00DF46DA">
              <w:rPr>
                <w:rFonts w:ascii="Times New Roman" w:hAnsi="Times New Roman"/>
                <w:b w:val="0"/>
                <w:sz w:val="28"/>
                <w:szCs w:val="28"/>
              </w:rPr>
              <w:t xml:space="preserve"> iemaks</w:t>
            </w:r>
            <w:r>
              <w:rPr>
                <w:rFonts w:ascii="Times New Roman" w:hAnsi="Times New Roman"/>
                <w:b w:val="0"/>
                <w:sz w:val="28"/>
                <w:szCs w:val="28"/>
              </w:rPr>
              <w:t>ām</w:t>
            </w:r>
            <w:r w:rsidRPr="00C34B50">
              <w:rPr>
                <w:rFonts w:ascii="Times New Roman" w:hAnsi="Times New Roman" w:cs="Times New Roman"/>
                <w:b w:val="0"/>
                <w:sz w:val="28"/>
                <w:szCs w:val="28"/>
              </w:rPr>
              <w:t>.</w:t>
            </w:r>
            <w:bookmarkEnd w:id="130"/>
          </w:p>
        </w:tc>
      </w:tr>
      <w:tr w:rsidR="00DF46DA" w:rsidRPr="00C34B50" w:rsidTr="007C67CB">
        <w:trPr>
          <w:jc w:val="center"/>
        </w:trPr>
        <w:tc>
          <w:tcPr>
            <w:tcW w:w="3306" w:type="dxa"/>
          </w:tcPr>
          <w:p w:rsidR="00DF46DA" w:rsidRPr="00C34B50" w:rsidRDefault="00DF46DA" w:rsidP="007C67CB">
            <w:pPr>
              <w:pStyle w:val="Virsraksti3"/>
              <w:numPr>
                <w:ilvl w:val="0"/>
                <w:numId w:val="0"/>
              </w:numPr>
              <w:spacing w:before="0" w:after="0" w:line="22" w:lineRule="atLeast"/>
              <w:outlineLvl w:val="2"/>
              <w:rPr>
                <w:rFonts w:ascii="Times New Roman" w:hAnsi="Times New Roman" w:cs="Times New Roman"/>
                <w:b w:val="0"/>
                <w:sz w:val="28"/>
                <w:szCs w:val="28"/>
              </w:rPr>
            </w:pPr>
            <w:bookmarkStart w:id="131" w:name="_Toc344897315"/>
            <w:r w:rsidRPr="00C34B50">
              <w:rPr>
                <w:rFonts w:ascii="Times New Roman" w:hAnsi="Times New Roman" w:cs="Times New Roman"/>
                <w:b w:val="0"/>
                <w:sz w:val="28"/>
                <w:szCs w:val="28"/>
              </w:rPr>
              <w:lastRenderedPageBreak/>
              <w:t>pašnodarbinātie</w:t>
            </w:r>
            <w:bookmarkEnd w:id="131"/>
          </w:p>
        </w:tc>
        <w:tc>
          <w:tcPr>
            <w:tcW w:w="5906" w:type="dxa"/>
          </w:tcPr>
          <w:p w:rsidR="00DF46DA" w:rsidRPr="00C34B50" w:rsidRDefault="00DF46DA" w:rsidP="00DF46DA">
            <w:pPr>
              <w:pStyle w:val="Virsraksti3"/>
              <w:numPr>
                <w:ilvl w:val="0"/>
                <w:numId w:val="0"/>
              </w:numPr>
              <w:spacing w:before="0" w:after="0" w:line="22" w:lineRule="atLeast"/>
              <w:outlineLvl w:val="2"/>
              <w:rPr>
                <w:rFonts w:ascii="Times New Roman" w:hAnsi="Times New Roman" w:cs="Times New Roman"/>
                <w:b w:val="0"/>
                <w:sz w:val="28"/>
                <w:szCs w:val="28"/>
              </w:rPr>
            </w:pPr>
            <w:bookmarkStart w:id="132" w:name="_Toc344897316"/>
            <w:r w:rsidRPr="00C34B50">
              <w:rPr>
                <w:rFonts w:ascii="Times New Roman" w:hAnsi="Times New Roman" w:cs="Times New Roman"/>
                <w:b w:val="0"/>
                <w:sz w:val="28"/>
                <w:szCs w:val="28"/>
              </w:rPr>
              <w:t>Šobrīd reizi ceturksnī  pašnodarbinātie  sniedz</w:t>
            </w:r>
            <w:r w:rsidRPr="00C34B50">
              <w:rPr>
                <w:rFonts w:ascii="Times New Roman" w:hAnsi="Times New Roman" w:cs="Times New Roman"/>
                <w:b w:val="0"/>
                <w:i/>
                <w:sz w:val="28"/>
                <w:szCs w:val="28"/>
              </w:rPr>
              <w:t xml:space="preserve"> „Ziņojums par pašnodarbinātā vai iekšzemes darba ņēmēja pie darba devēja - ārvalstnieka, vai ārvalstu darba ņēmēja pie darba devēja - ārvalstnieka valsts sociālās apdrošināšanas obligātajām iemaksām”. </w:t>
            </w:r>
            <w:r w:rsidRPr="00C34B50">
              <w:rPr>
                <w:rFonts w:ascii="Times New Roman" w:hAnsi="Times New Roman" w:cs="Times New Roman"/>
                <w:b w:val="0"/>
                <w:sz w:val="28"/>
                <w:szCs w:val="28"/>
              </w:rPr>
              <w:t>Iespējams iegūt informāciju no VID reizi ceturksnī</w:t>
            </w:r>
            <w:r>
              <w:rPr>
                <w:rFonts w:ascii="Times New Roman" w:hAnsi="Times New Roman" w:cs="Times New Roman"/>
                <w:b w:val="0"/>
                <w:sz w:val="28"/>
                <w:szCs w:val="28"/>
              </w:rPr>
              <w:t xml:space="preserve">, papildinot atskaiti ar </w:t>
            </w:r>
            <w:r>
              <w:rPr>
                <w:rFonts w:ascii="Times New Roman" w:hAnsi="Times New Roman"/>
                <w:b w:val="0"/>
                <w:sz w:val="28"/>
                <w:szCs w:val="28"/>
              </w:rPr>
              <w:t>v</w:t>
            </w:r>
            <w:r w:rsidRPr="00DF46DA">
              <w:rPr>
                <w:rFonts w:ascii="Times New Roman" w:hAnsi="Times New Roman"/>
                <w:b w:val="0"/>
                <w:sz w:val="28"/>
                <w:szCs w:val="28"/>
              </w:rPr>
              <w:t>alsts ve</w:t>
            </w:r>
            <w:r>
              <w:rPr>
                <w:rFonts w:ascii="Times New Roman" w:hAnsi="Times New Roman"/>
                <w:b w:val="0"/>
                <w:sz w:val="28"/>
                <w:szCs w:val="28"/>
              </w:rPr>
              <w:t>selības apdrošināšanas obligātajām</w:t>
            </w:r>
            <w:r w:rsidRPr="00DF46DA">
              <w:rPr>
                <w:rFonts w:ascii="Times New Roman" w:hAnsi="Times New Roman"/>
                <w:b w:val="0"/>
                <w:sz w:val="28"/>
                <w:szCs w:val="28"/>
              </w:rPr>
              <w:t xml:space="preserve"> iemaks</w:t>
            </w:r>
            <w:r>
              <w:rPr>
                <w:rFonts w:ascii="Times New Roman" w:hAnsi="Times New Roman"/>
                <w:b w:val="0"/>
                <w:sz w:val="28"/>
                <w:szCs w:val="28"/>
              </w:rPr>
              <w:t>ām</w:t>
            </w:r>
            <w:r w:rsidRPr="00C34B50">
              <w:rPr>
                <w:rFonts w:ascii="Times New Roman" w:hAnsi="Times New Roman" w:cs="Times New Roman"/>
                <w:b w:val="0"/>
                <w:sz w:val="28"/>
                <w:szCs w:val="28"/>
              </w:rPr>
              <w:t>.</w:t>
            </w:r>
            <w:bookmarkEnd w:id="132"/>
          </w:p>
        </w:tc>
      </w:tr>
      <w:tr w:rsidR="00DF46DA" w:rsidRPr="00C34B50" w:rsidTr="007C67CB">
        <w:trPr>
          <w:jc w:val="center"/>
        </w:trPr>
        <w:tc>
          <w:tcPr>
            <w:tcW w:w="3306" w:type="dxa"/>
          </w:tcPr>
          <w:p w:rsidR="00DF46DA" w:rsidRPr="00C34B50" w:rsidRDefault="00DF46DA" w:rsidP="007C67CB">
            <w:pPr>
              <w:pStyle w:val="Virsraksti3"/>
              <w:numPr>
                <w:ilvl w:val="0"/>
                <w:numId w:val="0"/>
              </w:numPr>
              <w:spacing w:before="0" w:after="0" w:line="22" w:lineRule="atLeast"/>
              <w:outlineLvl w:val="2"/>
              <w:rPr>
                <w:rFonts w:ascii="Times New Roman" w:hAnsi="Times New Roman" w:cs="Times New Roman"/>
                <w:b w:val="0"/>
                <w:sz w:val="28"/>
                <w:szCs w:val="28"/>
              </w:rPr>
            </w:pPr>
            <w:bookmarkStart w:id="133" w:name="_Toc344897317"/>
            <w:r w:rsidRPr="00C34B50">
              <w:rPr>
                <w:rFonts w:ascii="Times New Roman" w:hAnsi="Times New Roman" w:cs="Times New Roman"/>
                <w:b w:val="0"/>
                <w:sz w:val="28"/>
                <w:szCs w:val="28"/>
              </w:rPr>
              <w:t>mikrouzņēmuma īpašnieki un darbinieki</w:t>
            </w:r>
            <w:bookmarkEnd w:id="133"/>
          </w:p>
        </w:tc>
        <w:tc>
          <w:tcPr>
            <w:tcW w:w="5906" w:type="dxa"/>
          </w:tcPr>
          <w:p w:rsidR="00DF46DA" w:rsidRPr="00C34B50" w:rsidRDefault="00DF46DA" w:rsidP="007C67CB">
            <w:pPr>
              <w:pStyle w:val="Virsraksti3"/>
              <w:numPr>
                <w:ilvl w:val="0"/>
                <w:numId w:val="0"/>
              </w:numPr>
              <w:spacing w:before="0" w:after="0" w:line="22" w:lineRule="atLeast"/>
              <w:outlineLvl w:val="2"/>
              <w:rPr>
                <w:rFonts w:ascii="Times New Roman" w:hAnsi="Times New Roman" w:cs="Times New Roman"/>
                <w:b w:val="0"/>
                <w:i/>
                <w:sz w:val="28"/>
                <w:szCs w:val="28"/>
              </w:rPr>
            </w:pPr>
            <w:bookmarkStart w:id="134" w:name="_Toc344897318"/>
            <w:r w:rsidRPr="00C34B50">
              <w:rPr>
                <w:rFonts w:ascii="Times New Roman" w:hAnsi="Times New Roman" w:cs="Times New Roman"/>
                <w:b w:val="0"/>
                <w:sz w:val="28"/>
                <w:szCs w:val="28"/>
              </w:rPr>
              <w:t xml:space="preserve">Šobrīd – </w:t>
            </w:r>
            <w:r w:rsidRPr="00C34B50">
              <w:rPr>
                <w:rFonts w:ascii="Times New Roman" w:hAnsi="Times New Roman" w:cs="Times New Roman"/>
                <w:b w:val="0"/>
                <w:i/>
                <w:sz w:val="28"/>
                <w:szCs w:val="28"/>
              </w:rPr>
              <w:t>„Mikrouzņēmumu nodokļu deklarācija”.</w:t>
            </w:r>
            <w:r w:rsidRPr="00C34B50">
              <w:rPr>
                <w:rFonts w:ascii="Times New Roman" w:hAnsi="Times New Roman" w:cs="Times New Roman"/>
                <w:b w:val="0"/>
                <w:sz w:val="28"/>
                <w:szCs w:val="28"/>
              </w:rPr>
              <w:t xml:space="preserve"> Nepieciešams izveidot jaunas paziņošanas formas reizi ceturksnī. Iespējams iegūt informāciju no VID reizi ceturksnī.</w:t>
            </w:r>
            <w:bookmarkEnd w:id="134"/>
          </w:p>
        </w:tc>
      </w:tr>
    </w:tbl>
    <w:p w:rsidR="0035276E" w:rsidRDefault="0035276E" w:rsidP="009F7E1B">
      <w:pPr>
        <w:spacing w:after="0" w:line="240" w:lineRule="auto"/>
        <w:ind w:firstLine="720"/>
        <w:jc w:val="both"/>
        <w:rPr>
          <w:rFonts w:ascii="Times New Roman" w:hAnsi="Times New Roman"/>
          <w:sz w:val="28"/>
          <w:szCs w:val="28"/>
          <w:lang w:val="lv-LV"/>
        </w:rPr>
      </w:pPr>
    </w:p>
    <w:p w:rsidR="00795C1F" w:rsidRPr="009A39DC" w:rsidRDefault="00795C1F" w:rsidP="009F7E1B">
      <w:pPr>
        <w:spacing w:after="0" w:line="240" w:lineRule="auto"/>
        <w:ind w:firstLine="720"/>
        <w:jc w:val="both"/>
        <w:rPr>
          <w:rFonts w:ascii="Times New Roman" w:hAnsi="Times New Roman"/>
          <w:sz w:val="28"/>
          <w:szCs w:val="28"/>
          <w:lang w:val="lv-LV"/>
        </w:rPr>
      </w:pPr>
      <w:r w:rsidRPr="009A39DC">
        <w:rPr>
          <w:rFonts w:ascii="Times New Roman" w:hAnsi="Times New Roman"/>
          <w:sz w:val="28"/>
          <w:szCs w:val="28"/>
          <w:lang w:val="lv-LV"/>
        </w:rPr>
        <w:t>Normatīvo aktu izstrādes procesā, VM un FM jānosaka tas personu ienākumu apjoms, kuru nepārsniedzot nodarbinātai personai un pašnodarbinātai personai valsts veselības apdrošināšanas obligāt</w:t>
      </w:r>
      <w:r w:rsidR="00793566" w:rsidRPr="009A39DC">
        <w:rPr>
          <w:rFonts w:ascii="Times New Roman" w:hAnsi="Times New Roman"/>
          <w:sz w:val="28"/>
          <w:szCs w:val="28"/>
          <w:lang w:val="lv-LV"/>
        </w:rPr>
        <w:t>ām</w:t>
      </w:r>
      <w:r w:rsidRPr="009A39DC">
        <w:rPr>
          <w:rFonts w:ascii="Times New Roman" w:hAnsi="Times New Roman"/>
          <w:sz w:val="28"/>
          <w:szCs w:val="28"/>
          <w:lang w:val="lv-LV"/>
        </w:rPr>
        <w:t xml:space="preserve"> iemaksām (gan nodarbinātajām personām</w:t>
      </w:r>
      <w:r w:rsidR="009F7E1B">
        <w:rPr>
          <w:rFonts w:ascii="Times New Roman" w:hAnsi="Times New Roman"/>
          <w:sz w:val="28"/>
          <w:szCs w:val="28"/>
          <w:lang w:val="lv-LV"/>
        </w:rPr>
        <w:t xml:space="preserve">, gan pašnodarbinātajām </w:t>
      </w:r>
      <w:r w:rsidR="009F7E1B" w:rsidRPr="009A39DC">
        <w:rPr>
          <w:rFonts w:ascii="Times New Roman" w:hAnsi="Times New Roman"/>
          <w:sz w:val="28"/>
          <w:szCs w:val="28"/>
          <w:lang w:val="lv-LV"/>
        </w:rPr>
        <w:t>personām</w:t>
      </w:r>
      <w:r w:rsidRPr="009A39DC">
        <w:rPr>
          <w:rFonts w:ascii="Times New Roman" w:hAnsi="Times New Roman"/>
          <w:sz w:val="28"/>
          <w:szCs w:val="28"/>
          <w:lang w:val="lv-LV"/>
        </w:rPr>
        <w:t xml:space="preserve"> maksājums </w:t>
      </w:r>
      <w:r w:rsidR="001D5018">
        <w:rPr>
          <w:rFonts w:ascii="Times New Roman" w:hAnsi="Times New Roman"/>
          <w:sz w:val="28"/>
          <w:szCs w:val="28"/>
          <w:lang w:val="lv-LV"/>
        </w:rPr>
        <w:t>7</w:t>
      </w:r>
      <w:r w:rsidR="001D5018" w:rsidRPr="009D0B33">
        <w:rPr>
          <w:rFonts w:ascii="Times New Roman" w:hAnsi="Times New Roman"/>
          <w:sz w:val="28"/>
          <w:szCs w:val="28"/>
          <w:lang w:val="lv-LV"/>
        </w:rPr>
        <w:t>.</w:t>
      </w:r>
      <w:r w:rsidR="005C4D46" w:rsidRPr="009D0B33">
        <w:rPr>
          <w:rFonts w:ascii="Times New Roman" w:hAnsi="Times New Roman"/>
          <w:sz w:val="28"/>
          <w:szCs w:val="28"/>
          <w:lang w:val="lv-LV"/>
        </w:rPr>
        <w:t>30</w:t>
      </w:r>
      <w:r w:rsidR="001D5018" w:rsidRPr="009D0B33">
        <w:rPr>
          <w:rFonts w:ascii="Times New Roman" w:hAnsi="Times New Roman"/>
          <w:sz w:val="28"/>
          <w:szCs w:val="28"/>
          <w:lang w:val="lv-LV"/>
        </w:rPr>
        <w:t xml:space="preserve"> </w:t>
      </w:r>
      <w:r w:rsidRPr="009D0B33">
        <w:rPr>
          <w:rFonts w:ascii="Times New Roman" w:hAnsi="Times New Roman"/>
          <w:sz w:val="28"/>
          <w:szCs w:val="28"/>
          <w:lang w:val="lv-LV"/>
        </w:rPr>
        <w:t>Ls</w:t>
      </w:r>
      <w:r w:rsidRPr="009A39DC">
        <w:rPr>
          <w:rFonts w:ascii="Times New Roman" w:hAnsi="Times New Roman"/>
          <w:sz w:val="28"/>
          <w:szCs w:val="28"/>
          <w:lang w:val="lv-LV"/>
        </w:rPr>
        <w:t xml:space="preserve"> apmērā) tiek piemērota samazinātā valsts veselības apdrošināšanas obligāto iemaksu likme, lai nepalielinātu nevienlīdzību veselības aprūpē, kā arī jānosaka konkrēts valsts veselības apdrošināšanas obligāto iemaksu  apmērs tām kategorijām, kurām šobrīd nodokļa apmērs ir at</w:t>
      </w:r>
      <w:r w:rsidR="009F7E1B">
        <w:rPr>
          <w:rFonts w:ascii="Times New Roman" w:hAnsi="Times New Roman"/>
          <w:sz w:val="28"/>
          <w:szCs w:val="28"/>
          <w:lang w:val="lv-LV"/>
        </w:rPr>
        <w:t>šķirīgs no 25 % un mazāks par 4 </w:t>
      </w:r>
      <w:r w:rsidRPr="009A39DC">
        <w:rPr>
          <w:rFonts w:ascii="Times New Roman" w:hAnsi="Times New Roman"/>
          <w:sz w:val="28"/>
          <w:szCs w:val="28"/>
          <w:lang w:val="lv-LV"/>
        </w:rPr>
        <w:t>%.</w:t>
      </w:r>
    </w:p>
    <w:p w:rsidR="00390305" w:rsidRDefault="00390305" w:rsidP="00F20DC8">
      <w:pPr>
        <w:spacing w:after="0" w:line="240" w:lineRule="auto"/>
        <w:ind w:firstLine="720"/>
        <w:jc w:val="both"/>
        <w:rPr>
          <w:rFonts w:ascii="Times New Roman" w:hAnsi="Times New Roman"/>
          <w:sz w:val="28"/>
          <w:szCs w:val="28"/>
          <w:lang w:val="lv-LV"/>
        </w:rPr>
      </w:pPr>
    </w:p>
    <w:p w:rsidR="009F7E1B" w:rsidRPr="009A39DC" w:rsidRDefault="009F7E1B" w:rsidP="00F20DC8">
      <w:pPr>
        <w:spacing w:after="0" w:line="240" w:lineRule="auto"/>
        <w:ind w:firstLine="720"/>
        <w:jc w:val="both"/>
        <w:rPr>
          <w:rFonts w:ascii="Times New Roman" w:hAnsi="Times New Roman"/>
          <w:sz w:val="28"/>
          <w:szCs w:val="28"/>
          <w:lang w:val="lv-LV"/>
        </w:rPr>
      </w:pPr>
    </w:p>
    <w:p w:rsidR="00807CAC" w:rsidRPr="009A39DC" w:rsidRDefault="00A14F0A" w:rsidP="00AE59CB">
      <w:pPr>
        <w:pStyle w:val="ListParagraph"/>
        <w:numPr>
          <w:ilvl w:val="1"/>
          <w:numId w:val="68"/>
        </w:numPr>
        <w:spacing w:after="0" w:line="22" w:lineRule="atLeast"/>
        <w:jc w:val="center"/>
        <w:rPr>
          <w:rFonts w:ascii="Times New Roman" w:eastAsia="Times New Roman" w:hAnsi="Times New Roman"/>
          <w:b/>
          <w:sz w:val="28"/>
          <w:szCs w:val="28"/>
          <w:lang w:val="lv-LV" w:eastAsia="lv-LV" w:bidi="lo-LA"/>
        </w:rPr>
      </w:pPr>
      <w:r w:rsidRPr="009A39DC">
        <w:rPr>
          <w:rFonts w:ascii="Times New Roman" w:eastAsia="Times New Roman" w:hAnsi="Times New Roman"/>
          <w:b/>
          <w:sz w:val="28"/>
          <w:szCs w:val="28"/>
          <w:lang w:val="lv-LV" w:eastAsia="lv-LV" w:bidi="lo-LA"/>
        </w:rPr>
        <w:t>Finansējums</w:t>
      </w:r>
    </w:p>
    <w:p w:rsidR="00390305" w:rsidRPr="009A39DC" w:rsidRDefault="00390305" w:rsidP="00390305">
      <w:pPr>
        <w:pStyle w:val="Virsraksti3"/>
        <w:numPr>
          <w:ilvl w:val="0"/>
          <w:numId w:val="0"/>
        </w:numPr>
        <w:spacing w:before="0" w:after="0" w:line="22" w:lineRule="atLeast"/>
        <w:ind w:left="450"/>
        <w:rPr>
          <w:rFonts w:ascii="Times New Roman" w:hAnsi="Times New Roman"/>
          <w:sz w:val="28"/>
          <w:szCs w:val="28"/>
        </w:rPr>
      </w:pPr>
    </w:p>
    <w:p w:rsidR="00694B3E" w:rsidRPr="00C34B50" w:rsidRDefault="00A37594" w:rsidP="00F20DC8">
      <w:pPr>
        <w:pStyle w:val="Virsraksti3"/>
        <w:numPr>
          <w:ilvl w:val="0"/>
          <w:numId w:val="0"/>
        </w:numPr>
        <w:spacing w:before="0" w:after="0"/>
        <w:ind w:firstLine="720"/>
        <w:rPr>
          <w:rFonts w:ascii="Times New Roman" w:hAnsi="Times New Roman" w:cs="Times New Roman"/>
          <w:b w:val="0"/>
          <w:sz w:val="28"/>
          <w:szCs w:val="28"/>
        </w:rPr>
      </w:pPr>
      <w:r w:rsidRPr="009A39DC">
        <w:rPr>
          <w:rFonts w:ascii="Times New Roman" w:hAnsi="Times New Roman"/>
          <w:b w:val="0"/>
          <w:sz w:val="28"/>
          <w:szCs w:val="28"/>
        </w:rPr>
        <w:t xml:space="preserve">Veselības aprūpes pakalpojumu saņemšana tiks sasaistīta ar </w:t>
      </w:r>
      <w:r w:rsidR="00A33B81" w:rsidRPr="009A39DC">
        <w:rPr>
          <w:rFonts w:ascii="Times New Roman" w:hAnsi="Times New Roman"/>
          <w:b w:val="0"/>
          <w:sz w:val="28"/>
          <w:szCs w:val="28"/>
        </w:rPr>
        <w:t>valsts veselības apdrošināšanas obligāto iemaksu</w:t>
      </w:r>
      <w:r w:rsidR="00BD5563">
        <w:rPr>
          <w:rFonts w:ascii="Times New Roman" w:hAnsi="Times New Roman"/>
          <w:b w:val="0"/>
          <w:sz w:val="28"/>
          <w:szCs w:val="28"/>
        </w:rPr>
        <w:t xml:space="preserve"> maksāšanas vai </w:t>
      </w:r>
      <w:r w:rsidR="00BD5563">
        <w:rPr>
          <w:rFonts w:ascii="Times New Roman" w:hAnsi="Times New Roman" w:cs="Times New Roman"/>
          <w:b w:val="0"/>
          <w:sz w:val="28"/>
          <w:szCs w:val="28"/>
        </w:rPr>
        <w:t>paziņošanas par aprēķināšanu faktu</w:t>
      </w:r>
      <w:r w:rsidR="00E514D7" w:rsidRPr="009A39DC">
        <w:rPr>
          <w:rFonts w:ascii="Times New Roman" w:hAnsi="Times New Roman"/>
          <w:b w:val="0"/>
          <w:sz w:val="28"/>
          <w:szCs w:val="28"/>
        </w:rPr>
        <w:t xml:space="preserve">, </w:t>
      </w:r>
      <w:r w:rsidR="00A33B81" w:rsidRPr="009A39DC">
        <w:rPr>
          <w:rFonts w:ascii="Times New Roman" w:hAnsi="Times New Roman"/>
          <w:b w:val="0"/>
          <w:sz w:val="28"/>
          <w:szCs w:val="28"/>
        </w:rPr>
        <w:t>valsts veselības apdrošināšanas brīvprātīg</w:t>
      </w:r>
      <w:r w:rsidR="00E514D7" w:rsidRPr="009A39DC">
        <w:rPr>
          <w:rFonts w:ascii="Times New Roman" w:hAnsi="Times New Roman"/>
          <w:b w:val="0"/>
          <w:sz w:val="28"/>
          <w:szCs w:val="28"/>
        </w:rPr>
        <w:t>o</w:t>
      </w:r>
      <w:r w:rsidR="00A33B81" w:rsidRPr="009A39DC">
        <w:rPr>
          <w:rFonts w:ascii="Times New Roman" w:hAnsi="Times New Roman"/>
          <w:b w:val="0"/>
          <w:sz w:val="28"/>
          <w:szCs w:val="28"/>
        </w:rPr>
        <w:t xml:space="preserve"> iemaks</w:t>
      </w:r>
      <w:r w:rsidR="00E514D7" w:rsidRPr="009A39DC">
        <w:rPr>
          <w:rFonts w:ascii="Times New Roman" w:hAnsi="Times New Roman"/>
          <w:b w:val="0"/>
          <w:sz w:val="28"/>
          <w:szCs w:val="28"/>
        </w:rPr>
        <w:t>u vai vienreizējā maksājuma (nodevas) valsts budžetā trīs minimālo mēnešalgu apmērā (t.i., šobrīd 600 Ls)</w:t>
      </w:r>
      <w:r w:rsidR="00A33B81" w:rsidRPr="009A39DC">
        <w:rPr>
          <w:rFonts w:ascii="Times New Roman" w:hAnsi="Times New Roman"/>
          <w:b w:val="0"/>
          <w:sz w:val="28"/>
          <w:szCs w:val="28"/>
        </w:rPr>
        <w:t xml:space="preserve"> </w:t>
      </w:r>
      <w:r w:rsidR="00BD56CE" w:rsidRPr="00BD56CE">
        <w:rPr>
          <w:rFonts w:ascii="Times New Roman" w:hAnsi="Times New Roman"/>
          <w:b w:val="0"/>
          <w:sz w:val="28"/>
          <w:szCs w:val="28"/>
        </w:rPr>
        <w:t>maksāšanas faktu</w:t>
      </w:r>
      <w:r w:rsidRPr="009A39DC">
        <w:rPr>
          <w:rFonts w:ascii="Times New Roman" w:hAnsi="Times New Roman"/>
          <w:b w:val="0"/>
          <w:sz w:val="28"/>
          <w:szCs w:val="28"/>
        </w:rPr>
        <w:t xml:space="preserve">. </w:t>
      </w:r>
      <w:r w:rsidR="004F3812" w:rsidRPr="009A39DC">
        <w:rPr>
          <w:rFonts w:ascii="Times New Roman" w:hAnsi="Times New Roman" w:cs="Times New Roman"/>
          <w:b w:val="0"/>
          <w:sz w:val="28"/>
          <w:szCs w:val="28"/>
        </w:rPr>
        <w:t xml:space="preserve">Lai </w:t>
      </w:r>
      <w:r w:rsidR="00714D39" w:rsidRPr="009A39DC">
        <w:rPr>
          <w:rFonts w:ascii="Times New Roman" w:hAnsi="Times New Roman" w:cs="Times New Roman"/>
          <w:b w:val="0"/>
          <w:sz w:val="28"/>
          <w:szCs w:val="28"/>
        </w:rPr>
        <w:t xml:space="preserve">nodrošinātu </w:t>
      </w:r>
      <w:r w:rsidR="00E514D7" w:rsidRPr="009A39DC">
        <w:rPr>
          <w:rFonts w:ascii="Times New Roman" w:hAnsi="Times New Roman"/>
          <w:b w:val="0"/>
          <w:sz w:val="28"/>
          <w:szCs w:val="28"/>
        </w:rPr>
        <w:t xml:space="preserve">iepriekš minēto maksājumu </w:t>
      </w:r>
      <w:r w:rsidR="00CB42A5" w:rsidRPr="009A39DC">
        <w:rPr>
          <w:rFonts w:ascii="Times New Roman" w:hAnsi="Times New Roman" w:cs="Times New Roman"/>
          <w:b w:val="0"/>
          <w:sz w:val="28"/>
          <w:szCs w:val="28"/>
        </w:rPr>
        <w:t>ieviešanu</w:t>
      </w:r>
      <w:r w:rsidR="00714D39" w:rsidRPr="009A39DC">
        <w:rPr>
          <w:rFonts w:ascii="Times New Roman" w:hAnsi="Times New Roman" w:cs="Times New Roman"/>
          <w:b w:val="0"/>
          <w:sz w:val="28"/>
          <w:szCs w:val="28"/>
        </w:rPr>
        <w:t xml:space="preserve"> un ieņēmumu</w:t>
      </w:r>
      <w:r w:rsidR="00051E41" w:rsidRPr="009A39DC">
        <w:rPr>
          <w:rFonts w:ascii="Times New Roman" w:hAnsi="Times New Roman" w:cs="Times New Roman"/>
          <w:b w:val="0"/>
          <w:sz w:val="28"/>
          <w:szCs w:val="28"/>
        </w:rPr>
        <w:t xml:space="preserve"> </w:t>
      </w:r>
      <w:r w:rsidR="00714D39" w:rsidRPr="009A39DC">
        <w:rPr>
          <w:rFonts w:ascii="Times New Roman" w:hAnsi="Times New Roman" w:cs="Times New Roman"/>
          <w:b w:val="0"/>
          <w:sz w:val="28"/>
          <w:szCs w:val="28"/>
        </w:rPr>
        <w:t>novirzīšanu veselības aprūpei, ir jāveido speciālais veselības aprūpes budžets.</w:t>
      </w:r>
    </w:p>
    <w:p w:rsidR="00227EB7" w:rsidRDefault="00227EB7" w:rsidP="00227EB7">
      <w:pPr>
        <w:spacing w:after="0" w:line="240" w:lineRule="auto"/>
        <w:rPr>
          <w:rFonts w:ascii="Times New Roman" w:hAnsi="Times New Roman"/>
          <w:sz w:val="28"/>
          <w:szCs w:val="28"/>
          <w:lang w:val="lv-LV"/>
        </w:rPr>
      </w:pPr>
    </w:p>
    <w:p w:rsidR="00BB61E4" w:rsidRDefault="00BB61E4" w:rsidP="00227EB7">
      <w:pPr>
        <w:spacing w:after="0" w:line="240" w:lineRule="auto"/>
        <w:jc w:val="right"/>
        <w:rPr>
          <w:rFonts w:ascii="Times New Roman" w:hAnsi="Times New Roman"/>
          <w:sz w:val="28"/>
          <w:szCs w:val="28"/>
          <w:lang w:val="lv-LV"/>
        </w:rPr>
      </w:pPr>
    </w:p>
    <w:p w:rsidR="004C5ADE" w:rsidRDefault="004C5ADE" w:rsidP="00227EB7">
      <w:pPr>
        <w:spacing w:after="0" w:line="240" w:lineRule="auto"/>
        <w:jc w:val="right"/>
        <w:rPr>
          <w:rFonts w:ascii="Times New Roman" w:hAnsi="Times New Roman"/>
          <w:sz w:val="28"/>
          <w:szCs w:val="28"/>
          <w:lang w:val="lv-LV"/>
        </w:rPr>
      </w:pPr>
    </w:p>
    <w:p w:rsidR="002251E6" w:rsidRPr="00C34B50" w:rsidRDefault="009514AF" w:rsidP="00227EB7">
      <w:pPr>
        <w:spacing w:after="0" w:line="240" w:lineRule="auto"/>
        <w:jc w:val="right"/>
        <w:rPr>
          <w:rFonts w:ascii="Times New Roman" w:hAnsi="Times New Roman"/>
          <w:sz w:val="28"/>
          <w:szCs w:val="28"/>
          <w:lang w:val="lv-LV"/>
        </w:rPr>
      </w:pPr>
      <w:r>
        <w:rPr>
          <w:rFonts w:ascii="Times New Roman" w:hAnsi="Times New Roman"/>
          <w:sz w:val="28"/>
          <w:szCs w:val="28"/>
          <w:lang w:val="lv-LV"/>
        </w:rPr>
        <w:lastRenderedPageBreak/>
        <w:t>3</w:t>
      </w:r>
      <w:r w:rsidR="002251E6" w:rsidRPr="00C34B50">
        <w:rPr>
          <w:rFonts w:ascii="Times New Roman" w:hAnsi="Times New Roman"/>
          <w:sz w:val="28"/>
          <w:szCs w:val="28"/>
          <w:lang w:val="lv-LV"/>
        </w:rPr>
        <w:t>.tabula</w:t>
      </w:r>
    </w:p>
    <w:p w:rsidR="00655B52" w:rsidRDefault="00655B52" w:rsidP="00655B52">
      <w:pPr>
        <w:spacing w:after="0"/>
        <w:jc w:val="center"/>
        <w:rPr>
          <w:rFonts w:ascii="Times New Roman" w:hAnsi="Times New Roman"/>
          <w:b/>
          <w:sz w:val="28"/>
          <w:szCs w:val="28"/>
          <w:lang w:val="lv-LV"/>
        </w:rPr>
      </w:pPr>
      <w:r w:rsidRPr="00C34B50">
        <w:rPr>
          <w:rFonts w:ascii="Times New Roman" w:hAnsi="Times New Roman"/>
          <w:b/>
          <w:sz w:val="28"/>
          <w:szCs w:val="28"/>
          <w:lang w:val="lv-LV"/>
        </w:rPr>
        <w:t>Prognoze par ieņēmumiem, kas tiks novirzīt</w:t>
      </w:r>
      <w:r w:rsidR="00136987" w:rsidRPr="00C34B50">
        <w:rPr>
          <w:rFonts w:ascii="Times New Roman" w:hAnsi="Times New Roman"/>
          <w:b/>
          <w:sz w:val="28"/>
          <w:szCs w:val="28"/>
          <w:lang w:val="lv-LV"/>
        </w:rPr>
        <w:t>i</w:t>
      </w:r>
      <w:r w:rsidRPr="00C34B50">
        <w:rPr>
          <w:rFonts w:ascii="Times New Roman" w:hAnsi="Times New Roman"/>
          <w:b/>
          <w:sz w:val="28"/>
          <w:szCs w:val="28"/>
          <w:lang w:val="lv-LV"/>
        </w:rPr>
        <w:t xml:space="preserve"> </w:t>
      </w:r>
      <w:r w:rsidR="000B33BC" w:rsidRPr="00C34B50">
        <w:rPr>
          <w:rFonts w:ascii="Times New Roman" w:hAnsi="Times New Roman"/>
          <w:b/>
          <w:sz w:val="28"/>
          <w:szCs w:val="28"/>
          <w:lang w:val="lv-LV"/>
        </w:rPr>
        <w:t xml:space="preserve">valsts </w:t>
      </w:r>
      <w:r w:rsidRPr="00C34B50">
        <w:rPr>
          <w:rFonts w:ascii="Times New Roman" w:hAnsi="Times New Roman"/>
          <w:b/>
          <w:sz w:val="28"/>
          <w:szCs w:val="28"/>
          <w:lang w:val="lv-LV"/>
        </w:rPr>
        <w:t xml:space="preserve">veselības obligātajai apdrošināšanai par </w:t>
      </w:r>
      <w:r w:rsidR="000B33BC" w:rsidRPr="009F7E1B">
        <w:rPr>
          <w:rFonts w:ascii="Times New Roman" w:hAnsi="Times New Roman"/>
          <w:b/>
          <w:sz w:val="28"/>
          <w:szCs w:val="28"/>
          <w:lang w:val="lv-LV"/>
        </w:rPr>
        <w:t>valsts veselības apdrošināšanas obligāto iemaksu</w:t>
      </w:r>
      <w:r w:rsidR="000B33BC" w:rsidRPr="00C34B50" w:rsidDel="000B33BC">
        <w:rPr>
          <w:rFonts w:ascii="Times New Roman" w:hAnsi="Times New Roman"/>
          <w:b/>
          <w:sz w:val="28"/>
          <w:szCs w:val="28"/>
          <w:lang w:val="lv-LV"/>
        </w:rPr>
        <w:t xml:space="preserve"> </w:t>
      </w:r>
      <w:r w:rsidRPr="00C34B50">
        <w:rPr>
          <w:rFonts w:ascii="Times New Roman" w:hAnsi="Times New Roman"/>
          <w:b/>
          <w:sz w:val="28"/>
          <w:szCs w:val="28"/>
          <w:lang w:val="lv-LV"/>
        </w:rPr>
        <w:t>maksātājiem</w:t>
      </w:r>
    </w:p>
    <w:p w:rsidR="009F5567" w:rsidRPr="00C34B50" w:rsidRDefault="009F5567" w:rsidP="00655B52">
      <w:pPr>
        <w:spacing w:after="0"/>
        <w:jc w:val="center"/>
        <w:rPr>
          <w:rFonts w:ascii="Times New Roman" w:hAnsi="Times New Roman"/>
          <w:b/>
          <w:sz w:val="28"/>
          <w:szCs w:val="28"/>
          <w:lang w:val="lv-LV"/>
        </w:rPr>
      </w:pPr>
    </w:p>
    <w:tbl>
      <w:tblPr>
        <w:tblStyle w:val="TableGrid"/>
        <w:tblW w:w="0" w:type="auto"/>
        <w:jc w:val="center"/>
        <w:tblInd w:w="-1580" w:type="dxa"/>
        <w:tblLook w:val="04A0"/>
      </w:tblPr>
      <w:tblGrid>
        <w:gridCol w:w="2183"/>
        <w:gridCol w:w="808"/>
        <w:gridCol w:w="808"/>
        <w:gridCol w:w="809"/>
        <w:gridCol w:w="809"/>
        <w:gridCol w:w="809"/>
        <w:gridCol w:w="809"/>
        <w:gridCol w:w="809"/>
        <w:gridCol w:w="809"/>
        <w:gridCol w:w="809"/>
      </w:tblGrid>
      <w:tr w:rsidR="008C3314" w:rsidRPr="00C34B50" w:rsidTr="009F5567">
        <w:trPr>
          <w:trHeight w:val="500"/>
          <w:jc w:val="center"/>
        </w:trPr>
        <w:tc>
          <w:tcPr>
            <w:tcW w:w="2183" w:type="dxa"/>
          </w:tcPr>
          <w:p w:rsidR="005B1EA3" w:rsidRPr="00C34B50" w:rsidRDefault="005B1EA3" w:rsidP="005D5A06">
            <w:pPr>
              <w:jc w:val="center"/>
              <w:rPr>
                <w:rFonts w:ascii="Times New Roman" w:hAnsi="Times New Roman"/>
                <w:b/>
                <w:sz w:val="24"/>
                <w:szCs w:val="24"/>
                <w:lang w:val="lv-LV"/>
              </w:rPr>
            </w:pPr>
          </w:p>
        </w:tc>
        <w:tc>
          <w:tcPr>
            <w:tcW w:w="808" w:type="dxa"/>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2012</w:t>
            </w:r>
          </w:p>
        </w:tc>
        <w:tc>
          <w:tcPr>
            <w:tcW w:w="808" w:type="dxa"/>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2013</w:t>
            </w:r>
          </w:p>
        </w:tc>
        <w:tc>
          <w:tcPr>
            <w:tcW w:w="809" w:type="dxa"/>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2014</w:t>
            </w:r>
          </w:p>
        </w:tc>
        <w:tc>
          <w:tcPr>
            <w:tcW w:w="809" w:type="dxa"/>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2015</w:t>
            </w:r>
          </w:p>
        </w:tc>
        <w:tc>
          <w:tcPr>
            <w:tcW w:w="809" w:type="dxa"/>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2016</w:t>
            </w:r>
          </w:p>
        </w:tc>
        <w:tc>
          <w:tcPr>
            <w:tcW w:w="809" w:type="dxa"/>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2017</w:t>
            </w:r>
          </w:p>
        </w:tc>
        <w:tc>
          <w:tcPr>
            <w:tcW w:w="809" w:type="dxa"/>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2018</w:t>
            </w:r>
          </w:p>
        </w:tc>
        <w:tc>
          <w:tcPr>
            <w:tcW w:w="809" w:type="dxa"/>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2019</w:t>
            </w:r>
          </w:p>
        </w:tc>
        <w:tc>
          <w:tcPr>
            <w:tcW w:w="809" w:type="dxa"/>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2020</w:t>
            </w:r>
          </w:p>
        </w:tc>
      </w:tr>
      <w:tr w:rsidR="008C3314" w:rsidRPr="00C34B50" w:rsidTr="009F5567">
        <w:trPr>
          <w:trHeight w:val="2673"/>
          <w:jc w:val="center"/>
        </w:trPr>
        <w:tc>
          <w:tcPr>
            <w:tcW w:w="2183" w:type="dxa"/>
          </w:tcPr>
          <w:p w:rsidR="005B1EA3" w:rsidRPr="00C34B50" w:rsidRDefault="005B1EA3" w:rsidP="008C3314">
            <w:pPr>
              <w:rPr>
                <w:rFonts w:ascii="Times New Roman" w:hAnsi="Times New Roman"/>
                <w:b/>
                <w:sz w:val="24"/>
                <w:szCs w:val="24"/>
                <w:lang w:val="lv-LV"/>
              </w:rPr>
            </w:pPr>
            <w:r w:rsidRPr="00C34B50">
              <w:rPr>
                <w:rFonts w:ascii="Times New Roman" w:hAnsi="Times New Roman"/>
                <w:b/>
                <w:sz w:val="24"/>
                <w:szCs w:val="24"/>
                <w:lang w:val="lv-LV"/>
              </w:rPr>
              <w:t xml:space="preserve">Ieņēmumi no </w:t>
            </w:r>
            <w:r w:rsidR="008C3314" w:rsidRPr="00C34B50">
              <w:rPr>
                <w:rFonts w:ascii="Times New Roman" w:hAnsi="Times New Roman"/>
                <w:b/>
                <w:sz w:val="24"/>
                <w:szCs w:val="24"/>
                <w:lang w:val="lv-LV"/>
              </w:rPr>
              <w:t>valsts veselības apdrošināšanas obligātajām iemaksām</w:t>
            </w:r>
            <w:r w:rsidRPr="00C34B50">
              <w:rPr>
                <w:rFonts w:ascii="Times New Roman" w:hAnsi="Times New Roman"/>
                <w:b/>
                <w:sz w:val="24"/>
                <w:szCs w:val="24"/>
                <w:lang w:val="lv-LV"/>
              </w:rPr>
              <w:t>(</w:t>
            </w:r>
            <w:r w:rsidR="008C3314" w:rsidRPr="00C34B50">
              <w:rPr>
                <w:rFonts w:ascii="Times New Roman" w:hAnsi="Times New Roman"/>
                <w:b/>
                <w:sz w:val="24"/>
                <w:szCs w:val="24"/>
                <w:lang w:val="lv-LV"/>
              </w:rPr>
              <w:t xml:space="preserve">pārdale </w:t>
            </w:r>
            <w:r w:rsidRPr="00C34B50">
              <w:rPr>
                <w:rFonts w:ascii="Times New Roman" w:hAnsi="Times New Roman"/>
                <w:b/>
                <w:sz w:val="24"/>
                <w:szCs w:val="24"/>
                <w:lang w:val="lv-LV"/>
              </w:rPr>
              <w:t>4 procentpunkt</w:t>
            </w:r>
            <w:r w:rsidR="008C3314" w:rsidRPr="00C34B50">
              <w:rPr>
                <w:rFonts w:ascii="Times New Roman" w:hAnsi="Times New Roman"/>
                <w:b/>
                <w:sz w:val="24"/>
                <w:szCs w:val="24"/>
                <w:lang w:val="lv-LV"/>
              </w:rPr>
              <w:t>u apmērā</w:t>
            </w:r>
            <w:r w:rsidRPr="00C34B50">
              <w:rPr>
                <w:rFonts w:ascii="Times New Roman" w:hAnsi="Times New Roman"/>
                <w:b/>
                <w:sz w:val="24"/>
                <w:szCs w:val="24"/>
                <w:lang w:val="lv-LV"/>
              </w:rPr>
              <w:t xml:space="preserve"> no IIN likmes), milj.LVL</w:t>
            </w:r>
          </w:p>
        </w:tc>
        <w:tc>
          <w:tcPr>
            <w:tcW w:w="808" w:type="dxa"/>
            <w:shd w:val="clear" w:color="auto" w:fill="auto"/>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137</w:t>
            </w:r>
          </w:p>
        </w:tc>
        <w:tc>
          <w:tcPr>
            <w:tcW w:w="808" w:type="dxa"/>
            <w:shd w:val="clear" w:color="auto" w:fill="auto"/>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145</w:t>
            </w:r>
          </w:p>
        </w:tc>
        <w:tc>
          <w:tcPr>
            <w:tcW w:w="809" w:type="dxa"/>
            <w:shd w:val="clear" w:color="auto" w:fill="auto"/>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155</w:t>
            </w:r>
          </w:p>
        </w:tc>
        <w:tc>
          <w:tcPr>
            <w:tcW w:w="809" w:type="dxa"/>
            <w:shd w:val="clear" w:color="auto" w:fill="auto"/>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166</w:t>
            </w:r>
          </w:p>
        </w:tc>
        <w:tc>
          <w:tcPr>
            <w:tcW w:w="809" w:type="dxa"/>
            <w:shd w:val="clear" w:color="auto" w:fill="auto"/>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174</w:t>
            </w:r>
          </w:p>
        </w:tc>
        <w:tc>
          <w:tcPr>
            <w:tcW w:w="809" w:type="dxa"/>
            <w:shd w:val="clear" w:color="auto" w:fill="auto"/>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183</w:t>
            </w:r>
          </w:p>
        </w:tc>
        <w:tc>
          <w:tcPr>
            <w:tcW w:w="809" w:type="dxa"/>
            <w:shd w:val="clear" w:color="auto" w:fill="auto"/>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192</w:t>
            </w:r>
          </w:p>
        </w:tc>
        <w:tc>
          <w:tcPr>
            <w:tcW w:w="809" w:type="dxa"/>
            <w:shd w:val="clear" w:color="auto" w:fill="auto"/>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201</w:t>
            </w:r>
          </w:p>
        </w:tc>
        <w:tc>
          <w:tcPr>
            <w:tcW w:w="809" w:type="dxa"/>
            <w:shd w:val="clear" w:color="auto" w:fill="auto"/>
          </w:tcPr>
          <w:p w:rsidR="005B1EA3" w:rsidRPr="00C34B50" w:rsidRDefault="005B1EA3" w:rsidP="005D5A06">
            <w:pPr>
              <w:jc w:val="center"/>
              <w:rPr>
                <w:rFonts w:ascii="Times New Roman" w:hAnsi="Times New Roman"/>
                <w:b/>
                <w:sz w:val="24"/>
                <w:szCs w:val="24"/>
                <w:lang w:val="lv-LV"/>
              </w:rPr>
            </w:pPr>
            <w:r w:rsidRPr="00C34B50">
              <w:rPr>
                <w:rFonts w:ascii="Times New Roman" w:hAnsi="Times New Roman"/>
                <w:b/>
                <w:sz w:val="24"/>
                <w:szCs w:val="24"/>
                <w:lang w:val="lv-LV"/>
              </w:rPr>
              <w:t>211</w:t>
            </w:r>
          </w:p>
        </w:tc>
      </w:tr>
      <w:tr w:rsidR="008C3314" w:rsidRPr="00C34B50" w:rsidTr="009F5567">
        <w:trPr>
          <w:trHeight w:val="514"/>
          <w:jc w:val="center"/>
        </w:trPr>
        <w:tc>
          <w:tcPr>
            <w:tcW w:w="2183" w:type="dxa"/>
          </w:tcPr>
          <w:p w:rsidR="005B1EA3" w:rsidRPr="00C34B50" w:rsidRDefault="005B1EA3" w:rsidP="005D5A06">
            <w:pPr>
              <w:jc w:val="right"/>
              <w:rPr>
                <w:rFonts w:ascii="Times New Roman" w:hAnsi="Times New Roman"/>
                <w:i/>
                <w:sz w:val="24"/>
                <w:szCs w:val="24"/>
                <w:lang w:val="lv-LV"/>
              </w:rPr>
            </w:pPr>
            <w:r w:rsidRPr="00C34B50">
              <w:rPr>
                <w:rFonts w:ascii="Times New Roman" w:hAnsi="Times New Roman"/>
                <w:i/>
                <w:sz w:val="24"/>
                <w:szCs w:val="24"/>
                <w:lang w:val="lv-LV"/>
              </w:rPr>
              <w:t>izmaiņas, milj.LVL</w:t>
            </w:r>
          </w:p>
        </w:tc>
        <w:tc>
          <w:tcPr>
            <w:tcW w:w="808" w:type="dxa"/>
            <w:shd w:val="clear" w:color="auto" w:fill="auto"/>
          </w:tcPr>
          <w:p w:rsidR="005B1EA3" w:rsidRPr="00C34B50" w:rsidRDefault="005B1EA3" w:rsidP="005D5A06">
            <w:pPr>
              <w:jc w:val="right"/>
              <w:rPr>
                <w:rFonts w:ascii="Times New Roman" w:hAnsi="Times New Roman"/>
                <w:sz w:val="24"/>
                <w:szCs w:val="24"/>
                <w:lang w:val="lv-LV"/>
              </w:rPr>
            </w:pPr>
          </w:p>
        </w:tc>
        <w:tc>
          <w:tcPr>
            <w:tcW w:w="808" w:type="dxa"/>
            <w:shd w:val="clear" w:color="auto" w:fill="auto"/>
          </w:tcPr>
          <w:p w:rsidR="005B1EA3" w:rsidRPr="00C34B50" w:rsidRDefault="005B1EA3" w:rsidP="005D5A06">
            <w:pPr>
              <w:jc w:val="right"/>
              <w:rPr>
                <w:rFonts w:ascii="Times New Roman" w:hAnsi="Times New Roman"/>
                <w:sz w:val="24"/>
                <w:szCs w:val="24"/>
                <w:lang w:val="lv-LV"/>
              </w:rPr>
            </w:pPr>
            <w:r w:rsidRPr="00C34B50">
              <w:rPr>
                <w:rFonts w:ascii="Times New Roman" w:hAnsi="Times New Roman"/>
                <w:sz w:val="24"/>
                <w:szCs w:val="24"/>
                <w:lang w:val="lv-LV"/>
              </w:rPr>
              <w:t>8</w:t>
            </w:r>
          </w:p>
        </w:tc>
        <w:tc>
          <w:tcPr>
            <w:tcW w:w="809" w:type="dxa"/>
            <w:shd w:val="clear" w:color="auto" w:fill="auto"/>
          </w:tcPr>
          <w:p w:rsidR="005B1EA3" w:rsidRPr="00C34B50" w:rsidRDefault="005B1EA3" w:rsidP="005D5A06">
            <w:pPr>
              <w:jc w:val="right"/>
              <w:rPr>
                <w:rFonts w:ascii="Times New Roman" w:hAnsi="Times New Roman"/>
                <w:sz w:val="24"/>
                <w:szCs w:val="24"/>
                <w:lang w:val="lv-LV"/>
              </w:rPr>
            </w:pPr>
            <w:r w:rsidRPr="00C34B50">
              <w:rPr>
                <w:rFonts w:ascii="Times New Roman" w:hAnsi="Times New Roman"/>
                <w:sz w:val="24"/>
                <w:szCs w:val="24"/>
                <w:lang w:val="lv-LV"/>
              </w:rPr>
              <w:t>10</w:t>
            </w:r>
          </w:p>
        </w:tc>
        <w:tc>
          <w:tcPr>
            <w:tcW w:w="809" w:type="dxa"/>
            <w:shd w:val="clear" w:color="auto" w:fill="auto"/>
          </w:tcPr>
          <w:p w:rsidR="005B1EA3" w:rsidRPr="00C34B50" w:rsidRDefault="005B1EA3" w:rsidP="005D5A06">
            <w:pPr>
              <w:jc w:val="right"/>
              <w:rPr>
                <w:rFonts w:ascii="Times New Roman" w:hAnsi="Times New Roman"/>
                <w:sz w:val="24"/>
                <w:szCs w:val="24"/>
                <w:lang w:val="lv-LV"/>
              </w:rPr>
            </w:pPr>
            <w:r w:rsidRPr="00C34B50">
              <w:rPr>
                <w:rFonts w:ascii="Times New Roman" w:hAnsi="Times New Roman"/>
                <w:sz w:val="24"/>
                <w:szCs w:val="24"/>
                <w:lang w:val="lv-LV"/>
              </w:rPr>
              <w:t>11</w:t>
            </w:r>
          </w:p>
        </w:tc>
        <w:tc>
          <w:tcPr>
            <w:tcW w:w="809" w:type="dxa"/>
            <w:shd w:val="clear" w:color="auto" w:fill="auto"/>
          </w:tcPr>
          <w:p w:rsidR="005B1EA3" w:rsidRPr="00C34B50" w:rsidRDefault="005B1EA3" w:rsidP="005D5A06">
            <w:pPr>
              <w:jc w:val="right"/>
              <w:rPr>
                <w:rFonts w:ascii="Times New Roman" w:hAnsi="Times New Roman"/>
                <w:sz w:val="24"/>
                <w:szCs w:val="24"/>
                <w:lang w:val="lv-LV"/>
              </w:rPr>
            </w:pPr>
            <w:r w:rsidRPr="00C34B50">
              <w:rPr>
                <w:rFonts w:ascii="Times New Roman" w:hAnsi="Times New Roman"/>
                <w:sz w:val="24"/>
                <w:szCs w:val="24"/>
                <w:lang w:val="lv-LV"/>
              </w:rPr>
              <w:t>8</w:t>
            </w:r>
          </w:p>
        </w:tc>
        <w:tc>
          <w:tcPr>
            <w:tcW w:w="809" w:type="dxa"/>
            <w:shd w:val="clear" w:color="auto" w:fill="auto"/>
          </w:tcPr>
          <w:p w:rsidR="005B1EA3" w:rsidRPr="00C34B50" w:rsidRDefault="005B1EA3" w:rsidP="005D5A06">
            <w:pPr>
              <w:jc w:val="right"/>
              <w:rPr>
                <w:rFonts w:ascii="Times New Roman" w:hAnsi="Times New Roman"/>
                <w:sz w:val="24"/>
                <w:szCs w:val="24"/>
                <w:lang w:val="lv-LV"/>
              </w:rPr>
            </w:pPr>
            <w:r w:rsidRPr="00C34B50">
              <w:rPr>
                <w:rFonts w:ascii="Times New Roman" w:hAnsi="Times New Roman"/>
                <w:sz w:val="24"/>
                <w:szCs w:val="24"/>
                <w:lang w:val="lv-LV"/>
              </w:rPr>
              <w:t>9</w:t>
            </w:r>
          </w:p>
        </w:tc>
        <w:tc>
          <w:tcPr>
            <w:tcW w:w="809" w:type="dxa"/>
            <w:shd w:val="clear" w:color="auto" w:fill="auto"/>
          </w:tcPr>
          <w:p w:rsidR="005B1EA3" w:rsidRPr="00C34B50" w:rsidRDefault="005B1EA3" w:rsidP="005D5A06">
            <w:pPr>
              <w:jc w:val="right"/>
              <w:rPr>
                <w:rFonts w:ascii="Times New Roman" w:hAnsi="Times New Roman"/>
                <w:sz w:val="24"/>
                <w:szCs w:val="24"/>
                <w:lang w:val="lv-LV"/>
              </w:rPr>
            </w:pPr>
            <w:r w:rsidRPr="00C34B50">
              <w:rPr>
                <w:rFonts w:ascii="Times New Roman" w:hAnsi="Times New Roman"/>
                <w:sz w:val="24"/>
                <w:szCs w:val="24"/>
                <w:lang w:val="lv-LV"/>
              </w:rPr>
              <w:t>9</w:t>
            </w:r>
          </w:p>
        </w:tc>
        <w:tc>
          <w:tcPr>
            <w:tcW w:w="809" w:type="dxa"/>
            <w:shd w:val="clear" w:color="auto" w:fill="auto"/>
          </w:tcPr>
          <w:p w:rsidR="005B1EA3" w:rsidRPr="00C34B50" w:rsidRDefault="005B1EA3" w:rsidP="005D5A06">
            <w:pPr>
              <w:jc w:val="right"/>
              <w:rPr>
                <w:rFonts w:ascii="Times New Roman" w:hAnsi="Times New Roman"/>
                <w:sz w:val="24"/>
                <w:szCs w:val="24"/>
                <w:lang w:val="lv-LV"/>
              </w:rPr>
            </w:pPr>
            <w:r w:rsidRPr="00C34B50">
              <w:rPr>
                <w:rFonts w:ascii="Times New Roman" w:hAnsi="Times New Roman"/>
                <w:sz w:val="24"/>
                <w:szCs w:val="24"/>
                <w:lang w:val="lv-LV"/>
              </w:rPr>
              <w:t>9</w:t>
            </w:r>
          </w:p>
        </w:tc>
        <w:tc>
          <w:tcPr>
            <w:tcW w:w="809" w:type="dxa"/>
            <w:shd w:val="clear" w:color="auto" w:fill="auto"/>
          </w:tcPr>
          <w:p w:rsidR="005B1EA3" w:rsidRPr="00C34B50" w:rsidRDefault="005B1EA3" w:rsidP="005D5A06">
            <w:pPr>
              <w:jc w:val="right"/>
              <w:rPr>
                <w:rFonts w:ascii="Times New Roman" w:hAnsi="Times New Roman"/>
                <w:sz w:val="24"/>
                <w:szCs w:val="24"/>
                <w:lang w:val="lv-LV"/>
              </w:rPr>
            </w:pPr>
            <w:r w:rsidRPr="00C34B50">
              <w:rPr>
                <w:rFonts w:ascii="Times New Roman" w:hAnsi="Times New Roman"/>
                <w:sz w:val="24"/>
                <w:szCs w:val="24"/>
                <w:lang w:val="lv-LV"/>
              </w:rPr>
              <w:t>10</w:t>
            </w:r>
          </w:p>
        </w:tc>
      </w:tr>
      <w:tr w:rsidR="008C3314" w:rsidRPr="00C34B50" w:rsidTr="009F5567">
        <w:trPr>
          <w:trHeight w:val="514"/>
          <w:jc w:val="center"/>
        </w:trPr>
        <w:tc>
          <w:tcPr>
            <w:tcW w:w="2183" w:type="dxa"/>
          </w:tcPr>
          <w:p w:rsidR="005B1EA3" w:rsidRPr="00C34B50" w:rsidRDefault="005B1EA3" w:rsidP="005D5A06">
            <w:pPr>
              <w:jc w:val="right"/>
              <w:rPr>
                <w:rFonts w:ascii="Times New Roman" w:hAnsi="Times New Roman"/>
                <w:i/>
                <w:sz w:val="24"/>
                <w:szCs w:val="24"/>
                <w:lang w:val="lv-LV"/>
              </w:rPr>
            </w:pPr>
            <w:r w:rsidRPr="00C34B50">
              <w:rPr>
                <w:rFonts w:ascii="Times New Roman" w:hAnsi="Times New Roman"/>
                <w:i/>
                <w:sz w:val="24"/>
                <w:szCs w:val="24"/>
                <w:lang w:val="lv-LV"/>
              </w:rPr>
              <w:t>izmaiņas, %</w:t>
            </w:r>
          </w:p>
        </w:tc>
        <w:tc>
          <w:tcPr>
            <w:tcW w:w="808" w:type="dxa"/>
            <w:shd w:val="clear" w:color="auto" w:fill="auto"/>
          </w:tcPr>
          <w:p w:rsidR="005B1EA3" w:rsidRPr="00C34B50" w:rsidRDefault="005B1EA3" w:rsidP="005D5A06">
            <w:pPr>
              <w:jc w:val="right"/>
              <w:rPr>
                <w:rFonts w:ascii="Times New Roman" w:hAnsi="Times New Roman"/>
                <w:i/>
                <w:sz w:val="24"/>
                <w:szCs w:val="24"/>
                <w:lang w:val="lv-LV"/>
              </w:rPr>
            </w:pPr>
          </w:p>
        </w:tc>
        <w:tc>
          <w:tcPr>
            <w:tcW w:w="808" w:type="dxa"/>
            <w:shd w:val="clear" w:color="auto" w:fill="auto"/>
          </w:tcPr>
          <w:p w:rsidR="005B1EA3" w:rsidRPr="00C34B50" w:rsidRDefault="005B1EA3" w:rsidP="005D5A06">
            <w:pPr>
              <w:jc w:val="right"/>
              <w:rPr>
                <w:rFonts w:ascii="Times New Roman" w:hAnsi="Times New Roman"/>
                <w:i/>
                <w:sz w:val="24"/>
                <w:szCs w:val="24"/>
                <w:lang w:val="lv-LV"/>
              </w:rPr>
            </w:pPr>
            <w:r w:rsidRPr="00C34B50">
              <w:rPr>
                <w:rFonts w:ascii="Times New Roman" w:hAnsi="Times New Roman"/>
                <w:i/>
                <w:sz w:val="24"/>
                <w:szCs w:val="24"/>
                <w:lang w:val="lv-LV"/>
              </w:rPr>
              <w:t>5.8%</w:t>
            </w:r>
          </w:p>
        </w:tc>
        <w:tc>
          <w:tcPr>
            <w:tcW w:w="809" w:type="dxa"/>
            <w:shd w:val="clear" w:color="auto" w:fill="auto"/>
          </w:tcPr>
          <w:p w:rsidR="005B1EA3" w:rsidRPr="00C34B50" w:rsidRDefault="005B1EA3" w:rsidP="005D5A06">
            <w:pPr>
              <w:jc w:val="right"/>
              <w:rPr>
                <w:rFonts w:ascii="Times New Roman" w:hAnsi="Times New Roman"/>
                <w:i/>
                <w:sz w:val="24"/>
                <w:szCs w:val="24"/>
                <w:lang w:val="lv-LV"/>
              </w:rPr>
            </w:pPr>
            <w:r w:rsidRPr="00C34B50">
              <w:rPr>
                <w:rFonts w:ascii="Times New Roman" w:hAnsi="Times New Roman"/>
                <w:i/>
                <w:sz w:val="24"/>
                <w:szCs w:val="24"/>
                <w:lang w:val="lv-LV"/>
              </w:rPr>
              <w:t>6.9%</w:t>
            </w:r>
          </w:p>
        </w:tc>
        <w:tc>
          <w:tcPr>
            <w:tcW w:w="809" w:type="dxa"/>
            <w:shd w:val="clear" w:color="auto" w:fill="auto"/>
          </w:tcPr>
          <w:p w:rsidR="005B1EA3" w:rsidRPr="00C34B50" w:rsidRDefault="005B1EA3" w:rsidP="005D5A06">
            <w:pPr>
              <w:jc w:val="right"/>
              <w:rPr>
                <w:rFonts w:ascii="Times New Roman" w:hAnsi="Times New Roman"/>
                <w:i/>
                <w:sz w:val="24"/>
                <w:szCs w:val="24"/>
                <w:lang w:val="lv-LV"/>
              </w:rPr>
            </w:pPr>
            <w:r w:rsidRPr="00C34B50">
              <w:rPr>
                <w:rFonts w:ascii="Times New Roman" w:hAnsi="Times New Roman"/>
                <w:i/>
                <w:sz w:val="24"/>
                <w:szCs w:val="24"/>
                <w:lang w:val="lv-LV"/>
              </w:rPr>
              <w:t>7.1%</w:t>
            </w:r>
          </w:p>
        </w:tc>
        <w:tc>
          <w:tcPr>
            <w:tcW w:w="809" w:type="dxa"/>
            <w:shd w:val="clear" w:color="auto" w:fill="auto"/>
          </w:tcPr>
          <w:p w:rsidR="005B1EA3" w:rsidRPr="00C34B50" w:rsidRDefault="005B1EA3" w:rsidP="005D5A06">
            <w:pPr>
              <w:jc w:val="right"/>
              <w:rPr>
                <w:rFonts w:ascii="Times New Roman" w:hAnsi="Times New Roman"/>
                <w:i/>
                <w:sz w:val="24"/>
                <w:szCs w:val="24"/>
                <w:lang w:val="lv-LV"/>
              </w:rPr>
            </w:pPr>
            <w:r w:rsidRPr="00C34B50">
              <w:rPr>
                <w:rFonts w:ascii="Times New Roman" w:hAnsi="Times New Roman"/>
                <w:i/>
                <w:sz w:val="24"/>
                <w:szCs w:val="24"/>
                <w:lang w:val="lv-LV"/>
              </w:rPr>
              <w:t>5.0%</w:t>
            </w:r>
          </w:p>
        </w:tc>
        <w:tc>
          <w:tcPr>
            <w:tcW w:w="809" w:type="dxa"/>
            <w:shd w:val="clear" w:color="auto" w:fill="auto"/>
          </w:tcPr>
          <w:p w:rsidR="005B1EA3" w:rsidRPr="00C34B50" w:rsidRDefault="005B1EA3" w:rsidP="005D5A06">
            <w:pPr>
              <w:jc w:val="right"/>
              <w:rPr>
                <w:rFonts w:ascii="Times New Roman" w:hAnsi="Times New Roman"/>
                <w:i/>
                <w:sz w:val="24"/>
                <w:szCs w:val="24"/>
                <w:lang w:val="lv-LV"/>
              </w:rPr>
            </w:pPr>
            <w:r w:rsidRPr="00C34B50">
              <w:rPr>
                <w:rFonts w:ascii="Times New Roman" w:hAnsi="Times New Roman"/>
                <w:i/>
                <w:sz w:val="24"/>
                <w:szCs w:val="24"/>
                <w:lang w:val="lv-LV"/>
              </w:rPr>
              <w:t>5.0%</w:t>
            </w:r>
          </w:p>
        </w:tc>
        <w:tc>
          <w:tcPr>
            <w:tcW w:w="809" w:type="dxa"/>
            <w:shd w:val="clear" w:color="auto" w:fill="auto"/>
          </w:tcPr>
          <w:p w:rsidR="005B1EA3" w:rsidRPr="00C34B50" w:rsidRDefault="005B1EA3" w:rsidP="005D5A06">
            <w:pPr>
              <w:jc w:val="right"/>
              <w:rPr>
                <w:rFonts w:ascii="Times New Roman" w:hAnsi="Times New Roman"/>
                <w:i/>
                <w:sz w:val="24"/>
                <w:szCs w:val="24"/>
                <w:lang w:val="lv-LV"/>
              </w:rPr>
            </w:pPr>
            <w:r w:rsidRPr="00C34B50">
              <w:rPr>
                <w:rFonts w:ascii="Times New Roman" w:hAnsi="Times New Roman"/>
                <w:i/>
                <w:sz w:val="24"/>
                <w:szCs w:val="24"/>
                <w:lang w:val="lv-LV"/>
              </w:rPr>
              <w:t>5.0%</w:t>
            </w:r>
          </w:p>
        </w:tc>
        <w:tc>
          <w:tcPr>
            <w:tcW w:w="809" w:type="dxa"/>
            <w:shd w:val="clear" w:color="auto" w:fill="auto"/>
          </w:tcPr>
          <w:p w:rsidR="005B1EA3" w:rsidRPr="00C34B50" w:rsidRDefault="005B1EA3" w:rsidP="005D5A06">
            <w:pPr>
              <w:jc w:val="right"/>
              <w:rPr>
                <w:rFonts w:ascii="Times New Roman" w:hAnsi="Times New Roman"/>
                <w:i/>
                <w:sz w:val="24"/>
                <w:szCs w:val="24"/>
                <w:lang w:val="lv-LV"/>
              </w:rPr>
            </w:pPr>
            <w:r w:rsidRPr="00C34B50">
              <w:rPr>
                <w:rFonts w:ascii="Times New Roman" w:hAnsi="Times New Roman"/>
                <w:i/>
                <w:sz w:val="24"/>
                <w:szCs w:val="24"/>
                <w:lang w:val="lv-LV"/>
              </w:rPr>
              <w:t>5.0%</w:t>
            </w:r>
          </w:p>
        </w:tc>
        <w:tc>
          <w:tcPr>
            <w:tcW w:w="809" w:type="dxa"/>
            <w:shd w:val="clear" w:color="auto" w:fill="auto"/>
          </w:tcPr>
          <w:p w:rsidR="005B1EA3" w:rsidRPr="00C34B50" w:rsidRDefault="005B1EA3" w:rsidP="005D5A06">
            <w:pPr>
              <w:jc w:val="right"/>
              <w:rPr>
                <w:rFonts w:ascii="Times New Roman" w:hAnsi="Times New Roman"/>
                <w:i/>
                <w:sz w:val="24"/>
                <w:szCs w:val="24"/>
                <w:lang w:val="lv-LV"/>
              </w:rPr>
            </w:pPr>
            <w:r w:rsidRPr="00C34B50">
              <w:rPr>
                <w:rFonts w:ascii="Times New Roman" w:hAnsi="Times New Roman"/>
                <w:i/>
                <w:sz w:val="24"/>
                <w:szCs w:val="24"/>
                <w:lang w:val="lv-LV"/>
              </w:rPr>
              <w:t>5.0%</w:t>
            </w:r>
          </w:p>
        </w:tc>
      </w:tr>
    </w:tbl>
    <w:p w:rsidR="003D439C" w:rsidRPr="00C34B50" w:rsidRDefault="004629A0" w:rsidP="007157B1">
      <w:pPr>
        <w:spacing w:after="0" w:line="264" w:lineRule="auto"/>
        <w:jc w:val="both"/>
        <w:rPr>
          <w:rFonts w:ascii="Times New Roman" w:hAnsi="Times New Roman"/>
          <w:sz w:val="20"/>
          <w:szCs w:val="20"/>
          <w:lang w:val="lv-LV"/>
        </w:rPr>
      </w:pPr>
      <w:r w:rsidRPr="00C34B50">
        <w:rPr>
          <w:rFonts w:ascii="Times New Roman" w:hAnsi="Times New Roman"/>
          <w:sz w:val="20"/>
          <w:szCs w:val="20"/>
          <w:lang w:val="lv-LV"/>
        </w:rPr>
        <w:t>* IIN ieņēmumi prognozēti pamatojoties uz FM sagatavoto makroekonomisko rādītāju prognozēm</w:t>
      </w:r>
    </w:p>
    <w:p w:rsidR="004629A0" w:rsidRPr="00C34B50" w:rsidRDefault="004629A0" w:rsidP="007157B1">
      <w:pPr>
        <w:spacing w:after="0" w:line="264" w:lineRule="auto"/>
        <w:jc w:val="both"/>
        <w:rPr>
          <w:rFonts w:ascii="Times New Roman" w:hAnsi="Times New Roman"/>
          <w:sz w:val="24"/>
          <w:szCs w:val="24"/>
          <w:lang w:val="lv-LV"/>
        </w:rPr>
      </w:pPr>
    </w:p>
    <w:p w:rsidR="001704F3" w:rsidRPr="00F20DC8" w:rsidRDefault="009514AF" w:rsidP="00994503">
      <w:pPr>
        <w:spacing w:after="0" w:line="240" w:lineRule="auto"/>
        <w:ind w:firstLine="720"/>
        <w:jc w:val="both"/>
        <w:rPr>
          <w:rFonts w:ascii="Times New Roman" w:hAnsi="Times New Roman"/>
          <w:sz w:val="28"/>
          <w:szCs w:val="28"/>
          <w:lang w:val="lv-LV"/>
        </w:rPr>
      </w:pPr>
      <w:r>
        <w:rPr>
          <w:rFonts w:ascii="Times New Roman" w:hAnsi="Times New Roman"/>
          <w:sz w:val="28"/>
          <w:szCs w:val="28"/>
          <w:lang w:val="lv-LV"/>
        </w:rPr>
        <w:t>3</w:t>
      </w:r>
      <w:r w:rsidR="001704F3" w:rsidRPr="00C34B50">
        <w:rPr>
          <w:rFonts w:ascii="Times New Roman" w:hAnsi="Times New Roman"/>
          <w:sz w:val="28"/>
          <w:szCs w:val="28"/>
          <w:lang w:val="lv-LV"/>
        </w:rPr>
        <w:t xml:space="preserve">.tabulā </w:t>
      </w:r>
      <w:r w:rsidR="00331AB6">
        <w:rPr>
          <w:rFonts w:ascii="Times New Roman" w:hAnsi="Times New Roman"/>
          <w:sz w:val="28"/>
          <w:szCs w:val="28"/>
          <w:lang w:val="lv-LV"/>
        </w:rPr>
        <w:t>„</w:t>
      </w:r>
      <w:r w:rsidR="001704F3" w:rsidRPr="00C34B50">
        <w:rPr>
          <w:rFonts w:ascii="Times New Roman" w:hAnsi="Times New Roman"/>
          <w:sz w:val="28"/>
          <w:szCs w:val="28"/>
          <w:lang w:val="lv-LV"/>
        </w:rPr>
        <w:t>Prognoze pa</w:t>
      </w:r>
      <w:r w:rsidR="00136987" w:rsidRPr="00C34B50">
        <w:rPr>
          <w:rFonts w:ascii="Times New Roman" w:hAnsi="Times New Roman"/>
          <w:sz w:val="28"/>
          <w:szCs w:val="28"/>
          <w:lang w:val="lv-LV"/>
        </w:rPr>
        <w:t>r ieņēmumiem, kas tiks novirzīti</w:t>
      </w:r>
      <w:r w:rsidR="001704F3" w:rsidRPr="00C34B50">
        <w:rPr>
          <w:rFonts w:ascii="Times New Roman" w:hAnsi="Times New Roman"/>
          <w:sz w:val="28"/>
          <w:szCs w:val="28"/>
          <w:lang w:val="lv-LV"/>
        </w:rPr>
        <w:t xml:space="preserve"> </w:t>
      </w:r>
      <w:r w:rsidR="00E514D7" w:rsidRPr="00C34B50">
        <w:rPr>
          <w:rFonts w:ascii="Times New Roman" w:hAnsi="Times New Roman"/>
          <w:sz w:val="28"/>
          <w:szCs w:val="28"/>
          <w:lang w:val="lv-LV"/>
        </w:rPr>
        <w:t xml:space="preserve">valsts </w:t>
      </w:r>
      <w:r w:rsidR="001704F3" w:rsidRPr="00C34B50">
        <w:rPr>
          <w:rFonts w:ascii="Times New Roman" w:hAnsi="Times New Roman"/>
          <w:sz w:val="28"/>
          <w:szCs w:val="28"/>
          <w:lang w:val="lv-LV"/>
        </w:rPr>
        <w:t xml:space="preserve">veselības obligātajai apdrošināšanai par </w:t>
      </w:r>
      <w:r w:rsidR="00795C1F" w:rsidRPr="00331AB6">
        <w:rPr>
          <w:rFonts w:ascii="Times New Roman" w:hAnsi="Times New Roman"/>
          <w:sz w:val="28"/>
          <w:szCs w:val="28"/>
          <w:lang w:val="lv-LV"/>
        </w:rPr>
        <w:t>valsts veselības apdrošināšanas obligāto iemaksu</w:t>
      </w:r>
      <w:r w:rsidR="00C47696" w:rsidRPr="00331AB6">
        <w:rPr>
          <w:rFonts w:ascii="Times New Roman" w:hAnsi="Times New Roman"/>
          <w:sz w:val="28"/>
          <w:szCs w:val="28"/>
          <w:lang w:val="lv-LV"/>
        </w:rPr>
        <w:t xml:space="preserve"> </w:t>
      </w:r>
      <w:r w:rsidR="001704F3" w:rsidRPr="00331AB6">
        <w:rPr>
          <w:rFonts w:ascii="Times New Roman" w:hAnsi="Times New Roman"/>
          <w:sz w:val="28"/>
          <w:szCs w:val="28"/>
          <w:lang w:val="lv-LV"/>
        </w:rPr>
        <w:t xml:space="preserve">maksātājiem” ietverta prognoze par veselības aprūpes budžeta ieņēmumiem no </w:t>
      </w:r>
      <w:r w:rsidR="00795C1F" w:rsidRPr="00331AB6">
        <w:rPr>
          <w:rFonts w:ascii="Times New Roman" w:hAnsi="Times New Roman"/>
          <w:sz w:val="28"/>
          <w:szCs w:val="28"/>
          <w:lang w:val="lv-LV"/>
        </w:rPr>
        <w:t>valsts veselības apdrošināšanas obligātajām iemaksā</w:t>
      </w:r>
      <w:r w:rsidR="00AE02B6" w:rsidRPr="00331AB6">
        <w:rPr>
          <w:rFonts w:ascii="Times New Roman" w:hAnsi="Times New Roman"/>
          <w:sz w:val="28"/>
          <w:szCs w:val="28"/>
          <w:lang w:val="lv-LV"/>
        </w:rPr>
        <w:t>m</w:t>
      </w:r>
      <w:r w:rsidR="001704F3" w:rsidRPr="00C34B50">
        <w:rPr>
          <w:rFonts w:ascii="Times New Roman" w:hAnsi="Times New Roman"/>
          <w:sz w:val="28"/>
          <w:szCs w:val="28"/>
          <w:lang w:val="lv-LV"/>
        </w:rPr>
        <w:t xml:space="preserve">. Tika pieņemts, ka IIN ieņēmumu </w:t>
      </w:r>
      <w:r w:rsidR="00AE02B6" w:rsidRPr="00C34B50">
        <w:rPr>
          <w:rFonts w:ascii="Times New Roman" w:hAnsi="Times New Roman"/>
          <w:sz w:val="28"/>
          <w:szCs w:val="28"/>
          <w:lang w:val="lv-LV"/>
        </w:rPr>
        <w:t>p</w:t>
      </w:r>
      <w:r w:rsidR="001704F3" w:rsidRPr="00C34B50">
        <w:rPr>
          <w:rFonts w:ascii="Times New Roman" w:hAnsi="Times New Roman"/>
          <w:sz w:val="28"/>
          <w:szCs w:val="28"/>
          <w:lang w:val="lv-LV"/>
        </w:rPr>
        <w:t>ieaugums pēc 2015.gada saglabāsies 5</w:t>
      </w:r>
      <w:r w:rsidR="00AC7B8A" w:rsidRPr="00C34B50">
        <w:rPr>
          <w:lang w:val="lv-LV"/>
        </w:rPr>
        <w:t xml:space="preserve"> </w:t>
      </w:r>
      <w:r w:rsidR="00AC7B8A" w:rsidRPr="00C34B50">
        <w:rPr>
          <w:rFonts w:ascii="Times New Roman" w:hAnsi="Times New Roman"/>
          <w:sz w:val="28"/>
          <w:szCs w:val="28"/>
          <w:lang w:val="lv-LV"/>
        </w:rPr>
        <w:t>procentpunktu</w:t>
      </w:r>
      <w:r w:rsidR="001704F3" w:rsidRPr="00C34B50">
        <w:rPr>
          <w:rFonts w:ascii="Times New Roman" w:hAnsi="Times New Roman"/>
          <w:sz w:val="28"/>
          <w:szCs w:val="28"/>
          <w:lang w:val="lv-LV"/>
        </w:rPr>
        <w:t xml:space="preserve"> apmērā (faktiskajās cenās) pret iepriekšējo gadu, pamatojoties uz to, ka FM savās prognozēs līdz 2015.gadam prognozējusi vidēji šādu pieaugumu ieņēmumiem no darba </w:t>
      </w:r>
      <w:r w:rsidR="001704F3" w:rsidRPr="00F20DC8">
        <w:rPr>
          <w:rFonts w:ascii="Times New Roman" w:hAnsi="Times New Roman"/>
          <w:sz w:val="28"/>
          <w:szCs w:val="28"/>
          <w:lang w:val="lv-LV"/>
        </w:rPr>
        <w:t>samaksas.</w:t>
      </w:r>
    </w:p>
    <w:p w:rsidR="00E17994" w:rsidRPr="00F20DC8" w:rsidRDefault="003669E9" w:rsidP="00E17994">
      <w:pPr>
        <w:spacing w:after="0" w:line="240" w:lineRule="auto"/>
        <w:ind w:firstLine="720"/>
        <w:jc w:val="both"/>
        <w:rPr>
          <w:rFonts w:ascii="Times New Roman" w:hAnsi="Times New Roman"/>
          <w:sz w:val="28"/>
          <w:szCs w:val="28"/>
          <w:lang w:val="lv-LV"/>
        </w:rPr>
      </w:pPr>
      <w:r w:rsidRPr="00F20DC8">
        <w:rPr>
          <w:rFonts w:ascii="Times New Roman" w:hAnsi="Times New Roman"/>
          <w:sz w:val="28"/>
          <w:szCs w:val="28"/>
          <w:lang w:val="lv-LV"/>
        </w:rPr>
        <w:t xml:space="preserve"> </w:t>
      </w:r>
      <w:r w:rsidR="00E17994" w:rsidRPr="00F20DC8">
        <w:rPr>
          <w:rFonts w:ascii="Times New Roman" w:hAnsi="Times New Roman"/>
          <w:sz w:val="28"/>
          <w:szCs w:val="28"/>
          <w:lang w:val="lv-LV"/>
        </w:rPr>
        <w:t>Atbilstoši FM sniegtajai informācijai, 2011.gadā:</w:t>
      </w:r>
    </w:p>
    <w:p w:rsidR="00E17994" w:rsidRPr="00F20DC8" w:rsidRDefault="00E17994" w:rsidP="00AE59CB">
      <w:pPr>
        <w:pStyle w:val="ListParagraph"/>
        <w:numPr>
          <w:ilvl w:val="0"/>
          <w:numId w:val="53"/>
        </w:numPr>
        <w:spacing w:after="0" w:line="240" w:lineRule="auto"/>
        <w:ind w:left="1134"/>
        <w:jc w:val="both"/>
        <w:rPr>
          <w:rFonts w:ascii="Times New Roman" w:hAnsi="Times New Roman"/>
          <w:sz w:val="28"/>
          <w:szCs w:val="28"/>
          <w:lang w:val="lv-LV"/>
        </w:rPr>
      </w:pPr>
      <w:r w:rsidRPr="00F20DC8">
        <w:rPr>
          <w:rFonts w:ascii="Times New Roman" w:hAnsi="Times New Roman"/>
          <w:sz w:val="28"/>
          <w:szCs w:val="28"/>
          <w:lang w:val="lv-LV"/>
        </w:rPr>
        <w:t>IIN no nodarbinātības ienākuma maksāja 874 632 personas, tajā skaitā 100 576 pensionāri;</w:t>
      </w:r>
    </w:p>
    <w:p w:rsidR="00E17994" w:rsidRPr="00F20DC8" w:rsidRDefault="00E17994" w:rsidP="00AE59CB">
      <w:pPr>
        <w:pStyle w:val="ListParagraph"/>
        <w:numPr>
          <w:ilvl w:val="0"/>
          <w:numId w:val="53"/>
        </w:numPr>
        <w:spacing w:after="0" w:line="240" w:lineRule="auto"/>
        <w:ind w:left="1134"/>
        <w:jc w:val="both"/>
        <w:rPr>
          <w:rFonts w:ascii="Times New Roman" w:hAnsi="Times New Roman"/>
          <w:sz w:val="28"/>
          <w:szCs w:val="28"/>
          <w:lang w:val="lv-LV"/>
        </w:rPr>
      </w:pPr>
      <w:r w:rsidRPr="00F20DC8">
        <w:rPr>
          <w:rFonts w:ascii="Times New Roman" w:hAnsi="Times New Roman"/>
          <w:sz w:val="28"/>
          <w:szCs w:val="28"/>
          <w:lang w:val="lv-LV"/>
        </w:rPr>
        <w:t>IIN no saimnieciskās darbības ienākuma maksāja 101 531 persona, no kurām 44 571 persona saņēma arī nodarbinātības ienākumu;</w:t>
      </w:r>
    </w:p>
    <w:p w:rsidR="00E17994" w:rsidRPr="00F20DC8" w:rsidRDefault="00E17994" w:rsidP="00AE59CB">
      <w:pPr>
        <w:pStyle w:val="ListParagraph"/>
        <w:numPr>
          <w:ilvl w:val="0"/>
          <w:numId w:val="53"/>
        </w:numPr>
        <w:spacing w:after="0" w:line="240" w:lineRule="auto"/>
        <w:ind w:left="1134"/>
        <w:jc w:val="both"/>
        <w:rPr>
          <w:rFonts w:ascii="Times New Roman" w:hAnsi="Times New Roman"/>
          <w:sz w:val="28"/>
          <w:szCs w:val="28"/>
          <w:lang w:val="lv-LV"/>
        </w:rPr>
      </w:pPr>
      <w:r w:rsidRPr="00F20DC8">
        <w:rPr>
          <w:rFonts w:ascii="Times New Roman" w:hAnsi="Times New Roman"/>
          <w:sz w:val="28"/>
          <w:szCs w:val="28"/>
          <w:lang w:val="lv-LV"/>
        </w:rPr>
        <w:t>IIN no mikrouzņēmumu nodokļa maksāja 42 376 personas, no kurām 23 440 personas saņēma arī nodarbinātības ienākumu.</w:t>
      </w:r>
    </w:p>
    <w:p w:rsidR="00E17994" w:rsidRPr="00F20DC8" w:rsidRDefault="00E17994" w:rsidP="00331AB6">
      <w:pPr>
        <w:spacing w:after="0" w:line="240" w:lineRule="auto"/>
        <w:ind w:firstLine="720"/>
        <w:jc w:val="both"/>
        <w:rPr>
          <w:rFonts w:ascii="Times New Roman" w:hAnsi="Times New Roman"/>
          <w:sz w:val="28"/>
          <w:szCs w:val="28"/>
          <w:lang w:val="lv-LV"/>
        </w:rPr>
      </w:pPr>
      <w:r w:rsidRPr="00F20DC8">
        <w:rPr>
          <w:rFonts w:ascii="Times New Roman" w:hAnsi="Times New Roman"/>
          <w:sz w:val="28"/>
          <w:szCs w:val="28"/>
          <w:lang w:val="lv-LV"/>
        </w:rPr>
        <w:t>Kopējais IIN maksātāju skaits, balstoties uz 2011.gada datiem, varētu būt aptuveni 990 453 personas, jo no saimnieciskās darbības veicēju skaita ir izslēgtas personas, kas vienlaikus gūst citu ienākumu (nodarbinātības vai citu ienākumu, piemēram, autoratlīdzību).</w:t>
      </w:r>
    </w:p>
    <w:p w:rsidR="003669E9" w:rsidRPr="00C34B50" w:rsidRDefault="003669E9" w:rsidP="00331AB6">
      <w:pPr>
        <w:spacing w:after="0" w:line="240" w:lineRule="auto"/>
        <w:ind w:firstLine="720"/>
        <w:jc w:val="both"/>
        <w:rPr>
          <w:rFonts w:ascii="Times New Roman" w:hAnsi="Times New Roman"/>
          <w:sz w:val="28"/>
          <w:szCs w:val="28"/>
          <w:lang w:val="lv-LV"/>
        </w:rPr>
      </w:pPr>
      <w:r w:rsidRPr="00F20DC8">
        <w:rPr>
          <w:rFonts w:ascii="Times New Roman" w:hAnsi="Times New Roman"/>
          <w:sz w:val="28"/>
          <w:szCs w:val="28"/>
          <w:lang w:val="lv-LV"/>
        </w:rPr>
        <w:t>Papildus VM pieņēma, ka ieviešot koncepciju, ik gadu IIN maksātāju skaits varētu palielinātie</w:t>
      </w:r>
      <w:r w:rsidRPr="00C34B50">
        <w:rPr>
          <w:rFonts w:ascii="Times New Roman" w:hAnsi="Times New Roman"/>
          <w:sz w:val="28"/>
          <w:szCs w:val="28"/>
          <w:lang w:val="lv-LV"/>
        </w:rPr>
        <w:t xml:space="preserve">s par 0,5% un par līdzvērtīgu skaitu varētu samazināties </w:t>
      </w:r>
      <w:r w:rsidRPr="00C34B50">
        <w:rPr>
          <w:rFonts w:ascii="Times New Roman" w:hAnsi="Times New Roman"/>
          <w:sz w:val="28"/>
          <w:szCs w:val="28"/>
          <w:lang w:val="lv-LV"/>
        </w:rPr>
        <w:lastRenderedPageBreak/>
        <w:t xml:space="preserve">iedzīvotāju skaits, kam būtu jāmaksā </w:t>
      </w:r>
      <w:r w:rsidR="00795C1F" w:rsidRPr="00331AB6">
        <w:rPr>
          <w:rFonts w:ascii="Times New Roman" w:hAnsi="Times New Roman"/>
          <w:sz w:val="28"/>
          <w:szCs w:val="28"/>
          <w:lang w:val="lv-LV"/>
        </w:rPr>
        <w:t xml:space="preserve">valsts veselības </w:t>
      </w:r>
      <w:r w:rsidR="00E514D7" w:rsidRPr="00331AB6">
        <w:rPr>
          <w:rFonts w:ascii="Times New Roman" w:hAnsi="Times New Roman"/>
          <w:sz w:val="28"/>
          <w:szCs w:val="28"/>
          <w:lang w:val="lv-LV"/>
        </w:rPr>
        <w:t xml:space="preserve">apdrošināšanas </w:t>
      </w:r>
      <w:r w:rsidR="00795C1F" w:rsidRPr="00331AB6">
        <w:rPr>
          <w:rFonts w:ascii="Times New Roman" w:hAnsi="Times New Roman"/>
          <w:sz w:val="28"/>
          <w:szCs w:val="28"/>
          <w:lang w:val="lv-LV"/>
        </w:rPr>
        <w:t>brīvprātīgās iemaksas.</w:t>
      </w:r>
    </w:p>
    <w:p w:rsidR="00655B52" w:rsidRPr="00C34B50" w:rsidRDefault="00655B52" w:rsidP="00331AB6">
      <w:pPr>
        <w:spacing w:after="0" w:line="240" w:lineRule="auto"/>
        <w:ind w:firstLine="720"/>
        <w:jc w:val="both"/>
        <w:rPr>
          <w:rFonts w:ascii="Times New Roman" w:hAnsi="Times New Roman"/>
          <w:sz w:val="28"/>
          <w:szCs w:val="28"/>
          <w:lang w:val="lv-LV"/>
        </w:rPr>
      </w:pPr>
      <w:r w:rsidRPr="00C34B50">
        <w:rPr>
          <w:rFonts w:ascii="Times New Roman" w:hAnsi="Times New Roman"/>
          <w:sz w:val="28"/>
          <w:szCs w:val="28"/>
          <w:lang w:val="lv-LV"/>
        </w:rPr>
        <w:t xml:space="preserve">Atbilstoši </w:t>
      </w:r>
      <w:r w:rsidR="00A25455" w:rsidRPr="00C34B50">
        <w:rPr>
          <w:rFonts w:ascii="Times New Roman" w:hAnsi="Times New Roman"/>
          <w:sz w:val="28"/>
          <w:szCs w:val="28"/>
          <w:lang w:val="lv-LV"/>
        </w:rPr>
        <w:t>NVD</w:t>
      </w:r>
      <w:r w:rsidRPr="00C34B50">
        <w:rPr>
          <w:rFonts w:ascii="Times New Roman" w:hAnsi="Times New Roman"/>
          <w:sz w:val="28"/>
          <w:szCs w:val="28"/>
          <w:lang w:val="lv-LV"/>
        </w:rPr>
        <w:t xml:space="preserve"> Vadības informācijas sistēmas datiem</w:t>
      </w:r>
      <w:r w:rsidR="000E3DF3" w:rsidRPr="00C34B50">
        <w:rPr>
          <w:rFonts w:ascii="Times New Roman" w:hAnsi="Times New Roman"/>
          <w:sz w:val="28"/>
          <w:szCs w:val="28"/>
          <w:lang w:val="lv-LV"/>
        </w:rPr>
        <w:t xml:space="preserve">, </w:t>
      </w:r>
      <w:r w:rsidRPr="00C34B50">
        <w:rPr>
          <w:rFonts w:ascii="Times New Roman" w:hAnsi="Times New Roman"/>
          <w:sz w:val="28"/>
          <w:szCs w:val="28"/>
          <w:lang w:val="lv-LV"/>
        </w:rPr>
        <w:t xml:space="preserve">2011.gadā kopējais Latvijas iedzīvotāju skaits, kas tiek saskaņots ar Pilsonības un migrācijas </w:t>
      </w:r>
      <w:r w:rsidR="0042366F" w:rsidRPr="00C34B50">
        <w:rPr>
          <w:rFonts w:ascii="Times New Roman" w:hAnsi="Times New Roman"/>
          <w:sz w:val="28"/>
          <w:szCs w:val="28"/>
          <w:lang w:val="lv-LV"/>
        </w:rPr>
        <w:t>lietu pārvaldes</w:t>
      </w:r>
      <w:r w:rsidRPr="00C34B50">
        <w:rPr>
          <w:rFonts w:ascii="Times New Roman" w:hAnsi="Times New Roman"/>
          <w:sz w:val="28"/>
          <w:szCs w:val="28"/>
          <w:lang w:val="lv-LV"/>
        </w:rPr>
        <w:t xml:space="preserve"> datiem, bija 2 247 154, no tiem:</w:t>
      </w:r>
    </w:p>
    <w:p w:rsidR="00655B52" w:rsidRPr="00C34B50" w:rsidRDefault="00655B52" w:rsidP="00AE59CB">
      <w:pPr>
        <w:pStyle w:val="ListParagraph"/>
        <w:numPr>
          <w:ilvl w:val="0"/>
          <w:numId w:val="8"/>
        </w:numPr>
        <w:spacing w:after="0" w:line="240" w:lineRule="auto"/>
        <w:ind w:firstLine="720"/>
        <w:jc w:val="both"/>
        <w:rPr>
          <w:rFonts w:ascii="Times New Roman" w:hAnsi="Times New Roman"/>
          <w:sz w:val="28"/>
          <w:szCs w:val="28"/>
          <w:lang w:val="lv-LV"/>
        </w:rPr>
      </w:pPr>
      <w:r w:rsidRPr="00C34B50">
        <w:rPr>
          <w:rFonts w:ascii="Times New Roman" w:hAnsi="Times New Roman"/>
          <w:sz w:val="28"/>
          <w:szCs w:val="28"/>
          <w:lang w:val="lv-LV"/>
        </w:rPr>
        <w:t>375 223 bērni (no 0 – 17 gadiem);</w:t>
      </w:r>
    </w:p>
    <w:p w:rsidR="00655B52" w:rsidRPr="00C34B50" w:rsidRDefault="00655B52" w:rsidP="00AE59CB">
      <w:pPr>
        <w:pStyle w:val="ListParagraph"/>
        <w:numPr>
          <w:ilvl w:val="0"/>
          <w:numId w:val="8"/>
        </w:numPr>
        <w:spacing w:after="0" w:line="240" w:lineRule="auto"/>
        <w:ind w:firstLine="720"/>
        <w:jc w:val="both"/>
        <w:rPr>
          <w:rFonts w:ascii="Times New Roman" w:hAnsi="Times New Roman"/>
          <w:sz w:val="28"/>
          <w:szCs w:val="28"/>
          <w:lang w:val="lv-LV"/>
        </w:rPr>
      </w:pPr>
      <w:r w:rsidRPr="00C34B50">
        <w:rPr>
          <w:rFonts w:ascii="Times New Roman" w:hAnsi="Times New Roman"/>
          <w:sz w:val="28"/>
          <w:szCs w:val="28"/>
          <w:lang w:val="lv-LV"/>
        </w:rPr>
        <w:t>464 569 iedzīvotāji pensijas vecumā (no 62 gadiem);</w:t>
      </w:r>
    </w:p>
    <w:p w:rsidR="00655B52" w:rsidRPr="00C34B50" w:rsidRDefault="00655B52" w:rsidP="00AE59CB">
      <w:pPr>
        <w:pStyle w:val="ListParagraph"/>
        <w:numPr>
          <w:ilvl w:val="0"/>
          <w:numId w:val="8"/>
        </w:numPr>
        <w:spacing w:after="0" w:line="240" w:lineRule="auto"/>
        <w:ind w:firstLine="720"/>
        <w:jc w:val="both"/>
        <w:rPr>
          <w:rFonts w:ascii="Times New Roman" w:hAnsi="Times New Roman"/>
          <w:sz w:val="28"/>
          <w:szCs w:val="28"/>
          <w:lang w:val="lv-LV"/>
        </w:rPr>
      </w:pPr>
      <w:r w:rsidRPr="00C34B50">
        <w:rPr>
          <w:rFonts w:ascii="Times New Roman" w:hAnsi="Times New Roman"/>
          <w:sz w:val="28"/>
          <w:szCs w:val="28"/>
          <w:lang w:val="lv-LV"/>
        </w:rPr>
        <w:t xml:space="preserve">364 010 iedzīvotāji, kuri iekļaujas pārējās </w:t>
      </w:r>
      <w:r w:rsidR="00BB464F" w:rsidRPr="00C34B50">
        <w:rPr>
          <w:rFonts w:ascii="Times New Roman" w:hAnsi="Times New Roman"/>
          <w:sz w:val="28"/>
          <w:szCs w:val="28"/>
          <w:lang w:val="lv-LV"/>
        </w:rPr>
        <w:t>valsts apdrošinātajās kategorijās</w:t>
      </w:r>
      <w:r w:rsidRPr="00C34B50">
        <w:rPr>
          <w:rFonts w:ascii="Times New Roman" w:hAnsi="Times New Roman"/>
          <w:sz w:val="28"/>
          <w:szCs w:val="28"/>
          <w:lang w:val="lv-LV"/>
        </w:rPr>
        <w:t>;</w:t>
      </w:r>
    </w:p>
    <w:p w:rsidR="00655B52" w:rsidRDefault="00655B52" w:rsidP="00AE59CB">
      <w:pPr>
        <w:pStyle w:val="ListParagraph"/>
        <w:numPr>
          <w:ilvl w:val="0"/>
          <w:numId w:val="8"/>
        </w:numPr>
        <w:spacing w:after="0" w:line="240" w:lineRule="auto"/>
        <w:ind w:firstLine="720"/>
        <w:jc w:val="both"/>
        <w:rPr>
          <w:rFonts w:ascii="Times New Roman" w:hAnsi="Times New Roman"/>
          <w:sz w:val="28"/>
          <w:szCs w:val="28"/>
          <w:lang w:val="lv-LV"/>
        </w:rPr>
      </w:pPr>
      <w:r w:rsidRPr="00C34B50">
        <w:rPr>
          <w:rFonts w:ascii="Times New Roman" w:hAnsi="Times New Roman"/>
          <w:sz w:val="28"/>
          <w:szCs w:val="28"/>
          <w:lang w:val="lv-LV"/>
        </w:rPr>
        <w:t>1 043 352 iedzīvotāji, k</w:t>
      </w:r>
      <w:r w:rsidR="00ED3890" w:rsidRPr="00C34B50">
        <w:rPr>
          <w:rFonts w:ascii="Times New Roman" w:hAnsi="Times New Roman"/>
          <w:sz w:val="28"/>
          <w:szCs w:val="28"/>
          <w:lang w:val="lv-LV"/>
        </w:rPr>
        <w:t>uri</w:t>
      </w:r>
      <w:r w:rsidRPr="00C34B50">
        <w:rPr>
          <w:rFonts w:ascii="Times New Roman" w:hAnsi="Times New Roman"/>
          <w:sz w:val="28"/>
          <w:szCs w:val="28"/>
          <w:lang w:val="lv-LV"/>
        </w:rPr>
        <w:t xml:space="preserve"> ir darbspējīgā vecumā un</w:t>
      </w:r>
      <w:r w:rsidR="00ED3890" w:rsidRPr="00C34B50">
        <w:rPr>
          <w:rFonts w:ascii="Times New Roman" w:hAnsi="Times New Roman"/>
          <w:sz w:val="28"/>
          <w:szCs w:val="28"/>
          <w:lang w:val="lv-LV"/>
        </w:rPr>
        <w:t>,</w:t>
      </w:r>
      <w:r w:rsidRPr="00C34B50">
        <w:rPr>
          <w:rFonts w:ascii="Times New Roman" w:hAnsi="Times New Roman"/>
          <w:sz w:val="28"/>
          <w:szCs w:val="28"/>
          <w:lang w:val="lv-LV"/>
        </w:rPr>
        <w:t xml:space="preserve"> k</w:t>
      </w:r>
      <w:r w:rsidR="00ED3890" w:rsidRPr="00C34B50">
        <w:rPr>
          <w:rFonts w:ascii="Times New Roman" w:hAnsi="Times New Roman"/>
          <w:sz w:val="28"/>
          <w:szCs w:val="28"/>
          <w:lang w:val="lv-LV"/>
        </w:rPr>
        <w:t>uriem</w:t>
      </w:r>
      <w:r w:rsidRPr="00C34B50">
        <w:rPr>
          <w:rFonts w:ascii="Times New Roman" w:hAnsi="Times New Roman"/>
          <w:sz w:val="28"/>
          <w:szCs w:val="28"/>
          <w:lang w:val="lv-LV"/>
        </w:rPr>
        <w:t xml:space="preserve"> būtu jāmaksā IIN.</w:t>
      </w:r>
    </w:p>
    <w:p w:rsidR="004B1484" w:rsidRDefault="004B1484" w:rsidP="004B1484">
      <w:pPr>
        <w:pStyle w:val="ListParagraph"/>
        <w:spacing w:after="0" w:line="240" w:lineRule="auto"/>
        <w:ind w:left="1800"/>
        <w:jc w:val="both"/>
        <w:rPr>
          <w:rFonts w:ascii="Times New Roman" w:hAnsi="Times New Roman"/>
          <w:sz w:val="28"/>
          <w:szCs w:val="28"/>
          <w:lang w:val="lv-LV"/>
        </w:rPr>
      </w:pPr>
    </w:p>
    <w:p w:rsidR="00655B52" w:rsidRPr="00C34B50" w:rsidRDefault="00655B52" w:rsidP="00331AB6">
      <w:pPr>
        <w:spacing w:after="0" w:line="240" w:lineRule="auto"/>
        <w:ind w:firstLine="720"/>
        <w:jc w:val="both"/>
        <w:rPr>
          <w:rFonts w:ascii="Times New Roman" w:hAnsi="Times New Roman"/>
          <w:sz w:val="28"/>
          <w:szCs w:val="28"/>
          <w:lang w:val="lv-LV"/>
        </w:rPr>
      </w:pPr>
      <w:r w:rsidRPr="00C34B50">
        <w:rPr>
          <w:rFonts w:ascii="Times New Roman" w:hAnsi="Times New Roman"/>
          <w:sz w:val="28"/>
          <w:szCs w:val="28"/>
          <w:lang w:val="lv-LV"/>
        </w:rPr>
        <w:t>Informācija par aptuveno iedzīvotāju skaitu, k</w:t>
      </w:r>
      <w:r w:rsidR="00ED3890" w:rsidRPr="00C34B50">
        <w:rPr>
          <w:rFonts w:ascii="Times New Roman" w:hAnsi="Times New Roman"/>
          <w:sz w:val="28"/>
          <w:szCs w:val="28"/>
          <w:lang w:val="lv-LV"/>
        </w:rPr>
        <w:t>uri</w:t>
      </w:r>
      <w:r w:rsidRPr="00C34B50">
        <w:rPr>
          <w:rFonts w:ascii="Times New Roman" w:hAnsi="Times New Roman"/>
          <w:sz w:val="28"/>
          <w:szCs w:val="28"/>
          <w:lang w:val="lv-LV"/>
        </w:rPr>
        <w:t xml:space="preserve"> iekļaujas pārējās </w:t>
      </w:r>
      <w:r w:rsidR="00926B86" w:rsidRPr="00C34B50">
        <w:rPr>
          <w:rFonts w:ascii="Times New Roman" w:hAnsi="Times New Roman"/>
          <w:sz w:val="28"/>
          <w:szCs w:val="28"/>
          <w:lang w:val="lv-LV"/>
        </w:rPr>
        <w:t>valsts apdrošinātajās</w:t>
      </w:r>
      <w:r w:rsidRPr="00C34B50">
        <w:rPr>
          <w:rFonts w:ascii="Times New Roman" w:hAnsi="Times New Roman"/>
          <w:sz w:val="28"/>
          <w:szCs w:val="28"/>
          <w:lang w:val="lv-LV"/>
        </w:rPr>
        <w:t xml:space="preserve"> kategorijās, tika iegūta no Izglītības un zinātnes ministrijas, Pilsonības un migrācijas lietu pārvaldes, Nodarbinātības valsts aģentūras, Valsts </w:t>
      </w:r>
      <w:r w:rsidR="0042366F" w:rsidRPr="00C34B50">
        <w:rPr>
          <w:rFonts w:ascii="Times New Roman" w:hAnsi="Times New Roman"/>
          <w:sz w:val="28"/>
          <w:szCs w:val="28"/>
          <w:lang w:val="lv-LV"/>
        </w:rPr>
        <w:t>s</w:t>
      </w:r>
      <w:r w:rsidRPr="00C34B50">
        <w:rPr>
          <w:rFonts w:ascii="Times New Roman" w:hAnsi="Times New Roman"/>
          <w:sz w:val="28"/>
          <w:szCs w:val="28"/>
          <w:lang w:val="lv-LV"/>
        </w:rPr>
        <w:t xml:space="preserve">ociālās apdrošināšanas aģentūras, Veselības un darbspēju ekspertīzes ārstu valsts komisijas, Ieslodzījuma vietu pārvaldes un </w:t>
      </w:r>
      <w:r w:rsidR="0042366F" w:rsidRPr="00C34B50">
        <w:rPr>
          <w:rFonts w:ascii="Times New Roman" w:hAnsi="Times New Roman"/>
          <w:sz w:val="28"/>
          <w:szCs w:val="28"/>
          <w:lang w:val="lv-LV"/>
        </w:rPr>
        <w:t>VSIA „Paula Stradiņa klīniskā</w:t>
      </w:r>
      <w:r w:rsidRPr="00C34B50">
        <w:rPr>
          <w:rFonts w:ascii="Times New Roman" w:hAnsi="Times New Roman"/>
          <w:sz w:val="28"/>
          <w:szCs w:val="28"/>
          <w:lang w:val="lv-LV"/>
        </w:rPr>
        <w:t xml:space="preserve"> universitātes slimnīca</w:t>
      </w:r>
      <w:r w:rsidR="0042366F" w:rsidRPr="00C34B50">
        <w:rPr>
          <w:rFonts w:ascii="Times New Roman" w:hAnsi="Times New Roman"/>
          <w:sz w:val="28"/>
          <w:szCs w:val="28"/>
          <w:lang w:val="lv-LV"/>
        </w:rPr>
        <w:t>”</w:t>
      </w:r>
      <w:r w:rsidRPr="00C34B50">
        <w:rPr>
          <w:rFonts w:ascii="Times New Roman" w:hAnsi="Times New Roman"/>
          <w:sz w:val="28"/>
          <w:szCs w:val="28"/>
          <w:lang w:val="lv-LV"/>
        </w:rPr>
        <w:t>.</w:t>
      </w:r>
    </w:p>
    <w:p w:rsidR="003669E9" w:rsidRPr="00C34B50" w:rsidRDefault="003669E9" w:rsidP="00331AB6">
      <w:pPr>
        <w:spacing w:after="0" w:line="240" w:lineRule="auto"/>
        <w:ind w:firstLine="720"/>
        <w:jc w:val="both"/>
        <w:rPr>
          <w:rFonts w:ascii="Times New Roman" w:hAnsi="Times New Roman"/>
          <w:sz w:val="28"/>
          <w:szCs w:val="28"/>
          <w:lang w:val="lv-LV"/>
        </w:rPr>
      </w:pPr>
      <w:r w:rsidRPr="00C34B50">
        <w:rPr>
          <w:rFonts w:ascii="Times New Roman" w:hAnsi="Times New Roman"/>
          <w:sz w:val="28"/>
          <w:szCs w:val="28"/>
          <w:lang w:val="lv-LV"/>
        </w:rPr>
        <w:t xml:space="preserve">Balstoties uz aprēķiniem, </w:t>
      </w:r>
      <w:r w:rsidR="00E514D7" w:rsidRPr="00C34B50">
        <w:rPr>
          <w:rFonts w:ascii="Times New Roman" w:hAnsi="Times New Roman"/>
          <w:sz w:val="28"/>
          <w:szCs w:val="28"/>
          <w:lang w:val="lv-LV"/>
        </w:rPr>
        <w:t xml:space="preserve">valsts </w:t>
      </w:r>
      <w:r w:rsidRPr="0060665A">
        <w:rPr>
          <w:rFonts w:ascii="Times New Roman" w:hAnsi="Times New Roman"/>
          <w:sz w:val="28"/>
          <w:szCs w:val="28"/>
          <w:lang w:val="lv-LV"/>
        </w:rPr>
        <w:t xml:space="preserve">veselības apdrošināšanas </w:t>
      </w:r>
      <w:r w:rsidR="00795C1F" w:rsidRPr="0060665A">
        <w:rPr>
          <w:rFonts w:ascii="Times New Roman" w:hAnsi="Times New Roman"/>
          <w:sz w:val="28"/>
          <w:szCs w:val="28"/>
          <w:lang w:val="lv-LV"/>
        </w:rPr>
        <w:t>brīvprātīgās iemaksas</w:t>
      </w:r>
      <w:r w:rsidRPr="0060665A">
        <w:rPr>
          <w:rFonts w:ascii="Times New Roman" w:hAnsi="Times New Roman"/>
          <w:sz w:val="28"/>
          <w:szCs w:val="28"/>
          <w:lang w:val="lv-LV"/>
        </w:rPr>
        <w:t xml:space="preserve"> 2012.gadā būtu jāveic aptuveni 153 500 iedzīvotājiem (1 043 352 – 889 877), kas pēc VM pieņēmuma ik gadu samazināsies. </w:t>
      </w:r>
      <w:r w:rsidR="00E514D7" w:rsidRPr="0060665A">
        <w:rPr>
          <w:rFonts w:ascii="Times New Roman" w:hAnsi="Times New Roman"/>
          <w:sz w:val="28"/>
          <w:szCs w:val="28"/>
          <w:lang w:val="lv-LV"/>
        </w:rPr>
        <w:t xml:space="preserve">Valsts </w:t>
      </w:r>
      <w:r w:rsidR="00795C1F" w:rsidRPr="0060665A">
        <w:rPr>
          <w:rFonts w:ascii="Times New Roman" w:hAnsi="Times New Roman"/>
          <w:sz w:val="28"/>
          <w:szCs w:val="28"/>
          <w:lang w:val="lv-LV"/>
        </w:rPr>
        <w:t xml:space="preserve">veselības apdrošināšanas </w:t>
      </w:r>
      <w:r w:rsidR="00E514D7" w:rsidRPr="0060665A">
        <w:rPr>
          <w:rFonts w:ascii="Times New Roman" w:hAnsi="Times New Roman"/>
          <w:sz w:val="28"/>
          <w:szCs w:val="28"/>
          <w:lang w:val="lv-LV"/>
        </w:rPr>
        <w:t>brīvprātīgās iemaksas tiek noteiktas</w:t>
      </w:r>
      <w:r w:rsidRPr="0060665A">
        <w:rPr>
          <w:rFonts w:ascii="Times New Roman" w:hAnsi="Times New Roman"/>
          <w:sz w:val="28"/>
          <w:szCs w:val="28"/>
          <w:lang w:val="lv-LV"/>
        </w:rPr>
        <w:t xml:space="preserve"> 20 lati mēnesī</w:t>
      </w:r>
      <w:r w:rsidR="00E514D7" w:rsidRPr="0060665A">
        <w:rPr>
          <w:rFonts w:ascii="Times New Roman" w:hAnsi="Times New Roman"/>
          <w:sz w:val="28"/>
          <w:szCs w:val="28"/>
          <w:lang w:val="lv-LV"/>
        </w:rPr>
        <w:t xml:space="preserve"> un 60 Ls ceturksnī</w:t>
      </w:r>
      <w:r w:rsidRPr="0060665A">
        <w:rPr>
          <w:rFonts w:ascii="Times New Roman" w:hAnsi="Times New Roman"/>
          <w:sz w:val="28"/>
          <w:szCs w:val="28"/>
          <w:lang w:val="lv-LV"/>
        </w:rPr>
        <w:t>,</w:t>
      </w:r>
      <w:r w:rsidR="00E514D7" w:rsidRPr="0060665A">
        <w:rPr>
          <w:rFonts w:ascii="Times New Roman" w:hAnsi="Times New Roman"/>
          <w:sz w:val="28"/>
          <w:szCs w:val="28"/>
          <w:lang w:val="lv-LV"/>
        </w:rPr>
        <w:t xml:space="preserve"> kas</w:t>
      </w:r>
      <w:r w:rsidRPr="0060665A">
        <w:rPr>
          <w:rFonts w:ascii="Times New Roman" w:hAnsi="Times New Roman"/>
          <w:sz w:val="28"/>
          <w:szCs w:val="28"/>
          <w:lang w:val="lv-LV"/>
        </w:rPr>
        <w:t xml:space="preserve"> attiecīgi </w:t>
      </w:r>
      <w:r w:rsidR="00E514D7" w:rsidRPr="0060665A">
        <w:rPr>
          <w:rFonts w:ascii="Times New Roman" w:hAnsi="Times New Roman"/>
          <w:sz w:val="28"/>
          <w:szCs w:val="28"/>
          <w:lang w:val="lv-LV"/>
        </w:rPr>
        <w:t xml:space="preserve">ir </w:t>
      </w:r>
      <w:r w:rsidRPr="0060665A">
        <w:rPr>
          <w:rFonts w:ascii="Times New Roman" w:hAnsi="Times New Roman"/>
          <w:sz w:val="28"/>
          <w:szCs w:val="28"/>
          <w:lang w:val="lv-LV"/>
        </w:rPr>
        <w:t>240 lati gadā. Tomēr ņemot vērā pieredzi</w:t>
      </w:r>
      <w:r w:rsidR="008C3314" w:rsidRPr="0060665A">
        <w:rPr>
          <w:rFonts w:ascii="Times New Roman" w:hAnsi="Times New Roman"/>
          <w:sz w:val="28"/>
          <w:szCs w:val="28"/>
          <w:lang w:val="lv-LV"/>
        </w:rPr>
        <w:t xml:space="preserve"> valstī</w:t>
      </w:r>
      <w:r w:rsidRPr="0060665A">
        <w:rPr>
          <w:rFonts w:ascii="Times New Roman" w:hAnsi="Times New Roman"/>
          <w:sz w:val="28"/>
          <w:szCs w:val="28"/>
          <w:lang w:val="lv-LV"/>
        </w:rPr>
        <w:t xml:space="preserve"> ar iedzīvotāju aktivitāti attiecībā uz nodokļu un </w:t>
      </w:r>
      <w:r w:rsidRPr="00F20DC8">
        <w:rPr>
          <w:rFonts w:ascii="Times New Roman" w:hAnsi="Times New Roman"/>
          <w:sz w:val="28"/>
          <w:szCs w:val="28"/>
          <w:lang w:val="lv-LV"/>
        </w:rPr>
        <w:t>nodevu maksāšanu</w:t>
      </w:r>
      <w:r w:rsidR="008F38E8" w:rsidRPr="00F20DC8">
        <w:rPr>
          <w:rFonts w:ascii="Times New Roman" w:hAnsi="Times New Roman"/>
          <w:sz w:val="28"/>
          <w:szCs w:val="28"/>
          <w:lang w:val="lv-LV"/>
        </w:rPr>
        <w:t>, kā arī Lietuvas pieredzi par ied</w:t>
      </w:r>
      <w:r w:rsidR="007C2276" w:rsidRPr="00F20DC8">
        <w:rPr>
          <w:rFonts w:ascii="Times New Roman" w:hAnsi="Times New Roman"/>
          <w:sz w:val="28"/>
          <w:szCs w:val="28"/>
          <w:lang w:val="lv-LV"/>
        </w:rPr>
        <w:t>zīvotāju aktivitāti brīvprātīgi pievienojoties</w:t>
      </w:r>
      <w:r w:rsidR="008F38E8" w:rsidRPr="00F20DC8">
        <w:rPr>
          <w:rFonts w:ascii="Times New Roman" w:hAnsi="Times New Roman"/>
          <w:sz w:val="28"/>
          <w:szCs w:val="28"/>
          <w:lang w:val="lv-LV"/>
        </w:rPr>
        <w:t xml:space="preserve"> obligātās veselības apdrošināšanas sistēmai, </w:t>
      </w:r>
      <w:r w:rsidRPr="00F20DC8">
        <w:rPr>
          <w:rFonts w:ascii="Times New Roman" w:hAnsi="Times New Roman"/>
          <w:sz w:val="28"/>
          <w:szCs w:val="28"/>
          <w:lang w:val="lv-LV"/>
        </w:rPr>
        <w:t xml:space="preserve">aprēķinos </w:t>
      </w:r>
      <w:r w:rsidR="008F38E8" w:rsidRPr="00F20DC8">
        <w:rPr>
          <w:rFonts w:ascii="Times New Roman" w:hAnsi="Times New Roman"/>
          <w:sz w:val="28"/>
          <w:szCs w:val="28"/>
          <w:lang w:val="lv-LV"/>
        </w:rPr>
        <w:t xml:space="preserve">ir </w:t>
      </w:r>
      <w:r w:rsidRPr="00F20DC8">
        <w:rPr>
          <w:rFonts w:ascii="Times New Roman" w:hAnsi="Times New Roman"/>
          <w:sz w:val="28"/>
          <w:szCs w:val="28"/>
          <w:lang w:val="lv-LV"/>
        </w:rPr>
        <w:t>pieņ</w:t>
      </w:r>
      <w:r w:rsidR="008F38E8" w:rsidRPr="00F20DC8">
        <w:rPr>
          <w:rFonts w:ascii="Times New Roman" w:hAnsi="Times New Roman"/>
          <w:sz w:val="28"/>
          <w:szCs w:val="28"/>
          <w:lang w:val="lv-LV"/>
        </w:rPr>
        <w:t>emts</w:t>
      </w:r>
      <w:r w:rsidRPr="0060665A">
        <w:rPr>
          <w:rFonts w:ascii="Times New Roman" w:hAnsi="Times New Roman"/>
          <w:sz w:val="28"/>
          <w:szCs w:val="28"/>
          <w:lang w:val="lv-LV"/>
        </w:rPr>
        <w:t xml:space="preserve">, ka aptuveni </w:t>
      </w:r>
      <w:r w:rsidR="008F38E8">
        <w:rPr>
          <w:rFonts w:ascii="Times New Roman" w:hAnsi="Times New Roman"/>
          <w:sz w:val="28"/>
          <w:szCs w:val="28"/>
          <w:lang w:val="lv-LV"/>
        </w:rPr>
        <w:t xml:space="preserve">15 </w:t>
      </w:r>
      <w:r w:rsidRPr="0060665A">
        <w:rPr>
          <w:rFonts w:ascii="Times New Roman" w:hAnsi="Times New Roman"/>
          <w:sz w:val="28"/>
          <w:szCs w:val="28"/>
          <w:lang w:val="lv-LV"/>
        </w:rPr>
        <w:t xml:space="preserve">% no iedzīvotājiem, kam būs jāveic </w:t>
      </w:r>
      <w:r w:rsidR="00E514D7" w:rsidRPr="0060665A">
        <w:rPr>
          <w:rFonts w:ascii="Times New Roman" w:hAnsi="Times New Roman"/>
          <w:sz w:val="28"/>
          <w:szCs w:val="28"/>
          <w:lang w:val="lv-LV"/>
        </w:rPr>
        <w:t>valsts veselības apdrošināšanas brīvprātīgās iemaksas, tās arī veiks</w:t>
      </w:r>
      <w:r w:rsidRPr="00C34B50">
        <w:rPr>
          <w:rFonts w:ascii="Times New Roman" w:hAnsi="Times New Roman"/>
          <w:sz w:val="28"/>
          <w:szCs w:val="28"/>
          <w:lang w:val="lv-LV"/>
        </w:rPr>
        <w:t>.</w:t>
      </w:r>
    </w:p>
    <w:p w:rsidR="00B90672" w:rsidRPr="00C34B50" w:rsidRDefault="00B90672" w:rsidP="00331AB6">
      <w:pPr>
        <w:spacing w:after="0" w:line="240" w:lineRule="auto"/>
        <w:ind w:firstLine="720"/>
        <w:jc w:val="both"/>
        <w:rPr>
          <w:rFonts w:ascii="Times New Roman" w:hAnsi="Times New Roman"/>
          <w:sz w:val="28"/>
          <w:szCs w:val="28"/>
          <w:lang w:val="lv-LV"/>
        </w:rPr>
      </w:pPr>
      <w:r w:rsidRPr="00C34B50">
        <w:rPr>
          <w:rFonts w:ascii="Times New Roman" w:hAnsi="Times New Roman"/>
          <w:sz w:val="28"/>
          <w:szCs w:val="28"/>
          <w:lang w:val="lv-LV"/>
        </w:rPr>
        <w:t>Tā kā kopējais iedzīvotāju skaits ik gadu samazinās, tad aprēķinos tika pieņemts, ka kopējais iedzīvotāju skaits ik gadu samazināsies par 0,3%, t.sk., bērnu skaits ik gadu samazināsies par 0,6%, iedzīvotāju skaits vecumā no 18 līdz 61 gadam ik gadu samazināsies par 0,5%, bet pensionāru skaits ik gadu palielināsies par 0,3%.</w:t>
      </w:r>
    </w:p>
    <w:p w:rsidR="00655B52" w:rsidRDefault="00655B52" w:rsidP="00331AB6">
      <w:pPr>
        <w:spacing w:after="0" w:line="240" w:lineRule="auto"/>
        <w:ind w:firstLine="720"/>
        <w:jc w:val="both"/>
        <w:rPr>
          <w:rFonts w:ascii="Times New Roman" w:hAnsi="Times New Roman"/>
          <w:sz w:val="28"/>
          <w:szCs w:val="28"/>
          <w:lang w:val="lv-LV"/>
        </w:rPr>
      </w:pPr>
      <w:r w:rsidRPr="00C34B50">
        <w:rPr>
          <w:rFonts w:ascii="Times New Roman" w:hAnsi="Times New Roman"/>
          <w:sz w:val="28"/>
          <w:szCs w:val="28"/>
          <w:lang w:val="lv-LV"/>
        </w:rPr>
        <w:t xml:space="preserve">Informācija par faktiski sniegtajiem veselības aprūpes pakalpojumiem un izmaksām 2011.gadā uz </w:t>
      </w:r>
      <w:r w:rsidR="001232F1" w:rsidRPr="00C34B50">
        <w:rPr>
          <w:rFonts w:ascii="Times New Roman" w:hAnsi="Times New Roman"/>
          <w:sz w:val="28"/>
          <w:szCs w:val="28"/>
          <w:lang w:val="lv-LV"/>
        </w:rPr>
        <w:t>vienu iedzīvotāju</w:t>
      </w:r>
      <w:r w:rsidR="00ED3890" w:rsidRPr="00C34B50">
        <w:rPr>
          <w:rFonts w:ascii="Times New Roman" w:hAnsi="Times New Roman"/>
          <w:sz w:val="28"/>
          <w:szCs w:val="28"/>
          <w:lang w:val="lv-LV"/>
        </w:rPr>
        <w:t>,</w:t>
      </w:r>
      <w:r w:rsidR="001232F1" w:rsidRPr="00C34B50">
        <w:rPr>
          <w:rFonts w:ascii="Times New Roman" w:hAnsi="Times New Roman"/>
          <w:sz w:val="28"/>
          <w:szCs w:val="28"/>
          <w:lang w:val="lv-LV"/>
        </w:rPr>
        <w:t xml:space="preserve"> atbilstoši Vadības informācijas sistēmas</w:t>
      </w:r>
      <w:r w:rsidRPr="00C34B50">
        <w:rPr>
          <w:rFonts w:ascii="Times New Roman" w:hAnsi="Times New Roman"/>
          <w:sz w:val="28"/>
          <w:szCs w:val="28"/>
          <w:lang w:val="lv-LV"/>
        </w:rPr>
        <w:t xml:space="preserve"> datiem</w:t>
      </w:r>
      <w:r w:rsidR="00ED3890" w:rsidRPr="00C34B50">
        <w:rPr>
          <w:rFonts w:ascii="Times New Roman" w:hAnsi="Times New Roman"/>
          <w:sz w:val="28"/>
          <w:szCs w:val="28"/>
          <w:lang w:val="lv-LV"/>
        </w:rPr>
        <w:t>,</w:t>
      </w:r>
      <w:r w:rsidRPr="00C34B50">
        <w:rPr>
          <w:rFonts w:ascii="Times New Roman" w:hAnsi="Times New Roman"/>
          <w:sz w:val="28"/>
          <w:szCs w:val="28"/>
          <w:lang w:val="lv-LV"/>
        </w:rPr>
        <w:t xml:space="preserve"> parādīta </w:t>
      </w:r>
      <w:r w:rsidR="009514AF">
        <w:rPr>
          <w:rFonts w:ascii="Times New Roman" w:hAnsi="Times New Roman"/>
          <w:sz w:val="28"/>
          <w:szCs w:val="28"/>
          <w:lang w:val="lv-LV"/>
        </w:rPr>
        <w:t>4</w:t>
      </w:r>
      <w:r w:rsidRPr="00C34B50">
        <w:rPr>
          <w:rFonts w:ascii="Times New Roman" w:hAnsi="Times New Roman"/>
          <w:sz w:val="28"/>
          <w:szCs w:val="28"/>
          <w:lang w:val="lv-LV"/>
        </w:rPr>
        <w:t>.tabulā</w:t>
      </w:r>
      <w:r w:rsidR="001232F1" w:rsidRPr="00C34B50">
        <w:rPr>
          <w:rFonts w:ascii="Times New Roman" w:hAnsi="Times New Roman"/>
          <w:sz w:val="28"/>
          <w:szCs w:val="28"/>
          <w:lang w:val="lv-LV"/>
        </w:rPr>
        <w:t xml:space="preserve"> </w:t>
      </w:r>
      <w:r w:rsidR="0060665A">
        <w:rPr>
          <w:rFonts w:ascii="Times New Roman" w:hAnsi="Times New Roman"/>
          <w:sz w:val="28"/>
          <w:szCs w:val="28"/>
          <w:lang w:val="lv-LV"/>
        </w:rPr>
        <w:t>„</w:t>
      </w:r>
      <w:r w:rsidR="001232F1" w:rsidRPr="00C34B50">
        <w:rPr>
          <w:rFonts w:ascii="Times New Roman" w:hAnsi="Times New Roman"/>
          <w:sz w:val="28"/>
          <w:szCs w:val="28"/>
          <w:lang w:val="lv-LV"/>
        </w:rPr>
        <w:t>Informācija par faktiskajām veselības aprūpes izmaksām uz vienu iedzīvotāju 2011.gadā”</w:t>
      </w:r>
      <w:r w:rsidRPr="00C34B50">
        <w:rPr>
          <w:rFonts w:ascii="Times New Roman" w:hAnsi="Times New Roman"/>
          <w:sz w:val="28"/>
          <w:szCs w:val="28"/>
          <w:lang w:val="lv-LV"/>
        </w:rPr>
        <w:t>.</w:t>
      </w:r>
    </w:p>
    <w:p w:rsidR="00BD5563" w:rsidRDefault="00BD5563" w:rsidP="00331AB6">
      <w:pPr>
        <w:spacing w:after="0" w:line="240" w:lineRule="auto"/>
        <w:ind w:firstLine="720"/>
        <w:jc w:val="both"/>
        <w:rPr>
          <w:rFonts w:ascii="Times New Roman" w:hAnsi="Times New Roman"/>
          <w:sz w:val="28"/>
          <w:szCs w:val="28"/>
          <w:lang w:val="lv-LV"/>
        </w:rPr>
      </w:pPr>
    </w:p>
    <w:p w:rsidR="003329D4" w:rsidRPr="00C34B50" w:rsidRDefault="003329D4" w:rsidP="00DA69FE">
      <w:pPr>
        <w:spacing w:after="0" w:line="240" w:lineRule="auto"/>
        <w:jc w:val="right"/>
        <w:rPr>
          <w:rFonts w:ascii="Times New Roman" w:hAnsi="Times New Roman"/>
          <w:sz w:val="28"/>
          <w:szCs w:val="28"/>
          <w:lang w:val="lv-LV"/>
        </w:rPr>
      </w:pPr>
    </w:p>
    <w:p w:rsidR="004C5ADE" w:rsidRDefault="004C5ADE" w:rsidP="00DA69FE">
      <w:pPr>
        <w:spacing w:after="0" w:line="240" w:lineRule="auto"/>
        <w:jc w:val="right"/>
        <w:rPr>
          <w:rFonts w:ascii="Times New Roman" w:hAnsi="Times New Roman"/>
          <w:sz w:val="28"/>
          <w:szCs w:val="28"/>
          <w:lang w:val="lv-LV"/>
        </w:rPr>
      </w:pPr>
    </w:p>
    <w:p w:rsidR="004C5ADE" w:rsidRDefault="004C5ADE" w:rsidP="00DA69FE">
      <w:pPr>
        <w:spacing w:after="0" w:line="240" w:lineRule="auto"/>
        <w:jc w:val="right"/>
        <w:rPr>
          <w:rFonts w:ascii="Times New Roman" w:hAnsi="Times New Roman"/>
          <w:sz w:val="28"/>
          <w:szCs w:val="28"/>
          <w:lang w:val="lv-LV"/>
        </w:rPr>
      </w:pPr>
    </w:p>
    <w:p w:rsidR="004C5ADE" w:rsidRDefault="004C5ADE" w:rsidP="00DA69FE">
      <w:pPr>
        <w:spacing w:after="0" w:line="240" w:lineRule="auto"/>
        <w:jc w:val="right"/>
        <w:rPr>
          <w:rFonts w:ascii="Times New Roman" w:hAnsi="Times New Roman"/>
          <w:sz w:val="28"/>
          <w:szCs w:val="28"/>
          <w:lang w:val="lv-LV"/>
        </w:rPr>
      </w:pPr>
    </w:p>
    <w:p w:rsidR="004C5ADE" w:rsidRDefault="004C5ADE" w:rsidP="00DA69FE">
      <w:pPr>
        <w:spacing w:after="0" w:line="240" w:lineRule="auto"/>
        <w:jc w:val="right"/>
        <w:rPr>
          <w:rFonts w:ascii="Times New Roman" w:hAnsi="Times New Roman"/>
          <w:sz w:val="28"/>
          <w:szCs w:val="28"/>
          <w:lang w:val="lv-LV"/>
        </w:rPr>
      </w:pPr>
    </w:p>
    <w:p w:rsidR="00655B52" w:rsidRPr="00C34B50" w:rsidRDefault="009514AF" w:rsidP="00DA69FE">
      <w:pPr>
        <w:spacing w:after="0" w:line="240" w:lineRule="auto"/>
        <w:jc w:val="right"/>
        <w:rPr>
          <w:rFonts w:ascii="Times New Roman" w:hAnsi="Times New Roman"/>
          <w:sz w:val="28"/>
          <w:szCs w:val="28"/>
          <w:lang w:val="lv-LV"/>
        </w:rPr>
      </w:pPr>
      <w:r>
        <w:rPr>
          <w:rFonts w:ascii="Times New Roman" w:hAnsi="Times New Roman"/>
          <w:sz w:val="28"/>
          <w:szCs w:val="28"/>
          <w:lang w:val="lv-LV"/>
        </w:rPr>
        <w:lastRenderedPageBreak/>
        <w:t>4</w:t>
      </w:r>
      <w:r w:rsidR="00655B52" w:rsidRPr="00C34B50">
        <w:rPr>
          <w:rFonts w:ascii="Times New Roman" w:hAnsi="Times New Roman"/>
          <w:sz w:val="28"/>
          <w:szCs w:val="28"/>
          <w:lang w:val="lv-LV"/>
        </w:rPr>
        <w:t>.tabula</w:t>
      </w:r>
    </w:p>
    <w:p w:rsidR="00655B52" w:rsidRDefault="00655B52" w:rsidP="00655B52">
      <w:pPr>
        <w:spacing w:after="0"/>
        <w:ind w:firstLine="720"/>
        <w:jc w:val="center"/>
        <w:rPr>
          <w:rFonts w:ascii="Times New Roman" w:hAnsi="Times New Roman"/>
          <w:b/>
          <w:sz w:val="28"/>
          <w:szCs w:val="28"/>
          <w:lang w:val="lv-LV"/>
        </w:rPr>
      </w:pPr>
      <w:r w:rsidRPr="00C34B50">
        <w:rPr>
          <w:rFonts w:ascii="Times New Roman" w:hAnsi="Times New Roman"/>
          <w:b/>
          <w:sz w:val="28"/>
          <w:szCs w:val="28"/>
          <w:lang w:val="lv-LV"/>
        </w:rPr>
        <w:t>Informācija par faktiskajām veselības aprūpes izmaksām uz vienu iedzīvotāju 2011.gadā</w:t>
      </w:r>
    </w:p>
    <w:p w:rsidR="009F5567" w:rsidRPr="00227EB7" w:rsidRDefault="009F5567" w:rsidP="00655B52">
      <w:pPr>
        <w:spacing w:after="0"/>
        <w:ind w:firstLine="720"/>
        <w:jc w:val="center"/>
        <w:rPr>
          <w:rFonts w:ascii="Times New Roman" w:hAnsi="Times New Roman"/>
          <w:b/>
          <w:sz w:val="16"/>
          <w:szCs w:val="16"/>
          <w:lang w:val="lv-LV"/>
        </w:rPr>
      </w:pPr>
    </w:p>
    <w:tbl>
      <w:tblPr>
        <w:tblStyle w:val="TableGrid"/>
        <w:tblW w:w="0" w:type="auto"/>
        <w:jc w:val="center"/>
        <w:tblLook w:val="04A0"/>
      </w:tblPr>
      <w:tblGrid>
        <w:gridCol w:w="3369"/>
        <w:gridCol w:w="1274"/>
        <w:gridCol w:w="2322"/>
        <w:gridCol w:w="2322"/>
      </w:tblGrid>
      <w:tr w:rsidR="00655B52" w:rsidRPr="00C34B50" w:rsidTr="00227EB7">
        <w:trPr>
          <w:trHeight w:val="928"/>
          <w:jc w:val="center"/>
        </w:trPr>
        <w:tc>
          <w:tcPr>
            <w:tcW w:w="3369" w:type="dxa"/>
          </w:tcPr>
          <w:p w:rsidR="00655B52" w:rsidRPr="00C34B50" w:rsidRDefault="00655B52" w:rsidP="00EF711B">
            <w:pPr>
              <w:jc w:val="center"/>
              <w:rPr>
                <w:rFonts w:ascii="Times New Roman" w:hAnsi="Times New Roman"/>
                <w:b/>
                <w:sz w:val="24"/>
                <w:szCs w:val="24"/>
                <w:lang w:val="lv-LV"/>
              </w:rPr>
            </w:pPr>
          </w:p>
        </w:tc>
        <w:tc>
          <w:tcPr>
            <w:tcW w:w="1274" w:type="dxa"/>
          </w:tcPr>
          <w:p w:rsidR="00655B52" w:rsidRPr="00C34B50" w:rsidRDefault="00655B52" w:rsidP="00EF711B">
            <w:pPr>
              <w:jc w:val="center"/>
              <w:rPr>
                <w:rFonts w:ascii="Times New Roman" w:hAnsi="Times New Roman"/>
                <w:b/>
                <w:sz w:val="24"/>
                <w:szCs w:val="24"/>
                <w:lang w:val="lv-LV"/>
              </w:rPr>
            </w:pPr>
            <w:r w:rsidRPr="00C34B50">
              <w:rPr>
                <w:rFonts w:ascii="Times New Roman" w:hAnsi="Times New Roman"/>
                <w:b/>
                <w:sz w:val="24"/>
                <w:szCs w:val="24"/>
                <w:lang w:val="lv-LV"/>
              </w:rPr>
              <w:t>Skaits</w:t>
            </w:r>
          </w:p>
        </w:tc>
        <w:tc>
          <w:tcPr>
            <w:tcW w:w="2322" w:type="dxa"/>
          </w:tcPr>
          <w:p w:rsidR="00655B52" w:rsidRPr="00C34B50" w:rsidRDefault="00655B52" w:rsidP="00EF711B">
            <w:pPr>
              <w:jc w:val="center"/>
              <w:rPr>
                <w:rFonts w:ascii="Times New Roman" w:hAnsi="Times New Roman"/>
                <w:b/>
                <w:sz w:val="24"/>
                <w:szCs w:val="24"/>
                <w:lang w:val="lv-LV"/>
              </w:rPr>
            </w:pPr>
            <w:r w:rsidRPr="00C34B50">
              <w:rPr>
                <w:rFonts w:ascii="Times New Roman" w:hAnsi="Times New Roman"/>
                <w:b/>
                <w:sz w:val="24"/>
                <w:szCs w:val="24"/>
                <w:lang w:val="lv-LV"/>
              </w:rPr>
              <w:t>Faktiskās kopējās izmaksa, LVL</w:t>
            </w:r>
          </w:p>
        </w:tc>
        <w:tc>
          <w:tcPr>
            <w:tcW w:w="2322" w:type="dxa"/>
          </w:tcPr>
          <w:p w:rsidR="00655B52" w:rsidRPr="00C34B50" w:rsidRDefault="00655B52" w:rsidP="00EF711B">
            <w:pPr>
              <w:jc w:val="center"/>
              <w:rPr>
                <w:rFonts w:ascii="Times New Roman" w:hAnsi="Times New Roman"/>
                <w:b/>
                <w:sz w:val="24"/>
                <w:szCs w:val="24"/>
                <w:lang w:val="lv-LV"/>
              </w:rPr>
            </w:pPr>
            <w:r w:rsidRPr="00C34B50">
              <w:rPr>
                <w:rFonts w:ascii="Times New Roman" w:hAnsi="Times New Roman"/>
                <w:b/>
                <w:sz w:val="24"/>
                <w:szCs w:val="24"/>
                <w:lang w:val="lv-LV"/>
              </w:rPr>
              <w:t>Faktiskās izmaksas uz vienu iedzīvotāju, LVL</w:t>
            </w:r>
          </w:p>
        </w:tc>
      </w:tr>
      <w:tr w:rsidR="00655B52" w:rsidRPr="00C34B50" w:rsidTr="001232F1">
        <w:trPr>
          <w:jc w:val="center"/>
        </w:trPr>
        <w:tc>
          <w:tcPr>
            <w:tcW w:w="3369" w:type="dxa"/>
          </w:tcPr>
          <w:p w:rsidR="00655B52" w:rsidRPr="00C34B50" w:rsidRDefault="00655B52" w:rsidP="00EF711B">
            <w:pPr>
              <w:rPr>
                <w:rFonts w:ascii="Times New Roman" w:hAnsi="Times New Roman"/>
                <w:b/>
                <w:sz w:val="24"/>
                <w:szCs w:val="24"/>
                <w:lang w:val="lv-LV"/>
              </w:rPr>
            </w:pPr>
            <w:r w:rsidRPr="00C34B50">
              <w:rPr>
                <w:rFonts w:ascii="Times New Roman" w:hAnsi="Times New Roman"/>
                <w:b/>
                <w:sz w:val="24"/>
                <w:szCs w:val="24"/>
                <w:lang w:val="lv-LV"/>
              </w:rPr>
              <w:t>Neatliekamā medicīniskā palīdzība (visiem)</w:t>
            </w:r>
          </w:p>
        </w:tc>
        <w:tc>
          <w:tcPr>
            <w:tcW w:w="1274" w:type="dxa"/>
          </w:tcPr>
          <w:p w:rsidR="00655B52" w:rsidRPr="00C34B50" w:rsidRDefault="00655B52" w:rsidP="00EF711B">
            <w:pPr>
              <w:jc w:val="center"/>
              <w:rPr>
                <w:rFonts w:ascii="Times New Roman" w:hAnsi="Times New Roman"/>
                <w:b/>
                <w:sz w:val="24"/>
                <w:szCs w:val="24"/>
                <w:lang w:val="lv-LV"/>
              </w:rPr>
            </w:pPr>
            <w:r w:rsidRPr="00C34B50">
              <w:rPr>
                <w:rFonts w:ascii="Times New Roman" w:hAnsi="Times New Roman"/>
                <w:b/>
                <w:sz w:val="24"/>
                <w:szCs w:val="24"/>
                <w:lang w:val="lv-LV"/>
              </w:rPr>
              <w:t>2 247 154</w:t>
            </w:r>
          </w:p>
        </w:tc>
        <w:tc>
          <w:tcPr>
            <w:tcW w:w="2322" w:type="dxa"/>
          </w:tcPr>
          <w:p w:rsidR="00655B52" w:rsidRPr="00C34B50" w:rsidRDefault="00655B52" w:rsidP="00EF711B">
            <w:pPr>
              <w:jc w:val="center"/>
              <w:rPr>
                <w:rFonts w:ascii="Times New Roman" w:hAnsi="Times New Roman"/>
                <w:b/>
                <w:sz w:val="24"/>
                <w:szCs w:val="24"/>
                <w:lang w:val="lv-LV"/>
              </w:rPr>
            </w:pPr>
            <w:r w:rsidRPr="00C34B50">
              <w:rPr>
                <w:rFonts w:ascii="Times New Roman" w:hAnsi="Times New Roman"/>
                <w:b/>
                <w:sz w:val="24"/>
                <w:szCs w:val="24"/>
                <w:lang w:val="lv-LV"/>
              </w:rPr>
              <w:t>224 854 559</w:t>
            </w:r>
          </w:p>
        </w:tc>
        <w:tc>
          <w:tcPr>
            <w:tcW w:w="2322" w:type="dxa"/>
          </w:tcPr>
          <w:p w:rsidR="00655B52" w:rsidRPr="00C34B50" w:rsidRDefault="00655B52" w:rsidP="00EF711B">
            <w:pPr>
              <w:jc w:val="center"/>
              <w:rPr>
                <w:rFonts w:ascii="Times New Roman" w:hAnsi="Times New Roman"/>
                <w:b/>
                <w:sz w:val="24"/>
                <w:szCs w:val="24"/>
                <w:lang w:val="lv-LV"/>
              </w:rPr>
            </w:pPr>
            <w:r w:rsidRPr="00C34B50">
              <w:rPr>
                <w:rFonts w:ascii="Times New Roman" w:hAnsi="Times New Roman"/>
                <w:b/>
                <w:sz w:val="24"/>
                <w:szCs w:val="24"/>
                <w:lang w:val="lv-LV"/>
              </w:rPr>
              <w:t>100,06</w:t>
            </w:r>
          </w:p>
        </w:tc>
      </w:tr>
      <w:tr w:rsidR="00655B52" w:rsidRPr="00C34B50" w:rsidTr="001232F1">
        <w:trPr>
          <w:jc w:val="center"/>
        </w:trPr>
        <w:tc>
          <w:tcPr>
            <w:tcW w:w="3369" w:type="dxa"/>
          </w:tcPr>
          <w:p w:rsidR="00655B52" w:rsidRPr="00C34B50" w:rsidRDefault="00655B52" w:rsidP="00EF711B">
            <w:pPr>
              <w:rPr>
                <w:rFonts w:ascii="Times New Roman" w:hAnsi="Times New Roman"/>
                <w:b/>
                <w:sz w:val="24"/>
                <w:szCs w:val="24"/>
                <w:lang w:val="lv-LV"/>
              </w:rPr>
            </w:pPr>
            <w:r w:rsidRPr="00C34B50">
              <w:rPr>
                <w:rFonts w:ascii="Times New Roman" w:hAnsi="Times New Roman"/>
                <w:b/>
                <w:sz w:val="24"/>
                <w:szCs w:val="24"/>
                <w:lang w:val="lv-LV"/>
              </w:rPr>
              <w:t>Pārējā medicīniskā palīdzība, t.sk.:</w:t>
            </w:r>
          </w:p>
        </w:tc>
        <w:tc>
          <w:tcPr>
            <w:tcW w:w="1274" w:type="dxa"/>
          </w:tcPr>
          <w:p w:rsidR="00655B52" w:rsidRPr="00C34B50" w:rsidRDefault="00655B52" w:rsidP="00EF711B">
            <w:pPr>
              <w:jc w:val="center"/>
              <w:rPr>
                <w:rFonts w:ascii="Times New Roman" w:hAnsi="Times New Roman"/>
                <w:b/>
                <w:sz w:val="24"/>
                <w:szCs w:val="24"/>
                <w:lang w:val="lv-LV"/>
              </w:rPr>
            </w:pPr>
            <w:r w:rsidRPr="00C34B50">
              <w:rPr>
                <w:rFonts w:ascii="Times New Roman" w:hAnsi="Times New Roman"/>
                <w:b/>
                <w:sz w:val="24"/>
                <w:szCs w:val="24"/>
                <w:lang w:val="lv-LV"/>
              </w:rPr>
              <w:t>2 247 154</w:t>
            </w:r>
          </w:p>
        </w:tc>
        <w:tc>
          <w:tcPr>
            <w:tcW w:w="2322" w:type="dxa"/>
          </w:tcPr>
          <w:p w:rsidR="00655B52" w:rsidRPr="00C34B50" w:rsidRDefault="00655B52" w:rsidP="00EF711B">
            <w:pPr>
              <w:jc w:val="center"/>
              <w:rPr>
                <w:rFonts w:ascii="Times New Roman" w:hAnsi="Times New Roman"/>
                <w:b/>
                <w:sz w:val="24"/>
                <w:szCs w:val="24"/>
                <w:lang w:val="lv-LV"/>
              </w:rPr>
            </w:pPr>
            <w:r w:rsidRPr="00C34B50">
              <w:rPr>
                <w:rFonts w:ascii="Times New Roman" w:hAnsi="Times New Roman"/>
                <w:b/>
                <w:sz w:val="24"/>
                <w:szCs w:val="24"/>
                <w:lang w:val="lv-LV"/>
              </w:rPr>
              <w:t>178 553 389</w:t>
            </w:r>
          </w:p>
        </w:tc>
        <w:tc>
          <w:tcPr>
            <w:tcW w:w="2322" w:type="dxa"/>
          </w:tcPr>
          <w:p w:rsidR="00655B52" w:rsidRPr="00C34B50" w:rsidRDefault="00655B52" w:rsidP="00EF711B">
            <w:pPr>
              <w:jc w:val="center"/>
              <w:rPr>
                <w:rFonts w:ascii="Times New Roman" w:hAnsi="Times New Roman"/>
                <w:b/>
                <w:sz w:val="24"/>
                <w:szCs w:val="24"/>
                <w:lang w:val="lv-LV"/>
              </w:rPr>
            </w:pPr>
            <w:r w:rsidRPr="00C34B50">
              <w:rPr>
                <w:rFonts w:ascii="Times New Roman" w:hAnsi="Times New Roman"/>
                <w:b/>
                <w:sz w:val="24"/>
                <w:szCs w:val="24"/>
                <w:lang w:val="lv-LV"/>
              </w:rPr>
              <w:t>79,46</w:t>
            </w:r>
          </w:p>
        </w:tc>
      </w:tr>
      <w:tr w:rsidR="00655B52" w:rsidRPr="00C34B50" w:rsidTr="001232F1">
        <w:trPr>
          <w:jc w:val="center"/>
        </w:trPr>
        <w:tc>
          <w:tcPr>
            <w:tcW w:w="3369" w:type="dxa"/>
          </w:tcPr>
          <w:p w:rsidR="00655B52" w:rsidRPr="00C34B50" w:rsidRDefault="00655B52" w:rsidP="00EF711B">
            <w:pPr>
              <w:rPr>
                <w:rFonts w:ascii="Times New Roman" w:hAnsi="Times New Roman"/>
                <w:sz w:val="24"/>
                <w:szCs w:val="24"/>
                <w:lang w:val="lv-LV"/>
              </w:rPr>
            </w:pPr>
            <w:r w:rsidRPr="00C34B50">
              <w:rPr>
                <w:rFonts w:ascii="Times New Roman" w:hAnsi="Times New Roman"/>
                <w:sz w:val="24"/>
                <w:szCs w:val="24"/>
                <w:lang w:val="lv-LV"/>
              </w:rPr>
              <w:t>Iedzīvotājiem, kuriem ir jāmaksā IIN</w:t>
            </w:r>
          </w:p>
        </w:tc>
        <w:tc>
          <w:tcPr>
            <w:tcW w:w="1274" w:type="dxa"/>
          </w:tcPr>
          <w:p w:rsidR="00655B52" w:rsidRPr="00C34B50" w:rsidRDefault="00655B52" w:rsidP="00EF711B">
            <w:pPr>
              <w:jc w:val="center"/>
              <w:rPr>
                <w:rFonts w:ascii="Times New Roman" w:hAnsi="Times New Roman"/>
                <w:sz w:val="24"/>
                <w:szCs w:val="24"/>
                <w:lang w:val="lv-LV"/>
              </w:rPr>
            </w:pPr>
            <w:r w:rsidRPr="00C34B50">
              <w:rPr>
                <w:rFonts w:ascii="Times New Roman" w:hAnsi="Times New Roman"/>
                <w:sz w:val="24"/>
                <w:szCs w:val="24"/>
                <w:lang w:val="lv-LV"/>
              </w:rPr>
              <w:t>1 043 352</w:t>
            </w:r>
          </w:p>
        </w:tc>
        <w:tc>
          <w:tcPr>
            <w:tcW w:w="2322" w:type="dxa"/>
          </w:tcPr>
          <w:p w:rsidR="00655B52" w:rsidRPr="00C34B50" w:rsidRDefault="00655B52" w:rsidP="00EF711B">
            <w:pPr>
              <w:jc w:val="center"/>
              <w:rPr>
                <w:rFonts w:ascii="Times New Roman" w:hAnsi="Times New Roman"/>
                <w:sz w:val="24"/>
                <w:szCs w:val="24"/>
                <w:lang w:val="lv-LV"/>
              </w:rPr>
            </w:pPr>
            <w:r w:rsidRPr="00C34B50">
              <w:rPr>
                <w:rFonts w:ascii="Times New Roman" w:hAnsi="Times New Roman"/>
                <w:sz w:val="24"/>
                <w:szCs w:val="24"/>
                <w:lang w:val="lv-LV"/>
              </w:rPr>
              <w:t>32 406 513</w:t>
            </w:r>
          </w:p>
        </w:tc>
        <w:tc>
          <w:tcPr>
            <w:tcW w:w="2322" w:type="dxa"/>
          </w:tcPr>
          <w:p w:rsidR="00655B52" w:rsidRPr="00C34B50" w:rsidRDefault="00655B52" w:rsidP="00EF711B">
            <w:pPr>
              <w:jc w:val="center"/>
              <w:rPr>
                <w:rFonts w:ascii="Times New Roman" w:hAnsi="Times New Roman"/>
                <w:sz w:val="24"/>
                <w:szCs w:val="24"/>
                <w:lang w:val="lv-LV"/>
              </w:rPr>
            </w:pPr>
            <w:r w:rsidRPr="00C34B50">
              <w:rPr>
                <w:rFonts w:ascii="Times New Roman" w:hAnsi="Times New Roman"/>
                <w:sz w:val="24"/>
                <w:szCs w:val="24"/>
                <w:lang w:val="lv-LV"/>
              </w:rPr>
              <w:t>31,06</w:t>
            </w:r>
          </w:p>
        </w:tc>
      </w:tr>
      <w:tr w:rsidR="00655B52" w:rsidRPr="00C34B50" w:rsidTr="001232F1">
        <w:trPr>
          <w:jc w:val="center"/>
        </w:trPr>
        <w:tc>
          <w:tcPr>
            <w:tcW w:w="3369" w:type="dxa"/>
          </w:tcPr>
          <w:p w:rsidR="00655B52" w:rsidRPr="00C34B50" w:rsidRDefault="00655B52" w:rsidP="00EF711B">
            <w:pPr>
              <w:rPr>
                <w:rFonts w:ascii="Times New Roman" w:hAnsi="Times New Roman"/>
                <w:sz w:val="24"/>
                <w:szCs w:val="24"/>
                <w:lang w:val="lv-LV"/>
              </w:rPr>
            </w:pPr>
            <w:r w:rsidRPr="00C34B50">
              <w:rPr>
                <w:rFonts w:ascii="Times New Roman" w:hAnsi="Times New Roman"/>
                <w:sz w:val="24"/>
                <w:szCs w:val="24"/>
                <w:lang w:val="lv-LV"/>
              </w:rPr>
              <w:t>Iedzīvotājiem, kuri iekļaujas kādā no atbrīvotajām kategorijām, t.sk.,</w:t>
            </w:r>
          </w:p>
        </w:tc>
        <w:tc>
          <w:tcPr>
            <w:tcW w:w="1274" w:type="dxa"/>
          </w:tcPr>
          <w:p w:rsidR="00655B52" w:rsidRPr="00C34B50" w:rsidRDefault="00655B52" w:rsidP="00EF711B">
            <w:pPr>
              <w:jc w:val="center"/>
              <w:rPr>
                <w:rFonts w:ascii="Times New Roman" w:hAnsi="Times New Roman"/>
                <w:sz w:val="24"/>
                <w:szCs w:val="24"/>
                <w:lang w:val="lv-LV"/>
              </w:rPr>
            </w:pPr>
            <w:r w:rsidRPr="00C34B50">
              <w:rPr>
                <w:rFonts w:ascii="Times New Roman" w:hAnsi="Times New Roman"/>
                <w:sz w:val="24"/>
                <w:szCs w:val="24"/>
                <w:lang w:val="lv-LV"/>
              </w:rPr>
              <w:t>1 203 802</w:t>
            </w:r>
          </w:p>
        </w:tc>
        <w:tc>
          <w:tcPr>
            <w:tcW w:w="2322" w:type="dxa"/>
          </w:tcPr>
          <w:p w:rsidR="00655B52" w:rsidRPr="00C34B50" w:rsidRDefault="00655B52" w:rsidP="00EF711B">
            <w:pPr>
              <w:jc w:val="center"/>
              <w:rPr>
                <w:rFonts w:ascii="Times New Roman" w:hAnsi="Times New Roman"/>
                <w:sz w:val="24"/>
                <w:szCs w:val="24"/>
                <w:lang w:val="lv-LV"/>
              </w:rPr>
            </w:pPr>
            <w:r w:rsidRPr="00C34B50">
              <w:rPr>
                <w:rFonts w:ascii="Times New Roman" w:hAnsi="Times New Roman"/>
                <w:sz w:val="24"/>
                <w:szCs w:val="24"/>
                <w:lang w:val="lv-LV"/>
              </w:rPr>
              <w:t>146 146 876</w:t>
            </w:r>
          </w:p>
        </w:tc>
        <w:tc>
          <w:tcPr>
            <w:tcW w:w="2322" w:type="dxa"/>
          </w:tcPr>
          <w:p w:rsidR="00655B52" w:rsidRPr="00C34B50" w:rsidRDefault="00655B52" w:rsidP="00EF711B">
            <w:pPr>
              <w:jc w:val="center"/>
              <w:rPr>
                <w:rFonts w:ascii="Times New Roman" w:hAnsi="Times New Roman"/>
                <w:sz w:val="24"/>
                <w:szCs w:val="24"/>
                <w:lang w:val="lv-LV"/>
              </w:rPr>
            </w:pPr>
            <w:r w:rsidRPr="00C34B50">
              <w:rPr>
                <w:rFonts w:ascii="Times New Roman" w:hAnsi="Times New Roman"/>
                <w:sz w:val="24"/>
                <w:szCs w:val="24"/>
                <w:lang w:val="lv-LV"/>
              </w:rPr>
              <w:t>121,40</w:t>
            </w:r>
          </w:p>
        </w:tc>
      </w:tr>
      <w:tr w:rsidR="00655B52" w:rsidRPr="00C34B50" w:rsidTr="001232F1">
        <w:trPr>
          <w:jc w:val="center"/>
        </w:trPr>
        <w:tc>
          <w:tcPr>
            <w:tcW w:w="3369" w:type="dxa"/>
          </w:tcPr>
          <w:p w:rsidR="00655B52" w:rsidRPr="00C34B50" w:rsidRDefault="00655B52" w:rsidP="00EF711B">
            <w:pPr>
              <w:rPr>
                <w:rFonts w:ascii="Times New Roman" w:hAnsi="Times New Roman"/>
                <w:i/>
                <w:sz w:val="24"/>
                <w:szCs w:val="24"/>
                <w:lang w:val="lv-LV"/>
              </w:rPr>
            </w:pPr>
            <w:r w:rsidRPr="00C34B50">
              <w:rPr>
                <w:rFonts w:ascii="Times New Roman" w:hAnsi="Times New Roman"/>
                <w:i/>
                <w:sz w:val="24"/>
                <w:szCs w:val="24"/>
                <w:lang w:val="lv-LV"/>
              </w:rPr>
              <w:t>bērni (līdz 18 gadiem)</w:t>
            </w:r>
          </w:p>
        </w:tc>
        <w:tc>
          <w:tcPr>
            <w:tcW w:w="1274" w:type="dxa"/>
          </w:tcPr>
          <w:p w:rsidR="00655B52" w:rsidRPr="00C34B50" w:rsidRDefault="00655B52" w:rsidP="00EF711B">
            <w:pPr>
              <w:jc w:val="center"/>
              <w:rPr>
                <w:rFonts w:ascii="Times New Roman" w:hAnsi="Times New Roman"/>
                <w:i/>
                <w:sz w:val="24"/>
                <w:szCs w:val="24"/>
                <w:lang w:val="lv-LV"/>
              </w:rPr>
            </w:pPr>
            <w:r w:rsidRPr="00C34B50">
              <w:rPr>
                <w:rFonts w:ascii="Times New Roman" w:hAnsi="Times New Roman"/>
                <w:i/>
                <w:sz w:val="24"/>
                <w:szCs w:val="24"/>
                <w:lang w:val="lv-LV"/>
              </w:rPr>
              <w:t>375 223</w:t>
            </w:r>
          </w:p>
        </w:tc>
        <w:tc>
          <w:tcPr>
            <w:tcW w:w="2322" w:type="dxa"/>
          </w:tcPr>
          <w:p w:rsidR="00655B52" w:rsidRPr="00C34B50" w:rsidRDefault="00655B52" w:rsidP="00EF711B">
            <w:pPr>
              <w:jc w:val="center"/>
              <w:rPr>
                <w:rFonts w:ascii="Times New Roman" w:hAnsi="Times New Roman"/>
                <w:i/>
                <w:sz w:val="24"/>
                <w:szCs w:val="24"/>
                <w:lang w:val="lv-LV"/>
              </w:rPr>
            </w:pPr>
            <w:r w:rsidRPr="00C34B50">
              <w:rPr>
                <w:rFonts w:ascii="Times New Roman" w:hAnsi="Times New Roman"/>
                <w:i/>
                <w:sz w:val="24"/>
                <w:szCs w:val="24"/>
                <w:lang w:val="lv-LV"/>
              </w:rPr>
              <w:t>16 078 306</w:t>
            </w:r>
          </w:p>
        </w:tc>
        <w:tc>
          <w:tcPr>
            <w:tcW w:w="2322" w:type="dxa"/>
          </w:tcPr>
          <w:p w:rsidR="00655B52" w:rsidRPr="00C34B50" w:rsidRDefault="00655B52" w:rsidP="00EF711B">
            <w:pPr>
              <w:jc w:val="center"/>
              <w:rPr>
                <w:rFonts w:ascii="Times New Roman" w:hAnsi="Times New Roman"/>
                <w:i/>
                <w:sz w:val="24"/>
                <w:szCs w:val="24"/>
                <w:lang w:val="lv-LV"/>
              </w:rPr>
            </w:pPr>
            <w:r w:rsidRPr="00C34B50">
              <w:rPr>
                <w:rFonts w:ascii="Times New Roman" w:hAnsi="Times New Roman"/>
                <w:i/>
                <w:sz w:val="24"/>
                <w:szCs w:val="24"/>
                <w:lang w:val="lv-LV"/>
              </w:rPr>
              <w:t>42,85</w:t>
            </w:r>
          </w:p>
        </w:tc>
      </w:tr>
      <w:tr w:rsidR="00655B52" w:rsidRPr="00C34B50" w:rsidTr="001232F1">
        <w:trPr>
          <w:jc w:val="center"/>
        </w:trPr>
        <w:tc>
          <w:tcPr>
            <w:tcW w:w="3369" w:type="dxa"/>
          </w:tcPr>
          <w:p w:rsidR="00655B52" w:rsidRPr="00C34B50" w:rsidRDefault="00655B52" w:rsidP="00EF711B">
            <w:pPr>
              <w:rPr>
                <w:rFonts w:ascii="Times New Roman" w:hAnsi="Times New Roman"/>
                <w:i/>
                <w:sz w:val="24"/>
                <w:szCs w:val="24"/>
                <w:lang w:val="lv-LV"/>
              </w:rPr>
            </w:pPr>
            <w:r w:rsidRPr="00C34B50">
              <w:rPr>
                <w:rFonts w:ascii="Times New Roman" w:hAnsi="Times New Roman"/>
                <w:i/>
                <w:sz w:val="24"/>
                <w:szCs w:val="24"/>
                <w:lang w:val="lv-LV"/>
              </w:rPr>
              <w:t>iedzīvotāji pensijas vecumā (no 62 gadiem)</w:t>
            </w:r>
          </w:p>
        </w:tc>
        <w:tc>
          <w:tcPr>
            <w:tcW w:w="1274" w:type="dxa"/>
          </w:tcPr>
          <w:p w:rsidR="00655B52" w:rsidRPr="00C34B50" w:rsidRDefault="00655B52" w:rsidP="00EF711B">
            <w:pPr>
              <w:jc w:val="center"/>
              <w:rPr>
                <w:rFonts w:ascii="Times New Roman" w:hAnsi="Times New Roman"/>
                <w:i/>
                <w:sz w:val="24"/>
                <w:szCs w:val="24"/>
                <w:lang w:val="lv-LV"/>
              </w:rPr>
            </w:pPr>
            <w:r w:rsidRPr="00C34B50">
              <w:rPr>
                <w:rFonts w:ascii="Times New Roman" w:hAnsi="Times New Roman"/>
                <w:i/>
                <w:sz w:val="24"/>
                <w:szCs w:val="24"/>
                <w:lang w:val="lv-LV"/>
              </w:rPr>
              <w:t>464 569</w:t>
            </w:r>
          </w:p>
        </w:tc>
        <w:tc>
          <w:tcPr>
            <w:tcW w:w="2322" w:type="dxa"/>
          </w:tcPr>
          <w:p w:rsidR="00655B52" w:rsidRPr="00C34B50" w:rsidRDefault="00655B52" w:rsidP="00EF711B">
            <w:pPr>
              <w:jc w:val="center"/>
              <w:rPr>
                <w:rFonts w:ascii="Times New Roman" w:hAnsi="Times New Roman"/>
                <w:i/>
                <w:sz w:val="24"/>
                <w:szCs w:val="24"/>
                <w:lang w:val="lv-LV"/>
              </w:rPr>
            </w:pPr>
            <w:r w:rsidRPr="00C34B50">
              <w:rPr>
                <w:rFonts w:ascii="Times New Roman" w:hAnsi="Times New Roman"/>
                <w:i/>
                <w:sz w:val="24"/>
                <w:szCs w:val="24"/>
                <w:lang w:val="lv-LV"/>
              </w:rPr>
              <w:t>118 762 419</w:t>
            </w:r>
          </w:p>
        </w:tc>
        <w:tc>
          <w:tcPr>
            <w:tcW w:w="2322" w:type="dxa"/>
          </w:tcPr>
          <w:p w:rsidR="00655B52" w:rsidRPr="00C34B50" w:rsidRDefault="00655B52" w:rsidP="00EF711B">
            <w:pPr>
              <w:jc w:val="center"/>
              <w:rPr>
                <w:rFonts w:ascii="Times New Roman" w:hAnsi="Times New Roman"/>
                <w:i/>
                <w:sz w:val="24"/>
                <w:szCs w:val="24"/>
                <w:lang w:val="lv-LV"/>
              </w:rPr>
            </w:pPr>
            <w:r w:rsidRPr="00C34B50">
              <w:rPr>
                <w:rFonts w:ascii="Times New Roman" w:hAnsi="Times New Roman"/>
                <w:i/>
                <w:sz w:val="24"/>
                <w:szCs w:val="24"/>
                <w:lang w:val="lv-LV"/>
              </w:rPr>
              <w:t>255,64</w:t>
            </w:r>
          </w:p>
        </w:tc>
      </w:tr>
      <w:tr w:rsidR="00655B52" w:rsidRPr="00C34B50" w:rsidTr="001232F1">
        <w:trPr>
          <w:jc w:val="center"/>
        </w:trPr>
        <w:tc>
          <w:tcPr>
            <w:tcW w:w="3369" w:type="dxa"/>
          </w:tcPr>
          <w:p w:rsidR="00655B52" w:rsidRPr="00C34B50" w:rsidRDefault="00655B52" w:rsidP="00EF711B">
            <w:pPr>
              <w:rPr>
                <w:rFonts w:ascii="Times New Roman" w:hAnsi="Times New Roman"/>
                <w:i/>
                <w:sz w:val="24"/>
                <w:szCs w:val="24"/>
                <w:lang w:val="lv-LV"/>
              </w:rPr>
            </w:pPr>
            <w:r w:rsidRPr="00C34B50">
              <w:rPr>
                <w:rFonts w:ascii="Times New Roman" w:hAnsi="Times New Roman"/>
                <w:i/>
                <w:sz w:val="24"/>
                <w:szCs w:val="24"/>
                <w:lang w:val="lv-LV"/>
              </w:rPr>
              <w:t>iedzīvotāji, kas iekļaujas pārējās atbrīvotajās kategorijās</w:t>
            </w:r>
          </w:p>
        </w:tc>
        <w:tc>
          <w:tcPr>
            <w:tcW w:w="1274" w:type="dxa"/>
          </w:tcPr>
          <w:p w:rsidR="00655B52" w:rsidRPr="00C34B50" w:rsidRDefault="00655B52" w:rsidP="00EF711B">
            <w:pPr>
              <w:jc w:val="center"/>
              <w:rPr>
                <w:rFonts w:ascii="Times New Roman" w:hAnsi="Times New Roman"/>
                <w:i/>
                <w:sz w:val="24"/>
                <w:szCs w:val="24"/>
                <w:lang w:val="lv-LV"/>
              </w:rPr>
            </w:pPr>
            <w:r w:rsidRPr="00C34B50">
              <w:rPr>
                <w:rFonts w:ascii="Times New Roman" w:hAnsi="Times New Roman"/>
                <w:i/>
                <w:sz w:val="24"/>
                <w:szCs w:val="24"/>
                <w:lang w:val="lv-LV"/>
              </w:rPr>
              <w:t>364 010</w:t>
            </w:r>
          </w:p>
        </w:tc>
        <w:tc>
          <w:tcPr>
            <w:tcW w:w="2322" w:type="dxa"/>
          </w:tcPr>
          <w:p w:rsidR="00655B52" w:rsidRPr="00C34B50" w:rsidRDefault="00655B52" w:rsidP="00EF711B">
            <w:pPr>
              <w:jc w:val="center"/>
              <w:rPr>
                <w:rFonts w:ascii="Times New Roman" w:hAnsi="Times New Roman"/>
                <w:i/>
                <w:sz w:val="24"/>
                <w:szCs w:val="24"/>
                <w:lang w:val="lv-LV"/>
              </w:rPr>
            </w:pPr>
            <w:r w:rsidRPr="00C34B50">
              <w:rPr>
                <w:rFonts w:ascii="Times New Roman" w:hAnsi="Times New Roman"/>
                <w:i/>
                <w:sz w:val="24"/>
                <w:szCs w:val="24"/>
                <w:lang w:val="lv-LV"/>
              </w:rPr>
              <w:t>11 306 151</w:t>
            </w:r>
          </w:p>
        </w:tc>
        <w:tc>
          <w:tcPr>
            <w:tcW w:w="2322" w:type="dxa"/>
          </w:tcPr>
          <w:p w:rsidR="00655B52" w:rsidRPr="00C34B50" w:rsidRDefault="00655B52" w:rsidP="00EF711B">
            <w:pPr>
              <w:jc w:val="center"/>
              <w:rPr>
                <w:rFonts w:ascii="Times New Roman" w:hAnsi="Times New Roman"/>
                <w:i/>
                <w:sz w:val="24"/>
                <w:szCs w:val="24"/>
                <w:lang w:val="lv-LV"/>
              </w:rPr>
            </w:pPr>
            <w:r w:rsidRPr="00C34B50">
              <w:rPr>
                <w:rFonts w:ascii="Times New Roman" w:hAnsi="Times New Roman"/>
                <w:i/>
                <w:sz w:val="24"/>
                <w:szCs w:val="24"/>
                <w:lang w:val="lv-LV"/>
              </w:rPr>
              <w:t>31,06</w:t>
            </w:r>
          </w:p>
        </w:tc>
      </w:tr>
    </w:tbl>
    <w:p w:rsidR="00655B52" w:rsidRPr="00C34B50" w:rsidRDefault="00611DA6" w:rsidP="00227EB7">
      <w:pPr>
        <w:spacing w:after="0" w:line="264" w:lineRule="auto"/>
        <w:jc w:val="both"/>
        <w:rPr>
          <w:rFonts w:ascii="Times New Roman" w:hAnsi="Times New Roman"/>
          <w:sz w:val="20"/>
          <w:szCs w:val="24"/>
          <w:lang w:val="lv-LV"/>
        </w:rPr>
      </w:pPr>
      <w:r w:rsidRPr="00C34B50">
        <w:rPr>
          <w:rFonts w:ascii="Times New Roman" w:hAnsi="Times New Roman"/>
          <w:sz w:val="20"/>
          <w:szCs w:val="24"/>
          <w:lang w:val="lv-LV"/>
        </w:rPr>
        <w:t>*faktiskajās kopējās izmaksās ir iekļauta informācija par faktiski sniegtajiem pakalpojumiem</w:t>
      </w:r>
      <w:r w:rsidR="00227EB7">
        <w:rPr>
          <w:rFonts w:ascii="Times New Roman" w:hAnsi="Times New Roman"/>
          <w:sz w:val="20"/>
          <w:szCs w:val="24"/>
          <w:lang w:val="lv-LV"/>
        </w:rPr>
        <w:t>, no kuriem daļa nav atmaksāta</w:t>
      </w:r>
    </w:p>
    <w:p w:rsidR="009F5567" w:rsidRDefault="009F5567" w:rsidP="002D01A0">
      <w:pPr>
        <w:spacing w:after="0" w:line="264" w:lineRule="auto"/>
        <w:ind w:firstLine="720"/>
        <w:jc w:val="both"/>
        <w:rPr>
          <w:rFonts w:ascii="Times New Roman" w:hAnsi="Times New Roman"/>
          <w:sz w:val="28"/>
          <w:szCs w:val="28"/>
          <w:lang w:val="lv-LV"/>
        </w:rPr>
      </w:pPr>
    </w:p>
    <w:p w:rsidR="002D01A0" w:rsidRPr="00C34B50" w:rsidRDefault="00545818" w:rsidP="00F20DC8">
      <w:pPr>
        <w:spacing w:after="0" w:line="240" w:lineRule="auto"/>
        <w:ind w:firstLine="720"/>
        <w:jc w:val="both"/>
        <w:rPr>
          <w:lang w:val="lv-LV"/>
        </w:rPr>
      </w:pPr>
      <w:r w:rsidRPr="00C34B50">
        <w:rPr>
          <w:rFonts w:ascii="Times New Roman" w:hAnsi="Times New Roman"/>
          <w:sz w:val="28"/>
          <w:szCs w:val="28"/>
          <w:lang w:val="lv-LV"/>
        </w:rPr>
        <w:t xml:space="preserve">Tā kā aptuveni 70% no </w:t>
      </w:r>
      <w:r w:rsidR="00A33B81" w:rsidRPr="00C34B50">
        <w:rPr>
          <w:rFonts w:ascii="Times New Roman" w:hAnsi="Times New Roman"/>
          <w:sz w:val="28"/>
          <w:szCs w:val="28"/>
          <w:lang w:val="lv-LV"/>
        </w:rPr>
        <w:t>valsts apdrošinātajām kategorijām</w:t>
      </w:r>
      <w:r w:rsidRPr="00C34B50">
        <w:rPr>
          <w:rFonts w:ascii="Times New Roman" w:hAnsi="Times New Roman"/>
          <w:sz w:val="28"/>
          <w:szCs w:val="28"/>
          <w:lang w:val="lv-LV"/>
        </w:rPr>
        <w:t xml:space="preserve"> ir bērni un pensionāri, kuru veselības aprūpe ir dārgāka kā pārējiem iedzīvotājiem, tad iedzīvot</w:t>
      </w:r>
      <w:r w:rsidR="00A374E6" w:rsidRPr="00C34B50">
        <w:rPr>
          <w:rFonts w:ascii="Times New Roman" w:hAnsi="Times New Roman"/>
          <w:sz w:val="28"/>
          <w:szCs w:val="28"/>
          <w:lang w:val="lv-LV"/>
        </w:rPr>
        <w:t>ājiem, ko apdrošina valsts,</w:t>
      </w:r>
      <w:r w:rsidRPr="00C34B50">
        <w:rPr>
          <w:rFonts w:ascii="Times New Roman" w:hAnsi="Times New Roman"/>
          <w:sz w:val="28"/>
          <w:szCs w:val="28"/>
          <w:lang w:val="lv-LV"/>
        </w:rPr>
        <w:t xml:space="preserve"> jāpiemēro koeficents 1,7 = (375 223 x 1,1 + 464 569 x 2,7 + 364 010 x1) / 1 203</w:t>
      </w:r>
      <w:r w:rsidR="00720DF9" w:rsidRPr="00C34B50">
        <w:rPr>
          <w:rFonts w:ascii="Times New Roman" w:hAnsi="Times New Roman"/>
          <w:sz w:val="28"/>
          <w:szCs w:val="28"/>
          <w:lang w:val="lv-LV"/>
        </w:rPr>
        <w:t> </w:t>
      </w:r>
      <w:r w:rsidRPr="00C34B50">
        <w:rPr>
          <w:rFonts w:ascii="Times New Roman" w:hAnsi="Times New Roman"/>
          <w:sz w:val="28"/>
          <w:szCs w:val="28"/>
          <w:lang w:val="lv-LV"/>
        </w:rPr>
        <w:t>802</w:t>
      </w:r>
      <w:r w:rsidR="00720DF9" w:rsidRPr="00C34B50">
        <w:rPr>
          <w:rFonts w:ascii="Times New Roman" w:hAnsi="Times New Roman"/>
          <w:sz w:val="28"/>
          <w:szCs w:val="28"/>
          <w:lang w:val="lv-LV"/>
        </w:rPr>
        <w:t>.</w:t>
      </w:r>
      <w:r w:rsidR="00A27F34" w:rsidRPr="00C34B50">
        <w:rPr>
          <w:lang w:val="lv-LV"/>
        </w:rPr>
        <w:t xml:space="preserve"> </w:t>
      </w:r>
      <w:r w:rsidR="00512253" w:rsidRPr="00C34B50">
        <w:rPr>
          <w:rFonts w:ascii="Times New Roman" w:hAnsi="Times New Roman"/>
          <w:sz w:val="28"/>
          <w:szCs w:val="28"/>
          <w:lang w:val="lv-LV"/>
        </w:rPr>
        <w:t xml:space="preserve">Lai nodrošinātu </w:t>
      </w:r>
      <w:r w:rsidR="00A33B81" w:rsidRPr="00C34B50">
        <w:rPr>
          <w:rFonts w:ascii="Times New Roman" w:hAnsi="Times New Roman"/>
          <w:sz w:val="28"/>
          <w:szCs w:val="28"/>
          <w:lang w:val="lv-LV"/>
        </w:rPr>
        <w:t>valsts apdrošinātajām kategorijām</w:t>
      </w:r>
      <w:r w:rsidR="00512253" w:rsidRPr="00C34B50">
        <w:rPr>
          <w:rFonts w:ascii="Times New Roman" w:hAnsi="Times New Roman"/>
          <w:sz w:val="28"/>
          <w:szCs w:val="28"/>
          <w:lang w:val="lv-LV"/>
        </w:rPr>
        <w:t xml:space="preserve"> vidējo koeficientu pa grupām, kas ir 1,7 pret to, ko maksās </w:t>
      </w:r>
      <w:r w:rsidR="00637C91" w:rsidRPr="00C34B50">
        <w:rPr>
          <w:rFonts w:ascii="Times New Roman" w:hAnsi="Times New Roman"/>
          <w:bCs/>
          <w:sz w:val="28"/>
          <w:szCs w:val="28"/>
          <w:lang w:val="lv-LV"/>
        </w:rPr>
        <w:t>valsts</w:t>
      </w:r>
      <w:r w:rsidR="00637C91" w:rsidRPr="00C34B50">
        <w:rPr>
          <w:rFonts w:ascii="Times New Roman" w:hAnsi="Times New Roman"/>
          <w:bCs/>
          <w:kern w:val="36"/>
          <w:sz w:val="28"/>
          <w:szCs w:val="28"/>
          <w:lang w:val="lv-LV"/>
        </w:rPr>
        <w:t xml:space="preserve"> veselības apdrošināšanas obligāto iemaksu</w:t>
      </w:r>
      <w:r w:rsidR="00637C91" w:rsidRPr="00C34B50" w:rsidDel="00637C91">
        <w:rPr>
          <w:rFonts w:ascii="Times New Roman" w:hAnsi="Times New Roman"/>
          <w:sz w:val="28"/>
          <w:szCs w:val="28"/>
          <w:lang w:val="lv-LV"/>
        </w:rPr>
        <w:t xml:space="preserve"> </w:t>
      </w:r>
      <w:r w:rsidR="00512253" w:rsidRPr="00C34B50">
        <w:rPr>
          <w:rFonts w:ascii="Times New Roman" w:hAnsi="Times New Roman"/>
          <w:sz w:val="28"/>
          <w:szCs w:val="28"/>
          <w:lang w:val="lv-LV"/>
        </w:rPr>
        <w:t xml:space="preserve">maksātāji, plānots pakāpeniski no 2013.gada palielināt koeficientu un attiecīgi arī summu, ko valsts maksā par šīm grupām, lai izlīdzinātu proporciju starp </w:t>
      </w:r>
      <w:r w:rsidR="00795C1F" w:rsidRPr="0060665A">
        <w:rPr>
          <w:rFonts w:ascii="Times New Roman" w:hAnsi="Times New Roman"/>
          <w:sz w:val="28"/>
          <w:szCs w:val="28"/>
          <w:lang w:val="lv-LV"/>
        </w:rPr>
        <w:t>valsts veselības apdrošināšanas obligāto iemaksu</w:t>
      </w:r>
      <w:r w:rsidR="00512253" w:rsidRPr="00C34B50">
        <w:rPr>
          <w:rFonts w:ascii="Times New Roman" w:hAnsi="Times New Roman"/>
          <w:sz w:val="28"/>
          <w:szCs w:val="28"/>
          <w:lang w:val="lv-LV"/>
        </w:rPr>
        <w:t xml:space="preserve"> maksātājiem un </w:t>
      </w:r>
      <w:r w:rsidR="00795C1F" w:rsidRPr="0060665A">
        <w:rPr>
          <w:rFonts w:ascii="Times New Roman" w:hAnsi="Times New Roman"/>
          <w:sz w:val="28"/>
          <w:szCs w:val="28"/>
          <w:lang w:val="lv-LV"/>
        </w:rPr>
        <w:t>valsts apdrošinātajām kategorijām.</w:t>
      </w:r>
      <w:r w:rsidR="00512253" w:rsidRPr="00C34B50">
        <w:rPr>
          <w:rFonts w:ascii="Times New Roman" w:hAnsi="Times New Roman"/>
          <w:sz w:val="28"/>
          <w:szCs w:val="28"/>
          <w:lang w:val="lv-LV"/>
        </w:rPr>
        <w:t xml:space="preserve"> Lai arī nepieciešamais koeficients tiks sasniegts</w:t>
      </w:r>
      <w:r w:rsidR="00FE0F00">
        <w:rPr>
          <w:rFonts w:ascii="Times New Roman" w:hAnsi="Times New Roman"/>
          <w:sz w:val="28"/>
          <w:szCs w:val="28"/>
          <w:lang w:val="lv-LV"/>
        </w:rPr>
        <w:t xml:space="preserve"> ne ātrāk kā 2020.gadā</w:t>
      </w:r>
      <w:r w:rsidR="00512253" w:rsidRPr="00C34B50">
        <w:rPr>
          <w:rFonts w:ascii="Times New Roman" w:hAnsi="Times New Roman"/>
          <w:sz w:val="28"/>
          <w:szCs w:val="28"/>
          <w:lang w:val="lv-LV"/>
        </w:rPr>
        <w:t xml:space="preserve">, tomēr ņemot vērā, ka pastāv sabiedrības novecošanās problēma, koeficientu iespējams būs nepieciešams </w:t>
      </w:r>
      <w:r w:rsidR="00571E59" w:rsidRPr="00C34B50">
        <w:rPr>
          <w:rFonts w:ascii="Times New Roman" w:hAnsi="Times New Roman"/>
          <w:sz w:val="28"/>
          <w:szCs w:val="28"/>
          <w:lang w:val="lv-LV"/>
        </w:rPr>
        <w:t xml:space="preserve">pārskatīt un koriģēt atbilstoši situācijai </w:t>
      </w:r>
      <w:r w:rsidR="003669E9" w:rsidRPr="00C34B50">
        <w:rPr>
          <w:rFonts w:ascii="Times New Roman" w:hAnsi="Times New Roman"/>
          <w:sz w:val="28"/>
          <w:szCs w:val="28"/>
          <w:lang w:val="lv-LV"/>
        </w:rPr>
        <w:t>turpmākajos gados</w:t>
      </w:r>
      <w:r w:rsidR="00571E59" w:rsidRPr="00C34B50">
        <w:rPr>
          <w:rFonts w:ascii="Times New Roman" w:hAnsi="Times New Roman"/>
          <w:sz w:val="28"/>
          <w:szCs w:val="28"/>
          <w:lang w:val="lv-LV"/>
        </w:rPr>
        <w:t>.</w:t>
      </w:r>
    </w:p>
    <w:p w:rsidR="00AB4C33" w:rsidRPr="00C34B50" w:rsidRDefault="002D01A0" w:rsidP="00F20DC8">
      <w:pPr>
        <w:spacing w:after="0" w:line="240" w:lineRule="auto"/>
        <w:ind w:firstLine="720"/>
        <w:jc w:val="both"/>
        <w:rPr>
          <w:sz w:val="32"/>
          <w:szCs w:val="32"/>
          <w:lang w:val="lv-LV"/>
        </w:rPr>
        <w:sectPr w:rsidR="00AB4C33" w:rsidRPr="00C34B50" w:rsidSect="008A2B72">
          <w:headerReference w:type="default" r:id="rId14"/>
          <w:footerReference w:type="default" r:id="rId15"/>
          <w:footerReference w:type="first" r:id="rId16"/>
          <w:pgSz w:w="11907" w:h="16839" w:code="9"/>
          <w:pgMar w:top="1418" w:right="1134" w:bottom="1134" w:left="1701" w:header="340" w:footer="284" w:gutter="0"/>
          <w:cols w:space="708"/>
          <w:titlePg/>
          <w:docGrid w:linePitch="360"/>
        </w:sectPr>
      </w:pPr>
      <w:r w:rsidRPr="00C34B50">
        <w:rPr>
          <w:rFonts w:ascii="Times New Roman" w:hAnsi="Times New Roman"/>
          <w:sz w:val="28"/>
          <w:szCs w:val="28"/>
          <w:lang w:val="lv-LV"/>
        </w:rPr>
        <w:t>Pamatojoties uz iepriekš norādīto informāciju</w:t>
      </w:r>
      <w:r w:rsidR="000E3DF3" w:rsidRPr="00C34B50">
        <w:rPr>
          <w:rFonts w:ascii="Times New Roman" w:hAnsi="Times New Roman"/>
          <w:sz w:val="28"/>
          <w:szCs w:val="28"/>
          <w:lang w:val="lv-LV"/>
        </w:rPr>
        <w:t xml:space="preserve">, </w:t>
      </w:r>
      <w:r w:rsidRPr="00C34B50">
        <w:rPr>
          <w:rFonts w:ascii="Times New Roman" w:hAnsi="Times New Roman"/>
          <w:sz w:val="28"/>
          <w:szCs w:val="28"/>
          <w:lang w:val="lv-LV"/>
        </w:rPr>
        <w:t xml:space="preserve">VM veica prognozi par </w:t>
      </w:r>
      <w:r w:rsidR="000B33BC" w:rsidRPr="00C34B50">
        <w:rPr>
          <w:rFonts w:ascii="Times New Roman" w:hAnsi="Times New Roman"/>
          <w:sz w:val="28"/>
          <w:szCs w:val="28"/>
          <w:lang w:val="lv-LV"/>
        </w:rPr>
        <w:t xml:space="preserve">valsts </w:t>
      </w:r>
      <w:r w:rsidRPr="00C34B50">
        <w:rPr>
          <w:rFonts w:ascii="Times New Roman" w:hAnsi="Times New Roman"/>
          <w:sz w:val="28"/>
          <w:szCs w:val="28"/>
          <w:lang w:val="lv-LV"/>
        </w:rPr>
        <w:t xml:space="preserve">veselības obligātās apdrošināšanas sistēmas rādītājiem, kas parādīta </w:t>
      </w:r>
      <w:r w:rsidR="009514AF">
        <w:rPr>
          <w:rFonts w:ascii="Times New Roman" w:hAnsi="Times New Roman"/>
          <w:sz w:val="28"/>
          <w:szCs w:val="28"/>
          <w:lang w:val="lv-LV"/>
        </w:rPr>
        <w:t>5</w:t>
      </w:r>
      <w:r w:rsidRPr="00C34B50">
        <w:rPr>
          <w:rFonts w:ascii="Times New Roman" w:hAnsi="Times New Roman"/>
          <w:sz w:val="28"/>
          <w:szCs w:val="28"/>
          <w:lang w:val="lv-LV"/>
        </w:rPr>
        <w:t xml:space="preserve">.tabulā </w:t>
      </w:r>
      <w:r w:rsidR="0060665A">
        <w:rPr>
          <w:rFonts w:ascii="Times New Roman" w:hAnsi="Times New Roman"/>
          <w:sz w:val="28"/>
          <w:szCs w:val="28"/>
          <w:lang w:val="lv-LV"/>
        </w:rPr>
        <w:t>„</w:t>
      </w:r>
      <w:r w:rsidRPr="00C34B50">
        <w:rPr>
          <w:rFonts w:ascii="Times New Roman" w:hAnsi="Times New Roman"/>
          <w:sz w:val="28"/>
          <w:szCs w:val="28"/>
          <w:lang w:val="lv-LV"/>
        </w:rPr>
        <w:t xml:space="preserve">Informācija par </w:t>
      </w:r>
      <w:r w:rsidR="000B33BC" w:rsidRPr="00C34B50">
        <w:rPr>
          <w:rFonts w:ascii="Times New Roman" w:hAnsi="Times New Roman"/>
          <w:sz w:val="28"/>
          <w:szCs w:val="28"/>
          <w:lang w:val="lv-LV"/>
        </w:rPr>
        <w:t xml:space="preserve">valsts </w:t>
      </w:r>
      <w:r w:rsidRPr="00C34B50">
        <w:rPr>
          <w:rFonts w:ascii="Times New Roman" w:hAnsi="Times New Roman"/>
          <w:sz w:val="28"/>
          <w:szCs w:val="28"/>
          <w:lang w:val="lv-LV"/>
        </w:rPr>
        <w:t>veselības obligātās apdrošināšanas sistēmu”.</w:t>
      </w:r>
      <w:r w:rsidR="00BA1B32" w:rsidRPr="00C34B50">
        <w:rPr>
          <w:sz w:val="32"/>
          <w:szCs w:val="32"/>
          <w:lang w:val="lv-LV"/>
        </w:rPr>
        <w:t xml:space="preserve"> </w:t>
      </w:r>
    </w:p>
    <w:tbl>
      <w:tblPr>
        <w:tblW w:w="14222" w:type="dxa"/>
        <w:tblInd w:w="-176" w:type="dxa"/>
        <w:tblLook w:val="00A0"/>
      </w:tblPr>
      <w:tblGrid>
        <w:gridCol w:w="4595"/>
        <w:gridCol w:w="877"/>
        <w:gridCol w:w="978"/>
        <w:gridCol w:w="1110"/>
        <w:gridCol w:w="1110"/>
        <w:gridCol w:w="1110"/>
        <w:gridCol w:w="1110"/>
        <w:gridCol w:w="1110"/>
        <w:gridCol w:w="1110"/>
        <w:gridCol w:w="1112"/>
      </w:tblGrid>
      <w:tr w:rsidR="00231EBA" w:rsidRPr="00BB1CD5" w:rsidTr="00E040F5">
        <w:trPr>
          <w:trHeight w:val="321"/>
        </w:trPr>
        <w:tc>
          <w:tcPr>
            <w:tcW w:w="14222" w:type="dxa"/>
            <w:gridSpan w:val="10"/>
            <w:tcBorders>
              <w:top w:val="nil"/>
              <w:left w:val="nil"/>
              <w:bottom w:val="nil"/>
              <w:right w:val="nil"/>
            </w:tcBorders>
            <w:noWrap/>
            <w:vAlign w:val="bottom"/>
          </w:tcPr>
          <w:p w:rsidR="00231EBA" w:rsidRPr="00BB1CD5" w:rsidRDefault="00231EBA" w:rsidP="00FA0C05">
            <w:pPr>
              <w:spacing w:after="0" w:line="240" w:lineRule="auto"/>
              <w:jc w:val="right"/>
              <w:rPr>
                <w:rFonts w:ascii="Times New Roman" w:hAnsi="Times New Roman"/>
                <w:sz w:val="28"/>
                <w:szCs w:val="28"/>
              </w:rPr>
            </w:pPr>
            <w:r>
              <w:rPr>
                <w:rFonts w:ascii="Times New Roman" w:hAnsi="Times New Roman"/>
                <w:sz w:val="28"/>
                <w:szCs w:val="28"/>
              </w:rPr>
              <w:lastRenderedPageBreak/>
              <w:t>5.tabula</w:t>
            </w:r>
          </w:p>
          <w:p w:rsidR="00231EBA" w:rsidRPr="00BB1CD5" w:rsidRDefault="00231EBA" w:rsidP="00FA0C05">
            <w:pPr>
              <w:spacing w:after="0" w:line="240" w:lineRule="auto"/>
              <w:jc w:val="center"/>
              <w:rPr>
                <w:rFonts w:ascii="Times New Roman" w:hAnsi="Times New Roman"/>
                <w:b/>
                <w:bCs/>
                <w:color w:val="000000"/>
                <w:sz w:val="28"/>
                <w:szCs w:val="28"/>
              </w:rPr>
            </w:pPr>
            <w:proofErr w:type="spellStart"/>
            <w:r w:rsidRPr="00BB1CD5">
              <w:rPr>
                <w:rFonts w:ascii="Times New Roman" w:hAnsi="Times New Roman"/>
                <w:b/>
                <w:sz w:val="28"/>
                <w:szCs w:val="28"/>
              </w:rPr>
              <w:t>Informācija</w:t>
            </w:r>
            <w:proofErr w:type="spellEnd"/>
            <w:r w:rsidRPr="00BB1CD5">
              <w:rPr>
                <w:rFonts w:ascii="Times New Roman" w:hAnsi="Times New Roman"/>
                <w:b/>
                <w:sz w:val="28"/>
                <w:szCs w:val="28"/>
              </w:rPr>
              <w:t xml:space="preserve"> par </w:t>
            </w:r>
            <w:proofErr w:type="spellStart"/>
            <w:r w:rsidRPr="00BB1CD5">
              <w:rPr>
                <w:rFonts w:ascii="Times New Roman" w:hAnsi="Times New Roman"/>
                <w:b/>
                <w:sz w:val="28"/>
                <w:szCs w:val="28"/>
              </w:rPr>
              <w:t>veselības</w:t>
            </w:r>
            <w:proofErr w:type="spellEnd"/>
            <w:r w:rsidRPr="00BB1CD5">
              <w:rPr>
                <w:rFonts w:ascii="Times New Roman" w:hAnsi="Times New Roman"/>
                <w:b/>
                <w:sz w:val="28"/>
                <w:szCs w:val="28"/>
              </w:rPr>
              <w:t xml:space="preserve"> </w:t>
            </w:r>
            <w:proofErr w:type="spellStart"/>
            <w:r w:rsidRPr="00BB1CD5">
              <w:rPr>
                <w:rFonts w:ascii="Times New Roman" w:hAnsi="Times New Roman"/>
                <w:b/>
                <w:sz w:val="28"/>
                <w:szCs w:val="28"/>
              </w:rPr>
              <w:t>obligātās</w:t>
            </w:r>
            <w:proofErr w:type="spellEnd"/>
            <w:r w:rsidRPr="00BB1CD5">
              <w:rPr>
                <w:rFonts w:ascii="Times New Roman" w:hAnsi="Times New Roman"/>
                <w:b/>
                <w:sz w:val="28"/>
                <w:szCs w:val="28"/>
              </w:rPr>
              <w:t xml:space="preserve"> </w:t>
            </w:r>
            <w:proofErr w:type="spellStart"/>
            <w:r w:rsidRPr="00BB1CD5">
              <w:rPr>
                <w:rFonts w:ascii="Times New Roman" w:hAnsi="Times New Roman"/>
                <w:b/>
                <w:sz w:val="28"/>
                <w:szCs w:val="28"/>
              </w:rPr>
              <w:t>apdrošināšanas</w:t>
            </w:r>
            <w:proofErr w:type="spellEnd"/>
            <w:r w:rsidRPr="00BB1CD5">
              <w:rPr>
                <w:rFonts w:ascii="Times New Roman" w:hAnsi="Times New Roman"/>
                <w:b/>
                <w:sz w:val="28"/>
                <w:szCs w:val="28"/>
              </w:rPr>
              <w:t xml:space="preserve"> </w:t>
            </w:r>
            <w:proofErr w:type="spellStart"/>
            <w:r w:rsidRPr="00BB1CD5">
              <w:rPr>
                <w:rFonts w:ascii="Times New Roman" w:hAnsi="Times New Roman"/>
                <w:b/>
                <w:sz w:val="28"/>
                <w:szCs w:val="28"/>
              </w:rPr>
              <w:t>sistēmu</w:t>
            </w:r>
            <w:proofErr w:type="spellEnd"/>
          </w:p>
        </w:tc>
      </w:tr>
      <w:tr w:rsidR="00231EBA" w:rsidRPr="00BB1CD5" w:rsidTr="00E040F5">
        <w:trPr>
          <w:trHeight w:val="741"/>
        </w:trPr>
        <w:tc>
          <w:tcPr>
            <w:tcW w:w="4595" w:type="dxa"/>
            <w:tcBorders>
              <w:top w:val="single" w:sz="8" w:space="0" w:color="auto"/>
              <w:left w:val="single" w:sz="8" w:space="0" w:color="auto"/>
              <w:bottom w:val="single" w:sz="4" w:space="0" w:color="auto"/>
              <w:right w:val="single" w:sz="4" w:space="0" w:color="auto"/>
            </w:tcBorders>
            <w:noWrap/>
            <w:vAlign w:val="bottom"/>
          </w:tcPr>
          <w:p w:rsidR="00231EBA" w:rsidRPr="00847E90" w:rsidRDefault="00231EBA" w:rsidP="00FA0C05">
            <w:pPr>
              <w:spacing w:after="0" w:line="240" w:lineRule="auto"/>
              <w:jc w:val="center"/>
              <w:rPr>
                <w:rFonts w:ascii="Times New Roman" w:hAnsi="Times New Roman"/>
                <w:b/>
                <w:bCs/>
                <w:color w:val="000000"/>
                <w:sz w:val="20"/>
                <w:szCs w:val="20"/>
              </w:rPr>
            </w:pPr>
          </w:p>
        </w:tc>
        <w:tc>
          <w:tcPr>
            <w:tcW w:w="877" w:type="dxa"/>
            <w:tcBorders>
              <w:top w:val="single" w:sz="8" w:space="0" w:color="auto"/>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
                <w:bCs/>
                <w:color w:val="000000"/>
                <w:sz w:val="20"/>
                <w:szCs w:val="20"/>
              </w:rPr>
            </w:pPr>
            <w:r w:rsidRPr="00847E90">
              <w:rPr>
                <w:rFonts w:ascii="Times New Roman" w:hAnsi="Times New Roman"/>
                <w:b/>
                <w:bCs/>
                <w:color w:val="000000"/>
                <w:sz w:val="20"/>
                <w:szCs w:val="20"/>
              </w:rPr>
              <w:t>2012</w:t>
            </w:r>
          </w:p>
        </w:tc>
        <w:tc>
          <w:tcPr>
            <w:tcW w:w="978" w:type="dxa"/>
            <w:tcBorders>
              <w:top w:val="single" w:sz="8" w:space="0" w:color="auto"/>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
                <w:bCs/>
                <w:color w:val="000000"/>
                <w:sz w:val="20"/>
                <w:szCs w:val="20"/>
              </w:rPr>
            </w:pPr>
            <w:r w:rsidRPr="00847E90">
              <w:rPr>
                <w:rFonts w:ascii="Times New Roman" w:hAnsi="Times New Roman"/>
                <w:b/>
                <w:bCs/>
                <w:color w:val="000000"/>
                <w:sz w:val="20"/>
                <w:szCs w:val="20"/>
              </w:rPr>
              <w:t>2013</w:t>
            </w:r>
          </w:p>
        </w:tc>
        <w:tc>
          <w:tcPr>
            <w:tcW w:w="1110" w:type="dxa"/>
            <w:tcBorders>
              <w:top w:val="single" w:sz="8" w:space="0" w:color="auto"/>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
                <w:bCs/>
                <w:color w:val="000000"/>
                <w:sz w:val="20"/>
                <w:szCs w:val="20"/>
              </w:rPr>
            </w:pPr>
            <w:r w:rsidRPr="00847E90">
              <w:rPr>
                <w:rFonts w:ascii="Times New Roman" w:hAnsi="Times New Roman"/>
                <w:b/>
                <w:bCs/>
                <w:color w:val="000000"/>
                <w:sz w:val="20"/>
                <w:szCs w:val="20"/>
              </w:rPr>
              <w:t>2014</w:t>
            </w:r>
          </w:p>
        </w:tc>
        <w:tc>
          <w:tcPr>
            <w:tcW w:w="1110" w:type="dxa"/>
            <w:tcBorders>
              <w:top w:val="single" w:sz="8" w:space="0" w:color="auto"/>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
                <w:bCs/>
                <w:color w:val="000000"/>
                <w:sz w:val="20"/>
                <w:szCs w:val="20"/>
              </w:rPr>
            </w:pPr>
            <w:r w:rsidRPr="00847E90">
              <w:rPr>
                <w:rFonts w:ascii="Times New Roman" w:hAnsi="Times New Roman"/>
                <w:b/>
                <w:bCs/>
                <w:color w:val="000000"/>
                <w:sz w:val="20"/>
                <w:szCs w:val="20"/>
              </w:rPr>
              <w:t>2015</w:t>
            </w:r>
          </w:p>
        </w:tc>
        <w:tc>
          <w:tcPr>
            <w:tcW w:w="1110" w:type="dxa"/>
            <w:tcBorders>
              <w:top w:val="single" w:sz="8" w:space="0" w:color="auto"/>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
                <w:bCs/>
                <w:color w:val="000000"/>
                <w:sz w:val="20"/>
                <w:szCs w:val="20"/>
              </w:rPr>
            </w:pPr>
            <w:r w:rsidRPr="00847E90">
              <w:rPr>
                <w:rFonts w:ascii="Times New Roman" w:hAnsi="Times New Roman"/>
                <w:b/>
                <w:bCs/>
                <w:color w:val="000000"/>
                <w:sz w:val="20"/>
                <w:szCs w:val="20"/>
              </w:rPr>
              <w:t>2016</w:t>
            </w:r>
          </w:p>
        </w:tc>
        <w:tc>
          <w:tcPr>
            <w:tcW w:w="1110" w:type="dxa"/>
            <w:tcBorders>
              <w:top w:val="single" w:sz="8" w:space="0" w:color="auto"/>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
                <w:bCs/>
                <w:color w:val="000000"/>
                <w:sz w:val="20"/>
                <w:szCs w:val="20"/>
              </w:rPr>
            </w:pPr>
            <w:r w:rsidRPr="00847E90">
              <w:rPr>
                <w:rFonts w:ascii="Times New Roman" w:hAnsi="Times New Roman"/>
                <w:b/>
                <w:bCs/>
                <w:color w:val="000000"/>
                <w:sz w:val="20"/>
                <w:szCs w:val="20"/>
              </w:rPr>
              <w:t>2017</w:t>
            </w:r>
          </w:p>
        </w:tc>
        <w:tc>
          <w:tcPr>
            <w:tcW w:w="1110" w:type="dxa"/>
            <w:tcBorders>
              <w:top w:val="single" w:sz="8" w:space="0" w:color="auto"/>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
                <w:bCs/>
                <w:color w:val="000000"/>
                <w:sz w:val="20"/>
                <w:szCs w:val="20"/>
              </w:rPr>
            </w:pPr>
            <w:r w:rsidRPr="00847E90">
              <w:rPr>
                <w:rFonts w:ascii="Times New Roman" w:hAnsi="Times New Roman"/>
                <w:b/>
                <w:bCs/>
                <w:color w:val="000000"/>
                <w:sz w:val="20"/>
                <w:szCs w:val="20"/>
              </w:rPr>
              <w:t>2018</w:t>
            </w:r>
          </w:p>
        </w:tc>
        <w:tc>
          <w:tcPr>
            <w:tcW w:w="1110" w:type="dxa"/>
            <w:tcBorders>
              <w:top w:val="single" w:sz="8" w:space="0" w:color="auto"/>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
                <w:bCs/>
                <w:color w:val="000000"/>
                <w:sz w:val="20"/>
                <w:szCs w:val="20"/>
              </w:rPr>
            </w:pPr>
            <w:r w:rsidRPr="00847E90">
              <w:rPr>
                <w:rFonts w:ascii="Times New Roman" w:hAnsi="Times New Roman"/>
                <w:b/>
                <w:bCs/>
                <w:color w:val="000000"/>
                <w:sz w:val="20"/>
                <w:szCs w:val="20"/>
              </w:rPr>
              <w:t>2019</w:t>
            </w:r>
          </w:p>
        </w:tc>
        <w:tc>
          <w:tcPr>
            <w:tcW w:w="1110" w:type="dxa"/>
            <w:tcBorders>
              <w:top w:val="single" w:sz="8" w:space="0" w:color="auto"/>
              <w:left w:val="nil"/>
              <w:bottom w:val="single" w:sz="4" w:space="0" w:color="auto"/>
              <w:right w:val="single" w:sz="8" w:space="0" w:color="auto"/>
            </w:tcBorders>
            <w:noWrap/>
            <w:vAlign w:val="center"/>
          </w:tcPr>
          <w:p w:rsidR="00231EBA" w:rsidRPr="00847E90" w:rsidRDefault="00231EBA" w:rsidP="00FA0C05">
            <w:pPr>
              <w:spacing w:after="0" w:line="240" w:lineRule="auto"/>
              <w:jc w:val="center"/>
              <w:rPr>
                <w:rFonts w:ascii="Times New Roman" w:hAnsi="Times New Roman"/>
                <w:b/>
                <w:bCs/>
                <w:color w:val="000000"/>
                <w:sz w:val="20"/>
                <w:szCs w:val="20"/>
              </w:rPr>
            </w:pPr>
            <w:r w:rsidRPr="00847E90">
              <w:rPr>
                <w:rFonts w:ascii="Times New Roman" w:hAnsi="Times New Roman"/>
                <w:b/>
                <w:bCs/>
                <w:color w:val="000000"/>
                <w:sz w:val="20"/>
                <w:szCs w:val="20"/>
              </w:rPr>
              <w:t>2020</w:t>
            </w:r>
          </w:p>
        </w:tc>
      </w:tr>
      <w:tr w:rsidR="00231EBA" w:rsidRPr="00BB1CD5" w:rsidTr="00E040F5">
        <w:trPr>
          <w:trHeight w:val="564"/>
        </w:trPr>
        <w:tc>
          <w:tcPr>
            <w:tcW w:w="4595" w:type="dxa"/>
            <w:tcBorders>
              <w:top w:val="single" w:sz="4" w:space="0" w:color="auto"/>
              <w:left w:val="single" w:sz="8" w:space="0" w:color="auto"/>
              <w:bottom w:val="single" w:sz="4" w:space="0" w:color="auto"/>
              <w:right w:val="single" w:sz="4" w:space="0" w:color="auto"/>
            </w:tcBorders>
            <w:vAlign w:val="center"/>
          </w:tcPr>
          <w:p w:rsidR="00231EBA" w:rsidRPr="00847E90" w:rsidRDefault="00231EBA" w:rsidP="00FA0C05">
            <w:pPr>
              <w:spacing w:after="0" w:line="240" w:lineRule="auto"/>
              <w:rPr>
                <w:rFonts w:ascii="Times New Roman" w:hAnsi="Times New Roman"/>
                <w:b/>
                <w:bCs/>
                <w:color w:val="000000"/>
                <w:sz w:val="20"/>
                <w:szCs w:val="20"/>
              </w:rPr>
            </w:pPr>
            <w:proofErr w:type="spellStart"/>
            <w:r w:rsidRPr="00847E90">
              <w:rPr>
                <w:rFonts w:ascii="Times New Roman" w:hAnsi="Times New Roman"/>
                <w:b/>
                <w:bCs/>
                <w:color w:val="000000"/>
                <w:sz w:val="20"/>
                <w:szCs w:val="20"/>
              </w:rPr>
              <w:t>Plānotais</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finansējums</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pamatfunkciju</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nodrošināšanai</w:t>
            </w:r>
            <w:proofErr w:type="spellEnd"/>
            <w:r w:rsidRPr="00847E90">
              <w:rPr>
                <w:rFonts w:ascii="Times New Roman" w:hAnsi="Times New Roman"/>
                <w:b/>
                <w:bCs/>
                <w:color w:val="000000"/>
                <w:sz w:val="20"/>
                <w:szCs w:val="20"/>
              </w:rPr>
              <w:t>, milj</w:t>
            </w:r>
            <w:smartTag w:uri="schemas-tilde-lv/tildestengine" w:element="currency2">
              <w:smartTagPr>
                <w:attr w:name="currency_text" w:val="LVL"/>
                <w:attr w:name="currency_value" w:val="."/>
                <w:attr w:name="currency_key" w:val="LVL"/>
                <w:attr w:name="currency_id" w:val="48"/>
              </w:smartTagPr>
              <w:r w:rsidRPr="00847E90">
                <w:rPr>
                  <w:rFonts w:ascii="Times New Roman" w:hAnsi="Times New Roman"/>
                  <w:b/>
                  <w:bCs/>
                  <w:color w:val="000000"/>
                  <w:sz w:val="20"/>
                  <w:szCs w:val="20"/>
                </w:rPr>
                <w:t>.LVL</w:t>
              </w:r>
            </w:smartTag>
            <w:r w:rsidRPr="00847E90">
              <w:rPr>
                <w:rFonts w:ascii="Times New Roman" w:hAnsi="Times New Roman"/>
                <w:b/>
                <w:bCs/>
                <w:color w:val="000000"/>
                <w:sz w:val="20"/>
                <w:szCs w:val="20"/>
              </w:rPr>
              <w:t>, t.sk.,</w:t>
            </w:r>
          </w:p>
        </w:tc>
        <w:tc>
          <w:tcPr>
            <w:tcW w:w="877"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486,10</w:t>
            </w:r>
          </w:p>
        </w:tc>
        <w:tc>
          <w:tcPr>
            <w:tcW w:w="978"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46</w:t>
            </w:r>
            <w:r>
              <w:rPr>
                <w:rFonts w:ascii="Times New Roman" w:hAnsi="Times New Roman"/>
                <w:bCs/>
                <w:color w:val="000000"/>
                <w:sz w:val="20"/>
                <w:szCs w:val="20"/>
              </w:rPr>
              <w:t>4,40</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521,61</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591,62</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667,52</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750,27</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840,43</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938,57</w:t>
            </w:r>
          </w:p>
        </w:tc>
        <w:tc>
          <w:tcPr>
            <w:tcW w:w="1110" w:type="dxa"/>
            <w:tcBorders>
              <w:top w:val="nil"/>
              <w:left w:val="nil"/>
              <w:bottom w:val="single" w:sz="4" w:space="0" w:color="auto"/>
              <w:right w:val="single" w:sz="8"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1 045,33</w:t>
            </w:r>
          </w:p>
        </w:tc>
      </w:tr>
      <w:tr w:rsidR="00231EBA" w:rsidRPr="00BB1CD5" w:rsidTr="00E040F5">
        <w:trPr>
          <w:trHeight w:val="457"/>
        </w:trPr>
        <w:tc>
          <w:tcPr>
            <w:tcW w:w="4595" w:type="dxa"/>
            <w:tcBorders>
              <w:top w:val="single" w:sz="4" w:space="0" w:color="auto"/>
              <w:left w:val="single" w:sz="8" w:space="0" w:color="auto"/>
              <w:bottom w:val="single" w:sz="4" w:space="0" w:color="auto"/>
              <w:right w:val="single" w:sz="4" w:space="0" w:color="auto"/>
            </w:tcBorders>
            <w:vAlign w:val="center"/>
          </w:tcPr>
          <w:p w:rsidR="00231EBA" w:rsidRPr="00847E90" w:rsidRDefault="00231EBA" w:rsidP="00FA0C05">
            <w:pPr>
              <w:spacing w:after="0" w:line="240" w:lineRule="auto"/>
              <w:rPr>
                <w:rFonts w:ascii="Times New Roman" w:hAnsi="Times New Roman"/>
                <w:b/>
                <w:bCs/>
                <w:color w:val="000000"/>
                <w:sz w:val="20"/>
                <w:szCs w:val="20"/>
              </w:rPr>
            </w:pPr>
            <w:proofErr w:type="spellStart"/>
            <w:r>
              <w:rPr>
                <w:rFonts w:ascii="Times New Roman" w:hAnsi="Times New Roman"/>
                <w:b/>
                <w:bCs/>
                <w:color w:val="000000"/>
                <w:sz w:val="20"/>
                <w:szCs w:val="20"/>
              </w:rPr>
              <w:t>neatliekamās</w:t>
            </w:r>
            <w:proofErr w:type="spellEnd"/>
            <w:r>
              <w:rPr>
                <w:rFonts w:ascii="Times New Roman" w:hAnsi="Times New Roman"/>
                <w:b/>
                <w:bCs/>
                <w:color w:val="000000"/>
                <w:sz w:val="20"/>
                <w:szCs w:val="20"/>
              </w:rPr>
              <w:t xml:space="preserve"> </w:t>
            </w:r>
            <w:proofErr w:type="spellStart"/>
            <w:r>
              <w:rPr>
                <w:rFonts w:ascii="Times New Roman" w:hAnsi="Times New Roman"/>
                <w:b/>
                <w:bCs/>
                <w:color w:val="000000"/>
                <w:sz w:val="20"/>
                <w:szCs w:val="20"/>
              </w:rPr>
              <w:t>medicīniskā</w:t>
            </w:r>
            <w:proofErr w:type="spellEnd"/>
            <w:r>
              <w:rPr>
                <w:rFonts w:ascii="Times New Roman" w:hAnsi="Times New Roman"/>
                <w:b/>
                <w:bCs/>
                <w:color w:val="000000"/>
                <w:sz w:val="20"/>
                <w:szCs w:val="20"/>
              </w:rPr>
              <w:t xml:space="preserve"> </w:t>
            </w:r>
            <w:proofErr w:type="spellStart"/>
            <w:r>
              <w:rPr>
                <w:rFonts w:ascii="Times New Roman" w:hAnsi="Times New Roman"/>
                <w:b/>
                <w:bCs/>
                <w:color w:val="000000"/>
                <w:sz w:val="20"/>
                <w:szCs w:val="20"/>
              </w:rPr>
              <w:t>palīdzības</w:t>
            </w:r>
            <w:proofErr w:type="spellEnd"/>
            <w:r>
              <w:rPr>
                <w:rFonts w:ascii="Times New Roman" w:hAnsi="Times New Roman"/>
                <w:b/>
                <w:bCs/>
                <w:color w:val="000000"/>
                <w:sz w:val="20"/>
                <w:szCs w:val="20"/>
              </w:rPr>
              <w:t xml:space="preserve"> </w:t>
            </w:r>
            <w:proofErr w:type="spellStart"/>
            <w:r>
              <w:rPr>
                <w:rFonts w:ascii="Times New Roman" w:hAnsi="Times New Roman"/>
                <w:b/>
                <w:bCs/>
                <w:color w:val="000000"/>
                <w:sz w:val="20"/>
                <w:szCs w:val="20"/>
              </w:rPr>
              <w:t>nodrošināšanai</w:t>
            </w:r>
            <w:proofErr w:type="spellEnd"/>
          </w:p>
        </w:tc>
        <w:tc>
          <w:tcPr>
            <w:tcW w:w="877"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224,85</w:t>
            </w:r>
          </w:p>
        </w:tc>
        <w:tc>
          <w:tcPr>
            <w:tcW w:w="978"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224,06</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246,93</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255,95</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269,45</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283,20</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297,63</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312,02</w:t>
            </w:r>
          </w:p>
        </w:tc>
        <w:tc>
          <w:tcPr>
            <w:tcW w:w="1110" w:type="dxa"/>
            <w:tcBorders>
              <w:top w:val="nil"/>
              <w:left w:val="nil"/>
              <w:bottom w:val="single" w:sz="4" w:space="0" w:color="auto"/>
              <w:right w:val="single" w:sz="8"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323,04</w:t>
            </w:r>
          </w:p>
        </w:tc>
      </w:tr>
      <w:tr w:rsidR="00231EBA" w:rsidRPr="00BB1CD5" w:rsidTr="00E040F5">
        <w:trPr>
          <w:trHeight w:val="457"/>
        </w:trPr>
        <w:tc>
          <w:tcPr>
            <w:tcW w:w="4595" w:type="dxa"/>
            <w:tcBorders>
              <w:top w:val="single" w:sz="4" w:space="0" w:color="auto"/>
              <w:left w:val="single" w:sz="8" w:space="0" w:color="auto"/>
              <w:bottom w:val="single" w:sz="4" w:space="0" w:color="auto"/>
              <w:right w:val="single" w:sz="4" w:space="0" w:color="auto"/>
            </w:tcBorders>
            <w:vAlign w:val="center"/>
          </w:tcPr>
          <w:p w:rsidR="00231EBA" w:rsidRPr="00847E90" w:rsidRDefault="00231EBA" w:rsidP="00FA0C05">
            <w:pPr>
              <w:spacing w:after="0" w:line="240" w:lineRule="auto"/>
              <w:rPr>
                <w:rFonts w:ascii="Times New Roman" w:hAnsi="Times New Roman"/>
                <w:b/>
                <w:bCs/>
                <w:color w:val="000000"/>
                <w:sz w:val="20"/>
                <w:szCs w:val="20"/>
              </w:rPr>
            </w:pPr>
            <w:proofErr w:type="spellStart"/>
            <w:r>
              <w:rPr>
                <w:rFonts w:ascii="Times New Roman" w:hAnsi="Times New Roman"/>
                <w:b/>
                <w:bCs/>
                <w:color w:val="000000"/>
                <w:sz w:val="20"/>
                <w:szCs w:val="20"/>
              </w:rPr>
              <w:t>plānveida</w:t>
            </w:r>
            <w:proofErr w:type="spellEnd"/>
            <w:r>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veselības</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aprūpes</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pakalpojumu</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nodrošināšanai</w:t>
            </w:r>
            <w:proofErr w:type="spellEnd"/>
          </w:p>
        </w:tc>
        <w:tc>
          <w:tcPr>
            <w:tcW w:w="877"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191,08</w:t>
            </w:r>
          </w:p>
        </w:tc>
        <w:tc>
          <w:tcPr>
            <w:tcW w:w="978"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175,59</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210,06</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271,05</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333,45</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402,45</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478,18</w:t>
            </w:r>
          </w:p>
        </w:tc>
        <w:tc>
          <w:tcPr>
            <w:tcW w:w="1110" w:type="dxa"/>
            <w:tcBorders>
              <w:top w:val="nil"/>
              <w:left w:val="nil"/>
              <w:bottom w:val="single" w:sz="4" w:space="0" w:color="auto"/>
              <w:right w:val="single" w:sz="4" w:space="0" w:color="auto"/>
            </w:tcBorders>
            <w:noWrap/>
            <w:vAlign w:val="center"/>
          </w:tcPr>
          <w:p w:rsidR="00231EBA" w:rsidRPr="005C6172" w:rsidRDefault="00231EBA" w:rsidP="00FA0C05">
            <w:pPr>
              <w:spacing w:after="0" w:line="240" w:lineRule="auto"/>
              <w:jc w:val="center"/>
              <w:rPr>
                <w:rFonts w:ascii="Times New Roman" w:hAnsi="Times New Roman"/>
                <w:bCs/>
                <w:color w:val="FF0000"/>
                <w:sz w:val="20"/>
                <w:szCs w:val="20"/>
              </w:rPr>
            </w:pPr>
            <w:r>
              <w:rPr>
                <w:rFonts w:ascii="Times New Roman" w:hAnsi="Times New Roman"/>
                <w:bCs/>
                <w:color w:val="000000"/>
                <w:sz w:val="20"/>
                <w:szCs w:val="20"/>
              </w:rPr>
              <w:t>561,93</w:t>
            </w:r>
          </w:p>
        </w:tc>
        <w:tc>
          <w:tcPr>
            <w:tcW w:w="1110" w:type="dxa"/>
            <w:tcBorders>
              <w:top w:val="nil"/>
              <w:left w:val="nil"/>
              <w:bottom w:val="single" w:sz="4" w:space="0" w:color="auto"/>
              <w:right w:val="single" w:sz="8"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657,67</w:t>
            </w:r>
          </w:p>
        </w:tc>
      </w:tr>
      <w:tr w:rsidR="00231EBA" w:rsidRPr="00BB1CD5" w:rsidTr="00E040F5">
        <w:trPr>
          <w:trHeight w:val="825"/>
        </w:trPr>
        <w:tc>
          <w:tcPr>
            <w:tcW w:w="4595" w:type="dxa"/>
            <w:tcBorders>
              <w:top w:val="single" w:sz="4" w:space="0" w:color="auto"/>
              <w:left w:val="single" w:sz="8" w:space="0" w:color="auto"/>
              <w:bottom w:val="single" w:sz="4" w:space="0" w:color="auto"/>
              <w:right w:val="single" w:sz="4" w:space="0" w:color="auto"/>
            </w:tcBorders>
            <w:vAlign w:val="center"/>
          </w:tcPr>
          <w:p w:rsidR="00231EBA" w:rsidRPr="00847E90" w:rsidRDefault="00231EBA" w:rsidP="00FA0C05">
            <w:pPr>
              <w:spacing w:after="0" w:line="240" w:lineRule="auto"/>
              <w:rPr>
                <w:rFonts w:ascii="Times New Roman" w:hAnsi="Times New Roman"/>
                <w:b/>
                <w:bCs/>
                <w:color w:val="000000"/>
                <w:sz w:val="20"/>
                <w:szCs w:val="20"/>
              </w:rPr>
            </w:pPr>
            <w:proofErr w:type="spellStart"/>
            <w:r w:rsidRPr="00847E90">
              <w:rPr>
                <w:rFonts w:ascii="Times New Roman" w:hAnsi="Times New Roman"/>
                <w:b/>
                <w:bCs/>
                <w:color w:val="000000"/>
                <w:sz w:val="20"/>
                <w:szCs w:val="20"/>
              </w:rPr>
              <w:t>pārējām</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pamatfunkcijām</w:t>
            </w:r>
            <w:proofErr w:type="spellEnd"/>
            <w:r w:rsidRPr="00847E90">
              <w:rPr>
                <w:rFonts w:ascii="Times New Roman" w:hAnsi="Times New Roman"/>
                <w:b/>
                <w:bCs/>
                <w:color w:val="000000"/>
                <w:sz w:val="20"/>
                <w:szCs w:val="20"/>
              </w:rPr>
              <w:t xml:space="preserve"> (NMPD, VADC, VM, NVD </w:t>
            </w:r>
            <w:proofErr w:type="spellStart"/>
            <w:r w:rsidRPr="00847E90">
              <w:rPr>
                <w:rFonts w:ascii="Times New Roman" w:hAnsi="Times New Roman"/>
                <w:b/>
                <w:bCs/>
                <w:color w:val="000000"/>
                <w:sz w:val="20"/>
                <w:szCs w:val="20"/>
              </w:rPr>
              <w:t>u.c</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kuras</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netiek</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iekļautas</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veselības</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obligātās</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apdrošināšanas</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sistēmā</w:t>
            </w:r>
            <w:proofErr w:type="spellEnd"/>
            <w:r w:rsidRPr="00847E90">
              <w:rPr>
                <w:rFonts w:ascii="Times New Roman" w:hAnsi="Times New Roman"/>
                <w:b/>
                <w:bCs/>
                <w:color w:val="000000"/>
                <w:sz w:val="20"/>
                <w:szCs w:val="20"/>
              </w:rPr>
              <w:t>*</w:t>
            </w:r>
          </w:p>
        </w:tc>
        <w:tc>
          <w:tcPr>
            <w:tcW w:w="877"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70,17</w:t>
            </w:r>
          </w:p>
        </w:tc>
        <w:tc>
          <w:tcPr>
            <w:tcW w:w="978"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6</w:t>
            </w:r>
            <w:r>
              <w:rPr>
                <w:rFonts w:ascii="Times New Roman" w:hAnsi="Times New Roman"/>
                <w:bCs/>
                <w:color w:val="000000"/>
                <w:sz w:val="20"/>
                <w:szCs w:val="20"/>
              </w:rPr>
              <w:t>4,75</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64,</w:t>
            </w:r>
            <w:r>
              <w:rPr>
                <w:rFonts w:ascii="Times New Roman" w:hAnsi="Times New Roman"/>
                <w:bCs/>
                <w:color w:val="000000"/>
                <w:sz w:val="20"/>
                <w:szCs w:val="20"/>
              </w:rPr>
              <w:t>62</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64,</w:t>
            </w:r>
            <w:r>
              <w:rPr>
                <w:rFonts w:ascii="Times New Roman" w:hAnsi="Times New Roman"/>
                <w:bCs/>
                <w:color w:val="000000"/>
                <w:sz w:val="20"/>
                <w:szCs w:val="20"/>
              </w:rPr>
              <w:t>62</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64,</w:t>
            </w:r>
            <w:r>
              <w:rPr>
                <w:rFonts w:ascii="Times New Roman" w:hAnsi="Times New Roman"/>
                <w:bCs/>
                <w:color w:val="000000"/>
                <w:sz w:val="20"/>
                <w:szCs w:val="20"/>
              </w:rPr>
              <w:t>62</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64,</w:t>
            </w:r>
            <w:r>
              <w:rPr>
                <w:rFonts w:ascii="Times New Roman" w:hAnsi="Times New Roman"/>
                <w:bCs/>
                <w:color w:val="000000"/>
                <w:sz w:val="20"/>
                <w:szCs w:val="20"/>
              </w:rPr>
              <w:t>62</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64,</w:t>
            </w:r>
            <w:r>
              <w:rPr>
                <w:rFonts w:ascii="Times New Roman" w:hAnsi="Times New Roman"/>
                <w:bCs/>
                <w:color w:val="000000"/>
                <w:sz w:val="20"/>
                <w:szCs w:val="20"/>
              </w:rPr>
              <w:t>62</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64,</w:t>
            </w:r>
            <w:r>
              <w:rPr>
                <w:rFonts w:ascii="Times New Roman" w:hAnsi="Times New Roman"/>
                <w:bCs/>
                <w:color w:val="000000"/>
                <w:sz w:val="20"/>
                <w:szCs w:val="20"/>
              </w:rPr>
              <w:t>62</w:t>
            </w:r>
          </w:p>
        </w:tc>
        <w:tc>
          <w:tcPr>
            <w:tcW w:w="1110" w:type="dxa"/>
            <w:tcBorders>
              <w:top w:val="nil"/>
              <w:left w:val="nil"/>
              <w:bottom w:val="single" w:sz="4" w:space="0" w:color="auto"/>
              <w:right w:val="single" w:sz="8"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64,</w:t>
            </w:r>
            <w:r>
              <w:rPr>
                <w:rFonts w:ascii="Times New Roman" w:hAnsi="Times New Roman"/>
                <w:bCs/>
                <w:color w:val="000000"/>
                <w:sz w:val="20"/>
                <w:szCs w:val="20"/>
              </w:rPr>
              <w:t>62</w:t>
            </w:r>
          </w:p>
        </w:tc>
      </w:tr>
      <w:tr w:rsidR="00231EBA" w:rsidRPr="00BB1CD5" w:rsidTr="00E040F5">
        <w:trPr>
          <w:trHeight w:val="685"/>
        </w:trPr>
        <w:tc>
          <w:tcPr>
            <w:tcW w:w="4595" w:type="dxa"/>
            <w:tcBorders>
              <w:top w:val="single" w:sz="4" w:space="0" w:color="auto"/>
              <w:left w:val="single" w:sz="8" w:space="0" w:color="auto"/>
              <w:bottom w:val="single" w:sz="4" w:space="0" w:color="auto"/>
              <w:right w:val="single" w:sz="4" w:space="0" w:color="auto"/>
            </w:tcBorders>
            <w:vAlign w:val="center"/>
          </w:tcPr>
          <w:p w:rsidR="00231EBA" w:rsidRPr="00847E90" w:rsidRDefault="00231EBA" w:rsidP="00FA0C05">
            <w:pPr>
              <w:spacing w:after="0" w:line="240" w:lineRule="auto"/>
              <w:rPr>
                <w:rFonts w:ascii="Times New Roman" w:hAnsi="Times New Roman"/>
                <w:b/>
                <w:bCs/>
                <w:color w:val="000000"/>
                <w:sz w:val="20"/>
                <w:szCs w:val="20"/>
              </w:rPr>
            </w:pPr>
            <w:r w:rsidRPr="00847E90">
              <w:rPr>
                <w:rFonts w:ascii="Times New Roman" w:hAnsi="Times New Roman"/>
                <w:b/>
                <w:bCs/>
                <w:color w:val="000000"/>
                <w:sz w:val="20"/>
                <w:szCs w:val="20"/>
              </w:rPr>
              <w:t xml:space="preserve">KOPĀ </w:t>
            </w:r>
            <w:proofErr w:type="spellStart"/>
            <w:r w:rsidRPr="00847E90">
              <w:rPr>
                <w:rFonts w:ascii="Times New Roman" w:hAnsi="Times New Roman"/>
                <w:b/>
                <w:bCs/>
                <w:color w:val="000000"/>
                <w:sz w:val="20"/>
                <w:szCs w:val="20"/>
              </w:rPr>
              <w:t>ieņēmumi</w:t>
            </w:r>
            <w:proofErr w:type="spellEnd"/>
            <w:r w:rsidRPr="00847E90">
              <w:rPr>
                <w:rFonts w:ascii="Times New Roman" w:hAnsi="Times New Roman"/>
                <w:b/>
                <w:bCs/>
                <w:color w:val="000000"/>
                <w:sz w:val="20"/>
                <w:szCs w:val="20"/>
              </w:rPr>
              <w:t xml:space="preserve"> no </w:t>
            </w:r>
            <w:proofErr w:type="spellStart"/>
            <w:r w:rsidRPr="00847E90">
              <w:rPr>
                <w:rFonts w:ascii="Times New Roman" w:hAnsi="Times New Roman"/>
                <w:b/>
                <w:bCs/>
                <w:color w:val="000000"/>
                <w:sz w:val="20"/>
                <w:szCs w:val="20"/>
              </w:rPr>
              <w:t>veselības</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nodokļa</w:t>
            </w:r>
            <w:proofErr w:type="spellEnd"/>
            <w:r w:rsidRPr="00847E90">
              <w:rPr>
                <w:rFonts w:ascii="Times New Roman" w:hAnsi="Times New Roman"/>
                <w:b/>
                <w:bCs/>
                <w:color w:val="000000"/>
                <w:sz w:val="20"/>
                <w:szCs w:val="20"/>
              </w:rPr>
              <w:t xml:space="preserve"> un </w:t>
            </w:r>
            <w:proofErr w:type="spellStart"/>
            <w:r w:rsidRPr="00847E90">
              <w:rPr>
                <w:rFonts w:ascii="Times New Roman" w:hAnsi="Times New Roman"/>
                <w:b/>
                <w:bCs/>
                <w:color w:val="000000"/>
                <w:sz w:val="20"/>
                <w:szCs w:val="20"/>
              </w:rPr>
              <w:t>brīvprātīgajām</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iemaksām</w:t>
            </w:r>
            <w:proofErr w:type="spellEnd"/>
            <w:r w:rsidRPr="00847E90">
              <w:rPr>
                <w:rFonts w:ascii="Times New Roman" w:hAnsi="Times New Roman"/>
                <w:b/>
                <w:bCs/>
                <w:color w:val="000000"/>
                <w:sz w:val="20"/>
                <w:szCs w:val="20"/>
              </w:rPr>
              <w:t xml:space="preserve">, </w:t>
            </w:r>
            <w:r w:rsidRPr="00847E90">
              <w:rPr>
                <w:rFonts w:ascii="Times New Roman" w:hAnsi="Times New Roman"/>
                <w:b/>
                <w:bCs/>
                <w:color w:val="000000"/>
                <w:sz w:val="20"/>
                <w:szCs w:val="20"/>
              </w:rPr>
              <w:br/>
              <w:t>milj.LVL, t.sk.,</w:t>
            </w:r>
          </w:p>
        </w:tc>
        <w:tc>
          <w:tcPr>
            <w:tcW w:w="877"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 </w:t>
            </w:r>
          </w:p>
        </w:tc>
        <w:tc>
          <w:tcPr>
            <w:tcW w:w="978"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 </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159,91</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170,92</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179,18</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187,85</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196,96</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206,52</w:t>
            </w:r>
          </w:p>
        </w:tc>
        <w:tc>
          <w:tcPr>
            <w:tcW w:w="1110" w:type="dxa"/>
            <w:tcBorders>
              <w:top w:val="nil"/>
              <w:left w:val="nil"/>
              <w:bottom w:val="single" w:sz="4" w:space="0" w:color="auto"/>
              <w:right w:val="single" w:sz="8"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216,55</w:t>
            </w:r>
          </w:p>
        </w:tc>
      </w:tr>
      <w:tr w:rsidR="00231EBA" w:rsidRPr="00BB1CD5" w:rsidTr="00E040F5">
        <w:trPr>
          <w:trHeight w:val="333"/>
        </w:trPr>
        <w:tc>
          <w:tcPr>
            <w:tcW w:w="4595" w:type="dxa"/>
            <w:tcBorders>
              <w:top w:val="single" w:sz="4" w:space="0" w:color="auto"/>
              <w:left w:val="single" w:sz="8" w:space="0" w:color="auto"/>
              <w:bottom w:val="single" w:sz="4" w:space="0" w:color="auto"/>
              <w:right w:val="single" w:sz="4" w:space="0" w:color="auto"/>
            </w:tcBorders>
            <w:vAlign w:val="center"/>
          </w:tcPr>
          <w:p w:rsidR="00231EBA" w:rsidRPr="00847E90" w:rsidRDefault="00231EBA" w:rsidP="00FA0C05">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     </w:t>
            </w:r>
            <w:r w:rsidRPr="00C34B50">
              <w:rPr>
                <w:rFonts w:ascii="Times New Roman" w:hAnsi="Times New Roman"/>
                <w:b/>
                <w:bCs/>
                <w:color w:val="000000"/>
                <w:sz w:val="20"/>
                <w:szCs w:val="20"/>
                <w:lang w:val="lv-LV"/>
              </w:rPr>
              <w:t>no valsts veselības apdro</w:t>
            </w:r>
            <w:r>
              <w:rPr>
                <w:rFonts w:ascii="Times New Roman" w:hAnsi="Times New Roman"/>
                <w:b/>
                <w:bCs/>
                <w:color w:val="000000"/>
                <w:sz w:val="20"/>
                <w:szCs w:val="20"/>
                <w:lang w:val="lv-LV"/>
              </w:rPr>
              <w:t xml:space="preserve">šināšanas obligātajām </w:t>
            </w:r>
            <w:r w:rsidRPr="009D0B33">
              <w:rPr>
                <w:rFonts w:ascii="Times New Roman" w:hAnsi="Times New Roman"/>
                <w:b/>
                <w:bCs/>
                <w:color w:val="000000"/>
                <w:sz w:val="20"/>
                <w:szCs w:val="20"/>
                <w:lang w:val="lv-LV"/>
              </w:rPr>
              <w:t>iemaksām 3,65</w:t>
            </w:r>
            <w:r w:rsidRPr="00C34B50">
              <w:rPr>
                <w:rFonts w:ascii="Times New Roman" w:hAnsi="Times New Roman"/>
                <w:b/>
                <w:bCs/>
                <w:color w:val="000000"/>
                <w:sz w:val="20"/>
                <w:szCs w:val="20"/>
                <w:lang w:val="lv-LV"/>
              </w:rPr>
              <w:t xml:space="preserve"> procentpunktu </w:t>
            </w:r>
            <w:r>
              <w:rPr>
                <w:rFonts w:ascii="Times New Roman" w:hAnsi="Times New Roman"/>
                <w:b/>
                <w:bCs/>
                <w:color w:val="000000"/>
                <w:sz w:val="20"/>
                <w:szCs w:val="20"/>
                <w:lang w:val="lv-LV"/>
              </w:rPr>
              <w:t>apmērā (4 </w:t>
            </w:r>
            <w:r w:rsidRPr="0060665A">
              <w:rPr>
                <w:rFonts w:ascii="Times New Roman" w:hAnsi="Times New Roman"/>
                <w:b/>
                <w:bCs/>
                <w:color w:val="000000"/>
                <w:sz w:val="20"/>
                <w:szCs w:val="20"/>
                <w:lang w:val="lv-LV"/>
              </w:rPr>
              <w:t>procentpunktu pārdale no IIN</w:t>
            </w:r>
            <w:r>
              <w:rPr>
                <w:rFonts w:ascii="Times New Roman" w:hAnsi="Times New Roman"/>
                <w:b/>
                <w:bCs/>
                <w:color w:val="000000"/>
                <w:sz w:val="20"/>
                <w:szCs w:val="20"/>
                <w:lang w:val="lv-LV"/>
              </w:rPr>
              <w:t>)</w:t>
            </w:r>
          </w:p>
        </w:tc>
        <w:tc>
          <w:tcPr>
            <w:tcW w:w="877"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 </w:t>
            </w:r>
          </w:p>
        </w:tc>
        <w:tc>
          <w:tcPr>
            <w:tcW w:w="978"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 </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154,60</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165,64</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173,92</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182,62</w:t>
            </w:r>
          </w:p>
        </w:tc>
        <w:tc>
          <w:tcPr>
            <w:tcW w:w="1110" w:type="dxa"/>
            <w:tcBorders>
              <w:top w:val="nil"/>
              <w:left w:val="nil"/>
              <w:bottom w:val="single" w:sz="4" w:space="0" w:color="auto"/>
              <w:right w:val="single" w:sz="4" w:space="0" w:color="auto"/>
            </w:tcBorders>
            <w:noWrap/>
            <w:vAlign w:val="center"/>
          </w:tcPr>
          <w:p w:rsidR="00231EBA" w:rsidRPr="00F409A7"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191,75</w:t>
            </w:r>
          </w:p>
        </w:tc>
        <w:tc>
          <w:tcPr>
            <w:tcW w:w="1110" w:type="dxa"/>
            <w:tcBorders>
              <w:top w:val="nil"/>
              <w:left w:val="nil"/>
              <w:bottom w:val="single" w:sz="4" w:space="0" w:color="auto"/>
              <w:right w:val="single" w:sz="4" w:space="0" w:color="auto"/>
            </w:tcBorders>
            <w:noWrap/>
            <w:vAlign w:val="center"/>
          </w:tcPr>
          <w:p w:rsidR="00231EBA" w:rsidRPr="00F409A7"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201,34</w:t>
            </w:r>
          </w:p>
        </w:tc>
        <w:tc>
          <w:tcPr>
            <w:tcW w:w="1110" w:type="dxa"/>
            <w:tcBorders>
              <w:top w:val="nil"/>
              <w:left w:val="nil"/>
              <w:bottom w:val="single" w:sz="4" w:space="0" w:color="auto"/>
              <w:right w:val="single" w:sz="8"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211,40</w:t>
            </w:r>
          </w:p>
        </w:tc>
      </w:tr>
      <w:tr w:rsidR="00231EBA" w:rsidRPr="00847E90" w:rsidTr="00E040F5">
        <w:trPr>
          <w:trHeight w:val="297"/>
        </w:trPr>
        <w:tc>
          <w:tcPr>
            <w:tcW w:w="4595" w:type="dxa"/>
            <w:tcBorders>
              <w:top w:val="single" w:sz="4" w:space="0" w:color="auto"/>
              <w:left w:val="single" w:sz="8" w:space="0" w:color="auto"/>
              <w:bottom w:val="single" w:sz="4" w:space="0" w:color="auto"/>
              <w:right w:val="single" w:sz="4" w:space="0" w:color="auto"/>
            </w:tcBorders>
            <w:shd w:val="clear" w:color="000000" w:fill="F2DDDC"/>
            <w:vAlign w:val="center"/>
          </w:tcPr>
          <w:p w:rsidR="00231EBA" w:rsidRPr="00847E90" w:rsidRDefault="00231EBA" w:rsidP="00FA0C05">
            <w:pPr>
              <w:spacing w:after="0" w:line="240" w:lineRule="auto"/>
              <w:jc w:val="right"/>
              <w:rPr>
                <w:rFonts w:ascii="Times New Roman" w:hAnsi="Times New Roman"/>
                <w:bCs/>
                <w:i/>
                <w:color w:val="000000"/>
                <w:sz w:val="20"/>
                <w:szCs w:val="20"/>
              </w:rPr>
            </w:pPr>
            <w:proofErr w:type="spellStart"/>
            <w:r w:rsidRPr="00847E90">
              <w:rPr>
                <w:rFonts w:ascii="Times New Roman" w:hAnsi="Times New Roman"/>
                <w:bCs/>
                <w:i/>
                <w:color w:val="000000"/>
                <w:sz w:val="20"/>
                <w:szCs w:val="20"/>
              </w:rPr>
              <w:t>maksātāju</w:t>
            </w:r>
            <w:proofErr w:type="spellEnd"/>
            <w:r w:rsidRPr="00847E90">
              <w:rPr>
                <w:rFonts w:ascii="Times New Roman" w:hAnsi="Times New Roman"/>
                <w:bCs/>
                <w:i/>
                <w:color w:val="000000"/>
                <w:sz w:val="20"/>
                <w:szCs w:val="20"/>
              </w:rPr>
              <w:t xml:space="preserve"> </w:t>
            </w:r>
            <w:proofErr w:type="spellStart"/>
            <w:r w:rsidRPr="00847E90">
              <w:rPr>
                <w:rFonts w:ascii="Times New Roman" w:hAnsi="Times New Roman"/>
                <w:bCs/>
                <w:i/>
                <w:color w:val="000000"/>
                <w:sz w:val="20"/>
                <w:szCs w:val="20"/>
              </w:rPr>
              <w:t>skaits</w:t>
            </w:r>
            <w:proofErr w:type="spellEnd"/>
          </w:p>
        </w:tc>
        <w:tc>
          <w:tcPr>
            <w:tcW w:w="877"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978"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986 586</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982 463</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978 362</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974 285</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970 232</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966 199</w:t>
            </w:r>
          </w:p>
        </w:tc>
        <w:tc>
          <w:tcPr>
            <w:tcW w:w="1110" w:type="dxa"/>
            <w:tcBorders>
              <w:top w:val="nil"/>
              <w:left w:val="nil"/>
              <w:bottom w:val="single" w:sz="4" w:space="0" w:color="auto"/>
              <w:right w:val="single" w:sz="8"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962 188</w:t>
            </w:r>
          </w:p>
        </w:tc>
      </w:tr>
      <w:tr w:rsidR="00231EBA" w:rsidRPr="00847E90" w:rsidTr="00E040F5">
        <w:trPr>
          <w:trHeight w:val="297"/>
        </w:trPr>
        <w:tc>
          <w:tcPr>
            <w:tcW w:w="4595" w:type="dxa"/>
            <w:tcBorders>
              <w:top w:val="single" w:sz="4" w:space="0" w:color="auto"/>
              <w:left w:val="single" w:sz="8" w:space="0" w:color="auto"/>
              <w:bottom w:val="single" w:sz="4" w:space="0" w:color="auto"/>
              <w:right w:val="single" w:sz="4" w:space="0" w:color="auto"/>
            </w:tcBorders>
            <w:shd w:val="clear" w:color="000000" w:fill="F2DDDC"/>
            <w:vAlign w:val="center"/>
          </w:tcPr>
          <w:p w:rsidR="00231EBA" w:rsidRPr="00847E90" w:rsidRDefault="00231EBA" w:rsidP="00FA0C05">
            <w:pPr>
              <w:spacing w:after="0" w:line="240" w:lineRule="auto"/>
              <w:jc w:val="right"/>
              <w:rPr>
                <w:rFonts w:ascii="Times New Roman" w:hAnsi="Times New Roman"/>
                <w:bCs/>
                <w:i/>
                <w:color w:val="000000"/>
                <w:sz w:val="20"/>
                <w:szCs w:val="20"/>
              </w:rPr>
            </w:pPr>
            <w:proofErr w:type="spellStart"/>
            <w:r w:rsidRPr="00847E90">
              <w:rPr>
                <w:rFonts w:ascii="Times New Roman" w:hAnsi="Times New Roman"/>
                <w:bCs/>
                <w:i/>
                <w:color w:val="000000"/>
                <w:sz w:val="20"/>
                <w:szCs w:val="20"/>
              </w:rPr>
              <w:t>vidējā</w:t>
            </w:r>
            <w:proofErr w:type="spellEnd"/>
            <w:r w:rsidRPr="00847E90">
              <w:rPr>
                <w:rFonts w:ascii="Times New Roman" w:hAnsi="Times New Roman"/>
                <w:bCs/>
                <w:i/>
                <w:color w:val="000000"/>
                <w:sz w:val="20"/>
                <w:szCs w:val="20"/>
              </w:rPr>
              <w:t xml:space="preserve"> </w:t>
            </w:r>
            <w:proofErr w:type="spellStart"/>
            <w:r w:rsidRPr="00847E90">
              <w:rPr>
                <w:rFonts w:ascii="Times New Roman" w:hAnsi="Times New Roman"/>
                <w:bCs/>
                <w:i/>
                <w:color w:val="000000"/>
                <w:sz w:val="20"/>
                <w:szCs w:val="20"/>
              </w:rPr>
              <w:t>iemaksa</w:t>
            </w:r>
            <w:proofErr w:type="spellEnd"/>
            <w:smartTag w:uri="schemas-tilde-lv/tildestengine" w:element="currency2">
              <w:smartTagPr>
                <w:attr w:name="currency_text" w:val="LVL"/>
                <w:attr w:name="currency_value" w:val="."/>
                <w:attr w:name="currency_key" w:val="LVL"/>
                <w:attr w:name="currency_id" w:val="48"/>
              </w:smartTagPr>
              <w:r w:rsidRPr="00847E90">
                <w:rPr>
                  <w:rFonts w:ascii="Times New Roman" w:hAnsi="Times New Roman"/>
                  <w:bCs/>
                  <w:i/>
                  <w:color w:val="000000"/>
                  <w:sz w:val="20"/>
                  <w:szCs w:val="20"/>
                </w:rPr>
                <w:t>, LVL</w:t>
              </w:r>
            </w:smartTag>
            <w:r w:rsidRPr="00847E90">
              <w:rPr>
                <w:rFonts w:ascii="Times New Roman" w:hAnsi="Times New Roman"/>
                <w:bCs/>
                <w:i/>
                <w:color w:val="000000"/>
                <w:sz w:val="20"/>
                <w:szCs w:val="20"/>
              </w:rPr>
              <w:t xml:space="preserve"> </w:t>
            </w:r>
          </w:p>
        </w:tc>
        <w:tc>
          <w:tcPr>
            <w:tcW w:w="877"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978"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157</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169</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178</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187</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198</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208</w:t>
            </w:r>
          </w:p>
        </w:tc>
        <w:tc>
          <w:tcPr>
            <w:tcW w:w="1110" w:type="dxa"/>
            <w:tcBorders>
              <w:top w:val="nil"/>
              <w:left w:val="nil"/>
              <w:bottom w:val="single" w:sz="4" w:space="0" w:color="auto"/>
              <w:right w:val="single" w:sz="8"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220</w:t>
            </w:r>
          </w:p>
        </w:tc>
      </w:tr>
      <w:tr w:rsidR="00231EBA" w:rsidRPr="00BB1CD5" w:rsidTr="00E040F5">
        <w:trPr>
          <w:trHeight w:val="324"/>
        </w:trPr>
        <w:tc>
          <w:tcPr>
            <w:tcW w:w="4595" w:type="dxa"/>
            <w:tcBorders>
              <w:top w:val="single" w:sz="4" w:space="0" w:color="auto"/>
              <w:left w:val="single" w:sz="8" w:space="0" w:color="auto"/>
              <w:bottom w:val="single" w:sz="4" w:space="0" w:color="auto"/>
              <w:right w:val="single" w:sz="4" w:space="0" w:color="auto"/>
            </w:tcBorders>
            <w:vAlign w:val="center"/>
          </w:tcPr>
          <w:p w:rsidR="00231EBA" w:rsidRPr="00394C8A" w:rsidRDefault="00231EBA" w:rsidP="00FA0C05">
            <w:pPr>
              <w:spacing w:after="0" w:line="240" w:lineRule="auto"/>
              <w:rPr>
                <w:rFonts w:ascii="Times New Roman" w:hAnsi="Times New Roman"/>
                <w:bCs/>
                <w:color w:val="000000"/>
                <w:sz w:val="20"/>
                <w:szCs w:val="20"/>
              </w:rPr>
            </w:pPr>
            <w:r>
              <w:rPr>
                <w:rFonts w:ascii="Times New Roman" w:hAnsi="Times New Roman"/>
                <w:b/>
                <w:bCs/>
                <w:color w:val="000000"/>
                <w:sz w:val="20"/>
                <w:szCs w:val="20"/>
              </w:rPr>
              <w:t xml:space="preserve">     </w:t>
            </w:r>
            <w:r w:rsidRPr="00847E90">
              <w:rPr>
                <w:rFonts w:ascii="Times New Roman" w:hAnsi="Times New Roman"/>
                <w:b/>
                <w:bCs/>
                <w:color w:val="000000"/>
                <w:sz w:val="20"/>
                <w:szCs w:val="20"/>
              </w:rPr>
              <w:t xml:space="preserve">no </w:t>
            </w:r>
            <w:proofErr w:type="spellStart"/>
            <w:r w:rsidRPr="00847E90">
              <w:rPr>
                <w:rFonts w:ascii="Times New Roman" w:hAnsi="Times New Roman"/>
                <w:b/>
                <w:bCs/>
                <w:color w:val="000000"/>
                <w:sz w:val="20"/>
                <w:szCs w:val="20"/>
              </w:rPr>
              <w:t>brīvprātīgajām</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iemaksām</w:t>
            </w:r>
            <w:proofErr w:type="spellEnd"/>
            <w:r>
              <w:rPr>
                <w:rFonts w:ascii="Times New Roman" w:hAnsi="Times New Roman"/>
                <w:bCs/>
                <w:color w:val="000000"/>
                <w:sz w:val="20"/>
                <w:szCs w:val="20"/>
              </w:rPr>
              <w:t xml:space="preserve"> (</w:t>
            </w:r>
            <w:proofErr w:type="spellStart"/>
            <w:r>
              <w:rPr>
                <w:rFonts w:ascii="Times New Roman" w:hAnsi="Times New Roman"/>
                <w:bCs/>
                <w:color w:val="000000"/>
                <w:sz w:val="20"/>
                <w:szCs w:val="20"/>
              </w:rPr>
              <w:t>pieņemot</w:t>
            </w:r>
            <w:proofErr w:type="spellEnd"/>
            <w:r>
              <w:rPr>
                <w:rFonts w:ascii="Times New Roman" w:hAnsi="Times New Roman"/>
                <w:bCs/>
                <w:color w:val="000000"/>
                <w:sz w:val="20"/>
                <w:szCs w:val="20"/>
              </w:rPr>
              <w:t xml:space="preserve">, ka </w:t>
            </w:r>
            <w:proofErr w:type="spellStart"/>
            <w:r>
              <w:rPr>
                <w:rFonts w:ascii="Times New Roman" w:hAnsi="Times New Roman"/>
                <w:bCs/>
                <w:color w:val="000000"/>
                <w:sz w:val="20"/>
                <w:szCs w:val="20"/>
              </w:rPr>
              <w:t>maksā</w:t>
            </w:r>
            <w:proofErr w:type="spellEnd"/>
            <w:r>
              <w:rPr>
                <w:rFonts w:ascii="Times New Roman" w:hAnsi="Times New Roman"/>
                <w:bCs/>
                <w:color w:val="000000"/>
                <w:sz w:val="20"/>
                <w:szCs w:val="20"/>
              </w:rPr>
              <w:t xml:space="preserve"> 15% no </w:t>
            </w:r>
            <w:proofErr w:type="spellStart"/>
            <w:r>
              <w:rPr>
                <w:rFonts w:ascii="Times New Roman" w:hAnsi="Times New Roman"/>
                <w:bCs/>
                <w:color w:val="000000"/>
                <w:sz w:val="20"/>
                <w:szCs w:val="20"/>
              </w:rPr>
              <w:t>tiem</w:t>
            </w:r>
            <w:proofErr w:type="spellEnd"/>
            <w:r>
              <w:rPr>
                <w:rFonts w:ascii="Times New Roman" w:hAnsi="Times New Roman"/>
                <w:bCs/>
                <w:color w:val="000000"/>
                <w:sz w:val="20"/>
                <w:szCs w:val="20"/>
              </w:rPr>
              <w:t xml:space="preserve">, </w:t>
            </w:r>
            <w:proofErr w:type="spellStart"/>
            <w:r>
              <w:rPr>
                <w:rFonts w:ascii="Times New Roman" w:hAnsi="Times New Roman"/>
                <w:bCs/>
                <w:color w:val="000000"/>
                <w:sz w:val="20"/>
                <w:szCs w:val="20"/>
              </w:rPr>
              <w:t>kam</w:t>
            </w:r>
            <w:proofErr w:type="spellEnd"/>
            <w:r>
              <w:rPr>
                <w:rFonts w:ascii="Times New Roman" w:hAnsi="Times New Roman"/>
                <w:bCs/>
                <w:color w:val="000000"/>
                <w:sz w:val="20"/>
                <w:szCs w:val="20"/>
              </w:rPr>
              <w:t xml:space="preserve"> </w:t>
            </w:r>
            <w:proofErr w:type="spellStart"/>
            <w:r>
              <w:rPr>
                <w:rFonts w:ascii="Times New Roman" w:hAnsi="Times New Roman"/>
                <w:bCs/>
                <w:color w:val="000000"/>
                <w:sz w:val="20"/>
                <w:szCs w:val="20"/>
              </w:rPr>
              <w:t>būtu</w:t>
            </w:r>
            <w:proofErr w:type="spellEnd"/>
            <w:r>
              <w:rPr>
                <w:rFonts w:ascii="Times New Roman" w:hAnsi="Times New Roman"/>
                <w:bCs/>
                <w:color w:val="000000"/>
                <w:sz w:val="20"/>
                <w:szCs w:val="20"/>
              </w:rPr>
              <w:t xml:space="preserve"> </w:t>
            </w:r>
            <w:proofErr w:type="spellStart"/>
            <w:r>
              <w:rPr>
                <w:rFonts w:ascii="Times New Roman" w:hAnsi="Times New Roman"/>
                <w:bCs/>
                <w:color w:val="000000"/>
                <w:sz w:val="20"/>
                <w:szCs w:val="20"/>
              </w:rPr>
              <w:t>jāmaksā</w:t>
            </w:r>
            <w:proofErr w:type="spellEnd"/>
            <w:r>
              <w:rPr>
                <w:rFonts w:ascii="Times New Roman" w:hAnsi="Times New Roman"/>
                <w:bCs/>
                <w:color w:val="000000"/>
                <w:sz w:val="20"/>
                <w:szCs w:val="20"/>
              </w:rPr>
              <w:t>)</w:t>
            </w:r>
          </w:p>
        </w:tc>
        <w:tc>
          <w:tcPr>
            <w:tcW w:w="877"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 </w:t>
            </w:r>
          </w:p>
        </w:tc>
        <w:tc>
          <w:tcPr>
            <w:tcW w:w="978"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 </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5,31</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5,28</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5,26</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5,23</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5,21</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5,18</w:t>
            </w:r>
          </w:p>
        </w:tc>
        <w:tc>
          <w:tcPr>
            <w:tcW w:w="1110" w:type="dxa"/>
            <w:tcBorders>
              <w:top w:val="nil"/>
              <w:left w:val="nil"/>
              <w:bottom w:val="single" w:sz="4" w:space="0" w:color="auto"/>
              <w:right w:val="single" w:sz="8"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5,15</w:t>
            </w:r>
          </w:p>
        </w:tc>
      </w:tr>
      <w:tr w:rsidR="00231EBA" w:rsidRPr="00847E90" w:rsidTr="00E040F5">
        <w:trPr>
          <w:trHeight w:val="297"/>
        </w:trPr>
        <w:tc>
          <w:tcPr>
            <w:tcW w:w="4595" w:type="dxa"/>
            <w:tcBorders>
              <w:top w:val="single" w:sz="4" w:space="0" w:color="auto"/>
              <w:left w:val="single" w:sz="8" w:space="0" w:color="auto"/>
              <w:bottom w:val="single" w:sz="4" w:space="0" w:color="auto"/>
              <w:right w:val="single" w:sz="4" w:space="0" w:color="auto"/>
            </w:tcBorders>
            <w:shd w:val="clear" w:color="000000" w:fill="F2DDDC"/>
            <w:vAlign w:val="center"/>
          </w:tcPr>
          <w:p w:rsidR="00231EBA" w:rsidRPr="00847E90" w:rsidRDefault="00231EBA" w:rsidP="00FA0C05">
            <w:pPr>
              <w:spacing w:after="0" w:line="240" w:lineRule="auto"/>
              <w:jc w:val="right"/>
              <w:rPr>
                <w:rFonts w:ascii="Times New Roman" w:hAnsi="Times New Roman"/>
                <w:bCs/>
                <w:i/>
                <w:color w:val="000000"/>
                <w:sz w:val="20"/>
                <w:szCs w:val="20"/>
              </w:rPr>
            </w:pPr>
            <w:proofErr w:type="spellStart"/>
            <w:r w:rsidRPr="00847E90">
              <w:rPr>
                <w:rFonts w:ascii="Times New Roman" w:hAnsi="Times New Roman"/>
                <w:bCs/>
                <w:i/>
                <w:color w:val="000000"/>
                <w:sz w:val="20"/>
                <w:szCs w:val="20"/>
              </w:rPr>
              <w:t>maksātāju</w:t>
            </w:r>
            <w:proofErr w:type="spellEnd"/>
            <w:r w:rsidRPr="00847E90">
              <w:rPr>
                <w:rFonts w:ascii="Times New Roman" w:hAnsi="Times New Roman"/>
                <w:bCs/>
                <w:i/>
                <w:color w:val="000000"/>
                <w:sz w:val="20"/>
                <w:szCs w:val="20"/>
              </w:rPr>
              <w:t xml:space="preserve"> </w:t>
            </w:r>
            <w:proofErr w:type="spellStart"/>
            <w:r w:rsidRPr="00847E90">
              <w:rPr>
                <w:rFonts w:ascii="Times New Roman" w:hAnsi="Times New Roman"/>
                <w:bCs/>
                <w:i/>
                <w:color w:val="000000"/>
                <w:sz w:val="20"/>
                <w:szCs w:val="20"/>
              </w:rPr>
              <w:t>skaits</w:t>
            </w:r>
            <w:proofErr w:type="spellEnd"/>
          </w:p>
        </w:tc>
        <w:tc>
          <w:tcPr>
            <w:tcW w:w="877"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978"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22 131</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22 020</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21 910</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21 801</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21 691</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21 583</w:t>
            </w:r>
          </w:p>
        </w:tc>
        <w:tc>
          <w:tcPr>
            <w:tcW w:w="1110" w:type="dxa"/>
            <w:tcBorders>
              <w:top w:val="nil"/>
              <w:left w:val="nil"/>
              <w:bottom w:val="single" w:sz="4" w:space="0" w:color="auto"/>
              <w:right w:val="single" w:sz="8"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21 475</w:t>
            </w:r>
          </w:p>
        </w:tc>
      </w:tr>
      <w:tr w:rsidR="00231EBA" w:rsidRPr="00847E90" w:rsidTr="00E040F5">
        <w:trPr>
          <w:trHeight w:val="297"/>
        </w:trPr>
        <w:tc>
          <w:tcPr>
            <w:tcW w:w="4595" w:type="dxa"/>
            <w:tcBorders>
              <w:top w:val="single" w:sz="4" w:space="0" w:color="auto"/>
              <w:left w:val="single" w:sz="8" w:space="0" w:color="auto"/>
              <w:bottom w:val="single" w:sz="4" w:space="0" w:color="auto"/>
              <w:right w:val="single" w:sz="4" w:space="0" w:color="auto"/>
            </w:tcBorders>
            <w:shd w:val="clear" w:color="000000" w:fill="F2DDDC"/>
            <w:vAlign w:val="center"/>
          </w:tcPr>
          <w:p w:rsidR="00231EBA" w:rsidRPr="00847E90" w:rsidRDefault="00231EBA" w:rsidP="00FA0C05">
            <w:pPr>
              <w:spacing w:after="0" w:line="240" w:lineRule="auto"/>
              <w:jc w:val="right"/>
              <w:rPr>
                <w:rFonts w:ascii="Times New Roman" w:hAnsi="Times New Roman"/>
                <w:bCs/>
                <w:i/>
                <w:color w:val="000000"/>
                <w:sz w:val="20"/>
                <w:szCs w:val="20"/>
              </w:rPr>
            </w:pPr>
            <w:proofErr w:type="spellStart"/>
            <w:r w:rsidRPr="00847E90">
              <w:rPr>
                <w:rFonts w:ascii="Times New Roman" w:hAnsi="Times New Roman"/>
                <w:bCs/>
                <w:i/>
                <w:color w:val="000000"/>
                <w:sz w:val="20"/>
                <w:szCs w:val="20"/>
              </w:rPr>
              <w:t>iemaksas</w:t>
            </w:r>
            <w:proofErr w:type="spellEnd"/>
            <w:r w:rsidRPr="00847E90">
              <w:rPr>
                <w:rFonts w:ascii="Times New Roman" w:hAnsi="Times New Roman"/>
                <w:bCs/>
                <w:i/>
                <w:color w:val="000000"/>
                <w:sz w:val="20"/>
                <w:szCs w:val="20"/>
              </w:rPr>
              <w:t xml:space="preserve"> </w:t>
            </w:r>
            <w:proofErr w:type="spellStart"/>
            <w:r w:rsidRPr="00847E90">
              <w:rPr>
                <w:rFonts w:ascii="Times New Roman" w:hAnsi="Times New Roman"/>
                <w:bCs/>
                <w:i/>
                <w:color w:val="000000"/>
                <w:sz w:val="20"/>
                <w:szCs w:val="20"/>
              </w:rPr>
              <w:t>apmērs</w:t>
            </w:r>
            <w:proofErr w:type="spellEnd"/>
            <w:smartTag w:uri="schemas-tilde-lv/tildestengine" w:element="currency2">
              <w:smartTagPr>
                <w:attr w:name="currency_text" w:val="LVL"/>
                <w:attr w:name="currency_value" w:val="."/>
                <w:attr w:name="currency_key" w:val="LVL"/>
                <w:attr w:name="currency_id" w:val="48"/>
              </w:smartTagPr>
              <w:r w:rsidRPr="00847E90">
                <w:rPr>
                  <w:rFonts w:ascii="Times New Roman" w:hAnsi="Times New Roman"/>
                  <w:bCs/>
                  <w:i/>
                  <w:color w:val="000000"/>
                  <w:sz w:val="20"/>
                  <w:szCs w:val="20"/>
                </w:rPr>
                <w:t>, LVL</w:t>
              </w:r>
            </w:smartTag>
            <w:r w:rsidRPr="00847E90">
              <w:rPr>
                <w:rFonts w:ascii="Times New Roman" w:hAnsi="Times New Roman"/>
                <w:bCs/>
                <w:i/>
                <w:color w:val="000000"/>
                <w:sz w:val="20"/>
                <w:szCs w:val="20"/>
              </w:rPr>
              <w:t xml:space="preserve"> </w:t>
            </w:r>
          </w:p>
        </w:tc>
        <w:tc>
          <w:tcPr>
            <w:tcW w:w="877"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978"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240</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240</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240</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240</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240</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240</w:t>
            </w:r>
          </w:p>
        </w:tc>
        <w:tc>
          <w:tcPr>
            <w:tcW w:w="1110" w:type="dxa"/>
            <w:tcBorders>
              <w:top w:val="nil"/>
              <w:left w:val="nil"/>
              <w:bottom w:val="single" w:sz="4" w:space="0" w:color="auto"/>
              <w:right w:val="single" w:sz="8"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240</w:t>
            </w:r>
          </w:p>
        </w:tc>
      </w:tr>
      <w:tr w:rsidR="00231EBA" w:rsidRPr="00BB1CD5" w:rsidTr="00E040F5">
        <w:trPr>
          <w:trHeight w:val="430"/>
        </w:trPr>
        <w:tc>
          <w:tcPr>
            <w:tcW w:w="4595" w:type="dxa"/>
            <w:tcBorders>
              <w:top w:val="single" w:sz="4" w:space="0" w:color="auto"/>
              <w:left w:val="single" w:sz="8" w:space="0" w:color="auto"/>
              <w:bottom w:val="single" w:sz="4" w:space="0" w:color="auto"/>
              <w:right w:val="single" w:sz="4" w:space="0" w:color="auto"/>
            </w:tcBorders>
            <w:vAlign w:val="center"/>
          </w:tcPr>
          <w:p w:rsidR="00231EBA" w:rsidRPr="00847E90" w:rsidRDefault="00231EBA" w:rsidP="00FA0C05">
            <w:pPr>
              <w:spacing w:after="0" w:line="240" w:lineRule="auto"/>
              <w:rPr>
                <w:rFonts w:ascii="Times New Roman" w:hAnsi="Times New Roman"/>
                <w:b/>
                <w:bCs/>
                <w:color w:val="000000"/>
                <w:sz w:val="20"/>
                <w:szCs w:val="20"/>
              </w:rPr>
            </w:pPr>
            <w:proofErr w:type="spellStart"/>
            <w:r>
              <w:rPr>
                <w:rFonts w:ascii="Times New Roman" w:hAnsi="Times New Roman"/>
                <w:b/>
                <w:bCs/>
                <w:color w:val="000000"/>
                <w:sz w:val="20"/>
                <w:szCs w:val="20"/>
              </w:rPr>
              <w:t>Valsts</w:t>
            </w:r>
            <w:proofErr w:type="spellEnd"/>
            <w:r>
              <w:rPr>
                <w:rFonts w:ascii="Times New Roman" w:hAnsi="Times New Roman"/>
                <w:b/>
                <w:bCs/>
                <w:color w:val="000000"/>
                <w:sz w:val="20"/>
                <w:szCs w:val="20"/>
              </w:rPr>
              <w:t xml:space="preserve"> </w:t>
            </w:r>
            <w:proofErr w:type="spellStart"/>
            <w:r>
              <w:rPr>
                <w:rFonts w:ascii="Times New Roman" w:hAnsi="Times New Roman"/>
                <w:b/>
                <w:bCs/>
                <w:color w:val="000000"/>
                <w:sz w:val="20"/>
                <w:szCs w:val="20"/>
              </w:rPr>
              <w:t>finansējums</w:t>
            </w:r>
            <w:proofErr w:type="spellEnd"/>
            <w:r>
              <w:rPr>
                <w:rFonts w:ascii="Times New Roman" w:hAnsi="Times New Roman"/>
                <w:b/>
                <w:bCs/>
                <w:color w:val="000000"/>
                <w:sz w:val="20"/>
                <w:szCs w:val="20"/>
              </w:rPr>
              <w:t xml:space="preserve"> par </w:t>
            </w:r>
            <w:proofErr w:type="spellStart"/>
            <w:r>
              <w:rPr>
                <w:rFonts w:ascii="Times New Roman" w:hAnsi="Times New Roman"/>
                <w:b/>
                <w:bCs/>
                <w:color w:val="000000"/>
                <w:sz w:val="20"/>
                <w:szCs w:val="20"/>
              </w:rPr>
              <w:t>neatliekamās</w:t>
            </w:r>
            <w:proofErr w:type="spellEnd"/>
            <w:r>
              <w:rPr>
                <w:rFonts w:ascii="Times New Roman" w:hAnsi="Times New Roman"/>
                <w:b/>
                <w:bCs/>
                <w:color w:val="000000"/>
                <w:sz w:val="20"/>
                <w:szCs w:val="20"/>
              </w:rPr>
              <w:t xml:space="preserve"> </w:t>
            </w:r>
            <w:proofErr w:type="spellStart"/>
            <w:r>
              <w:rPr>
                <w:rFonts w:ascii="Times New Roman" w:hAnsi="Times New Roman"/>
                <w:b/>
                <w:bCs/>
                <w:color w:val="000000"/>
                <w:sz w:val="20"/>
                <w:szCs w:val="20"/>
              </w:rPr>
              <w:t>medicīniskās</w:t>
            </w:r>
            <w:proofErr w:type="spellEnd"/>
            <w:r>
              <w:rPr>
                <w:rFonts w:ascii="Times New Roman" w:hAnsi="Times New Roman"/>
                <w:b/>
                <w:bCs/>
                <w:color w:val="000000"/>
                <w:sz w:val="20"/>
                <w:szCs w:val="20"/>
              </w:rPr>
              <w:t xml:space="preserve"> </w:t>
            </w:r>
            <w:proofErr w:type="spellStart"/>
            <w:r>
              <w:rPr>
                <w:rFonts w:ascii="Times New Roman" w:hAnsi="Times New Roman"/>
                <w:b/>
                <w:bCs/>
                <w:color w:val="000000"/>
                <w:sz w:val="20"/>
                <w:szCs w:val="20"/>
              </w:rPr>
              <w:t>palīdzības</w:t>
            </w:r>
            <w:proofErr w:type="spellEnd"/>
            <w:r>
              <w:rPr>
                <w:rFonts w:ascii="Times New Roman" w:hAnsi="Times New Roman"/>
                <w:b/>
                <w:bCs/>
                <w:color w:val="000000"/>
                <w:sz w:val="20"/>
                <w:szCs w:val="20"/>
              </w:rPr>
              <w:t xml:space="preserve"> </w:t>
            </w:r>
            <w:proofErr w:type="spellStart"/>
            <w:r>
              <w:rPr>
                <w:rFonts w:ascii="Times New Roman" w:hAnsi="Times New Roman"/>
                <w:b/>
                <w:bCs/>
                <w:color w:val="000000"/>
                <w:sz w:val="20"/>
                <w:szCs w:val="20"/>
              </w:rPr>
              <w:t>nodrošināšanu</w:t>
            </w:r>
            <w:proofErr w:type="spellEnd"/>
            <w:r>
              <w:rPr>
                <w:rFonts w:ascii="Times New Roman" w:hAnsi="Times New Roman"/>
                <w:b/>
                <w:bCs/>
                <w:color w:val="000000"/>
                <w:sz w:val="20"/>
                <w:szCs w:val="20"/>
              </w:rPr>
              <w:t>, milj</w:t>
            </w:r>
            <w:smartTag w:uri="schemas-tilde-lv/tildestengine" w:element="currency2">
              <w:smartTagPr>
                <w:attr w:name="currency_text" w:val="LVL"/>
                <w:attr w:name="currency_value" w:val="."/>
                <w:attr w:name="currency_key" w:val="LVL"/>
                <w:attr w:name="currency_id" w:val="48"/>
              </w:smartTagPr>
              <w:r>
                <w:rPr>
                  <w:rFonts w:ascii="Times New Roman" w:hAnsi="Times New Roman"/>
                  <w:b/>
                  <w:bCs/>
                  <w:color w:val="000000"/>
                  <w:sz w:val="20"/>
                  <w:szCs w:val="20"/>
                </w:rPr>
                <w:t>.LVL</w:t>
              </w:r>
            </w:smartTag>
          </w:p>
        </w:tc>
        <w:tc>
          <w:tcPr>
            <w:tcW w:w="877"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p>
        </w:tc>
        <w:tc>
          <w:tcPr>
            <w:tcW w:w="978"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246,93</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255,95</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269,45</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283,20</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297,63</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312,02</w:t>
            </w:r>
          </w:p>
        </w:tc>
        <w:tc>
          <w:tcPr>
            <w:tcW w:w="1110" w:type="dxa"/>
            <w:tcBorders>
              <w:top w:val="nil"/>
              <w:left w:val="nil"/>
              <w:bottom w:val="single" w:sz="4" w:space="0" w:color="auto"/>
              <w:right w:val="single" w:sz="8"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323,04</w:t>
            </w:r>
          </w:p>
        </w:tc>
      </w:tr>
      <w:tr w:rsidR="00231EBA" w:rsidRPr="00847E90" w:rsidTr="00E040F5">
        <w:trPr>
          <w:trHeight w:val="297"/>
        </w:trPr>
        <w:tc>
          <w:tcPr>
            <w:tcW w:w="4595" w:type="dxa"/>
            <w:tcBorders>
              <w:top w:val="single" w:sz="4" w:space="0" w:color="auto"/>
              <w:left w:val="single" w:sz="8" w:space="0" w:color="auto"/>
              <w:bottom w:val="single" w:sz="4" w:space="0" w:color="auto"/>
              <w:right w:val="single" w:sz="4" w:space="0" w:color="auto"/>
            </w:tcBorders>
            <w:shd w:val="clear" w:color="000000" w:fill="F2DDDC"/>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xml:space="preserve"> </w:t>
            </w:r>
            <w:proofErr w:type="spellStart"/>
            <w:r w:rsidRPr="00847E90">
              <w:rPr>
                <w:rFonts w:ascii="Times New Roman" w:hAnsi="Times New Roman"/>
                <w:bCs/>
                <w:i/>
                <w:color w:val="000000"/>
                <w:sz w:val="20"/>
                <w:szCs w:val="20"/>
              </w:rPr>
              <w:t>skaits</w:t>
            </w:r>
            <w:proofErr w:type="spellEnd"/>
          </w:p>
        </w:tc>
        <w:tc>
          <w:tcPr>
            <w:tcW w:w="877"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978"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2 231 418</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2 223 629</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2 215 892</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2 208 208</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2 200 576</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2 192 995</w:t>
            </w:r>
          </w:p>
        </w:tc>
        <w:tc>
          <w:tcPr>
            <w:tcW w:w="1110" w:type="dxa"/>
            <w:tcBorders>
              <w:top w:val="nil"/>
              <w:left w:val="nil"/>
              <w:bottom w:val="single" w:sz="4" w:space="0" w:color="auto"/>
              <w:right w:val="single" w:sz="8"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2 185 465</w:t>
            </w:r>
          </w:p>
        </w:tc>
      </w:tr>
      <w:tr w:rsidR="00231EBA" w:rsidRPr="00847E90" w:rsidTr="00E040F5">
        <w:trPr>
          <w:trHeight w:val="297"/>
        </w:trPr>
        <w:tc>
          <w:tcPr>
            <w:tcW w:w="4595" w:type="dxa"/>
            <w:tcBorders>
              <w:top w:val="single" w:sz="4" w:space="0" w:color="auto"/>
              <w:left w:val="single" w:sz="8" w:space="0" w:color="auto"/>
              <w:bottom w:val="single" w:sz="4" w:space="0" w:color="auto"/>
              <w:right w:val="single" w:sz="4" w:space="0" w:color="auto"/>
            </w:tcBorders>
            <w:shd w:val="clear" w:color="000000" w:fill="F2DDDC"/>
            <w:vAlign w:val="center"/>
          </w:tcPr>
          <w:p w:rsidR="00231EBA" w:rsidRPr="00847E90" w:rsidRDefault="00231EBA" w:rsidP="00FA0C05">
            <w:pPr>
              <w:spacing w:after="0" w:line="240" w:lineRule="auto"/>
              <w:jc w:val="right"/>
              <w:rPr>
                <w:rFonts w:ascii="Times New Roman" w:hAnsi="Times New Roman"/>
                <w:bCs/>
                <w:i/>
                <w:color w:val="000000"/>
                <w:sz w:val="20"/>
                <w:szCs w:val="20"/>
              </w:rPr>
            </w:pPr>
            <w:proofErr w:type="spellStart"/>
            <w:r w:rsidRPr="00847E90">
              <w:rPr>
                <w:rFonts w:ascii="Times New Roman" w:hAnsi="Times New Roman"/>
                <w:bCs/>
                <w:i/>
                <w:color w:val="000000"/>
                <w:sz w:val="20"/>
                <w:szCs w:val="20"/>
              </w:rPr>
              <w:t>vidējās</w:t>
            </w:r>
            <w:proofErr w:type="spellEnd"/>
            <w:r w:rsidRPr="00847E90">
              <w:rPr>
                <w:rFonts w:ascii="Times New Roman" w:hAnsi="Times New Roman"/>
                <w:bCs/>
                <w:i/>
                <w:color w:val="000000"/>
                <w:sz w:val="20"/>
                <w:szCs w:val="20"/>
              </w:rPr>
              <w:t xml:space="preserve"> </w:t>
            </w:r>
            <w:proofErr w:type="spellStart"/>
            <w:r w:rsidRPr="00847E90">
              <w:rPr>
                <w:rFonts w:ascii="Times New Roman" w:hAnsi="Times New Roman"/>
                <w:bCs/>
                <w:i/>
                <w:color w:val="000000"/>
                <w:sz w:val="20"/>
                <w:szCs w:val="20"/>
              </w:rPr>
              <w:t>izmaksas</w:t>
            </w:r>
            <w:proofErr w:type="spellEnd"/>
            <w:smartTag w:uri="schemas-tilde-lv/tildestengine" w:element="currency2">
              <w:smartTagPr>
                <w:attr w:name="currency_text" w:val="LVL"/>
                <w:attr w:name="currency_value" w:val="."/>
                <w:attr w:name="currency_key" w:val="LVL"/>
                <w:attr w:name="currency_id" w:val="48"/>
              </w:smartTagPr>
              <w:r w:rsidRPr="00847E90">
                <w:rPr>
                  <w:rFonts w:ascii="Times New Roman" w:hAnsi="Times New Roman"/>
                  <w:bCs/>
                  <w:i/>
                  <w:color w:val="000000"/>
                  <w:sz w:val="20"/>
                  <w:szCs w:val="20"/>
                </w:rPr>
                <w:t>, LVL</w:t>
              </w:r>
            </w:smartTag>
          </w:p>
        </w:tc>
        <w:tc>
          <w:tcPr>
            <w:tcW w:w="877"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978"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111</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115</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122</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128</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135</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142</w:t>
            </w:r>
          </w:p>
        </w:tc>
        <w:tc>
          <w:tcPr>
            <w:tcW w:w="1110" w:type="dxa"/>
            <w:tcBorders>
              <w:top w:val="nil"/>
              <w:left w:val="nil"/>
              <w:bottom w:val="single" w:sz="4" w:space="0" w:color="auto"/>
              <w:right w:val="single" w:sz="8"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148</w:t>
            </w:r>
          </w:p>
        </w:tc>
      </w:tr>
      <w:tr w:rsidR="00231EBA" w:rsidRPr="00BB1CD5" w:rsidTr="00E040F5">
        <w:trPr>
          <w:trHeight w:val="430"/>
        </w:trPr>
        <w:tc>
          <w:tcPr>
            <w:tcW w:w="4595" w:type="dxa"/>
            <w:tcBorders>
              <w:top w:val="single" w:sz="4" w:space="0" w:color="auto"/>
              <w:left w:val="single" w:sz="8" w:space="0" w:color="auto"/>
              <w:bottom w:val="single" w:sz="4" w:space="0" w:color="auto"/>
              <w:right w:val="single" w:sz="4" w:space="0" w:color="auto"/>
            </w:tcBorders>
            <w:vAlign w:val="center"/>
          </w:tcPr>
          <w:p w:rsidR="00231EBA" w:rsidRPr="00847E90" w:rsidRDefault="00231EBA" w:rsidP="00FA0C05">
            <w:pPr>
              <w:spacing w:after="0" w:line="240" w:lineRule="auto"/>
              <w:rPr>
                <w:rFonts w:ascii="Times New Roman" w:hAnsi="Times New Roman"/>
                <w:b/>
                <w:bCs/>
                <w:color w:val="000000"/>
                <w:sz w:val="20"/>
                <w:szCs w:val="20"/>
              </w:rPr>
            </w:pPr>
            <w:proofErr w:type="spellStart"/>
            <w:r w:rsidRPr="00847E90">
              <w:rPr>
                <w:rFonts w:ascii="Times New Roman" w:hAnsi="Times New Roman"/>
                <w:b/>
                <w:bCs/>
                <w:color w:val="000000"/>
                <w:sz w:val="20"/>
                <w:szCs w:val="20"/>
              </w:rPr>
              <w:t>Valsts</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finansējums</w:t>
            </w:r>
            <w:proofErr w:type="spellEnd"/>
            <w:r w:rsidRPr="00847E90">
              <w:rPr>
                <w:rFonts w:ascii="Times New Roman" w:hAnsi="Times New Roman"/>
                <w:b/>
                <w:bCs/>
                <w:color w:val="000000"/>
                <w:sz w:val="20"/>
                <w:szCs w:val="20"/>
              </w:rPr>
              <w:t xml:space="preserve"> par </w:t>
            </w:r>
            <w:proofErr w:type="spellStart"/>
            <w:r w:rsidRPr="00847E90">
              <w:rPr>
                <w:rFonts w:ascii="Times New Roman" w:hAnsi="Times New Roman"/>
                <w:b/>
                <w:bCs/>
                <w:color w:val="000000"/>
                <w:sz w:val="20"/>
                <w:szCs w:val="20"/>
              </w:rPr>
              <w:t>atbrīvotajām</w:t>
            </w:r>
            <w:proofErr w:type="spellEnd"/>
            <w:r w:rsidRPr="00847E90">
              <w:rPr>
                <w:rFonts w:ascii="Times New Roman" w:hAnsi="Times New Roman"/>
                <w:b/>
                <w:bCs/>
                <w:color w:val="000000"/>
                <w:sz w:val="20"/>
                <w:szCs w:val="20"/>
              </w:rPr>
              <w:t xml:space="preserve"> </w:t>
            </w:r>
            <w:proofErr w:type="spellStart"/>
            <w:r w:rsidRPr="00847E90">
              <w:rPr>
                <w:rFonts w:ascii="Times New Roman" w:hAnsi="Times New Roman"/>
                <w:b/>
                <w:bCs/>
                <w:color w:val="000000"/>
                <w:sz w:val="20"/>
                <w:szCs w:val="20"/>
              </w:rPr>
              <w:t>kategorijām</w:t>
            </w:r>
            <w:proofErr w:type="spellEnd"/>
            <w:r w:rsidRPr="00847E90">
              <w:rPr>
                <w:rFonts w:ascii="Times New Roman" w:hAnsi="Times New Roman"/>
                <w:b/>
                <w:bCs/>
                <w:color w:val="000000"/>
                <w:sz w:val="20"/>
                <w:szCs w:val="20"/>
              </w:rPr>
              <w:t>, milj</w:t>
            </w:r>
            <w:smartTag w:uri="schemas-tilde-lv/tildestengine" w:element="currency2">
              <w:smartTagPr>
                <w:attr w:name="currency_text" w:val="LVL"/>
                <w:attr w:name="currency_value" w:val="."/>
                <w:attr w:name="currency_key" w:val="LVL"/>
                <w:attr w:name="currency_id" w:val="48"/>
              </w:smartTagPr>
              <w:r w:rsidRPr="00847E90">
                <w:rPr>
                  <w:rFonts w:ascii="Times New Roman" w:hAnsi="Times New Roman"/>
                  <w:b/>
                  <w:bCs/>
                  <w:color w:val="000000"/>
                  <w:sz w:val="20"/>
                  <w:szCs w:val="20"/>
                </w:rPr>
                <w:t>.LVL</w:t>
              </w:r>
            </w:smartTag>
          </w:p>
        </w:tc>
        <w:tc>
          <w:tcPr>
            <w:tcW w:w="877"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 </w:t>
            </w:r>
          </w:p>
        </w:tc>
        <w:tc>
          <w:tcPr>
            <w:tcW w:w="978"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sidRPr="00847E90">
              <w:rPr>
                <w:rFonts w:ascii="Times New Roman" w:hAnsi="Times New Roman"/>
                <w:bCs/>
                <w:color w:val="000000"/>
                <w:sz w:val="20"/>
                <w:szCs w:val="20"/>
              </w:rPr>
              <w:t> </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50,15</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100,13</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154,27</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214,60</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281,22</w:t>
            </w:r>
          </w:p>
        </w:tc>
        <w:tc>
          <w:tcPr>
            <w:tcW w:w="1110" w:type="dxa"/>
            <w:tcBorders>
              <w:top w:val="nil"/>
              <w:left w:val="nil"/>
              <w:bottom w:val="single" w:sz="4" w:space="0" w:color="auto"/>
              <w:right w:val="single" w:sz="4"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355,41</w:t>
            </w:r>
          </w:p>
        </w:tc>
        <w:tc>
          <w:tcPr>
            <w:tcW w:w="1110" w:type="dxa"/>
            <w:tcBorders>
              <w:top w:val="nil"/>
              <w:left w:val="nil"/>
              <w:bottom w:val="single" w:sz="4" w:space="0" w:color="auto"/>
              <w:right w:val="single" w:sz="8" w:space="0" w:color="auto"/>
            </w:tcBorders>
            <w:noWrap/>
            <w:vAlign w:val="center"/>
          </w:tcPr>
          <w:p w:rsidR="00231EBA" w:rsidRPr="00847E90" w:rsidRDefault="00231EBA" w:rsidP="00FA0C0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441,12</w:t>
            </w:r>
          </w:p>
        </w:tc>
      </w:tr>
      <w:tr w:rsidR="00231EBA" w:rsidRPr="00847E90" w:rsidTr="00E040F5">
        <w:trPr>
          <w:trHeight w:val="297"/>
        </w:trPr>
        <w:tc>
          <w:tcPr>
            <w:tcW w:w="4595" w:type="dxa"/>
            <w:tcBorders>
              <w:top w:val="single" w:sz="4" w:space="0" w:color="auto"/>
              <w:left w:val="single" w:sz="8" w:space="0" w:color="auto"/>
              <w:bottom w:val="single" w:sz="4" w:space="0" w:color="auto"/>
              <w:right w:val="single" w:sz="4" w:space="0" w:color="auto"/>
            </w:tcBorders>
            <w:shd w:val="clear" w:color="000000" w:fill="F2DDDC"/>
            <w:vAlign w:val="center"/>
          </w:tcPr>
          <w:p w:rsidR="00231EBA" w:rsidRPr="00847E90" w:rsidRDefault="00231EBA" w:rsidP="00FA0C05">
            <w:pPr>
              <w:spacing w:after="0" w:line="240" w:lineRule="auto"/>
              <w:jc w:val="right"/>
              <w:rPr>
                <w:rFonts w:ascii="Times New Roman" w:hAnsi="Times New Roman"/>
                <w:bCs/>
                <w:i/>
                <w:color w:val="000000"/>
                <w:sz w:val="20"/>
                <w:szCs w:val="20"/>
              </w:rPr>
            </w:pPr>
            <w:proofErr w:type="spellStart"/>
            <w:r w:rsidRPr="00847E90">
              <w:rPr>
                <w:rFonts w:ascii="Times New Roman" w:hAnsi="Times New Roman"/>
                <w:bCs/>
                <w:i/>
                <w:color w:val="000000"/>
                <w:sz w:val="20"/>
                <w:szCs w:val="20"/>
              </w:rPr>
              <w:t>skaits</w:t>
            </w:r>
            <w:proofErr w:type="spellEnd"/>
          </w:p>
        </w:tc>
        <w:tc>
          <w:tcPr>
            <w:tcW w:w="877"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978"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1 097 294</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1 094 365</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1 091 463</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1 088 586</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1 085 735</w:t>
            </w:r>
          </w:p>
        </w:tc>
        <w:tc>
          <w:tcPr>
            <w:tcW w:w="1110" w:type="dxa"/>
            <w:tcBorders>
              <w:top w:val="nil"/>
              <w:left w:val="nil"/>
              <w:bottom w:val="single" w:sz="4" w:space="0" w:color="auto"/>
              <w:right w:val="single" w:sz="4"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1 082 909</w:t>
            </w:r>
          </w:p>
        </w:tc>
        <w:tc>
          <w:tcPr>
            <w:tcW w:w="1110" w:type="dxa"/>
            <w:tcBorders>
              <w:top w:val="nil"/>
              <w:left w:val="nil"/>
              <w:bottom w:val="single" w:sz="4" w:space="0" w:color="auto"/>
              <w:right w:val="single" w:sz="8" w:space="0" w:color="auto"/>
            </w:tcBorders>
            <w:shd w:val="clear" w:color="000000" w:fill="F2DDDC"/>
            <w:noWrap/>
            <w:vAlign w:val="center"/>
          </w:tcPr>
          <w:p w:rsidR="00231EBA" w:rsidRPr="00847E90" w:rsidRDefault="00231EBA"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1 080 109</w:t>
            </w:r>
          </w:p>
        </w:tc>
      </w:tr>
      <w:tr w:rsidR="00FE0F00" w:rsidRPr="00847E90" w:rsidTr="00E040F5">
        <w:trPr>
          <w:trHeight w:val="297"/>
        </w:trPr>
        <w:tc>
          <w:tcPr>
            <w:tcW w:w="4595" w:type="dxa"/>
            <w:tcBorders>
              <w:top w:val="single" w:sz="4" w:space="0" w:color="auto"/>
              <w:left w:val="single" w:sz="8" w:space="0" w:color="auto"/>
              <w:bottom w:val="single" w:sz="4" w:space="0" w:color="auto"/>
              <w:right w:val="single" w:sz="4" w:space="0" w:color="auto"/>
            </w:tcBorders>
            <w:shd w:val="clear" w:color="000000" w:fill="F2DDDC"/>
            <w:vAlign w:val="center"/>
          </w:tcPr>
          <w:p w:rsidR="00FE0F00" w:rsidRPr="00847E90" w:rsidRDefault="00FE0F00" w:rsidP="00FA0C05">
            <w:pPr>
              <w:spacing w:after="0" w:line="240" w:lineRule="auto"/>
              <w:jc w:val="right"/>
              <w:rPr>
                <w:rFonts w:ascii="Times New Roman" w:hAnsi="Times New Roman"/>
                <w:bCs/>
                <w:i/>
                <w:color w:val="000000"/>
                <w:sz w:val="20"/>
                <w:szCs w:val="20"/>
              </w:rPr>
            </w:pPr>
            <w:proofErr w:type="spellStart"/>
            <w:r>
              <w:rPr>
                <w:rFonts w:ascii="Times New Roman" w:hAnsi="Times New Roman"/>
                <w:bCs/>
                <w:i/>
                <w:color w:val="000000"/>
                <w:sz w:val="20"/>
                <w:szCs w:val="20"/>
              </w:rPr>
              <w:t>Nodrošinātais</w:t>
            </w:r>
            <w:proofErr w:type="spellEnd"/>
            <w:r>
              <w:rPr>
                <w:rFonts w:ascii="Times New Roman" w:hAnsi="Times New Roman"/>
                <w:bCs/>
                <w:i/>
                <w:color w:val="000000"/>
                <w:sz w:val="20"/>
                <w:szCs w:val="20"/>
              </w:rPr>
              <w:t xml:space="preserve"> </w:t>
            </w:r>
            <w:proofErr w:type="spellStart"/>
            <w:r>
              <w:rPr>
                <w:rFonts w:ascii="Times New Roman" w:hAnsi="Times New Roman"/>
                <w:bCs/>
                <w:i/>
                <w:color w:val="000000"/>
                <w:sz w:val="20"/>
                <w:szCs w:val="20"/>
              </w:rPr>
              <w:t>keficienta</w:t>
            </w:r>
            <w:proofErr w:type="spellEnd"/>
            <w:r>
              <w:rPr>
                <w:rFonts w:ascii="Times New Roman" w:hAnsi="Times New Roman"/>
                <w:bCs/>
                <w:i/>
                <w:color w:val="000000"/>
                <w:sz w:val="20"/>
                <w:szCs w:val="20"/>
              </w:rPr>
              <w:t xml:space="preserve"> </w:t>
            </w:r>
            <w:proofErr w:type="spellStart"/>
            <w:r>
              <w:rPr>
                <w:rFonts w:ascii="Times New Roman" w:hAnsi="Times New Roman"/>
                <w:bCs/>
                <w:i/>
                <w:color w:val="000000"/>
                <w:sz w:val="20"/>
                <w:szCs w:val="20"/>
              </w:rPr>
              <w:t>apmērs</w:t>
            </w:r>
            <w:proofErr w:type="spellEnd"/>
          </w:p>
        </w:tc>
        <w:tc>
          <w:tcPr>
            <w:tcW w:w="877" w:type="dxa"/>
            <w:tcBorders>
              <w:top w:val="nil"/>
              <w:left w:val="nil"/>
              <w:bottom w:val="single" w:sz="4" w:space="0" w:color="auto"/>
              <w:right w:val="single" w:sz="4" w:space="0" w:color="auto"/>
            </w:tcBorders>
            <w:shd w:val="clear" w:color="000000" w:fill="F2DDDC"/>
            <w:noWrap/>
            <w:vAlign w:val="center"/>
          </w:tcPr>
          <w:p w:rsidR="00FE0F00" w:rsidRPr="00847E90" w:rsidRDefault="00FE0F00" w:rsidP="00FA0C05">
            <w:pPr>
              <w:spacing w:after="0" w:line="240" w:lineRule="auto"/>
              <w:jc w:val="right"/>
              <w:rPr>
                <w:rFonts w:ascii="Times New Roman" w:hAnsi="Times New Roman"/>
                <w:bCs/>
                <w:i/>
                <w:color w:val="000000"/>
                <w:sz w:val="20"/>
                <w:szCs w:val="20"/>
              </w:rPr>
            </w:pPr>
          </w:p>
        </w:tc>
        <w:tc>
          <w:tcPr>
            <w:tcW w:w="978" w:type="dxa"/>
            <w:tcBorders>
              <w:top w:val="nil"/>
              <w:left w:val="nil"/>
              <w:bottom w:val="single" w:sz="4" w:space="0" w:color="auto"/>
              <w:right w:val="single" w:sz="4" w:space="0" w:color="auto"/>
            </w:tcBorders>
            <w:shd w:val="clear" w:color="000000" w:fill="F2DDDC"/>
            <w:noWrap/>
            <w:vAlign w:val="center"/>
          </w:tcPr>
          <w:p w:rsidR="00FE0F00" w:rsidRPr="00847E90" w:rsidRDefault="00FE0F00" w:rsidP="00FA0C05">
            <w:pPr>
              <w:spacing w:after="0" w:line="240" w:lineRule="auto"/>
              <w:jc w:val="right"/>
              <w:rPr>
                <w:rFonts w:ascii="Times New Roman" w:hAnsi="Times New Roman"/>
                <w:bCs/>
                <w:i/>
                <w:color w:val="000000"/>
                <w:sz w:val="20"/>
                <w:szCs w:val="20"/>
              </w:rPr>
            </w:pPr>
          </w:p>
        </w:tc>
        <w:tc>
          <w:tcPr>
            <w:tcW w:w="1110" w:type="dxa"/>
            <w:tcBorders>
              <w:top w:val="nil"/>
              <w:left w:val="nil"/>
              <w:bottom w:val="single" w:sz="4" w:space="0" w:color="auto"/>
              <w:right w:val="single" w:sz="4" w:space="0" w:color="auto"/>
            </w:tcBorders>
            <w:shd w:val="clear" w:color="000000" w:fill="F2DDDC"/>
            <w:noWrap/>
            <w:vAlign w:val="center"/>
          </w:tcPr>
          <w:p w:rsidR="00FE0F0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0,29</w:t>
            </w:r>
          </w:p>
        </w:tc>
        <w:tc>
          <w:tcPr>
            <w:tcW w:w="1110" w:type="dxa"/>
            <w:tcBorders>
              <w:top w:val="nil"/>
              <w:left w:val="nil"/>
              <w:bottom w:val="single" w:sz="4" w:space="0" w:color="auto"/>
              <w:right w:val="single" w:sz="4" w:space="0" w:color="auto"/>
            </w:tcBorders>
            <w:shd w:val="clear" w:color="000000" w:fill="F2DDDC"/>
            <w:noWrap/>
            <w:vAlign w:val="center"/>
          </w:tcPr>
          <w:p w:rsidR="00FE0F0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0,54</w:t>
            </w:r>
          </w:p>
        </w:tc>
        <w:tc>
          <w:tcPr>
            <w:tcW w:w="1110" w:type="dxa"/>
            <w:tcBorders>
              <w:top w:val="nil"/>
              <w:left w:val="nil"/>
              <w:bottom w:val="single" w:sz="4" w:space="0" w:color="auto"/>
              <w:right w:val="single" w:sz="4" w:space="0" w:color="auto"/>
            </w:tcBorders>
            <w:shd w:val="clear" w:color="000000" w:fill="F2DDDC"/>
            <w:noWrap/>
            <w:vAlign w:val="center"/>
          </w:tcPr>
          <w:p w:rsidR="00FE0F0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0,79</w:t>
            </w:r>
          </w:p>
        </w:tc>
        <w:tc>
          <w:tcPr>
            <w:tcW w:w="1110" w:type="dxa"/>
            <w:tcBorders>
              <w:top w:val="nil"/>
              <w:left w:val="nil"/>
              <w:bottom w:val="single" w:sz="4" w:space="0" w:color="auto"/>
              <w:right w:val="single" w:sz="4" w:space="0" w:color="auto"/>
            </w:tcBorders>
            <w:shd w:val="clear" w:color="000000" w:fill="F2DDDC"/>
            <w:noWrap/>
            <w:vAlign w:val="center"/>
          </w:tcPr>
          <w:p w:rsidR="00FE0F0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1,05</w:t>
            </w:r>
          </w:p>
        </w:tc>
        <w:tc>
          <w:tcPr>
            <w:tcW w:w="1110" w:type="dxa"/>
            <w:tcBorders>
              <w:top w:val="nil"/>
              <w:left w:val="nil"/>
              <w:bottom w:val="single" w:sz="4" w:space="0" w:color="auto"/>
              <w:right w:val="single" w:sz="4" w:space="0" w:color="auto"/>
            </w:tcBorders>
            <w:shd w:val="clear" w:color="000000" w:fill="F2DDDC"/>
            <w:noWrap/>
            <w:vAlign w:val="center"/>
          </w:tcPr>
          <w:p w:rsidR="00FE0F0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1,31</w:t>
            </w:r>
          </w:p>
        </w:tc>
        <w:tc>
          <w:tcPr>
            <w:tcW w:w="1110" w:type="dxa"/>
            <w:tcBorders>
              <w:top w:val="nil"/>
              <w:left w:val="nil"/>
              <w:bottom w:val="single" w:sz="4" w:space="0" w:color="auto"/>
              <w:right w:val="single" w:sz="4" w:space="0" w:color="auto"/>
            </w:tcBorders>
            <w:shd w:val="clear" w:color="000000" w:fill="F2DDDC"/>
            <w:noWrap/>
            <w:vAlign w:val="center"/>
          </w:tcPr>
          <w:p w:rsidR="00FE0F0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1,58</w:t>
            </w:r>
          </w:p>
        </w:tc>
        <w:tc>
          <w:tcPr>
            <w:tcW w:w="1110" w:type="dxa"/>
            <w:tcBorders>
              <w:top w:val="nil"/>
              <w:left w:val="nil"/>
              <w:bottom w:val="single" w:sz="4" w:space="0" w:color="auto"/>
              <w:right w:val="single" w:sz="8" w:space="0" w:color="auto"/>
            </w:tcBorders>
            <w:shd w:val="clear" w:color="000000" w:fill="F2DDDC"/>
            <w:noWrap/>
            <w:vAlign w:val="center"/>
          </w:tcPr>
          <w:p w:rsidR="00FE0F0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1,85</w:t>
            </w:r>
          </w:p>
        </w:tc>
      </w:tr>
      <w:tr w:rsidR="00FE0F00" w:rsidRPr="00847E90" w:rsidTr="00E040F5">
        <w:trPr>
          <w:trHeight w:val="297"/>
        </w:trPr>
        <w:tc>
          <w:tcPr>
            <w:tcW w:w="4595" w:type="dxa"/>
            <w:tcBorders>
              <w:top w:val="single" w:sz="4" w:space="0" w:color="auto"/>
              <w:left w:val="single" w:sz="8" w:space="0" w:color="auto"/>
              <w:bottom w:val="single" w:sz="8" w:space="0" w:color="auto"/>
              <w:right w:val="single" w:sz="4" w:space="0" w:color="auto"/>
            </w:tcBorders>
            <w:shd w:val="clear" w:color="000000" w:fill="F2DDDC"/>
            <w:vAlign w:val="center"/>
          </w:tcPr>
          <w:p w:rsidR="00FE0F00" w:rsidRPr="00847E90" w:rsidRDefault="00FE0F00" w:rsidP="00FA0C05">
            <w:pPr>
              <w:spacing w:after="0" w:line="240" w:lineRule="auto"/>
              <w:jc w:val="right"/>
              <w:rPr>
                <w:rFonts w:ascii="Times New Roman" w:hAnsi="Times New Roman"/>
                <w:bCs/>
                <w:i/>
                <w:color w:val="000000"/>
                <w:sz w:val="20"/>
                <w:szCs w:val="20"/>
              </w:rPr>
            </w:pPr>
            <w:proofErr w:type="spellStart"/>
            <w:r w:rsidRPr="00847E90">
              <w:rPr>
                <w:rFonts w:ascii="Times New Roman" w:hAnsi="Times New Roman"/>
                <w:bCs/>
                <w:i/>
                <w:color w:val="000000"/>
                <w:sz w:val="20"/>
                <w:szCs w:val="20"/>
              </w:rPr>
              <w:t>vidējās</w:t>
            </w:r>
            <w:proofErr w:type="spellEnd"/>
            <w:r w:rsidRPr="00847E90">
              <w:rPr>
                <w:rFonts w:ascii="Times New Roman" w:hAnsi="Times New Roman"/>
                <w:bCs/>
                <w:i/>
                <w:color w:val="000000"/>
                <w:sz w:val="20"/>
                <w:szCs w:val="20"/>
              </w:rPr>
              <w:t xml:space="preserve"> </w:t>
            </w:r>
            <w:proofErr w:type="spellStart"/>
            <w:r w:rsidRPr="00847E90">
              <w:rPr>
                <w:rFonts w:ascii="Times New Roman" w:hAnsi="Times New Roman"/>
                <w:bCs/>
                <w:i/>
                <w:color w:val="000000"/>
                <w:sz w:val="20"/>
                <w:szCs w:val="20"/>
              </w:rPr>
              <w:t>izmaksas</w:t>
            </w:r>
            <w:proofErr w:type="spellEnd"/>
            <w:smartTag w:uri="schemas-tilde-lv/tildestengine" w:element="currency2">
              <w:smartTagPr>
                <w:attr w:name="currency_text" w:val="LVL"/>
                <w:attr w:name="currency_value" w:val="."/>
                <w:attr w:name="currency_key" w:val="LVL"/>
                <w:attr w:name="currency_id" w:val="48"/>
              </w:smartTagPr>
              <w:r w:rsidRPr="00847E90">
                <w:rPr>
                  <w:rFonts w:ascii="Times New Roman" w:hAnsi="Times New Roman"/>
                  <w:bCs/>
                  <w:i/>
                  <w:color w:val="000000"/>
                  <w:sz w:val="20"/>
                  <w:szCs w:val="20"/>
                </w:rPr>
                <w:t>, LVL</w:t>
              </w:r>
            </w:smartTag>
            <w:r w:rsidRPr="00847E90">
              <w:rPr>
                <w:rFonts w:ascii="Times New Roman" w:hAnsi="Times New Roman"/>
                <w:bCs/>
                <w:i/>
                <w:color w:val="000000"/>
                <w:sz w:val="20"/>
                <w:szCs w:val="20"/>
              </w:rPr>
              <w:t xml:space="preserve"> </w:t>
            </w:r>
          </w:p>
        </w:tc>
        <w:tc>
          <w:tcPr>
            <w:tcW w:w="877" w:type="dxa"/>
            <w:tcBorders>
              <w:top w:val="nil"/>
              <w:left w:val="nil"/>
              <w:bottom w:val="single" w:sz="8" w:space="0" w:color="auto"/>
              <w:right w:val="single" w:sz="4" w:space="0" w:color="auto"/>
            </w:tcBorders>
            <w:shd w:val="clear" w:color="000000" w:fill="F2DDDC"/>
            <w:noWrap/>
            <w:vAlign w:val="center"/>
          </w:tcPr>
          <w:p w:rsidR="00FE0F00" w:rsidRPr="00847E90" w:rsidRDefault="00FE0F00"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978" w:type="dxa"/>
            <w:tcBorders>
              <w:top w:val="nil"/>
              <w:left w:val="nil"/>
              <w:bottom w:val="single" w:sz="8" w:space="0" w:color="auto"/>
              <w:right w:val="single" w:sz="4" w:space="0" w:color="auto"/>
            </w:tcBorders>
            <w:shd w:val="clear" w:color="000000" w:fill="F2DDDC"/>
            <w:noWrap/>
            <w:vAlign w:val="center"/>
          </w:tcPr>
          <w:p w:rsidR="00FE0F00" w:rsidRPr="00847E90" w:rsidRDefault="00FE0F00" w:rsidP="00FA0C05">
            <w:pPr>
              <w:spacing w:after="0" w:line="240" w:lineRule="auto"/>
              <w:jc w:val="right"/>
              <w:rPr>
                <w:rFonts w:ascii="Times New Roman" w:hAnsi="Times New Roman"/>
                <w:bCs/>
                <w:i/>
                <w:color w:val="000000"/>
                <w:sz w:val="20"/>
                <w:szCs w:val="20"/>
              </w:rPr>
            </w:pPr>
            <w:r w:rsidRPr="00847E90">
              <w:rPr>
                <w:rFonts w:ascii="Times New Roman" w:hAnsi="Times New Roman"/>
                <w:bCs/>
                <w:i/>
                <w:color w:val="000000"/>
                <w:sz w:val="20"/>
                <w:szCs w:val="20"/>
              </w:rPr>
              <w:t> </w:t>
            </w:r>
          </w:p>
        </w:tc>
        <w:tc>
          <w:tcPr>
            <w:tcW w:w="1110" w:type="dxa"/>
            <w:tcBorders>
              <w:top w:val="nil"/>
              <w:left w:val="nil"/>
              <w:bottom w:val="single" w:sz="8" w:space="0" w:color="auto"/>
              <w:right w:val="single" w:sz="4" w:space="0" w:color="auto"/>
            </w:tcBorders>
            <w:shd w:val="clear" w:color="000000" w:fill="F2DDDC"/>
            <w:noWrap/>
            <w:vAlign w:val="center"/>
          </w:tcPr>
          <w:p w:rsidR="00FE0F00" w:rsidRPr="00847E9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46</w:t>
            </w:r>
          </w:p>
        </w:tc>
        <w:tc>
          <w:tcPr>
            <w:tcW w:w="1110" w:type="dxa"/>
            <w:tcBorders>
              <w:top w:val="nil"/>
              <w:left w:val="nil"/>
              <w:bottom w:val="single" w:sz="8" w:space="0" w:color="auto"/>
              <w:right w:val="single" w:sz="4" w:space="0" w:color="auto"/>
            </w:tcBorders>
            <w:shd w:val="clear" w:color="000000" w:fill="F2DDDC"/>
            <w:noWrap/>
            <w:vAlign w:val="center"/>
          </w:tcPr>
          <w:p w:rsidR="00FE0F00" w:rsidRPr="00847E9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91</w:t>
            </w:r>
          </w:p>
        </w:tc>
        <w:tc>
          <w:tcPr>
            <w:tcW w:w="1110" w:type="dxa"/>
            <w:tcBorders>
              <w:top w:val="nil"/>
              <w:left w:val="nil"/>
              <w:bottom w:val="single" w:sz="8" w:space="0" w:color="auto"/>
              <w:right w:val="single" w:sz="4" w:space="0" w:color="auto"/>
            </w:tcBorders>
            <w:shd w:val="clear" w:color="000000" w:fill="F2DDDC"/>
            <w:noWrap/>
            <w:vAlign w:val="center"/>
          </w:tcPr>
          <w:p w:rsidR="00FE0F00" w:rsidRPr="00847E9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141</w:t>
            </w:r>
          </w:p>
        </w:tc>
        <w:tc>
          <w:tcPr>
            <w:tcW w:w="1110" w:type="dxa"/>
            <w:tcBorders>
              <w:top w:val="nil"/>
              <w:left w:val="nil"/>
              <w:bottom w:val="single" w:sz="8" w:space="0" w:color="auto"/>
              <w:right w:val="single" w:sz="4" w:space="0" w:color="auto"/>
            </w:tcBorders>
            <w:shd w:val="clear" w:color="000000" w:fill="F2DDDC"/>
            <w:noWrap/>
            <w:vAlign w:val="center"/>
          </w:tcPr>
          <w:p w:rsidR="00FE0F00" w:rsidRPr="00847E9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197</w:t>
            </w:r>
          </w:p>
        </w:tc>
        <w:tc>
          <w:tcPr>
            <w:tcW w:w="1110" w:type="dxa"/>
            <w:tcBorders>
              <w:top w:val="nil"/>
              <w:left w:val="nil"/>
              <w:bottom w:val="single" w:sz="8" w:space="0" w:color="auto"/>
              <w:right w:val="single" w:sz="4" w:space="0" w:color="auto"/>
            </w:tcBorders>
            <w:shd w:val="clear" w:color="000000" w:fill="F2DDDC"/>
            <w:noWrap/>
            <w:vAlign w:val="center"/>
          </w:tcPr>
          <w:p w:rsidR="00FE0F00" w:rsidRPr="00847E9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259</w:t>
            </w:r>
          </w:p>
        </w:tc>
        <w:tc>
          <w:tcPr>
            <w:tcW w:w="1110" w:type="dxa"/>
            <w:tcBorders>
              <w:top w:val="nil"/>
              <w:left w:val="nil"/>
              <w:bottom w:val="single" w:sz="8" w:space="0" w:color="auto"/>
              <w:right w:val="single" w:sz="4" w:space="0" w:color="auto"/>
            </w:tcBorders>
            <w:shd w:val="clear" w:color="000000" w:fill="F2DDDC"/>
            <w:noWrap/>
            <w:vAlign w:val="center"/>
          </w:tcPr>
          <w:p w:rsidR="00FE0F00" w:rsidRPr="00847E9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328</w:t>
            </w:r>
          </w:p>
        </w:tc>
        <w:tc>
          <w:tcPr>
            <w:tcW w:w="1110" w:type="dxa"/>
            <w:tcBorders>
              <w:top w:val="nil"/>
              <w:left w:val="nil"/>
              <w:bottom w:val="single" w:sz="8" w:space="0" w:color="auto"/>
              <w:right w:val="single" w:sz="8" w:space="0" w:color="auto"/>
            </w:tcBorders>
            <w:shd w:val="clear" w:color="000000" w:fill="F2DDDC"/>
            <w:noWrap/>
            <w:vAlign w:val="center"/>
          </w:tcPr>
          <w:p w:rsidR="00FE0F00" w:rsidRPr="00847E90" w:rsidRDefault="00FE0F00" w:rsidP="00FA0C05">
            <w:pPr>
              <w:spacing w:after="0" w:line="240" w:lineRule="auto"/>
              <w:jc w:val="right"/>
              <w:rPr>
                <w:rFonts w:ascii="Times New Roman" w:hAnsi="Times New Roman"/>
                <w:bCs/>
                <w:i/>
                <w:color w:val="000000"/>
                <w:sz w:val="20"/>
                <w:szCs w:val="20"/>
              </w:rPr>
            </w:pPr>
            <w:r>
              <w:rPr>
                <w:rFonts w:ascii="Times New Roman" w:hAnsi="Times New Roman"/>
                <w:bCs/>
                <w:i/>
                <w:color w:val="000000"/>
                <w:sz w:val="20"/>
                <w:szCs w:val="20"/>
              </w:rPr>
              <w:t>408</w:t>
            </w:r>
          </w:p>
        </w:tc>
      </w:tr>
      <w:tr w:rsidR="00FE0F00" w:rsidRPr="00227EB7" w:rsidTr="00E040F5">
        <w:trPr>
          <w:trHeight w:val="457"/>
        </w:trPr>
        <w:tc>
          <w:tcPr>
            <w:tcW w:w="14222" w:type="dxa"/>
            <w:gridSpan w:val="10"/>
            <w:tcBorders>
              <w:top w:val="nil"/>
              <w:left w:val="nil"/>
              <w:bottom w:val="nil"/>
              <w:right w:val="nil"/>
            </w:tcBorders>
            <w:vAlign w:val="bottom"/>
          </w:tcPr>
          <w:p w:rsidR="00FE0F00" w:rsidRPr="00227EB7" w:rsidRDefault="00FE0F00" w:rsidP="00FA0C05">
            <w:pPr>
              <w:rPr>
                <w:rFonts w:ascii="Times New Roman" w:hAnsi="Times New Roman"/>
                <w:color w:val="000000"/>
                <w:sz w:val="20"/>
                <w:szCs w:val="20"/>
              </w:rPr>
            </w:pPr>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šajā</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gadījumā</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netiek</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vērtētas</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pārējo</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pamatfunkciju</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attīstības</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finansiālās</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vajadzības</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piem</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valsts</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pārvaldes</w:t>
            </w:r>
            <w:proofErr w:type="spellEnd"/>
            <w:r w:rsidRPr="00227EB7">
              <w:rPr>
                <w:rFonts w:ascii="Times New Roman" w:hAnsi="Times New Roman"/>
                <w:color w:val="000000"/>
                <w:sz w:val="20"/>
                <w:szCs w:val="20"/>
              </w:rPr>
              <w:t xml:space="preserve"> un </w:t>
            </w:r>
            <w:proofErr w:type="spellStart"/>
            <w:r w:rsidRPr="00227EB7">
              <w:rPr>
                <w:rFonts w:ascii="Times New Roman" w:hAnsi="Times New Roman"/>
                <w:color w:val="000000"/>
                <w:sz w:val="20"/>
                <w:szCs w:val="20"/>
              </w:rPr>
              <w:t>šeit</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ietilpstošo</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ārstniecības</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iestāžu</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cilvēkresursu</w:t>
            </w:r>
            <w:proofErr w:type="spellEnd"/>
            <w:r w:rsidRPr="00227EB7">
              <w:rPr>
                <w:rFonts w:ascii="Times New Roman" w:hAnsi="Times New Roman"/>
                <w:color w:val="000000"/>
                <w:sz w:val="20"/>
                <w:szCs w:val="20"/>
              </w:rPr>
              <w:t xml:space="preserve"> </w:t>
            </w:r>
            <w:proofErr w:type="spellStart"/>
            <w:r w:rsidRPr="00227EB7">
              <w:rPr>
                <w:rFonts w:ascii="Times New Roman" w:hAnsi="Times New Roman"/>
                <w:color w:val="000000"/>
                <w:sz w:val="20"/>
                <w:szCs w:val="20"/>
              </w:rPr>
              <w:t>vajadzības</w:t>
            </w:r>
            <w:proofErr w:type="spellEnd"/>
          </w:p>
        </w:tc>
      </w:tr>
      <w:tr w:rsidR="00FE0F00" w:rsidRPr="00C34B50" w:rsidTr="00E040F5">
        <w:tblPrEx>
          <w:tblLook w:val="04A0"/>
        </w:tblPrEx>
        <w:trPr>
          <w:trHeight w:val="321"/>
        </w:trPr>
        <w:tc>
          <w:tcPr>
            <w:tcW w:w="14222" w:type="dxa"/>
            <w:gridSpan w:val="10"/>
            <w:tcBorders>
              <w:top w:val="nil"/>
              <w:left w:val="nil"/>
              <w:bottom w:val="nil"/>
              <w:right w:val="nil"/>
            </w:tcBorders>
            <w:shd w:val="clear" w:color="auto" w:fill="auto"/>
            <w:noWrap/>
            <w:vAlign w:val="bottom"/>
            <w:hideMark/>
          </w:tcPr>
          <w:p w:rsidR="00FE0F00" w:rsidRPr="00C34B50" w:rsidRDefault="00FE0F00" w:rsidP="00227EB7">
            <w:pPr>
              <w:spacing w:after="0" w:line="240" w:lineRule="auto"/>
              <w:rPr>
                <w:rFonts w:ascii="Times New Roman" w:hAnsi="Times New Roman"/>
                <w:b/>
                <w:bCs/>
                <w:color w:val="000000"/>
                <w:sz w:val="28"/>
                <w:szCs w:val="28"/>
                <w:lang w:val="lv-LV"/>
              </w:rPr>
            </w:pPr>
          </w:p>
        </w:tc>
      </w:tr>
    </w:tbl>
    <w:p w:rsidR="00DA4334" w:rsidRPr="00C34B50" w:rsidRDefault="00DA4334">
      <w:pPr>
        <w:spacing w:after="0" w:line="240" w:lineRule="auto"/>
        <w:rPr>
          <w:rFonts w:ascii="Times New Roman" w:hAnsi="Times New Roman"/>
          <w:sz w:val="28"/>
          <w:szCs w:val="28"/>
          <w:lang w:val="lv-LV"/>
        </w:rPr>
        <w:sectPr w:rsidR="00DA4334" w:rsidRPr="00C34B50" w:rsidSect="00877D78">
          <w:pgSz w:w="15840" w:h="12240" w:orient="landscape"/>
          <w:pgMar w:top="851" w:right="1701" w:bottom="426" w:left="1134" w:header="340" w:footer="284" w:gutter="0"/>
          <w:cols w:space="708"/>
          <w:titlePg/>
          <w:docGrid w:linePitch="360"/>
        </w:sectPr>
      </w:pPr>
    </w:p>
    <w:p w:rsidR="00BF29F3" w:rsidRPr="00C34B50" w:rsidRDefault="00BE0581" w:rsidP="00E040F5">
      <w:pPr>
        <w:pStyle w:val="Virsraksti1"/>
        <w:numPr>
          <w:ilvl w:val="0"/>
          <w:numId w:val="0"/>
        </w:numPr>
        <w:spacing w:before="0" w:after="0" w:line="22" w:lineRule="atLeast"/>
        <w:ind w:firstLine="709"/>
        <w:rPr>
          <w:rFonts w:cs="Times New Roman"/>
          <w:b w:val="0"/>
          <w:sz w:val="28"/>
          <w:szCs w:val="28"/>
        </w:rPr>
      </w:pPr>
      <w:r w:rsidRPr="00C34B50">
        <w:rPr>
          <w:rFonts w:cs="Times New Roman"/>
          <w:b w:val="0"/>
          <w:sz w:val="28"/>
          <w:szCs w:val="28"/>
        </w:rPr>
        <w:lastRenderedPageBreak/>
        <w:t xml:space="preserve">Kā viens no svarīgiem mērķiem ieviešot </w:t>
      </w:r>
      <w:r w:rsidR="00C47696" w:rsidRPr="00C34B50">
        <w:rPr>
          <w:rFonts w:cs="Times New Roman"/>
          <w:b w:val="0"/>
          <w:sz w:val="28"/>
          <w:szCs w:val="28"/>
        </w:rPr>
        <w:t xml:space="preserve">valsts </w:t>
      </w:r>
      <w:r w:rsidRPr="00C34B50">
        <w:rPr>
          <w:rFonts w:cs="Times New Roman"/>
          <w:b w:val="0"/>
          <w:sz w:val="28"/>
          <w:szCs w:val="28"/>
        </w:rPr>
        <w:t>veselības obligātās apdrošināšanu  un sasniedzot veselības aprūpes valsts budžeta fina</w:t>
      </w:r>
      <w:r w:rsidR="001147F0" w:rsidRPr="00C34B50">
        <w:rPr>
          <w:rFonts w:cs="Times New Roman"/>
          <w:b w:val="0"/>
          <w:sz w:val="28"/>
          <w:szCs w:val="28"/>
        </w:rPr>
        <w:t>nsējumu 4,5% apmērā no IKP, ir</w:t>
      </w:r>
      <w:r w:rsidRPr="00C34B50">
        <w:rPr>
          <w:rFonts w:cs="Times New Roman"/>
          <w:b w:val="0"/>
          <w:sz w:val="28"/>
          <w:szCs w:val="28"/>
        </w:rPr>
        <w:t xml:space="preserve"> v</w:t>
      </w:r>
      <w:r w:rsidR="00BF29F3" w:rsidRPr="00C34B50">
        <w:rPr>
          <w:rFonts w:cs="Times New Roman"/>
          <w:b w:val="0"/>
          <w:sz w:val="28"/>
          <w:szCs w:val="28"/>
        </w:rPr>
        <w:t>eselības aprūpes līdzekļu rezerves izveidošana, katru gadu novirzot 0,1</w:t>
      </w:r>
      <w:r w:rsidR="00BF29F3" w:rsidRPr="00C34B50">
        <w:rPr>
          <w:rFonts w:cs="Times New Roman"/>
          <w:b w:val="0"/>
          <w:sz w:val="28"/>
          <w:szCs w:val="28"/>
        </w:rPr>
        <w:noBreakHyphen/>
        <w:t>0,5% apmērā līdzekļus no kopējiem veselības aprūpei paredzētiem līdzekļiem ar uzkrāšanas principu, lai 10-20 gadu laikā sasniegtu rezervi aptuveni 10% apmērā no kopējiem līdzekļiem veselības aprūpē.</w:t>
      </w:r>
    </w:p>
    <w:p w:rsidR="00091A51" w:rsidRPr="00C34B50" w:rsidRDefault="00091A51" w:rsidP="00091A51">
      <w:pPr>
        <w:pStyle w:val="Virsraksti3"/>
        <w:numPr>
          <w:ilvl w:val="0"/>
          <w:numId w:val="0"/>
        </w:numPr>
        <w:spacing w:before="0" w:after="0" w:line="22" w:lineRule="atLeast"/>
        <w:ind w:firstLine="720"/>
        <w:rPr>
          <w:rFonts w:ascii="Times New Roman" w:hAnsi="Times New Roman" w:cs="Times New Roman"/>
          <w:b w:val="0"/>
          <w:sz w:val="28"/>
          <w:szCs w:val="28"/>
        </w:rPr>
      </w:pPr>
      <w:r w:rsidRPr="00C34B50">
        <w:rPr>
          <w:rFonts w:ascii="Times New Roman" w:hAnsi="Times New Roman" w:cs="Times New Roman"/>
          <w:b w:val="0"/>
          <w:sz w:val="28"/>
          <w:szCs w:val="28"/>
        </w:rPr>
        <w:t>Šī modeļa realizācijai un veselības aprūpes pakalpojumu pieejamības palielināšanai ir nepieciešams papildus finansējums, pakāpeniski sasniedzot veselības aprūpes valsts budžetu 4,5% apmērā no IKP (pēc VRP 2014.gadā), vēlākais līdz 2020.gadam.</w:t>
      </w:r>
    </w:p>
    <w:p w:rsidR="00866968" w:rsidRPr="00C34B50" w:rsidRDefault="00866968" w:rsidP="00866968">
      <w:pPr>
        <w:spacing w:after="0" w:line="22" w:lineRule="atLeast"/>
        <w:ind w:firstLine="709"/>
        <w:jc w:val="both"/>
        <w:rPr>
          <w:rFonts w:ascii="Times New Roman" w:eastAsia="Times New Roman" w:hAnsi="Times New Roman"/>
          <w:sz w:val="28"/>
          <w:szCs w:val="28"/>
          <w:lang w:val="lv-LV" w:eastAsia="lv-LV" w:bidi="lo-LA"/>
        </w:rPr>
      </w:pPr>
      <w:r w:rsidRPr="00C34B50">
        <w:rPr>
          <w:rFonts w:ascii="Times New Roman" w:eastAsia="Times New Roman" w:hAnsi="Times New Roman"/>
          <w:sz w:val="28"/>
          <w:szCs w:val="28"/>
          <w:lang w:val="lv-LV" w:eastAsia="lv-LV" w:bidi="lo-LA"/>
        </w:rPr>
        <w:t>Detalizētāka informācija par papildus nepieciešamo finansējumu pakāpeniskai veselības aprūpes pakalpojumu pieejamības paaugstināšanai, kā arī rezultatīvie rādītāji, kurus plānots sasniegt</w:t>
      </w:r>
      <w:r w:rsidR="000E3DF3" w:rsidRPr="00C34B50">
        <w:rPr>
          <w:rFonts w:ascii="Times New Roman" w:eastAsia="Times New Roman" w:hAnsi="Times New Roman"/>
          <w:sz w:val="28"/>
          <w:szCs w:val="28"/>
          <w:lang w:val="lv-LV" w:eastAsia="lv-LV" w:bidi="lo-LA"/>
        </w:rPr>
        <w:t xml:space="preserve">, </w:t>
      </w:r>
      <w:r w:rsidRPr="00C34B50">
        <w:rPr>
          <w:rFonts w:ascii="Times New Roman" w:eastAsia="Times New Roman" w:hAnsi="Times New Roman"/>
          <w:sz w:val="28"/>
          <w:szCs w:val="28"/>
          <w:lang w:val="lv-LV" w:eastAsia="lv-LV" w:bidi="lo-LA"/>
        </w:rPr>
        <w:t>ietverti 1. un 2.pielikumā.</w:t>
      </w:r>
    </w:p>
    <w:p w:rsidR="00866968" w:rsidRPr="00C34B50" w:rsidRDefault="00866968" w:rsidP="00866968">
      <w:pPr>
        <w:spacing w:after="0" w:line="22" w:lineRule="atLeast"/>
        <w:ind w:firstLine="720"/>
        <w:jc w:val="both"/>
        <w:rPr>
          <w:rFonts w:ascii="Times New Roman" w:hAnsi="Times New Roman"/>
          <w:sz w:val="28"/>
          <w:szCs w:val="28"/>
          <w:lang w:val="lv-LV"/>
        </w:rPr>
      </w:pPr>
    </w:p>
    <w:p w:rsidR="00866968" w:rsidRPr="00C34B50" w:rsidRDefault="00866968" w:rsidP="00BF29F3">
      <w:pPr>
        <w:pStyle w:val="Virsraksti1"/>
        <w:numPr>
          <w:ilvl w:val="0"/>
          <w:numId w:val="0"/>
        </w:numPr>
        <w:spacing w:before="0" w:after="0" w:line="22" w:lineRule="atLeast"/>
        <w:ind w:firstLine="720"/>
        <w:rPr>
          <w:rFonts w:cs="Times New Roman"/>
          <w:b w:val="0"/>
          <w:sz w:val="28"/>
          <w:szCs w:val="28"/>
        </w:rPr>
      </w:pPr>
    </w:p>
    <w:p w:rsidR="00866968" w:rsidRPr="00AE59CB" w:rsidRDefault="00866968" w:rsidP="00AE59CB">
      <w:pPr>
        <w:pStyle w:val="ListParagraph"/>
        <w:numPr>
          <w:ilvl w:val="1"/>
          <w:numId w:val="68"/>
        </w:numPr>
        <w:spacing w:after="0" w:line="22" w:lineRule="atLeast"/>
        <w:jc w:val="center"/>
        <w:rPr>
          <w:rFonts w:ascii="Times New Roman" w:eastAsia="Times New Roman" w:hAnsi="Times New Roman"/>
          <w:b/>
          <w:sz w:val="28"/>
          <w:szCs w:val="28"/>
          <w:lang w:val="lv-LV" w:eastAsia="lv-LV" w:bidi="lo-LA"/>
        </w:rPr>
      </w:pPr>
      <w:r w:rsidRPr="00AE59CB">
        <w:rPr>
          <w:rFonts w:ascii="Times New Roman" w:eastAsia="Times New Roman" w:hAnsi="Times New Roman"/>
          <w:b/>
          <w:sz w:val="28"/>
          <w:szCs w:val="28"/>
          <w:lang w:val="lv-LV" w:eastAsia="lv-LV" w:bidi="lo-LA"/>
        </w:rPr>
        <w:t>Īstenošanas tehniskās iespējas</w:t>
      </w:r>
    </w:p>
    <w:p w:rsidR="002D12F2" w:rsidRPr="00C34B50" w:rsidRDefault="002D12F2" w:rsidP="002D12F2">
      <w:pPr>
        <w:pStyle w:val="Virsraksti3"/>
        <w:numPr>
          <w:ilvl w:val="0"/>
          <w:numId w:val="0"/>
        </w:numPr>
        <w:spacing w:before="0" w:after="0" w:line="22" w:lineRule="atLeast"/>
        <w:ind w:left="142" w:firstLine="284"/>
        <w:jc w:val="center"/>
        <w:rPr>
          <w:rFonts w:ascii="Times New Roman" w:eastAsia="Calibri" w:hAnsi="Times New Roman" w:cs="Times New Roman"/>
          <w:sz w:val="28"/>
          <w:szCs w:val="28"/>
          <w:highlight w:val="lightGray"/>
          <w:lang w:eastAsia="en-US" w:bidi="ar-SA"/>
        </w:rPr>
      </w:pPr>
    </w:p>
    <w:p w:rsidR="00581E40" w:rsidRPr="00C34B50" w:rsidRDefault="00866968" w:rsidP="0060665A">
      <w:pPr>
        <w:pStyle w:val="Virsraksti3"/>
        <w:numPr>
          <w:ilvl w:val="0"/>
          <w:numId w:val="0"/>
        </w:numPr>
        <w:spacing w:before="0" w:after="0"/>
        <w:ind w:firstLine="720"/>
        <w:rPr>
          <w:b w:val="0"/>
          <w:color w:val="000000"/>
          <w:sz w:val="28"/>
          <w:szCs w:val="28"/>
        </w:rPr>
      </w:pPr>
      <w:r w:rsidRPr="00C34B50">
        <w:rPr>
          <w:rFonts w:ascii="Times New Roman" w:hAnsi="Times New Roman" w:cs="Times New Roman"/>
          <w:b w:val="0"/>
          <w:sz w:val="28"/>
          <w:szCs w:val="28"/>
        </w:rPr>
        <w:t xml:space="preserve">Izveidojot </w:t>
      </w:r>
      <w:r w:rsidR="00C47696" w:rsidRPr="00C34B50">
        <w:rPr>
          <w:rFonts w:ascii="Times New Roman" w:hAnsi="Times New Roman" w:cs="Times New Roman"/>
          <w:b w:val="0"/>
          <w:sz w:val="28"/>
          <w:szCs w:val="28"/>
        </w:rPr>
        <w:t xml:space="preserve">valsts </w:t>
      </w:r>
      <w:r w:rsidRPr="00C34B50">
        <w:rPr>
          <w:rFonts w:ascii="Times New Roman" w:hAnsi="Times New Roman" w:cs="Times New Roman"/>
          <w:b w:val="0"/>
          <w:sz w:val="28"/>
          <w:szCs w:val="28"/>
        </w:rPr>
        <w:t>veselības obligātās apdrošināšanas sistēmu, tās administrēšanai ir nepieciešams izveidot veselības aprūpes pakalpojumu saņēmēju reģistru, t.i., NVD un iesaistīto valsts pārvaldes iestāžu pārziņā esošās informācijas sistēmas ir nepieciešams sasaistīt vienotā tiešsai</w:t>
      </w:r>
      <w:r w:rsidR="0060665A">
        <w:rPr>
          <w:rFonts w:ascii="Times New Roman" w:hAnsi="Times New Roman" w:cs="Times New Roman"/>
          <w:b w:val="0"/>
          <w:sz w:val="28"/>
          <w:szCs w:val="28"/>
        </w:rPr>
        <w:t>s</w:t>
      </w:r>
      <w:r w:rsidRPr="00C34B50">
        <w:rPr>
          <w:rFonts w:ascii="Times New Roman" w:hAnsi="Times New Roman" w:cs="Times New Roman"/>
          <w:b w:val="0"/>
          <w:sz w:val="28"/>
          <w:szCs w:val="28"/>
        </w:rPr>
        <w:t xml:space="preserve">tes datu pārraides režīmā, lai informācija par katru pacientu būtu operatīvi pieejama jebkurā ārstniecības iestādē. </w:t>
      </w:r>
      <w:r w:rsidR="00581E40" w:rsidRPr="00C34B50">
        <w:rPr>
          <w:rFonts w:ascii="Times New Roman" w:hAnsi="Times New Roman"/>
          <w:sz w:val="28"/>
          <w:szCs w:val="28"/>
        </w:rPr>
        <w:t xml:space="preserve">Šobrīd </w:t>
      </w:r>
      <w:r w:rsidR="00581E40" w:rsidRPr="00C34B50">
        <w:rPr>
          <w:sz w:val="28"/>
          <w:szCs w:val="28"/>
        </w:rPr>
        <w:t>NVD</w:t>
      </w:r>
      <w:r w:rsidR="00581E40" w:rsidRPr="00C34B50">
        <w:rPr>
          <w:rFonts w:ascii="Times New Roman" w:hAnsi="Times New Roman"/>
          <w:sz w:val="28"/>
          <w:szCs w:val="28"/>
        </w:rPr>
        <w:t xml:space="preserve"> rīcībā</w:t>
      </w:r>
      <w:r w:rsidR="00581E40" w:rsidRPr="00C34B50">
        <w:rPr>
          <w:sz w:val="28"/>
          <w:szCs w:val="28"/>
        </w:rPr>
        <w:t>,</w:t>
      </w:r>
      <w:r w:rsidR="00581E40" w:rsidRPr="00C34B50">
        <w:rPr>
          <w:rFonts w:ascii="Times New Roman" w:hAnsi="Times New Roman"/>
          <w:sz w:val="28"/>
          <w:szCs w:val="28"/>
        </w:rPr>
        <w:t xml:space="preserve"> tā nolikumā minēto funkciju veikšanai</w:t>
      </w:r>
      <w:r w:rsidR="00581E40" w:rsidRPr="00C34B50">
        <w:rPr>
          <w:sz w:val="28"/>
          <w:szCs w:val="28"/>
        </w:rPr>
        <w:t>,</w:t>
      </w:r>
      <w:r w:rsidR="00581E40" w:rsidRPr="00C34B50">
        <w:rPr>
          <w:rFonts w:ascii="Times New Roman" w:hAnsi="Times New Roman"/>
          <w:sz w:val="28"/>
          <w:szCs w:val="28"/>
        </w:rPr>
        <w:t xml:space="preserve">  ir </w:t>
      </w:r>
      <w:r w:rsidR="000E3DF3" w:rsidRPr="00C34B50">
        <w:rPr>
          <w:rFonts w:ascii="Times New Roman" w:hAnsi="Times New Roman"/>
          <w:sz w:val="28"/>
          <w:szCs w:val="28"/>
        </w:rPr>
        <w:t>V</w:t>
      </w:r>
      <w:r w:rsidR="00581E40" w:rsidRPr="00C34B50">
        <w:rPr>
          <w:rFonts w:ascii="Times New Roman" w:hAnsi="Times New Roman"/>
          <w:sz w:val="28"/>
          <w:szCs w:val="28"/>
        </w:rPr>
        <w:t>adības informācijas sistēma, kurā ir realizēts veselības aprūpes saņēmēju reģistrs</w:t>
      </w:r>
      <w:r w:rsidR="00581E40" w:rsidRPr="00C34B50">
        <w:rPr>
          <w:sz w:val="28"/>
          <w:szCs w:val="28"/>
        </w:rPr>
        <w:t>,</w:t>
      </w:r>
      <w:r w:rsidR="00581E40" w:rsidRPr="00C34B50">
        <w:rPr>
          <w:rFonts w:ascii="Times New Roman" w:hAnsi="Times New Roman"/>
          <w:sz w:val="28"/>
          <w:szCs w:val="28"/>
        </w:rPr>
        <w:t xml:space="preserve"> atbilstoši Ārstniecības likuma  17.pantam. Taču šī reģistra  funkcionalitāte ir ierobežota un neparedz datu apmaiņu ar koncepcijas ietvaros iesaistīto iestāžu datu bāzēm, IT sistēmām u</w:t>
      </w:r>
      <w:r w:rsidR="00581E40" w:rsidRPr="00C34B50">
        <w:rPr>
          <w:sz w:val="28"/>
          <w:szCs w:val="28"/>
        </w:rPr>
        <w:t>n</w:t>
      </w:r>
      <w:r w:rsidR="00581E40" w:rsidRPr="00C34B50">
        <w:rPr>
          <w:rFonts w:ascii="Times New Roman" w:hAnsi="Times New Roman"/>
          <w:sz w:val="28"/>
          <w:szCs w:val="28"/>
        </w:rPr>
        <w:t xml:space="preserve"> reģ</w:t>
      </w:r>
      <w:r w:rsidR="00581E40" w:rsidRPr="00C34B50">
        <w:rPr>
          <w:sz w:val="28"/>
          <w:szCs w:val="28"/>
        </w:rPr>
        <w:t xml:space="preserve">istriem. </w:t>
      </w:r>
      <w:r w:rsidR="00581E40" w:rsidRPr="00C34B50">
        <w:rPr>
          <w:rFonts w:ascii="Times New Roman" w:hAnsi="Times New Roman"/>
          <w:sz w:val="28"/>
          <w:szCs w:val="28"/>
        </w:rPr>
        <w:t xml:space="preserve">Sistēmas darbības nodrošināšanai nepieciešama virkne datu, kas tiktu apkopoti </w:t>
      </w:r>
      <w:r w:rsidR="00581E40" w:rsidRPr="00C34B50">
        <w:rPr>
          <w:sz w:val="28"/>
          <w:szCs w:val="28"/>
        </w:rPr>
        <w:t>NVD</w:t>
      </w:r>
      <w:r w:rsidR="00581E40" w:rsidRPr="00C34B50">
        <w:rPr>
          <w:rFonts w:ascii="Times New Roman" w:hAnsi="Times New Roman"/>
          <w:sz w:val="28"/>
          <w:szCs w:val="28"/>
        </w:rPr>
        <w:t xml:space="preserve"> uzturētajā reģistrā un, kuras funkcionalitāte tiktu paplašināta ar šādu kategoriju datiem</w:t>
      </w:r>
      <w:r w:rsidR="005E5FBB" w:rsidRPr="00C34B50">
        <w:rPr>
          <w:rFonts w:ascii="Times New Roman" w:hAnsi="Times New Roman"/>
          <w:sz w:val="28"/>
          <w:szCs w:val="28"/>
        </w:rPr>
        <w:t>:</w:t>
      </w:r>
    </w:p>
    <w:p w:rsidR="002D12F2" w:rsidRPr="00C34B50" w:rsidRDefault="002D12F2" w:rsidP="00866968">
      <w:pPr>
        <w:pStyle w:val="Virsraksti3"/>
        <w:numPr>
          <w:ilvl w:val="0"/>
          <w:numId w:val="0"/>
        </w:numPr>
        <w:spacing w:before="0" w:after="0" w:line="264" w:lineRule="auto"/>
        <w:ind w:firstLine="720"/>
        <w:rPr>
          <w:sz w:val="28"/>
          <w:szCs w:val="28"/>
        </w:rPr>
      </w:pPr>
    </w:p>
    <w:p w:rsidR="00866968" w:rsidRPr="00C34B50" w:rsidRDefault="00866968" w:rsidP="00866968">
      <w:pPr>
        <w:pStyle w:val="Virsraksti3"/>
        <w:numPr>
          <w:ilvl w:val="0"/>
          <w:numId w:val="0"/>
        </w:numPr>
        <w:spacing w:before="0" w:after="0" w:line="22" w:lineRule="atLeast"/>
        <w:rPr>
          <w:rFonts w:ascii="Times New Roman" w:hAnsi="Times New Roman" w:cs="Times New Roman"/>
          <w:b w:val="0"/>
          <w:color w:val="000000"/>
          <w:sz w:val="28"/>
          <w:szCs w:val="28"/>
        </w:rPr>
      </w:pPr>
      <w:r w:rsidRPr="00C34B50">
        <w:rPr>
          <w:rFonts w:ascii="Times New Roman" w:hAnsi="Times New Roman"/>
          <w:b w:val="0"/>
          <w:color w:val="000000"/>
          <w:sz w:val="28"/>
          <w:szCs w:val="28"/>
          <w:u w:val="single"/>
        </w:rPr>
        <w:t xml:space="preserve">Dati, kas saņemami no </w:t>
      </w:r>
      <w:r w:rsidR="001A3A4E" w:rsidRPr="00C34B50">
        <w:rPr>
          <w:rFonts w:ascii="Times New Roman" w:hAnsi="Times New Roman"/>
          <w:b w:val="0"/>
          <w:color w:val="000000"/>
          <w:sz w:val="28"/>
          <w:szCs w:val="28"/>
          <w:u w:val="single"/>
        </w:rPr>
        <w:t>VID</w:t>
      </w:r>
      <w:r w:rsidRPr="00C34B50">
        <w:rPr>
          <w:rFonts w:ascii="Times New Roman" w:hAnsi="Times New Roman"/>
          <w:b w:val="0"/>
          <w:color w:val="000000"/>
          <w:sz w:val="28"/>
          <w:szCs w:val="28"/>
          <w:u w:val="single"/>
        </w:rPr>
        <w:t>:</w:t>
      </w:r>
    </w:p>
    <w:p w:rsidR="00866968" w:rsidRPr="0060665A" w:rsidRDefault="00866968" w:rsidP="00AE59CB">
      <w:pPr>
        <w:pStyle w:val="Virsraksti3"/>
        <w:numPr>
          <w:ilvl w:val="0"/>
          <w:numId w:val="45"/>
        </w:numPr>
        <w:spacing w:before="0" w:after="0" w:line="22" w:lineRule="atLeast"/>
        <w:ind w:left="1418"/>
        <w:rPr>
          <w:rFonts w:ascii="Times New Roman" w:hAnsi="Times New Roman"/>
          <w:b w:val="0"/>
          <w:sz w:val="28"/>
          <w:szCs w:val="28"/>
        </w:rPr>
      </w:pPr>
      <w:r w:rsidRPr="00C34B50">
        <w:rPr>
          <w:rFonts w:ascii="Times New Roman" w:hAnsi="Times New Roman" w:cs="Times New Roman"/>
          <w:b w:val="0"/>
          <w:sz w:val="28"/>
          <w:szCs w:val="28"/>
        </w:rPr>
        <w:t xml:space="preserve">informācija par </w:t>
      </w:r>
      <w:r w:rsidR="0069706E">
        <w:rPr>
          <w:rFonts w:ascii="Times New Roman" w:hAnsi="Times New Roman" w:cs="Times New Roman"/>
          <w:b w:val="0"/>
          <w:sz w:val="28"/>
          <w:szCs w:val="28"/>
        </w:rPr>
        <w:t>personām</w:t>
      </w:r>
      <w:r w:rsidRPr="00C34B50">
        <w:rPr>
          <w:rFonts w:ascii="Times New Roman" w:hAnsi="Times New Roman" w:cs="Times New Roman"/>
          <w:b w:val="0"/>
          <w:sz w:val="28"/>
          <w:szCs w:val="28"/>
        </w:rPr>
        <w:t>, par kur</w:t>
      </w:r>
      <w:r w:rsidR="0069706E">
        <w:rPr>
          <w:rFonts w:ascii="Times New Roman" w:hAnsi="Times New Roman" w:cs="Times New Roman"/>
          <w:b w:val="0"/>
          <w:sz w:val="28"/>
          <w:szCs w:val="28"/>
        </w:rPr>
        <w:t>ām</w:t>
      </w:r>
      <w:r w:rsidRPr="00C34B50">
        <w:rPr>
          <w:rFonts w:ascii="Times New Roman" w:hAnsi="Times New Roman" w:cs="Times New Roman"/>
          <w:b w:val="0"/>
          <w:sz w:val="28"/>
          <w:szCs w:val="28"/>
        </w:rPr>
        <w:t xml:space="preserve"> pārskata periodā ir </w:t>
      </w:r>
      <w:r w:rsidRPr="0060665A">
        <w:rPr>
          <w:rFonts w:ascii="Times New Roman" w:hAnsi="Times New Roman" w:cs="Times New Roman"/>
          <w:b w:val="0"/>
          <w:sz w:val="28"/>
          <w:szCs w:val="28"/>
        </w:rPr>
        <w:t>samaksāt</w:t>
      </w:r>
      <w:r w:rsidR="00C47696" w:rsidRPr="0060665A">
        <w:rPr>
          <w:rFonts w:ascii="Times New Roman" w:hAnsi="Times New Roman" w:cs="Times New Roman"/>
          <w:b w:val="0"/>
          <w:sz w:val="28"/>
          <w:szCs w:val="28"/>
        </w:rPr>
        <w:t xml:space="preserve">as </w:t>
      </w:r>
      <w:r w:rsidR="00C47696" w:rsidRPr="0060665A">
        <w:rPr>
          <w:rFonts w:ascii="Times New Roman" w:hAnsi="Times New Roman"/>
          <w:b w:val="0"/>
          <w:sz w:val="28"/>
          <w:szCs w:val="28"/>
        </w:rPr>
        <w:t xml:space="preserve"> valsts veselības obligātās apdrošināšanas obligātās iemaksas</w:t>
      </w:r>
      <w:r w:rsidR="0069706E">
        <w:rPr>
          <w:rFonts w:ascii="Times New Roman" w:hAnsi="Times New Roman"/>
          <w:b w:val="0"/>
          <w:sz w:val="28"/>
          <w:szCs w:val="28"/>
        </w:rPr>
        <w:t xml:space="preserve"> vai ir paziņots par to aprēķināšanu.</w:t>
      </w:r>
      <w:r w:rsidR="00795C1F" w:rsidRPr="0060665A">
        <w:rPr>
          <w:rFonts w:ascii="Times New Roman" w:hAnsi="Times New Roman"/>
          <w:b w:val="0"/>
          <w:sz w:val="28"/>
          <w:szCs w:val="28"/>
        </w:rPr>
        <w:t>.</w:t>
      </w:r>
    </w:p>
    <w:p w:rsidR="002D12F2" w:rsidRPr="00C34B50" w:rsidRDefault="002D12F2" w:rsidP="002D12F2">
      <w:pPr>
        <w:pStyle w:val="Virsraksti3"/>
        <w:numPr>
          <w:ilvl w:val="0"/>
          <w:numId w:val="0"/>
        </w:numPr>
        <w:spacing w:before="0" w:after="0" w:line="22" w:lineRule="atLeast"/>
        <w:ind w:left="720"/>
        <w:rPr>
          <w:rFonts w:ascii="Times New Roman" w:hAnsi="Times New Roman" w:cs="Times New Roman"/>
          <w:b w:val="0"/>
          <w:color w:val="000000"/>
          <w:sz w:val="28"/>
          <w:szCs w:val="28"/>
        </w:rPr>
      </w:pPr>
    </w:p>
    <w:p w:rsidR="00866968" w:rsidRPr="00C34B50" w:rsidRDefault="00866968" w:rsidP="00866968">
      <w:pPr>
        <w:spacing w:after="0"/>
        <w:jc w:val="both"/>
        <w:rPr>
          <w:rFonts w:ascii="Times New Roman" w:hAnsi="Times New Roman"/>
          <w:color w:val="000000"/>
          <w:sz w:val="28"/>
          <w:szCs w:val="28"/>
          <w:u w:val="single"/>
          <w:lang w:val="lv-LV"/>
        </w:rPr>
      </w:pPr>
      <w:r w:rsidRPr="00C34B50">
        <w:rPr>
          <w:rFonts w:ascii="Times New Roman" w:hAnsi="Times New Roman"/>
          <w:color w:val="000000"/>
          <w:sz w:val="28"/>
          <w:szCs w:val="28"/>
          <w:u w:val="single"/>
          <w:lang w:val="lv-LV"/>
        </w:rPr>
        <w:t>Dati, kas saņemami no Valsts sociālās apdrošināšanas aģentūras:</w:t>
      </w:r>
    </w:p>
    <w:p w:rsidR="00B728E6" w:rsidRPr="0069706E" w:rsidRDefault="00F740CC" w:rsidP="00B728E6">
      <w:pPr>
        <w:pStyle w:val="Virsraksti3"/>
        <w:numPr>
          <w:ilvl w:val="0"/>
          <w:numId w:val="0"/>
        </w:numPr>
        <w:spacing w:before="0" w:after="0" w:line="22" w:lineRule="atLeast"/>
        <w:ind w:left="1440"/>
        <w:rPr>
          <w:rFonts w:ascii="Times New Roman" w:hAnsi="Times New Roman" w:cs="Times New Roman"/>
          <w:b w:val="0"/>
          <w:sz w:val="28"/>
          <w:szCs w:val="28"/>
        </w:rPr>
      </w:pPr>
      <w:r w:rsidRPr="0069706E">
        <w:rPr>
          <w:rFonts w:ascii="Times New Roman" w:hAnsi="Times New Roman" w:cs="Times New Roman"/>
          <w:b w:val="0"/>
          <w:sz w:val="28"/>
          <w:szCs w:val="28"/>
        </w:rPr>
        <w:t xml:space="preserve">personas, kurām piešķirta </w:t>
      </w:r>
      <w:r w:rsidR="00BD56CE" w:rsidRPr="0035276E">
        <w:rPr>
          <w:rFonts w:ascii="Times New Roman" w:hAnsi="Times New Roman"/>
          <w:b w:val="0"/>
          <w:sz w:val="28"/>
          <w:szCs w:val="28"/>
        </w:rPr>
        <w:t>valsts vecuma, izdienas, apgādnieka zaudējuma vai speciālā valsts pensija</w:t>
      </w:r>
      <w:r w:rsidR="00B728E6" w:rsidRPr="0035276E">
        <w:rPr>
          <w:rFonts w:ascii="Times New Roman" w:hAnsi="Times New Roman"/>
          <w:b w:val="0"/>
          <w:sz w:val="28"/>
          <w:szCs w:val="28"/>
        </w:rPr>
        <w:t>;</w:t>
      </w:r>
      <w:r w:rsidR="00B728E6" w:rsidRPr="0069706E">
        <w:rPr>
          <w:rFonts w:ascii="Times New Roman" w:hAnsi="Times New Roman" w:cs="Times New Roman"/>
          <w:b w:val="0"/>
          <w:sz w:val="28"/>
          <w:szCs w:val="28"/>
        </w:rPr>
        <w:t xml:space="preserve"> </w:t>
      </w:r>
    </w:p>
    <w:p w:rsidR="0055644B" w:rsidRPr="00C34B50" w:rsidRDefault="0055644B" w:rsidP="00AE59CB">
      <w:pPr>
        <w:pStyle w:val="Virsraksti3"/>
        <w:numPr>
          <w:ilvl w:val="0"/>
          <w:numId w:val="34"/>
        </w:numPr>
        <w:spacing w:before="0" w:after="0" w:line="22" w:lineRule="atLeast"/>
        <w:rPr>
          <w:rFonts w:ascii="Times New Roman" w:hAnsi="Times New Roman" w:cs="Times New Roman"/>
          <w:b w:val="0"/>
          <w:sz w:val="28"/>
          <w:szCs w:val="28"/>
        </w:rPr>
      </w:pPr>
      <w:r>
        <w:rPr>
          <w:rFonts w:ascii="Times New Roman" w:hAnsi="Times New Roman" w:cs="Times New Roman"/>
          <w:b w:val="0"/>
          <w:sz w:val="28"/>
          <w:szCs w:val="28"/>
        </w:rPr>
        <w:t>personas, kurām piešķirta invaliditātes pensija;</w:t>
      </w:r>
    </w:p>
    <w:p w:rsidR="00F740CC" w:rsidRPr="00C34B50" w:rsidRDefault="00F740CC"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kuras saņem valsts sociālā nodrošinājuma pabalstu;</w:t>
      </w:r>
    </w:p>
    <w:p w:rsidR="00F740CC" w:rsidRPr="00C34B50" w:rsidRDefault="00F740CC"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lastRenderedPageBreak/>
        <w:t>personas, kuras saņem vecāku, bērnu kopšanas vai ģimenes valsts pabalstu</w:t>
      </w:r>
      <w:r w:rsidR="0035276E">
        <w:rPr>
          <w:rFonts w:ascii="Times New Roman" w:hAnsi="Times New Roman" w:cs="Times New Roman"/>
          <w:b w:val="0"/>
          <w:sz w:val="28"/>
          <w:szCs w:val="28"/>
        </w:rPr>
        <w:t xml:space="preserve"> </w:t>
      </w:r>
      <w:r w:rsidR="00880CBB">
        <w:rPr>
          <w:rFonts w:ascii="Times New Roman" w:hAnsi="Times New Roman" w:cs="Times New Roman"/>
          <w:b w:val="0"/>
          <w:sz w:val="28"/>
          <w:szCs w:val="28"/>
        </w:rPr>
        <w:t xml:space="preserve">par </w:t>
      </w:r>
      <w:r w:rsidRPr="00C34B50">
        <w:rPr>
          <w:rFonts w:ascii="Times New Roman" w:hAnsi="Times New Roman" w:cs="Times New Roman"/>
          <w:b w:val="0"/>
          <w:sz w:val="28"/>
          <w:szCs w:val="28"/>
        </w:rPr>
        <w:t>bērn</w:t>
      </w:r>
      <w:r w:rsidR="00880CBB">
        <w:rPr>
          <w:rFonts w:ascii="Times New Roman" w:hAnsi="Times New Roman" w:cs="Times New Roman"/>
          <w:b w:val="0"/>
          <w:sz w:val="28"/>
          <w:szCs w:val="28"/>
        </w:rPr>
        <w:t>u</w:t>
      </w:r>
      <w:r w:rsidRPr="00C34B50">
        <w:rPr>
          <w:rFonts w:ascii="Times New Roman" w:hAnsi="Times New Roman" w:cs="Times New Roman"/>
          <w:b w:val="0"/>
          <w:sz w:val="28"/>
          <w:szCs w:val="28"/>
        </w:rPr>
        <w:t xml:space="preserve"> vecumā līdz 3 gadiem;</w:t>
      </w:r>
    </w:p>
    <w:p w:rsidR="00F740CC" w:rsidRDefault="00F740CC"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kuras saņem vecāku, bērnu kopšanas vai ģimenes valsts pabalstu un kuriem ir vismaz 3 bērni, no kuriem vismaz viens ir pirmsskolas vecumā (t.i., līdz bērns sasniedz 7 gadu vecumu);</w:t>
      </w:r>
    </w:p>
    <w:p w:rsidR="00F740CC" w:rsidRPr="00C34B50" w:rsidRDefault="00F740CC"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kuras saņem bērna invalīda kopšanas pabalstu;</w:t>
      </w:r>
    </w:p>
    <w:p w:rsidR="00F740CC" w:rsidRPr="00C34B50" w:rsidRDefault="00F740CC"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kuras saņem piemaksu pie ģimenes valsts pabalsta par bērnu invalīdu vai valsts atbalstu ar celiakiju slimiem bērniem;</w:t>
      </w:r>
    </w:p>
    <w:p w:rsidR="00F740CC" w:rsidRPr="009D0B33" w:rsidRDefault="00F740CC"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kuras saņem apdrošināšanas atlīdzību vai kaitējuma atlīdzību par darbspēju zaudējumu</w:t>
      </w:r>
      <w:r w:rsidR="00735E7B" w:rsidRPr="009D0B33">
        <w:rPr>
          <w:rFonts w:ascii="Times New Roman" w:hAnsi="Times New Roman" w:cs="Times New Roman"/>
          <w:b w:val="0"/>
          <w:sz w:val="28"/>
          <w:szCs w:val="28"/>
        </w:rPr>
        <w:t>, kā arī personas, kuras saņem slimības pabalstu</w:t>
      </w:r>
      <w:r w:rsidRPr="009D0B33">
        <w:rPr>
          <w:rFonts w:ascii="Times New Roman" w:hAnsi="Times New Roman" w:cs="Times New Roman"/>
          <w:b w:val="0"/>
          <w:sz w:val="28"/>
          <w:szCs w:val="28"/>
        </w:rPr>
        <w:t>;</w:t>
      </w:r>
    </w:p>
    <w:p w:rsidR="002A64BE" w:rsidRDefault="00F740CC"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kuras saņem atlīdzību  par audžuģimenes pienākumu pildīšanu un par adoptējamā bērna aprūpi</w:t>
      </w:r>
      <w:r w:rsidR="002A64BE">
        <w:rPr>
          <w:rFonts w:ascii="Times New Roman" w:hAnsi="Times New Roman" w:cs="Times New Roman"/>
          <w:b w:val="0"/>
          <w:sz w:val="28"/>
          <w:szCs w:val="28"/>
        </w:rPr>
        <w:t>;</w:t>
      </w:r>
    </w:p>
    <w:p w:rsidR="002A64BE" w:rsidRPr="00C34B50" w:rsidRDefault="002A64BE" w:rsidP="002A64BE">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kuras saņem atlīdzību par aizbildņa pienākumu pildīšanu</w:t>
      </w:r>
      <w:r w:rsidR="00522EE4">
        <w:rPr>
          <w:rFonts w:ascii="Times New Roman" w:hAnsi="Times New Roman" w:cs="Times New Roman"/>
          <w:b w:val="0"/>
          <w:sz w:val="28"/>
          <w:szCs w:val="28"/>
        </w:rPr>
        <w:t>.</w:t>
      </w:r>
    </w:p>
    <w:p w:rsidR="0022385E" w:rsidRPr="00C34B50" w:rsidRDefault="0022385E">
      <w:pPr>
        <w:pStyle w:val="Virsraksti3"/>
        <w:numPr>
          <w:ilvl w:val="0"/>
          <w:numId w:val="0"/>
        </w:numPr>
        <w:spacing w:before="0" w:after="0" w:line="22" w:lineRule="atLeast"/>
        <w:ind w:left="1440"/>
        <w:rPr>
          <w:rFonts w:ascii="Times New Roman" w:hAnsi="Times New Roman" w:cs="Times New Roman"/>
          <w:b w:val="0"/>
          <w:sz w:val="28"/>
          <w:szCs w:val="28"/>
        </w:rPr>
      </w:pPr>
    </w:p>
    <w:p w:rsidR="003213ED" w:rsidRPr="00C34B50" w:rsidRDefault="003213ED" w:rsidP="009F5567">
      <w:pPr>
        <w:pStyle w:val="Virsraksti3"/>
        <w:numPr>
          <w:ilvl w:val="0"/>
          <w:numId w:val="0"/>
        </w:numPr>
        <w:spacing w:before="0" w:after="0" w:line="22" w:lineRule="atLeast"/>
        <w:rPr>
          <w:rFonts w:ascii="Times New Roman" w:hAnsi="Times New Roman" w:cs="Times New Roman"/>
          <w:b w:val="0"/>
          <w:bCs/>
          <w:color w:val="000000"/>
          <w:sz w:val="28"/>
          <w:szCs w:val="28"/>
          <w:u w:val="single"/>
        </w:rPr>
      </w:pPr>
      <w:r w:rsidRPr="00C34B50">
        <w:rPr>
          <w:rFonts w:ascii="Times New Roman" w:hAnsi="Times New Roman" w:cs="Times New Roman"/>
          <w:b w:val="0"/>
          <w:bCs/>
          <w:color w:val="000000"/>
          <w:sz w:val="28"/>
          <w:szCs w:val="28"/>
          <w:u w:val="single"/>
        </w:rPr>
        <w:t>Dati, kas saņemami no Sociālās integrācijas valsts aģentūras un pašvaldības sociālajiem dienestiem:</w:t>
      </w:r>
    </w:p>
    <w:p w:rsidR="003213ED" w:rsidRPr="00C34B50" w:rsidRDefault="003213ED" w:rsidP="00AE59CB">
      <w:pPr>
        <w:pStyle w:val="Virsraksti3"/>
        <w:numPr>
          <w:ilvl w:val="0"/>
          <w:numId w:val="34"/>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kuras saņem pakalpojumus ilgstošas sociālās aprūpes un sociālās rehabilitācijas institūcijās, kas ir reģistrētas Sociālo pakalpojumu sniedzēju reģistrā</w:t>
      </w:r>
      <w:r w:rsidR="002724EA" w:rsidRPr="00C34B50">
        <w:rPr>
          <w:rFonts w:ascii="Times New Roman" w:hAnsi="Times New Roman" w:cs="Times New Roman"/>
          <w:b w:val="0"/>
          <w:sz w:val="28"/>
          <w:szCs w:val="28"/>
        </w:rPr>
        <w:t>.</w:t>
      </w:r>
    </w:p>
    <w:p w:rsidR="00866968" w:rsidRPr="00C34B50" w:rsidRDefault="00866968" w:rsidP="00866968">
      <w:pPr>
        <w:pStyle w:val="Virsraksti3"/>
        <w:numPr>
          <w:ilvl w:val="0"/>
          <w:numId w:val="0"/>
        </w:numPr>
        <w:spacing w:before="0" w:after="0" w:line="22" w:lineRule="atLeast"/>
        <w:ind w:firstLine="720"/>
        <w:rPr>
          <w:rFonts w:ascii="Times New Roman" w:hAnsi="Times New Roman" w:cs="Times New Roman"/>
          <w:b w:val="0"/>
          <w:sz w:val="28"/>
          <w:szCs w:val="28"/>
        </w:rPr>
      </w:pPr>
    </w:p>
    <w:p w:rsidR="00866968" w:rsidRPr="00C34B50" w:rsidRDefault="00866968" w:rsidP="00866968">
      <w:pPr>
        <w:pStyle w:val="Virsraksti3"/>
        <w:numPr>
          <w:ilvl w:val="0"/>
          <w:numId w:val="0"/>
        </w:numPr>
        <w:spacing w:before="0" w:after="0" w:line="22" w:lineRule="atLeast"/>
        <w:rPr>
          <w:rFonts w:ascii="Times New Roman" w:hAnsi="Times New Roman" w:cs="Times New Roman"/>
          <w:b w:val="0"/>
          <w:sz w:val="28"/>
          <w:szCs w:val="28"/>
          <w:u w:val="single"/>
        </w:rPr>
      </w:pPr>
      <w:r w:rsidRPr="00C34B50">
        <w:rPr>
          <w:rFonts w:ascii="Times New Roman" w:hAnsi="Times New Roman" w:cs="Times New Roman"/>
          <w:b w:val="0"/>
          <w:color w:val="000000"/>
          <w:sz w:val="28"/>
          <w:szCs w:val="28"/>
          <w:u w:val="single"/>
        </w:rPr>
        <w:t xml:space="preserve">Dati, kas saņemami no </w:t>
      </w:r>
      <w:r w:rsidRPr="00C34B50">
        <w:rPr>
          <w:rFonts w:ascii="Times New Roman" w:hAnsi="Times New Roman" w:cs="Times New Roman"/>
          <w:b w:val="0"/>
          <w:sz w:val="28"/>
          <w:szCs w:val="28"/>
          <w:u w:val="single"/>
        </w:rPr>
        <w:t>Veselības un darbspēju ekspertīzes ārstu valsts komisijas:</w:t>
      </w:r>
    </w:p>
    <w:p w:rsidR="003213ED" w:rsidRPr="00C34B50" w:rsidRDefault="00057E5A" w:rsidP="00AE59CB">
      <w:pPr>
        <w:pStyle w:val="Virsraksti3"/>
        <w:numPr>
          <w:ilvl w:val="0"/>
          <w:numId w:val="35"/>
        </w:numPr>
        <w:spacing w:before="0" w:after="0" w:line="22" w:lineRule="atLeast"/>
        <w:rPr>
          <w:rFonts w:ascii="Times New Roman" w:hAnsi="Times New Roman" w:cs="Times New Roman"/>
          <w:b w:val="0"/>
          <w:sz w:val="28"/>
          <w:szCs w:val="28"/>
        </w:rPr>
      </w:pPr>
      <w:r>
        <w:rPr>
          <w:rFonts w:ascii="Times New Roman" w:hAnsi="Times New Roman" w:cs="Times New Roman"/>
          <w:b w:val="0"/>
          <w:sz w:val="28"/>
          <w:szCs w:val="28"/>
        </w:rPr>
        <w:t xml:space="preserve">personas, kurām piešķirta </w:t>
      </w:r>
      <w:r w:rsidR="003213ED" w:rsidRPr="00C34B50">
        <w:rPr>
          <w:rFonts w:ascii="Times New Roman" w:hAnsi="Times New Roman" w:cs="Times New Roman"/>
          <w:b w:val="0"/>
          <w:sz w:val="28"/>
          <w:szCs w:val="28"/>
        </w:rPr>
        <w:t>I</w:t>
      </w:r>
      <w:r>
        <w:rPr>
          <w:rFonts w:ascii="Times New Roman" w:hAnsi="Times New Roman" w:cs="Times New Roman"/>
          <w:b w:val="0"/>
          <w:sz w:val="28"/>
          <w:szCs w:val="28"/>
        </w:rPr>
        <w:t>,</w:t>
      </w:r>
      <w:r w:rsidR="003213ED" w:rsidRPr="00C34B50">
        <w:rPr>
          <w:rFonts w:ascii="Times New Roman" w:hAnsi="Times New Roman" w:cs="Times New Roman"/>
          <w:b w:val="0"/>
          <w:sz w:val="28"/>
          <w:szCs w:val="28"/>
        </w:rPr>
        <w:t xml:space="preserve"> II</w:t>
      </w:r>
      <w:r>
        <w:rPr>
          <w:rFonts w:ascii="Times New Roman" w:hAnsi="Times New Roman" w:cs="Times New Roman"/>
          <w:b w:val="0"/>
          <w:sz w:val="28"/>
          <w:szCs w:val="28"/>
        </w:rPr>
        <w:t xml:space="preserve"> un III</w:t>
      </w:r>
      <w:r w:rsidR="003213ED" w:rsidRPr="00C34B50">
        <w:rPr>
          <w:rFonts w:ascii="Times New Roman" w:hAnsi="Times New Roman" w:cs="Times New Roman"/>
          <w:b w:val="0"/>
          <w:sz w:val="28"/>
          <w:szCs w:val="28"/>
        </w:rPr>
        <w:t xml:space="preserve"> </w:t>
      </w:r>
      <w:r>
        <w:rPr>
          <w:rFonts w:ascii="Times New Roman" w:hAnsi="Times New Roman" w:cs="Times New Roman"/>
          <w:b w:val="0"/>
          <w:sz w:val="28"/>
          <w:szCs w:val="28"/>
        </w:rPr>
        <w:t>invaliditātes grupa</w:t>
      </w:r>
      <w:r w:rsidR="003213ED" w:rsidRPr="00C34B50">
        <w:rPr>
          <w:rFonts w:ascii="Times New Roman" w:hAnsi="Times New Roman" w:cs="Times New Roman"/>
          <w:b w:val="0"/>
          <w:sz w:val="28"/>
          <w:szCs w:val="28"/>
        </w:rPr>
        <w:t xml:space="preserve">, kā arī informācija par </w:t>
      </w:r>
      <w:r>
        <w:rPr>
          <w:rFonts w:ascii="Times New Roman" w:hAnsi="Times New Roman" w:cs="Times New Roman"/>
          <w:b w:val="0"/>
          <w:sz w:val="28"/>
          <w:szCs w:val="28"/>
        </w:rPr>
        <w:t>invaliditātes grupas zaudēšanu</w:t>
      </w:r>
      <w:r w:rsidR="003213ED" w:rsidRPr="00C34B50">
        <w:rPr>
          <w:rFonts w:ascii="Times New Roman" w:hAnsi="Times New Roman" w:cs="Times New Roman"/>
          <w:b w:val="0"/>
          <w:sz w:val="28"/>
          <w:szCs w:val="28"/>
        </w:rPr>
        <w:t>;</w:t>
      </w:r>
    </w:p>
    <w:p w:rsidR="00227187" w:rsidRPr="00C34B50" w:rsidRDefault="003213ED" w:rsidP="00AE59CB">
      <w:pPr>
        <w:pStyle w:val="Virsraksti3"/>
        <w:numPr>
          <w:ilvl w:val="0"/>
          <w:numId w:val="35"/>
        </w:numPr>
        <w:spacing w:before="0" w:after="0" w:line="22" w:lineRule="atLeast"/>
        <w:rPr>
          <w:rFonts w:ascii="Times New Roman" w:hAnsi="Times New Roman"/>
          <w:sz w:val="28"/>
          <w:szCs w:val="28"/>
        </w:rPr>
      </w:pPr>
      <w:r w:rsidRPr="00C34B50">
        <w:rPr>
          <w:rFonts w:ascii="Times New Roman" w:hAnsi="Times New Roman" w:cs="Times New Roman"/>
          <w:b w:val="0"/>
          <w:sz w:val="28"/>
          <w:szCs w:val="28"/>
        </w:rPr>
        <w:t>personas, kuras kopj pilngadīgu personu</w:t>
      </w:r>
      <w:r w:rsidR="009F5567">
        <w:rPr>
          <w:rFonts w:ascii="Times New Roman" w:hAnsi="Times New Roman" w:cs="Times New Roman"/>
          <w:b w:val="0"/>
          <w:sz w:val="28"/>
          <w:szCs w:val="28"/>
        </w:rPr>
        <w:t>, kurai noteikta I grupas invali</w:t>
      </w:r>
      <w:r w:rsidRPr="00C34B50">
        <w:rPr>
          <w:rFonts w:ascii="Times New Roman" w:hAnsi="Times New Roman" w:cs="Times New Roman"/>
          <w:b w:val="0"/>
          <w:sz w:val="28"/>
          <w:szCs w:val="28"/>
        </w:rPr>
        <w:t>ditāte un kurai ir izsniegts Veselības un darbspēju ekspertīzes ārstu valsts komisijas atzinums par īpašas kopšanas nepieciešamību.</w:t>
      </w:r>
      <w:r w:rsidR="00227187" w:rsidRPr="00227187">
        <w:rPr>
          <w:rFonts w:ascii="Times New Roman" w:hAnsi="Times New Roman" w:cs="Times New Roman"/>
          <w:b w:val="0"/>
          <w:sz w:val="28"/>
          <w:szCs w:val="28"/>
        </w:rPr>
        <w:t xml:space="preserve"> </w:t>
      </w:r>
      <w:r w:rsidR="00227187">
        <w:rPr>
          <w:rFonts w:ascii="Times New Roman" w:hAnsi="Times New Roman" w:cs="Times New Roman"/>
          <w:b w:val="0"/>
          <w:sz w:val="28"/>
          <w:szCs w:val="28"/>
        </w:rPr>
        <w:t xml:space="preserve">Vienlaicīgi Labklājības ministrijai kopā ar </w:t>
      </w:r>
      <w:r w:rsidR="009D0B33">
        <w:rPr>
          <w:rFonts w:ascii="Times New Roman" w:hAnsi="Times New Roman" w:cs="Times New Roman"/>
          <w:b w:val="0"/>
          <w:sz w:val="28"/>
          <w:szCs w:val="28"/>
        </w:rPr>
        <w:t>VM</w:t>
      </w:r>
      <w:r w:rsidR="00227187">
        <w:rPr>
          <w:rFonts w:ascii="Times New Roman" w:hAnsi="Times New Roman" w:cs="Times New Roman"/>
          <w:b w:val="0"/>
          <w:sz w:val="28"/>
          <w:szCs w:val="28"/>
        </w:rPr>
        <w:t xml:space="preserve"> ir jārisina jautājums, kā ir nosakāma persona, kura aprūpē invalīdu, kuram ir piešķirts invalīda kopšanas pabalsts.</w:t>
      </w:r>
    </w:p>
    <w:p w:rsidR="00F740CC" w:rsidRPr="00C34B50" w:rsidRDefault="00F740CC" w:rsidP="00866968">
      <w:pPr>
        <w:pStyle w:val="Virsraksti3"/>
        <w:numPr>
          <w:ilvl w:val="0"/>
          <w:numId w:val="0"/>
        </w:numPr>
        <w:spacing w:before="0" w:after="0" w:line="22" w:lineRule="atLeast"/>
        <w:rPr>
          <w:rFonts w:ascii="Times New Roman" w:hAnsi="Times New Roman" w:cs="Times New Roman"/>
          <w:b w:val="0"/>
          <w:sz w:val="28"/>
          <w:szCs w:val="28"/>
          <w:u w:val="single"/>
        </w:rPr>
      </w:pPr>
    </w:p>
    <w:p w:rsidR="00866968" w:rsidRPr="00C34B50" w:rsidRDefault="00866968" w:rsidP="001A3A4E">
      <w:pPr>
        <w:pStyle w:val="Virsraksti3"/>
        <w:numPr>
          <w:ilvl w:val="0"/>
          <w:numId w:val="0"/>
        </w:numPr>
        <w:spacing w:before="0" w:after="0" w:line="22" w:lineRule="atLeast"/>
        <w:rPr>
          <w:rFonts w:ascii="Times New Roman" w:hAnsi="Times New Roman" w:cs="Times New Roman"/>
          <w:b w:val="0"/>
          <w:color w:val="000000"/>
          <w:sz w:val="28"/>
          <w:szCs w:val="28"/>
          <w:u w:val="single"/>
        </w:rPr>
      </w:pPr>
      <w:r w:rsidRPr="00C34B50">
        <w:rPr>
          <w:rFonts w:ascii="Times New Roman" w:hAnsi="Times New Roman" w:cs="Times New Roman"/>
          <w:b w:val="0"/>
          <w:color w:val="000000"/>
          <w:sz w:val="28"/>
          <w:szCs w:val="28"/>
          <w:u w:val="single"/>
        </w:rPr>
        <w:t>Dati, kas saņemami no Nodarbinātības valsts aģentūras:</w:t>
      </w:r>
    </w:p>
    <w:p w:rsidR="00866968" w:rsidRPr="00C34B50" w:rsidRDefault="00866968" w:rsidP="00AE59CB">
      <w:pPr>
        <w:pStyle w:val="Virsraksti3"/>
        <w:numPr>
          <w:ilvl w:val="0"/>
          <w:numId w:val="36"/>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bezdarbnieki, kuri ir reģistrējušies Nodarbinātības valsts aģentūrā, kā arī informācija par bezdarbnieku statusa zaudēšanu.</w:t>
      </w:r>
    </w:p>
    <w:p w:rsidR="00877D78" w:rsidRPr="00C34B50" w:rsidRDefault="00877D78" w:rsidP="00866968">
      <w:pPr>
        <w:pStyle w:val="Virsraksti3"/>
        <w:numPr>
          <w:ilvl w:val="0"/>
          <w:numId w:val="0"/>
        </w:numPr>
        <w:spacing w:before="0" w:after="0" w:line="22" w:lineRule="atLeast"/>
        <w:ind w:firstLine="720"/>
        <w:rPr>
          <w:rFonts w:ascii="Times New Roman" w:hAnsi="Times New Roman" w:cs="Times New Roman"/>
          <w:b w:val="0"/>
          <w:sz w:val="28"/>
          <w:szCs w:val="28"/>
        </w:rPr>
      </w:pPr>
    </w:p>
    <w:p w:rsidR="00866968" w:rsidRPr="00C34B50" w:rsidRDefault="00866968" w:rsidP="001A3A4E">
      <w:pPr>
        <w:pStyle w:val="Virsraksti3"/>
        <w:numPr>
          <w:ilvl w:val="0"/>
          <w:numId w:val="0"/>
        </w:numPr>
        <w:spacing w:before="0" w:after="0" w:line="22" w:lineRule="atLeast"/>
        <w:rPr>
          <w:rFonts w:ascii="Times New Roman" w:hAnsi="Times New Roman" w:cs="Times New Roman"/>
          <w:b w:val="0"/>
          <w:color w:val="000000"/>
          <w:sz w:val="28"/>
          <w:szCs w:val="28"/>
          <w:u w:val="single"/>
        </w:rPr>
      </w:pPr>
      <w:r w:rsidRPr="00C34B50">
        <w:rPr>
          <w:rFonts w:ascii="Times New Roman" w:hAnsi="Times New Roman" w:cs="Times New Roman"/>
          <w:b w:val="0"/>
          <w:color w:val="000000"/>
          <w:sz w:val="28"/>
          <w:szCs w:val="28"/>
          <w:u w:val="single"/>
        </w:rPr>
        <w:t xml:space="preserve">Dati, kas </w:t>
      </w:r>
      <w:r w:rsidRPr="0060665A">
        <w:rPr>
          <w:rFonts w:ascii="Times New Roman" w:hAnsi="Times New Roman" w:cs="Times New Roman"/>
          <w:b w:val="0"/>
          <w:color w:val="000000"/>
          <w:sz w:val="28"/>
          <w:szCs w:val="28"/>
          <w:u w:val="single"/>
        </w:rPr>
        <w:t>saņemami no</w:t>
      </w:r>
      <w:r w:rsidR="000E3DF3" w:rsidRPr="0060665A">
        <w:rPr>
          <w:rFonts w:ascii="Times New Roman" w:hAnsi="Times New Roman" w:cs="Times New Roman"/>
          <w:b w:val="0"/>
          <w:color w:val="000000"/>
          <w:sz w:val="28"/>
          <w:szCs w:val="28"/>
          <w:u w:val="single"/>
        </w:rPr>
        <w:t xml:space="preserve"> augstskolām un</w:t>
      </w:r>
      <w:r w:rsidRPr="0060665A">
        <w:rPr>
          <w:rFonts w:ascii="Times New Roman" w:hAnsi="Times New Roman" w:cs="Times New Roman"/>
          <w:b w:val="0"/>
          <w:color w:val="000000"/>
          <w:sz w:val="28"/>
          <w:szCs w:val="28"/>
          <w:u w:val="single"/>
        </w:rPr>
        <w:t xml:space="preserve"> Izglītības</w:t>
      </w:r>
      <w:r w:rsidRPr="00C34B50">
        <w:rPr>
          <w:rFonts w:ascii="Times New Roman" w:hAnsi="Times New Roman" w:cs="Times New Roman"/>
          <w:b w:val="0"/>
          <w:color w:val="000000"/>
          <w:sz w:val="28"/>
          <w:szCs w:val="28"/>
          <w:u w:val="single"/>
        </w:rPr>
        <w:t xml:space="preserve"> un zinātnes ministrijas:</w:t>
      </w:r>
    </w:p>
    <w:p w:rsidR="00866968" w:rsidRPr="00C34B50" w:rsidRDefault="00866968" w:rsidP="00AE59CB">
      <w:pPr>
        <w:pStyle w:val="Virsraksti3"/>
        <w:numPr>
          <w:ilvl w:val="0"/>
          <w:numId w:val="37"/>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w:t>
      </w:r>
      <w:r w:rsidR="000E3DF3" w:rsidRPr="00C34B50">
        <w:rPr>
          <w:rFonts w:ascii="Times New Roman" w:hAnsi="Times New Roman" w:cs="Times New Roman"/>
          <w:b w:val="0"/>
          <w:sz w:val="28"/>
          <w:szCs w:val="28"/>
        </w:rPr>
        <w:t>uras</w:t>
      </w:r>
      <w:r w:rsidRPr="00C34B50">
        <w:rPr>
          <w:rFonts w:ascii="Times New Roman" w:hAnsi="Times New Roman" w:cs="Times New Roman"/>
          <w:b w:val="0"/>
          <w:sz w:val="28"/>
          <w:szCs w:val="28"/>
        </w:rPr>
        <w:t xml:space="preserve"> ir vecumā no 18 līdz 2</w:t>
      </w:r>
      <w:r w:rsidR="0020586F">
        <w:rPr>
          <w:rFonts w:ascii="Times New Roman" w:hAnsi="Times New Roman" w:cs="Times New Roman"/>
          <w:b w:val="0"/>
          <w:sz w:val="28"/>
          <w:szCs w:val="28"/>
        </w:rPr>
        <w:t>5</w:t>
      </w:r>
      <w:r w:rsidRPr="00C34B50">
        <w:rPr>
          <w:rFonts w:ascii="Times New Roman" w:hAnsi="Times New Roman" w:cs="Times New Roman"/>
          <w:b w:val="0"/>
          <w:sz w:val="28"/>
          <w:szCs w:val="28"/>
        </w:rPr>
        <w:t xml:space="preserve"> gadiem un iegūst vispārējo vai profesionālo izglītību, kā arī 9 mēnešus pēc šī statusa zaudēšanas;</w:t>
      </w:r>
    </w:p>
    <w:p w:rsidR="00866968" w:rsidRPr="00C34B50" w:rsidRDefault="00866968" w:rsidP="00AE59CB">
      <w:pPr>
        <w:pStyle w:val="Virsraksti3"/>
        <w:numPr>
          <w:ilvl w:val="0"/>
          <w:numId w:val="37"/>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lastRenderedPageBreak/>
        <w:t>personas, k</w:t>
      </w:r>
      <w:r w:rsidR="000E3DF3" w:rsidRPr="00C34B50">
        <w:rPr>
          <w:rFonts w:ascii="Times New Roman" w:hAnsi="Times New Roman" w:cs="Times New Roman"/>
          <w:b w:val="0"/>
          <w:sz w:val="28"/>
          <w:szCs w:val="28"/>
        </w:rPr>
        <w:t>uras</w:t>
      </w:r>
      <w:r w:rsidRPr="00C34B50">
        <w:rPr>
          <w:rFonts w:ascii="Times New Roman" w:hAnsi="Times New Roman" w:cs="Times New Roman"/>
          <w:b w:val="0"/>
          <w:sz w:val="28"/>
          <w:szCs w:val="28"/>
        </w:rPr>
        <w:t xml:space="preserve"> ir vecumā no 18 līdz </w:t>
      </w:r>
      <w:r w:rsidR="0020586F">
        <w:rPr>
          <w:rFonts w:ascii="Times New Roman" w:hAnsi="Times New Roman" w:cs="Times New Roman"/>
          <w:b w:val="0"/>
          <w:sz w:val="28"/>
          <w:szCs w:val="28"/>
        </w:rPr>
        <w:t>30</w:t>
      </w:r>
      <w:r w:rsidRPr="00C34B50">
        <w:rPr>
          <w:rFonts w:ascii="Times New Roman" w:hAnsi="Times New Roman" w:cs="Times New Roman"/>
          <w:b w:val="0"/>
          <w:sz w:val="28"/>
          <w:szCs w:val="28"/>
        </w:rPr>
        <w:t xml:space="preserve"> gadiem un ir pilna laika students, kā arī 9 mēnešus pēc šī statusa zaudēšanas.</w:t>
      </w:r>
    </w:p>
    <w:p w:rsidR="00866968" w:rsidRPr="00C34B50" w:rsidRDefault="00866968" w:rsidP="00866968">
      <w:pPr>
        <w:pStyle w:val="Virsraksti3"/>
        <w:numPr>
          <w:ilvl w:val="0"/>
          <w:numId w:val="0"/>
        </w:numPr>
        <w:spacing w:before="0" w:after="0" w:line="22" w:lineRule="atLeast"/>
        <w:ind w:firstLine="720"/>
        <w:rPr>
          <w:rFonts w:ascii="Times New Roman" w:hAnsi="Times New Roman" w:cs="Times New Roman"/>
          <w:b w:val="0"/>
          <w:sz w:val="28"/>
          <w:szCs w:val="28"/>
        </w:rPr>
      </w:pPr>
    </w:p>
    <w:p w:rsidR="00866968" w:rsidRPr="00C34B50" w:rsidRDefault="00866968" w:rsidP="00866968">
      <w:pPr>
        <w:pStyle w:val="Virsraksti3"/>
        <w:numPr>
          <w:ilvl w:val="0"/>
          <w:numId w:val="0"/>
        </w:numPr>
        <w:spacing w:before="0" w:after="0" w:line="22" w:lineRule="atLeast"/>
        <w:rPr>
          <w:rFonts w:ascii="Times New Roman" w:hAnsi="Times New Roman" w:cs="Times New Roman"/>
          <w:b w:val="0"/>
          <w:color w:val="000000"/>
          <w:sz w:val="28"/>
          <w:szCs w:val="28"/>
          <w:u w:val="single"/>
        </w:rPr>
      </w:pPr>
      <w:r w:rsidRPr="00C34B50">
        <w:rPr>
          <w:rFonts w:ascii="Times New Roman" w:hAnsi="Times New Roman" w:cs="Times New Roman"/>
          <w:b w:val="0"/>
          <w:color w:val="000000"/>
          <w:sz w:val="28"/>
          <w:szCs w:val="28"/>
          <w:u w:val="single"/>
        </w:rPr>
        <w:t>Dati, kas saņemami no Ieslodzījumu vietas pārvaldes:</w:t>
      </w:r>
    </w:p>
    <w:p w:rsidR="00866968" w:rsidRPr="00C34B50" w:rsidRDefault="00866968" w:rsidP="00AE59CB">
      <w:pPr>
        <w:pStyle w:val="Virsraksti3"/>
        <w:numPr>
          <w:ilvl w:val="0"/>
          <w:numId w:val="38"/>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ieslodzītie ieslodzījuma vietās, kā arī personas, kas atbrīvotas no ieslodzījuma vietas, laika posmā līdz 9 mēnešiem pēc atbrīvošanas.</w:t>
      </w:r>
    </w:p>
    <w:p w:rsidR="00866968" w:rsidRPr="00C34B50" w:rsidRDefault="00866968" w:rsidP="00866968">
      <w:pPr>
        <w:pStyle w:val="Virsraksti3"/>
        <w:numPr>
          <w:ilvl w:val="0"/>
          <w:numId w:val="0"/>
        </w:numPr>
        <w:spacing w:before="0" w:after="0" w:line="22" w:lineRule="atLeast"/>
        <w:ind w:firstLine="720"/>
        <w:rPr>
          <w:rFonts w:ascii="Times New Roman" w:hAnsi="Times New Roman" w:cs="Times New Roman"/>
          <w:b w:val="0"/>
          <w:sz w:val="28"/>
          <w:szCs w:val="28"/>
        </w:rPr>
      </w:pPr>
    </w:p>
    <w:p w:rsidR="00866968" w:rsidRPr="00C34B50" w:rsidRDefault="00866968" w:rsidP="00866968">
      <w:pPr>
        <w:pStyle w:val="Virsraksti3"/>
        <w:numPr>
          <w:ilvl w:val="0"/>
          <w:numId w:val="0"/>
        </w:numPr>
        <w:spacing w:before="0" w:after="0" w:line="22" w:lineRule="atLeast"/>
        <w:rPr>
          <w:rFonts w:ascii="Times New Roman" w:hAnsi="Times New Roman" w:cs="Times New Roman"/>
          <w:b w:val="0"/>
          <w:color w:val="000000"/>
          <w:sz w:val="28"/>
          <w:szCs w:val="28"/>
          <w:u w:val="single"/>
        </w:rPr>
      </w:pPr>
      <w:r w:rsidRPr="00C34B50">
        <w:rPr>
          <w:rFonts w:ascii="Times New Roman" w:hAnsi="Times New Roman" w:cs="Times New Roman"/>
          <w:b w:val="0"/>
          <w:color w:val="000000"/>
          <w:sz w:val="28"/>
          <w:szCs w:val="28"/>
          <w:u w:val="single"/>
        </w:rPr>
        <w:t>Dati, kas saņemami no VSIA „Paula Stradiņa klīniskā universitātes slimnīca”:</w:t>
      </w:r>
    </w:p>
    <w:p w:rsidR="00866968" w:rsidRPr="00C34B50" w:rsidRDefault="00866968" w:rsidP="00AE59CB">
      <w:pPr>
        <w:pStyle w:val="Virsraksti3"/>
        <w:numPr>
          <w:ilvl w:val="0"/>
          <w:numId w:val="39"/>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personas, k</w:t>
      </w:r>
      <w:r w:rsidR="000E3DF3" w:rsidRPr="00C34B50">
        <w:rPr>
          <w:rFonts w:ascii="Times New Roman" w:hAnsi="Times New Roman" w:cs="Times New Roman"/>
          <w:b w:val="0"/>
          <w:sz w:val="28"/>
          <w:szCs w:val="28"/>
        </w:rPr>
        <w:t>uras</w:t>
      </w:r>
      <w:r w:rsidRPr="00C34B50">
        <w:rPr>
          <w:rFonts w:ascii="Times New Roman" w:hAnsi="Times New Roman" w:cs="Times New Roman"/>
          <w:b w:val="0"/>
          <w:sz w:val="28"/>
          <w:szCs w:val="28"/>
        </w:rPr>
        <w:t xml:space="preserve"> cietušas Černobiļas atomelektrostacijas avārijas seku likvidācijā;</w:t>
      </w:r>
    </w:p>
    <w:p w:rsidR="00866968" w:rsidRPr="00C34B50" w:rsidRDefault="00866968" w:rsidP="00AE59CB">
      <w:pPr>
        <w:pStyle w:val="Virsraksti3"/>
        <w:numPr>
          <w:ilvl w:val="0"/>
          <w:numId w:val="39"/>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orgānu donori.</w:t>
      </w:r>
    </w:p>
    <w:p w:rsidR="00866968" w:rsidRPr="00C34B50" w:rsidRDefault="00866968" w:rsidP="00866968">
      <w:pPr>
        <w:pStyle w:val="Virsraksti3"/>
        <w:numPr>
          <w:ilvl w:val="0"/>
          <w:numId w:val="0"/>
        </w:numPr>
        <w:spacing w:before="0" w:after="0" w:line="22" w:lineRule="atLeast"/>
        <w:ind w:firstLine="720"/>
        <w:rPr>
          <w:rFonts w:ascii="Times New Roman" w:hAnsi="Times New Roman" w:cs="Times New Roman"/>
          <w:b w:val="0"/>
          <w:sz w:val="28"/>
          <w:szCs w:val="28"/>
        </w:rPr>
      </w:pPr>
    </w:p>
    <w:p w:rsidR="00866968" w:rsidRPr="00C34B50" w:rsidRDefault="00866968" w:rsidP="00866968">
      <w:pPr>
        <w:pStyle w:val="Virsraksti3"/>
        <w:numPr>
          <w:ilvl w:val="0"/>
          <w:numId w:val="0"/>
        </w:numPr>
        <w:spacing w:before="0" w:after="0" w:line="22" w:lineRule="atLeast"/>
        <w:rPr>
          <w:rFonts w:ascii="Times New Roman" w:hAnsi="Times New Roman" w:cs="Times New Roman"/>
          <w:b w:val="0"/>
          <w:color w:val="000000"/>
          <w:sz w:val="28"/>
          <w:szCs w:val="28"/>
          <w:u w:val="single"/>
        </w:rPr>
      </w:pPr>
      <w:r w:rsidRPr="00C34B50">
        <w:rPr>
          <w:rFonts w:ascii="Times New Roman" w:hAnsi="Times New Roman" w:cs="Times New Roman"/>
          <w:b w:val="0"/>
          <w:color w:val="000000"/>
          <w:sz w:val="28"/>
          <w:szCs w:val="28"/>
          <w:u w:val="single"/>
        </w:rPr>
        <w:t>Dati, kas saņemami no Pilsonības un migrācijas lietu pārvaldes:</w:t>
      </w:r>
    </w:p>
    <w:p w:rsidR="00866968" w:rsidRDefault="00866968" w:rsidP="00AE59CB">
      <w:pPr>
        <w:pStyle w:val="Virsraksti3"/>
        <w:numPr>
          <w:ilvl w:val="0"/>
          <w:numId w:val="40"/>
        </w:numPr>
        <w:spacing w:before="0" w:after="0" w:line="22" w:lineRule="atLeast"/>
        <w:rPr>
          <w:rFonts w:ascii="Times New Roman" w:hAnsi="Times New Roman" w:cs="Times New Roman"/>
          <w:b w:val="0"/>
          <w:sz w:val="28"/>
          <w:szCs w:val="28"/>
        </w:rPr>
      </w:pPr>
      <w:r w:rsidRPr="00C34B50">
        <w:rPr>
          <w:rFonts w:ascii="Times New Roman" w:hAnsi="Times New Roman" w:cs="Times New Roman"/>
          <w:b w:val="0"/>
          <w:sz w:val="28"/>
          <w:szCs w:val="28"/>
        </w:rPr>
        <w:t>bērni vecumā līdz 18 gadiem;</w:t>
      </w:r>
    </w:p>
    <w:p w:rsidR="0035276E" w:rsidRDefault="0020586F" w:rsidP="00AE59CB">
      <w:pPr>
        <w:pStyle w:val="Virsraksti3"/>
        <w:numPr>
          <w:ilvl w:val="0"/>
          <w:numId w:val="40"/>
        </w:numPr>
        <w:spacing w:before="0" w:after="0" w:line="22" w:lineRule="atLeast"/>
        <w:rPr>
          <w:rFonts w:ascii="Times New Roman" w:hAnsi="Times New Roman" w:cs="Times New Roman"/>
          <w:b w:val="0"/>
          <w:sz w:val="28"/>
          <w:szCs w:val="28"/>
        </w:rPr>
      </w:pPr>
      <w:r w:rsidRPr="00AC2540">
        <w:rPr>
          <w:rFonts w:ascii="Times New Roman" w:hAnsi="Times New Roman" w:cs="Times New Roman"/>
          <w:b w:val="0"/>
          <w:sz w:val="28"/>
          <w:szCs w:val="28"/>
        </w:rPr>
        <w:t>bāreņi un bez vecāku gādības palikušie bērni līdz 24 gadu vecuma sasniegšanai</w:t>
      </w:r>
      <w:r>
        <w:rPr>
          <w:rFonts w:ascii="Times New Roman" w:hAnsi="Times New Roman" w:cs="Times New Roman"/>
          <w:b w:val="0"/>
          <w:sz w:val="28"/>
          <w:szCs w:val="28"/>
        </w:rPr>
        <w:t>;</w:t>
      </w:r>
    </w:p>
    <w:p w:rsidR="00866968" w:rsidRPr="0020586F" w:rsidRDefault="00866968" w:rsidP="00AE59CB">
      <w:pPr>
        <w:pStyle w:val="Virsraksti3"/>
        <w:numPr>
          <w:ilvl w:val="0"/>
          <w:numId w:val="40"/>
        </w:numPr>
        <w:spacing w:before="0" w:after="0" w:line="22" w:lineRule="atLeast"/>
        <w:rPr>
          <w:rFonts w:ascii="Times New Roman" w:hAnsi="Times New Roman" w:cs="Times New Roman"/>
          <w:b w:val="0"/>
          <w:sz w:val="28"/>
          <w:szCs w:val="28"/>
        </w:rPr>
      </w:pPr>
      <w:r w:rsidRPr="0020586F">
        <w:rPr>
          <w:rFonts w:ascii="Times New Roman" w:hAnsi="Times New Roman" w:cs="Times New Roman"/>
          <w:b w:val="0"/>
          <w:sz w:val="28"/>
          <w:szCs w:val="28"/>
        </w:rPr>
        <w:t xml:space="preserve">politiski represētās personas; </w:t>
      </w:r>
    </w:p>
    <w:p w:rsidR="00866968" w:rsidRPr="0020586F" w:rsidRDefault="00866968" w:rsidP="00AE59CB">
      <w:pPr>
        <w:pStyle w:val="Virsraksti3"/>
        <w:numPr>
          <w:ilvl w:val="0"/>
          <w:numId w:val="40"/>
        </w:numPr>
        <w:spacing w:before="0" w:after="0" w:line="22" w:lineRule="atLeast"/>
        <w:rPr>
          <w:rFonts w:ascii="Times New Roman" w:hAnsi="Times New Roman" w:cs="Times New Roman"/>
          <w:b w:val="0"/>
          <w:sz w:val="28"/>
          <w:szCs w:val="28"/>
        </w:rPr>
      </w:pPr>
      <w:r w:rsidRPr="0020586F">
        <w:rPr>
          <w:rFonts w:ascii="Times New Roman" w:hAnsi="Times New Roman" w:cs="Times New Roman"/>
          <w:b w:val="0"/>
          <w:sz w:val="28"/>
          <w:szCs w:val="28"/>
        </w:rPr>
        <w:t>Nacionālās</w:t>
      </w:r>
      <w:r w:rsidR="00F05794" w:rsidRPr="0020586F">
        <w:rPr>
          <w:rFonts w:ascii="Times New Roman" w:hAnsi="Times New Roman" w:cs="Times New Roman"/>
          <w:b w:val="0"/>
          <w:sz w:val="28"/>
          <w:szCs w:val="28"/>
        </w:rPr>
        <w:t xml:space="preserve"> pretošanās kustības dalībnieki</w:t>
      </w:r>
      <w:r w:rsidR="002724EA" w:rsidRPr="0020586F">
        <w:rPr>
          <w:rFonts w:ascii="Times New Roman" w:hAnsi="Times New Roman" w:cs="Times New Roman"/>
          <w:b w:val="0"/>
          <w:sz w:val="28"/>
          <w:szCs w:val="28"/>
        </w:rPr>
        <w:t>.</w:t>
      </w:r>
    </w:p>
    <w:p w:rsidR="00F05794" w:rsidRPr="0020586F" w:rsidRDefault="00F05794" w:rsidP="001E070D">
      <w:pPr>
        <w:pStyle w:val="Virsraksti3"/>
        <w:numPr>
          <w:ilvl w:val="0"/>
          <w:numId w:val="0"/>
        </w:numPr>
        <w:spacing w:before="0" w:after="0" w:line="22" w:lineRule="atLeast"/>
        <w:ind w:left="1440"/>
        <w:rPr>
          <w:rFonts w:ascii="Times New Roman" w:hAnsi="Times New Roman" w:cs="Times New Roman"/>
          <w:b w:val="0"/>
          <w:sz w:val="28"/>
          <w:szCs w:val="28"/>
        </w:rPr>
      </w:pPr>
    </w:p>
    <w:p w:rsidR="00DE458D" w:rsidRPr="00C34B50" w:rsidRDefault="007C56B3" w:rsidP="00DE458D">
      <w:pPr>
        <w:pStyle w:val="Virsraksti3"/>
        <w:numPr>
          <w:ilvl w:val="0"/>
          <w:numId w:val="0"/>
        </w:numPr>
        <w:spacing w:before="0" w:after="0" w:line="22" w:lineRule="atLeast"/>
        <w:ind w:firstLine="720"/>
        <w:rPr>
          <w:rFonts w:ascii="Times New Roman" w:hAnsi="Times New Roman"/>
          <w:b w:val="0"/>
          <w:sz w:val="28"/>
          <w:szCs w:val="28"/>
        </w:rPr>
      </w:pPr>
      <w:r w:rsidRPr="0020586F">
        <w:rPr>
          <w:rFonts w:ascii="Times New Roman" w:hAnsi="Times New Roman" w:cs="Times New Roman"/>
          <w:b w:val="0"/>
          <w:sz w:val="28"/>
          <w:szCs w:val="28"/>
        </w:rPr>
        <w:t>Ša</w:t>
      </w:r>
      <w:r w:rsidRPr="009D0B33">
        <w:rPr>
          <w:rFonts w:ascii="Times New Roman" w:hAnsi="Times New Roman"/>
          <w:b w:val="0"/>
          <w:sz w:val="28"/>
          <w:szCs w:val="28"/>
        </w:rPr>
        <w:t>jā risinājuma variantā plānots veselības aprūpes pakalpojumu saņemšanu saistīt ar valsts veselības apdrošināšanas obligātām iemaksām (tiek nodalītas no IIN) un tad informāciju par veiktajām</w:t>
      </w:r>
      <w:r w:rsidR="00E42206">
        <w:rPr>
          <w:rFonts w:ascii="Times New Roman" w:hAnsi="Times New Roman"/>
          <w:b w:val="0"/>
          <w:sz w:val="28"/>
          <w:szCs w:val="28"/>
        </w:rPr>
        <w:t xml:space="preserve"> vai </w:t>
      </w:r>
      <w:r w:rsidR="00607654">
        <w:rPr>
          <w:rFonts w:ascii="Times New Roman" w:hAnsi="Times New Roman"/>
          <w:b w:val="0"/>
          <w:sz w:val="28"/>
          <w:szCs w:val="28"/>
        </w:rPr>
        <w:t>aprēķinātajām</w:t>
      </w:r>
      <w:r w:rsidRPr="009D0B33">
        <w:rPr>
          <w:rFonts w:ascii="Times New Roman" w:hAnsi="Times New Roman"/>
          <w:b w:val="0"/>
          <w:sz w:val="28"/>
          <w:szCs w:val="28"/>
        </w:rPr>
        <w:t xml:space="preserve"> valsts veselības apdrošināšanas obligātajām iemaksām būs iespējams iegūt no šobrīd reizi ceturksnī sniedzamajām atskaitēm par VSAOI, kuras tiks papildinātas arī ar valsts veselības apdrošināšanas obligātām iemaksām.</w:t>
      </w:r>
      <w:r w:rsidR="00DE458D" w:rsidRPr="00C34B50">
        <w:rPr>
          <w:rFonts w:ascii="Times New Roman" w:hAnsi="Times New Roman"/>
          <w:b w:val="0"/>
          <w:sz w:val="28"/>
          <w:szCs w:val="28"/>
          <w:u w:val="single"/>
        </w:rPr>
        <w:t xml:space="preserve"> </w:t>
      </w:r>
      <w:r w:rsidR="00DE458D" w:rsidRPr="00C34B50">
        <w:rPr>
          <w:rFonts w:ascii="Times New Roman" w:hAnsi="Times New Roman"/>
          <w:b w:val="0"/>
          <w:sz w:val="28"/>
          <w:szCs w:val="28"/>
        </w:rPr>
        <w:t xml:space="preserve">  </w:t>
      </w:r>
    </w:p>
    <w:p w:rsidR="005E5FBB" w:rsidRPr="00C34B50" w:rsidRDefault="005E5FBB" w:rsidP="00866968">
      <w:pPr>
        <w:pStyle w:val="Virsraksti3"/>
        <w:numPr>
          <w:ilvl w:val="0"/>
          <w:numId w:val="0"/>
        </w:numPr>
        <w:spacing w:before="0" w:after="0" w:line="22" w:lineRule="atLeast"/>
        <w:ind w:firstLine="720"/>
        <w:rPr>
          <w:rFonts w:ascii="Times New Roman" w:hAnsi="Times New Roman"/>
          <w:b w:val="0"/>
          <w:sz w:val="28"/>
          <w:szCs w:val="28"/>
        </w:rPr>
      </w:pPr>
      <w:r w:rsidRPr="00C34B50">
        <w:rPr>
          <w:rFonts w:ascii="Times New Roman" w:hAnsi="Times New Roman" w:cs="Times New Roman"/>
          <w:b w:val="0"/>
          <w:sz w:val="28"/>
          <w:szCs w:val="28"/>
        </w:rPr>
        <w:t>Informāciju par 2.modeļa īstenošanai nepieciešamo finansējumu IT sistēmu saslēgšanai skatīt 5.pielikumā „Koncepcijas projekta par veselības aprūpes sistēmas finansēšanas modeli ietekme uz valsts un pašvaldību budžetiem 2.modelim”.</w:t>
      </w:r>
    </w:p>
    <w:p w:rsidR="00441369" w:rsidRPr="00C34B50" w:rsidRDefault="00441369" w:rsidP="00441369">
      <w:pPr>
        <w:pStyle w:val="Virsraksti3"/>
        <w:numPr>
          <w:ilvl w:val="0"/>
          <w:numId w:val="0"/>
        </w:numPr>
        <w:spacing w:before="0" w:after="0" w:line="22" w:lineRule="atLeast"/>
        <w:ind w:firstLine="709"/>
        <w:outlineLvl w:val="2"/>
        <w:rPr>
          <w:rFonts w:ascii="Times New Roman" w:hAnsi="Times New Roman" w:cs="Times New Roman"/>
          <w:b w:val="0"/>
          <w:sz w:val="28"/>
          <w:szCs w:val="28"/>
        </w:rPr>
      </w:pPr>
      <w:bookmarkStart w:id="135" w:name="_Toc344897321"/>
      <w:r w:rsidRPr="00C34B50">
        <w:rPr>
          <w:rFonts w:ascii="Times New Roman" w:hAnsi="Times New Roman" w:cs="Times New Roman"/>
          <w:b w:val="0"/>
          <w:sz w:val="28"/>
          <w:szCs w:val="28"/>
        </w:rPr>
        <w:t xml:space="preserve">Gadījumā, ja kādu apstākļu ietekmē nedarbosies veselības aprūpes pakalpojumu saņēmēju reģistrs un ārstniecības personas nevarēs saņemt datus par pacientiem, tad tās jebkurā gadījumā pacientiem sniegs veselības aprūpes pakalpojumus. Katrs gadījums pēc tam tiks izskatīts un vērtēts atsevišķi, nepieciešamības gadījumā no personas pēc tam </w:t>
      </w:r>
      <w:r w:rsidR="005E4B8C" w:rsidRPr="004439F6">
        <w:rPr>
          <w:rFonts w:ascii="Times New Roman" w:hAnsi="Times New Roman" w:cs="Times New Roman"/>
          <w:b w:val="0"/>
          <w:sz w:val="28"/>
          <w:szCs w:val="28"/>
        </w:rPr>
        <w:t>pieprasot atmaksāt izdevumus par viņam sniegtajiem pakalpojumiem.</w:t>
      </w:r>
      <w:bookmarkEnd w:id="135"/>
    </w:p>
    <w:p w:rsidR="00441369" w:rsidRPr="00C34B50" w:rsidRDefault="00441369" w:rsidP="00441369">
      <w:pPr>
        <w:pStyle w:val="Virsraksti3"/>
        <w:numPr>
          <w:ilvl w:val="0"/>
          <w:numId w:val="0"/>
        </w:numPr>
        <w:spacing w:before="0" w:after="0" w:line="22" w:lineRule="atLeast"/>
        <w:ind w:firstLine="709"/>
        <w:outlineLvl w:val="2"/>
        <w:rPr>
          <w:rFonts w:ascii="Times New Roman" w:hAnsi="Times New Roman" w:cs="Times New Roman"/>
          <w:b w:val="0"/>
          <w:sz w:val="28"/>
          <w:szCs w:val="28"/>
        </w:rPr>
      </w:pPr>
      <w:bookmarkStart w:id="136" w:name="_Toc344897322"/>
      <w:r w:rsidRPr="00C34B50">
        <w:rPr>
          <w:rFonts w:ascii="Times New Roman" w:hAnsi="Times New Roman" w:cs="Times New Roman"/>
          <w:b w:val="0"/>
          <w:sz w:val="28"/>
          <w:szCs w:val="28"/>
        </w:rPr>
        <w:t xml:space="preserve">Jau šobrīd ārstniecības iestādēm ir pienākums – izvērtēt, vai persona ietilpst to personu kategorijā, kurām ir tiesības saņemt valsts apmaksātos veselības aprūpes pakalpojumus, pārbaudīt šo personu statusu veselības aprūpes pakalpojumu saņēmēju reģistrā un neskaidrību gadījumā sazināties ar </w:t>
      </w:r>
      <w:r w:rsidR="000E3DF3" w:rsidRPr="00C34B50">
        <w:rPr>
          <w:rFonts w:ascii="Times New Roman" w:hAnsi="Times New Roman" w:cs="Times New Roman"/>
          <w:b w:val="0"/>
          <w:sz w:val="28"/>
          <w:szCs w:val="28"/>
        </w:rPr>
        <w:t>NVD</w:t>
      </w:r>
      <w:r w:rsidRPr="00C34B50">
        <w:rPr>
          <w:rFonts w:ascii="Times New Roman" w:hAnsi="Times New Roman" w:cs="Times New Roman"/>
          <w:b w:val="0"/>
          <w:sz w:val="28"/>
          <w:szCs w:val="28"/>
        </w:rPr>
        <w:t xml:space="preserve">. Šādi pienākumi ir iekļauti līgumā par valsts apmaksāto veselības aprūpes pakalpojumu sniegšanu. </w:t>
      </w:r>
      <w:r w:rsidRPr="00C34B50">
        <w:rPr>
          <w:rFonts w:ascii="Times New Roman" w:hAnsi="Times New Roman" w:cs="Times New Roman"/>
          <w:b w:val="0"/>
          <w:sz w:val="28"/>
          <w:szCs w:val="28"/>
        </w:rPr>
        <w:lastRenderedPageBreak/>
        <w:t>Ieviešot koncepcijā paredzēto risinājumu, ārstniecības iestāžu pienākumu apjoms attiecībā uz personas statusa noskaidrošanu būtiski netiek mainīts. Arī šobrīd gadījumā, ja ir bijušas neskaidrības par personas statusu, katrs gadījums tiek izvērtēts atsevišķi un</w:t>
      </w:r>
      <w:r w:rsidR="000E3DF3" w:rsidRPr="00C34B50">
        <w:rPr>
          <w:rFonts w:ascii="Times New Roman" w:hAnsi="Times New Roman" w:cs="Times New Roman"/>
          <w:b w:val="0"/>
          <w:sz w:val="28"/>
          <w:szCs w:val="28"/>
        </w:rPr>
        <w:t>,</w:t>
      </w:r>
      <w:r w:rsidR="009D0B33">
        <w:rPr>
          <w:rFonts w:ascii="Times New Roman" w:hAnsi="Times New Roman" w:cs="Times New Roman"/>
          <w:b w:val="0"/>
          <w:sz w:val="28"/>
          <w:szCs w:val="28"/>
        </w:rPr>
        <w:t xml:space="preserve"> </w:t>
      </w:r>
      <w:r w:rsidRPr="00C34B50">
        <w:rPr>
          <w:rFonts w:ascii="Times New Roman" w:hAnsi="Times New Roman" w:cs="Times New Roman"/>
          <w:b w:val="0"/>
          <w:sz w:val="28"/>
          <w:szCs w:val="28"/>
        </w:rPr>
        <w:t xml:space="preserve">ja tiek secināts, ka personai pienākas valsts apmaksāti veselības aprūpes pakalpojumi, tad NVD tos apmaksā. Savukārt, ja personai nebija tiesību saņemt valsts apmaksātus veselības aprūpes pakalpojumus, tad maksu par sniegtajiem pakalpojumiem no personas piedzen ārstniecības iestāde – lielajām iestādēm ir noslēgti līgumi ar parādu piedzīšanas uzņēmumiem, pārējie paši organizē šo procesu. </w:t>
      </w:r>
      <w:r w:rsidR="004439F6">
        <w:rPr>
          <w:rFonts w:ascii="Times New Roman" w:hAnsi="Times New Roman" w:cs="Times New Roman"/>
          <w:b w:val="0"/>
          <w:sz w:val="28"/>
          <w:szCs w:val="28"/>
        </w:rPr>
        <w:t>Tomēr izdevumu piedziņas procesā no pacientiem ārstniecības iestādēm var rasties problēmas ņemot vērā</w:t>
      </w:r>
      <w:r w:rsidR="004439F6" w:rsidRPr="006177D1">
        <w:rPr>
          <w:rFonts w:ascii="Times New Roman" w:hAnsi="Times New Roman" w:cs="Times New Roman"/>
          <w:b w:val="0"/>
          <w:color w:val="0066FF"/>
          <w:sz w:val="28"/>
          <w:szCs w:val="28"/>
        </w:rPr>
        <w:t xml:space="preserve"> </w:t>
      </w:r>
      <w:r w:rsidR="004439F6" w:rsidRPr="0035276E">
        <w:rPr>
          <w:rFonts w:ascii="Times New Roman" w:hAnsi="Times New Roman" w:cs="Times New Roman"/>
          <w:b w:val="0"/>
          <w:sz w:val="28"/>
          <w:szCs w:val="28"/>
        </w:rPr>
        <w:t xml:space="preserve">lēno lietu izskatīšanu tiesās un civilprocesa ietvaros iespējamās izmaksas. </w:t>
      </w:r>
      <w:r w:rsidR="00041E6E" w:rsidRPr="0035276E">
        <w:rPr>
          <w:rFonts w:ascii="Times New Roman" w:hAnsi="Times New Roman" w:cs="Times New Roman"/>
          <w:b w:val="0"/>
          <w:sz w:val="28"/>
          <w:szCs w:val="28"/>
        </w:rPr>
        <w:t>Jā</w:t>
      </w:r>
      <w:r w:rsidR="00041E6E" w:rsidRPr="00C34B50">
        <w:rPr>
          <w:rFonts w:ascii="Times New Roman" w:hAnsi="Times New Roman" w:cs="Times New Roman"/>
          <w:b w:val="0"/>
          <w:sz w:val="28"/>
          <w:szCs w:val="28"/>
        </w:rPr>
        <w:t>atzīmē, ka līdz šim</w:t>
      </w:r>
      <w:r w:rsidRPr="00C34B50">
        <w:rPr>
          <w:rFonts w:ascii="Times New Roman" w:hAnsi="Times New Roman" w:cs="Times New Roman"/>
          <w:b w:val="0"/>
          <w:sz w:val="28"/>
          <w:szCs w:val="28"/>
        </w:rPr>
        <w:t xml:space="preserve"> nav saņemts neviens ārstniecības iestādes iesniegums, ka sistēmas darbības pārtraukuma dē</w:t>
      </w:r>
      <w:r w:rsidR="00041E6E" w:rsidRPr="00C34B50">
        <w:rPr>
          <w:rFonts w:ascii="Times New Roman" w:hAnsi="Times New Roman" w:cs="Times New Roman"/>
          <w:b w:val="0"/>
          <w:sz w:val="28"/>
          <w:szCs w:val="28"/>
        </w:rPr>
        <w:t>ļ</w:t>
      </w:r>
      <w:r w:rsidRPr="00C34B50">
        <w:rPr>
          <w:rFonts w:ascii="Times New Roman" w:hAnsi="Times New Roman" w:cs="Times New Roman"/>
          <w:b w:val="0"/>
          <w:sz w:val="28"/>
          <w:szCs w:val="28"/>
        </w:rPr>
        <w:t xml:space="preserve"> nav varēts sniegt veselības aprūpes pakalpojumus.</w:t>
      </w:r>
      <w:bookmarkEnd w:id="136"/>
      <w:r w:rsidRPr="00C34B50">
        <w:rPr>
          <w:rFonts w:ascii="Times New Roman" w:hAnsi="Times New Roman" w:cs="Times New Roman"/>
          <w:b w:val="0"/>
          <w:sz w:val="28"/>
          <w:szCs w:val="28"/>
        </w:rPr>
        <w:t xml:space="preserve">  </w:t>
      </w:r>
    </w:p>
    <w:p w:rsidR="009F5567" w:rsidRDefault="009F5567" w:rsidP="007713EF">
      <w:pPr>
        <w:spacing w:after="0" w:line="22" w:lineRule="atLeast"/>
        <w:ind w:firstLine="720"/>
        <w:jc w:val="both"/>
        <w:rPr>
          <w:rFonts w:ascii="Times New Roman" w:eastAsia="Times New Roman" w:hAnsi="Times New Roman" w:cs="Arial Unicode MS"/>
          <w:sz w:val="28"/>
          <w:szCs w:val="28"/>
          <w:lang w:val="lv-LV" w:eastAsia="lv-LV" w:bidi="lo-LA"/>
        </w:rPr>
      </w:pPr>
    </w:p>
    <w:p w:rsidR="00877D78" w:rsidRDefault="00877D78" w:rsidP="007713EF">
      <w:pPr>
        <w:spacing w:after="0" w:line="22" w:lineRule="atLeast"/>
        <w:ind w:firstLine="720"/>
        <w:jc w:val="both"/>
        <w:rPr>
          <w:rFonts w:ascii="Times New Roman" w:eastAsia="Times New Roman" w:hAnsi="Times New Roman" w:cs="Arial Unicode MS"/>
          <w:sz w:val="28"/>
          <w:szCs w:val="28"/>
          <w:lang w:val="lv-LV" w:eastAsia="lv-LV" w:bidi="lo-LA"/>
        </w:rPr>
      </w:pPr>
    </w:p>
    <w:p w:rsidR="007713EF" w:rsidRDefault="00AB4C33" w:rsidP="007713EF">
      <w:pPr>
        <w:spacing w:after="0" w:line="22" w:lineRule="atLeast"/>
        <w:ind w:firstLine="720"/>
        <w:jc w:val="both"/>
        <w:rPr>
          <w:rFonts w:ascii="Times New Roman" w:eastAsia="Times New Roman" w:hAnsi="Times New Roman"/>
          <w:sz w:val="28"/>
          <w:szCs w:val="28"/>
          <w:u w:val="single"/>
          <w:lang w:val="lv-LV" w:eastAsia="lv-LV" w:bidi="lo-LA"/>
        </w:rPr>
      </w:pPr>
      <w:r w:rsidRPr="00C34B50">
        <w:rPr>
          <w:rFonts w:ascii="Times New Roman" w:eastAsia="Times New Roman" w:hAnsi="Times New Roman" w:cs="Arial Unicode MS"/>
          <w:sz w:val="28"/>
          <w:szCs w:val="28"/>
          <w:lang w:val="lv-LV" w:eastAsia="lv-LV" w:bidi="lo-LA"/>
        </w:rPr>
        <w:t xml:space="preserve"> </w:t>
      </w:r>
      <w:r w:rsidR="007713EF" w:rsidRPr="00C34B50">
        <w:rPr>
          <w:rFonts w:ascii="Times New Roman" w:eastAsia="Times New Roman" w:hAnsi="Times New Roman"/>
          <w:sz w:val="28"/>
          <w:szCs w:val="28"/>
          <w:u w:val="single"/>
          <w:lang w:val="lv-LV" w:eastAsia="lv-LV" w:bidi="lo-LA"/>
        </w:rPr>
        <w:t>2</w:t>
      </w:r>
      <w:r w:rsidR="007000DB" w:rsidRPr="00C34B50">
        <w:rPr>
          <w:rFonts w:ascii="Times New Roman" w:eastAsia="Times New Roman" w:hAnsi="Times New Roman"/>
          <w:sz w:val="28"/>
          <w:szCs w:val="28"/>
          <w:u w:val="single"/>
          <w:lang w:val="lv-LV" w:eastAsia="lv-LV" w:bidi="lo-LA"/>
        </w:rPr>
        <w:t>.</w:t>
      </w:r>
      <w:r w:rsidR="007713EF" w:rsidRPr="00C34B50">
        <w:rPr>
          <w:rFonts w:ascii="Times New Roman" w:eastAsia="Times New Roman" w:hAnsi="Times New Roman"/>
          <w:sz w:val="28"/>
          <w:szCs w:val="28"/>
          <w:u w:val="single"/>
          <w:lang w:val="lv-LV" w:eastAsia="lv-LV" w:bidi="lo-LA"/>
        </w:rPr>
        <w:t>varianta  priekšrocības un trūkumi</w:t>
      </w:r>
    </w:p>
    <w:p w:rsidR="0060665A" w:rsidRPr="00C34B50" w:rsidRDefault="0060665A" w:rsidP="007713EF">
      <w:pPr>
        <w:spacing w:after="0" w:line="22" w:lineRule="atLeast"/>
        <w:ind w:firstLine="720"/>
        <w:jc w:val="both"/>
        <w:rPr>
          <w:rFonts w:ascii="Times New Roman" w:eastAsia="Times New Roman" w:hAnsi="Times New Roman"/>
          <w:i/>
          <w:sz w:val="28"/>
          <w:szCs w:val="28"/>
          <w:u w:val="single"/>
          <w:lang w:val="lv-LV" w:eastAsia="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8"/>
        <w:gridCol w:w="4813"/>
      </w:tblGrid>
      <w:tr w:rsidR="007713EF" w:rsidRPr="00C34B50" w:rsidTr="00026B21">
        <w:tc>
          <w:tcPr>
            <w:tcW w:w="4808" w:type="dxa"/>
          </w:tcPr>
          <w:p w:rsidR="007713EF" w:rsidRPr="00C34B50" w:rsidRDefault="007713EF" w:rsidP="007713EF">
            <w:pPr>
              <w:spacing w:after="0" w:line="240" w:lineRule="auto"/>
              <w:jc w:val="center"/>
              <w:rPr>
                <w:rFonts w:ascii="Times New Roman" w:hAnsi="Times New Roman"/>
                <w:b/>
                <w:sz w:val="28"/>
                <w:szCs w:val="28"/>
                <w:lang w:val="lv-LV"/>
              </w:rPr>
            </w:pPr>
            <w:r w:rsidRPr="00C34B50">
              <w:rPr>
                <w:rFonts w:ascii="Times New Roman" w:hAnsi="Times New Roman"/>
                <w:b/>
                <w:sz w:val="28"/>
                <w:szCs w:val="28"/>
                <w:lang w:val="lv-LV"/>
              </w:rPr>
              <w:t>Priekšrocības</w:t>
            </w:r>
          </w:p>
        </w:tc>
        <w:tc>
          <w:tcPr>
            <w:tcW w:w="4813" w:type="dxa"/>
          </w:tcPr>
          <w:p w:rsidR="007713EF" w:rsidRPr="00C34B50" w:rsidRDefault="007713EF" w:rsidP="007713EF">
            <w:pPr>
              <w:spacing w:after="0" w:line="240" w:lineRule="auto"/>
              <w:jc w:val="center"/>
              <w:rPr>
                <w:rFonts w:ascii="Times New Roman" w:hAnsi="Times New Roman"/>
                <w:b/>
                <w:sz w:val="28"/>
                <w:szCs w:val="28"/>
                <w:lang w:val="lv-LV"/>
              </w:rPr>
            </w:pPr>
            <w:r w:rsidRPr="00C34B50">
              <w:rPr>
                <w:rFonts w:ascii="Times New Roman" w:hAnsi="Times New Roman"/>
                <w:b/>
                <w:sz w:val="28"/>
                <w:szCs w:val="28"/>
                <w:lang w:val="lv-LV"/>
              </w:rPr>
              <w:t>Trūkumi</w:t>
            </w:r>
          </w:p>
        </w:tc>
      </w:tr>
      <w:tr w:rsidR="007713EF" w:rsidRPr="00C34B50" w:rsidTr="00026B21">
        <w:tc>
          <w:tcPr>
            <w:tcW w:w="4808" w:type="dxa"/>
          </w:tcPr>
          <w:p w:rsidR="007713EF" w:rsidRPr="00C34B50" w:rsidRDefault="00784E84" w:rsidP="007C7914">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 xml:space="preserve">1.Noteikts maksājums tiek novirzīts tieši veselības aprūpei, kas papildus var motivēt iedzīvotājus veikt </w:t>
            </w:r>
            <w:r w:rsidR="007C7914" w:rsidRPr="00C34B50">
              <w:rPr>
                <w:rFonts w:ascii="Times New Roman" w:hAnsi="Times New Roman"/>
                <w:sz w:val="28"/>
                <w:szCs w:val="28"/>
                <w:lang w:val="lv-LV"/>
              </w:rPr>
              <w:t xml:space="preserve">valsts </w:t>
            </w:r>
            <w:r w:rsidRPr="00C34B50">
              <w:rPr>
                <w:rFonts w:ascii="Times New Roman" w:hAnsi="Times New Roman"/>
                <w:sz w:val="28"/>
                <w:szCs w:val="28"/>
                <w:lang w:val="lv-LV"/>
              </w:rPr>
              <w:t>veselības obligātās apdrošināšanas iemaksas maksājuma veikšanu.</w:t>
            </w:r>
          </w:p>
        </w:tc>
        <w:tc>
          <w:tcPr>
            <w:tcW w:w="4813" w:type="dxa"/>
          </w:tcPr>
          <w:p w:rsidR="007713EF" w:rsidRPr="00C34B50" w:rsidRDefault="00784E84" w:rsidP="004439F6">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1</w:t>
            </w:r>
            <w:r w:rsidR="001E070D" w:rsidRPr="00C34B50">
              <w:rPr>
                <w:rFonts w:ascii="Times New Roman" w:hAnsi="Times New Roman"/>
                <w:sz w:val="28"/>
                <w:szCs w:val="28"/>
                <w:lang w:val="lv-LV"/>
              </w:rPr>
              <w:t>.</w:t>
            </w:r>
            <w:r w:rsidR="004439F6" w:rsidRPr="00C34B50" w:rsidDel="004439F6">
              <w:rPr>
                <w:rFonts w:ascii="Times New Roman" w:hAnsi="Times New Roman"/>
                <w:sz w:val="28"/>
                <w:szCs w:val="28"/>
                <w:lang w:val="lv-LV"/>
              </w:rPr>
              <w:t xml:space="preserve"> </w:t>
            </w:r>
            <w:r w:rsidR="004439F6">
              <w:rPr>
                <w:rFonts w:ascii="Times New Roman" w:hAnsi="Times New Roman"/>
                <w:sz w:val="28"/>
                <w:szCs w:val="28"/>
                <w:lang w:val="lv-LV"/>
              </w:rPr>
              <w:t>N</w:t>
            </w:r>
            <w:r w:rsidR="0017444E" w:rsidRPr="00C34B50">
              <w:rPr>
                <w:rFonts w:ascii="Times New Roman" w:hAnsi="Times New Roman"/>
                <w:sz w:val="28"/>
                <w:szCs w:val="28"/>
                <w:lang w:val="lv-LV"/>
              </w:rPr>
              <w:t>odarbinātie un pašnodarbinātie</w:t>
            </w:r>
            <w:r w:rsidR="001E070D" w:rsidRPr="00C34B50">
              <w:rPr>
                <w:rFonts w:ascii="Times New Roman" w:hAnsi="Times New Roman"/>
                <w:sz w:val="28"/>
                <w:szCs w:val="28"/>
                <w:lang w:val="lv-LV"/>
              </w:rPr>
              <w:t xml:space="preserve">, </w:t>
            </w:r>
            <w:r w:rsidR="004439F6">
              <w:rPr>
                <w:rFonts w:ascii="Times New Roman" w:hAnsi="Times New Roman"/>
                <w:sz w:val="28"/>
                <w:szCs w:val="28"/>
                <w:lang w:val="lv-LV"/>
              </w:rPr>
              <w:t xml:space="preserve"> maksājot</w:t>
            </w:r>
            <w:r w:rsidR="00254ECD" w:rsidRPr="0060665A">
              <w:rPr>
                <w:rFonts w:ascii="Times New Roman" w:hAnsi="Times New Roman"/>
                <w:b/>
                <w:sz w:val="28"/>
                <w:szCs w:val="28"/>
                <w:lang w:val="lv-LV"/>
              </w:rPr>
              <w:t xml:space="preserve"> </w:t>
            </w:r>
            <w:r w:rsidR="00795C1F" w:rsidRPr="0060665A">
              <w:rPr>
                <w:rFonts w:ascii="Times New Roman" w:hAnsi="Times New Roman"/>
                <w:sz w:val="28"/>
                <w:szCs w:val="28"/>
                <w:lang w:val="lv-LV"/>
              </w:rPr>
              <w:t>valsts veselības apdrošināšanas obligāt</w:t>
            </w:r>
            <w:r w:rsidR="00254ECD" w:rsidRPr="0060665A">
              <w:rPr>
                <w:rFonts w:ascii="Times New Roman" w:hAnsi="Times New Roman"/>
                <w:sz w:val="28"/>
                <w:szCs w:val="28"/>
                <w:lang w:val="lv-LV"/>
              </w:rPr>
              <w:t>ās</w:t>
            </w:r>
            <w:r w:rsidR="00795C1F" w:rsidRPr="0060665A">
              <w:rPr>
                <w:rFonts w:ascii="Times New Roman" w:hAnsi="Times New Roman"/>
                <w:sz w:val="28"/>
                <w:szCs w:val="28"/>
                <w:lang w:val="lv-LV"/>
              </w:rPr>
              <w:t xml:space="preserve"> iemaks</w:t>
            </w:r>
            <w:r w:rsidR="00254ECD" w:rsidRPr="0060665A">
              <w:rPr>
                <w:rFonts w:ascii="Times New Roman" w:hAnsi="Times New Roman"/>
                <w:sz w:val="28"/>
                <w:szCs w:val="28"/>
                <w:lang w:val="lv-LV"/>
              </w:rPr>
              <w:t>as</w:t>
            </w:r>
            <w:r w:rsidR="004439F6">
              <w:rPr>
                <w:rFonts w:ascii="Times New Roman" w:hAnsi="Times New Roman"/>
                <w:sz w:val="28"/>
                <w:szCs w:val="28"/>
                <w:lang w:val="lv-LV"/>
              </w:rPr>
              <w:t xml:space="preserve"> 3,65 procentpunktu apmērā nevar nodrošināt pietiekamu finansējumu veselības aprūpei</w:t>
            </w:r>
            <w:r w:rsidR="001E070D" w:rsidRPr="0060665A">
              <w:rPr>
                <w:rFonts w:ascii="Times New Roman" w:hAnsi="Times New Roman"/>
                <w:sz w:val="28"/>
                <w:szCs w:val="28"/>
                <w:lang w:val="lv-LV"/>
              </w:rPr>
              <w:t>, lielāko veselības</w:t>
            </w:r>
            <w:r w:rsidR="001E070D" w:rsidRPr="00C34B50">
              <w:rPr>
                <w:rFonts w:ascii="Times New Roman" w:hAnsi="Times New Roman"/>
                <w:sz w:val="28"/>
                <w:szCs w:val="28"/>
                <w:lang w:val="lv-LV"/>
              </w:rPr>
              <w:t xml:space="preserve"> nozarei nepieciešamo finansējumu tāpat ir jāplāno no vispārējiem nodokļu ieņēmumiem, jo valstij ir jānodrošina pamatpakalpojumi visām iedzīvotāju kategorijām neatkarīgi no </w:t>
            </w:r>
            <w:r w:rsidR="0017444E" w:rsidRPr="00C34B50">
              <w:rPr>
                <w:rFonts w:ascii="Times New Roman" w:hAnsi="Times New Roman"/>
                <w:sz w:val="28"/>
                <w:szCs w:val="28"/>
                <w:lang w:val="lv-LV"/>
              </w:rPr>
              <w:t xml:space="preserve">valsts veselības obligātās apdrošināšanas iemaksu </w:t>
            </w:r>
            <w:r w:rsidR="001E070D" w:rsidRPr="00C34B50">
              <w:rPr>
                <w:rFonts w:ascii="Times New Roman" w:hAnsi="Times New Roman"/>
                <w:sz w:val="28"/>
                <w:szCs w:val="28"/>
                <w:lang w:val="lv-LV"/>
              </w:rPr>
              <w:t>maksāšanas vai nemaksāšanas fakta.</w:t>
            </w:r>
          </w:p>
        </w:tc>
      </w:tr>
      <w:tr w:rsidR="007713EF" w:rsidRPr="00C34B50" w:rsidTr="00026B21">
        <w:tc>
          <w:tcPr>
            <w:tcW w:w="4808" w:type="dxa"/>
          </w:tcPr>
          <w:p w:rsidR="007713EF" w:rsidRPr="00C34B50" w:rsidRDefault="00784E84" w:rsidP="007713EF">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2.</w:t>
            </w:r>
            <w:r w:rsidR="007713EF" w:rsidRPr="00C34B50">
              <w:rPr>
                <w:rFonts w:ascii="Times New Roman" w:hAnsi="Times New Roman"/>
                <w:sz w:val="28"/>
                <w:szCs w:val="28"/>
                <w:lang w:val="lv-LV"/>
              </w:rPr>
              <w:t>Skaidrāk definētas pakalpojumu saņēmēju grupas</w:t>
            </w:r>
            <w:r w:rsidR="00995FE8" w:rsidRPr="00C34B50">
              <w:rPr>
                <w:rFonts w:ascii="Times New Roman" w:hAnsi="Times New Roman"/>
                <w:sz w:val="28"/>
                <w:szCs w:val="28"/>
                <w:lang w:val="lv-LV"/>
              </w:rPr>
              <w:t xml:space="preserve">, </w:t>
            </w:r>
            <w:r w:rsidR="007713EF" w:rsidRPr="00C34B50">
              <w:rPr>
                <w:rFonts w:ascii="Times New Roman" w:hAnsi="Times New Roman"/>
                <w:sz w:val="28"/>
                <w:szCs w:val="28"/>
                <w:lang w:val="lv-LV"/>
              </w:rPr>
              <w:t xml:space="preserve"> izslēgti tie, kas nodokļu sistēmā neattaisnoti nepiedalās.</w:t>
            </w:r>
          </w:p>
          <w:p w:rsidR="007713EF" w:rsidRPr="00C34B50" w:rsidRDefault="007713EF" w:rsidP="007713EF">
            <w:pPr>
              <w:spacing w:after="0" w:line="240" w:lineRule="auto"/>
              <w:jc w:val="both"/>
              <w:rPr>
                <w:rFonts w:ascii="Times New Roman" w:hAnsi="Times New Roman"/>
                <w:strike/>
                <w:sz w:val="28"/>
                <w:szCs w:val="28"/>
                <w:lang w:val="lv-LV"/>
              </w:rPr>
            </w:pPr>
          </w:p>
        </w:tc>
        <w:tc>
          <w:tcPr>
            <w:tcW w:w="4813" w:type="dxa"/>
          </w:tcPr>
          <w:p w:rsidR="007713EF" w:rsidRPr="00C34B50" w:rsidRDefault="00784E84" w:rsidP="001E070D">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2.</w:t>
            </w:r>
            <w:r w:rsidR="001E070D" w:rsidRPr="00C34B50">
              <w:rPr>
                <w:rFonts w:ascii="Times New Roman" w:hAnsi="Times New Roman"/>
                <w:sz w:val="28"/>
                <w:szCs w:val="28"/>
                <w:lang w:val="lv-LV"/>
              </w:rPr>
              <w:t xml:space="preserve">Samazinās veselības aprūpes pakalpojumu pieejamība pārējiem valsts iedzīvotājiem, kuri dažādu iemeslu dēļ nevar vai izvairās no </w:t>
            </w:r>
            <w:r w:rsidR="00795C1F" w:rsidRPr="0060665A">
              <w:rPr>
                <w:rFonts w:ascii="Times New Roman" w:hAnsi="Times New Roman"/>
                <w:sz w:val="28"/>
                <w:szCs w:val="28"/>
                <w:lang w:val="lv-LV"/>
              </w:rPr>
              <w:t>valsts veselības apdrošināšanas obligāt</w:t>
            </w:r>
            <w:r w:rsidR="00254ECD" w:rsidRPr="0060665A">
              <w:rPr>
                <w:rFonts w:ascii="Times New Roman" w:hAnsi="Times New Roman"/>
                <w:sz w:val="28"/>
                <w:szCs w:val="28"/>
                <w:lang w:val="lv-LV"/>
              </w:rPr>
              <w:t>ām</w:t>
            </w:r>
            <w:r w:rsidR="00795C1F" w:rsidRPr="0060665A">
              <w:rPr>
                <w:rFonts w:ascii="Times New Roman" w:hAnsi="Times New Roman"/>
                <w:sz w:val="28"/>
                <w:szCs w:val="28"/>
                <w:lang w:val="lv-LV"/>
              </w:rPr>
              <w:t xml:space="preserve"> iemaks</w:t>
            </w:r>
            <w:r w:rsidR="00254ECD" w:rsidRPr="0060665A">
              <w:rPr>
                <w:rFonts w:ascii="Times New Roman" w:hAnsi="Times New Roman"/>
                <w:sz w:val="28"/>
                <w:szCs w:val="28"/>
                <w:lang w:val="lv-LV"/>
              </w:rPr>
              <w:t>ām</w:t>
            </w:r>
            <w:r w:rsidR="0060665A">
              <w:rPr>
                <w:rFonts w:ascii="Times New Roman" w:hAnsi="Times New Roman"/>
                <w:sz w:val="28"/>
                <w:szCs w:val="28"/>
                <w:lang w:val="lv-LV"/>
              </w:rPr>
              <w:t>.</w:t>
            </w:r>
            <w:r w:rsidR="00254ECD" w:rsidRPr="00C34B50">
              <w:rPr>
                <w:rFonts w:ascii="Times New Roman" w:hAnsi="Times New Roman"/>
                <w:sz w:val="28"/>
                <w:szCs w:val="28"/>
                <w:lang w:val="lv-LV"/>
              </w:rPr>
              <w:t xml:space="preserve"> </w:t>
            </w:r>
          </w:p>
        </w:tc>
      </w:tr>
      <w:tr w:rsidR="007713EF" w:rsidRPr="00C34B50" w:rsidTr="00026B21">
        <w:tc>
          <w:tcPr>
            <w:tcW w:w="4808" w:type="dxa"/>
          </w:tcPr>
          <w:p w:rsidR="007713EF" w:rsidRPr="00C34B50" w:rsidRDefault="00784E84" w:rsidP="00026B21">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3.</w:t>
            </w:r>
            <w:r w:rsidR="00026B21" w:rsidRPr="00C34B50">
              <w:rPr>
                <w:rFonts w:ascii="Times New Roman" w:hAnsi="Times New Roman"/>
                <w:sz w:val="28"/>
                <w:szCs w:val="28"/>
                <w:lang w:val="lv-LV"/>
              </w:rPr>
              <w:t>Iedzīvotājiem pieaug motivācija maksāt nodokļus, jo kļūst skaidrāks to izlietojuma mērķis.</w:t>
            </w:r>
          </w:p>
        </w:tc>
        <w:tc>
          <w:tcPr>
            <w:tcW w:w="4813" w:type="dxa"/>
          </w:tcPr>
          <w:p w:rsidR="007713EF" w:rsidRPr="00C34B50" w:rsidRDefault="00AC5F46" w:rsidP="001E070D">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3.</w:t>
            </w:r>
            <w:r w:rsidR="001E070D" w:rsidRPr="00C34B50">
              <w:rPr>
                <w:rFonts w:ascii="Times New Roman" w:hAnsi="Times New Roman"/>
                <w:sz w:val="28"/>
                <w:szCs w:val="28"/>
                <w:lang w:val="lv-LV"/>
              </w:rPr>
              <w:t xml:space="preserve">Rodas lielāki izdevumi nekā 1.variantā sistēmas ieviešanai un uzturēšanai, kas saistīti ar personificētu maksājumu </w:t>
            </w:r>
            <w:r w:rsidR="001E070D" w:rsidRPr="00C34B50">
              <w:rPr>
                <w:rFonts w:ascii="Times New Roman" w:hAnsi="Times New Roman"/>
                <w:sz w:val="28"/>
                <w:szCs w:val="28"/>
                <w:lang w:val="lv-LV"/>
              </w:rPr>
              <w:lastRenderedPageBreak/>
              <w:t>iekasēšanu un uzskaiti. Nepieciešama papildus institucionālā kapacitāte NVD un VID (papildus izmaksas institucionālai kapacitātei projektā nav novērtētas)</w:t>
            </w:r>
            <w:r w:rsidR="00026B21" w:rsidRPr="00C34B50">
              <w:rPr>
                <w:rFonts w:ascii="Times New Roman" w:hAnsi="Times New Roman"/>
                <w:sz w:val="28"/>
                <w:szCs w:val="28"/>
                <w:lang w:val="lv-LV"/>
              </w:rPr>
              <w:t>.</w:t>
            </w:r>
          </w:p>
        </w:tc>
      </w:tr>
      <w:tr w:rsidR="007713EF" w:rsidRPr="00C34B50" w:rsidTr="00026B21">
        <w:tc>
          <w:tcPr>
            <w:tcW w:w="4808" w:type="dxa"/>
          </w:tcPr>
          <w:p w:rsidR="007713EF" w:rsidRPr="0060665A" w:rsidRDefault="00784E84" w:rsidP="007713EF">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lastRenderedPageBreak/>
              <w:t>4.</w:t>
            </w:r>
            <w:r w:rsidR="007713EF" w:rsidRPr="00C34B50">
              <w:rPr>
                <w:rFonts w:ascii="Times New Roman" w:hAnsi="Times New Roman"/>
                <w:sz w:val="28"/>
                <w:szCs w:val="28"/>
                <w:lang w:val="lv-LV"/>
              </w:rPr>
              <w:t xml:space="preserve">Veselības aprūpes pakalpojumi varētu kļūt pieejamāki personām, </w:t>
            </w:r>
            <w:r w:rsidR="007713EF" w:rsidRPr="0060665A">
              <w:rPr>
                <w:rFonts w:ascii="Times New Roman" w:hAnsi="Times New Roman"/>
                <w:sz w:val="28"/>
                <w:szCs w:val="28"/>
                <w:lang w:val="lv-LV"/>
              </w:rPr>
              <w:t>kuras veic</w:t>
            </w:r>
            <w:r w:rsidR="00254ECD" w:rsidRPr="0060665A">
              <w:rPr>
                <w:rFonts w:ascii="Times New Roman" w:hAnsi="Times New Roman"/>
                <w:b/>
                <w:sz w:val="28"/>
                <w:szCs w:val="28"/>
                <w:lang w:val="lv-LV"/>
              </w:rPr>
              <w:t xml:space="preserve"> </w:t>
            </w:r>
            <w:r w:rsidR="00795C1F" w:rsidRPr="0060665A">
              <w:rPr>
                <w:rFonts w:ascii="Times New Roman" w:hAnsi="Times New Roman"/>
                <w:sz w:val="28"/>
                <w:szCs w:val="28"/>
                <w:lang w:val="lv-LV"/>
              </w:rPr>
              <w:t>valsts veselības apdrošināšanas obligāt</w:t>
            </w:r>
            <w:r w:rsidR="00254ECD" w:rsidRPr="0060665A">
              <w:rPr>
                <w:rFonts w:ascii="Times New Roman" w:hAnsi="Times New Roman"/>
                <w:sz w:val="28"/>
                <w:szCs w:val="28"/>
                <w:lang w:val="lv-LV"/>
              </w:rPr>
              <w:t>ās</w:t>
            </w:r>
            <w:r w:rsidR="00795C1F" w:rsidRPr="0060665A">
              <w:rPr>
                <w:rFonts w:ascii="Times New Roman" w:hAnsi="Times New Roman"/>
                <w:sz w:val="28"/>
                <w:szCs w:val="28"/>
                <w:lang w:val="lv-LV"/>
              </w:rPr>
              <w:t xml:space="preserve"> iemaks</w:t>
            </w:r>
            <w:r w:rsidR="00254ECD" w:rsidRPr="0060665A">
              <w:rPr>
                <w:rFonts w:ascii="Times New Roman" w:hAnsi="Times New Roman"/>
                <w:sz w:val="28"/>
                <w:szCs w:val="28"/>
                <w:lang w:val="lv-LV"/>
              </w:rPr>
              <w:t>as</w:t>
            </w:r>
            <w:r w:rsidR="007713EF" w:rsidRPr="0060665A">
              <w:rPr>
                <w:rFonts w:ascii="Times New Roman" w:hAnsi="Times New Roman"/>
                <w:sz w:val="28"/>
                <w:szCs w:val="28"/>
                <w:lang w:val="lv-LV"/>
              </w:rPr>
              <w:t>.</w:t>
            </w:r>
          </w:p>
        </w:tc>
        <w:tc>
          <w:tcPr>
            <w:tcW w:w="4813" w:type="dxa"/>
          </w:tcPr>
          <w:p w:rsidR="007713EF" w:rsidRPr="00C34B50" w:rsidRDefault="00AC5F46" w:rsidP="001E070D">
            <w:pPr>
              <w:spacing w:after="0" w:line="240" w:lineRule="auto"/>
              <w:jc w:val="both"/>
              <w:rPr>
                <w:rFonts w:ascii="Times New Roman" w:hAnsi="Times New Roman"/>
                <w:i/>
                <w:sz w:val="24"/>
                <w:szCs w:val="24"/>
                <w:lang w:val="lv-LV"/>
              </w:rPr>
            </w:pPr>
            <w:r w:rsidRPr="00C34B50">
              <w:rPr>
                <w:rFonts w:ascii="Times New Roman" w:hAnsi="Times New Roman"/>
                <w:sz w:val="28"/>
                <w:szCs w:val="28"/>
                <w:lang w:val="lv-LV"/>
              </w:rPr>
              <w:t>4.</w:t>
            </w:r>
            <w:r w:rsidR="001E070D" w:rsidRPr="00C34B50">
              <w:rPr>
                <w:rFonts w:ascii="Times New Roman" w:hAnsi="Times New Roman"/>
                <w:sz w:val="28"/>
                <w:szCs w:val="28"/>
                <w:lang w:val="lv-LV"/>
              </w:rPr>
              <w:t>Pieaug darbaspēka izmaksas un maksājumu slogs iedzīvotājiem.</w:t>
            </w:r>
          </w:p>
        </w:tc>
      </w:tr>
      <w:tr w:rsidR="00D9522F" w:rsidRPr="00C34B50" w:rsidTr="00026B21">
        <w:tc>
          <w:tcPr>
            <w:tcW w:w="4808" w:type="dxa"/>
          </w:tcPr>
          <w:p w:rsidR="00D9522F" w:rsidRPr="0035276E" w:rsidRDefault="00D9522F" w:rsidP="007713EF">
            <w:pPr>
              <w:spacing w:after="0" w:line="240" w:lineRule="auto"/>
              <w:jc w:val="both"/>
              <w:rPr>
                <w:rFonts w:ascii="Times New Roman" w:hAnsi="Times New Roman"/>
                <w:sz w:val="28"/>
                <w:szCs w:val="28"/>
                <w:lang w:val="lv-LV"/>
              </w:rPr>
            </w:pPr>
            <w:r w:rsidRPr="0035276E">
              <w:rPr>
                <w:rFonts w:ascii="Times New Roman" w:hAnsi="Times New Roman"/>
                <w:sz w:val="28"/>
                <w:szCs w:val="28"/>
                <w:lang w:val="lv-LV"/>
              </w:rPr>
              <w:t>5.</w:t>
            </w:r>
            <w:r w:rsidR="002013BA" w:rsidRPr="0035276E">
              <w:rPr>
                <w:rFonts w:ascii="Times New Roman" w:hAnsi="Times New Roman"/>
                <w:sz w:val="28"/>
                <w:szCs w:val="28"/>
                <w:lang w:val="lv-LV"/>
              </w:rPr>
              <w:t xml:space="preserve"> K</w:t>
            </w:r>
            <w:r w:rsidR="00BD56CE" w:rsidRPr="0035276E">
              <w:rPr>
                <w:rFonts w:ascii="Times New Roman" w:hAnsi="Times New Roman"/>
                <w:sz w:val="28"/>
                <w:szCs w:val="28"/>
                <w:lang w:val="lv-LV"/>
              </w:rPr>
              <w:t>atru gadu novirzot</w:t>
            </w:r>
            <w:r w:rsidR="002013BA" w:rsidRPr="0035276E">
              <w:rPr>
                <w:rFonts w:ascii="Times New Roman" w:hAnsi="Times New Roman"/>
                <w:sz w:val="28"/>
                <w:szCs w:val="28"/>
                <w:lang w:val="lv-LV"/>
              </w:rPr>
              <w:t xml:space="preserve"> līdzekļus</w:t>
            </w:r>
            <w:r w:rsidR="00BD56CE" w:rsidRPr="0035276E">
              <w:rPr>
                <w:rFonts w:ascii="Times New Roman" w:hAnsi="Times New Roman"/>
                <w:sz w:val="28"/>
                <w:szCs w:val="28"/>
                <w:lang w:val="lv-LV"/>
              </w:rPr>
              <w:t xml:space="preserve"> 0,1</w:t>
            </w:r>
            <w:r w:rsidR="00BD56CE" w:rsidRPr="0035276E">
              <w:rPr>
                <w:rFonts w:ascii="Times New Roman" w:hAnsi="Times New Roman"/>
                <w:sz w:val="28"/>
                <w:szCs w:val="28"/>
                <w:lang w:val="lv-LV"/>
              </w:rPr>
              <w:noBreakHyphen/>
            </w:r>
            <w:r w:rsidR="002013BA" w:rsidRPr="0035276E">
              <w:rPr>
                <w:rFonts w:ascii="Times New Roman" w:hAnsi="Times New Roman"/>
                <w:sz w:val="28"/>
                <w:szCs w:val="28"/>
                <w:lang w:val="lv-LV"/>
              </w:rPr>
              <w:t xml:space="preserve"> </w:t>
            </w:r>
            <w:r w:rsidR="00BD56CE" w:rsidRPr="0035276E">
              <w:rPr>
                <w:rFonts w:ascii="Times New Roman" w:hAnsi="Times New Roman"/>
                <w:sz w:val="28"/>
                <w:szCs w:val="28"/>
                <w:lang w:val="lv-LV"/>
              </w:rPr>
              <w:t>0,5% apmērā no kopējiem veselības aprūpei paredzētiem līdzekļiem</w:t>
            </w:r>
            <w:r w:rsidR="002013BA" w:rsidRPr="0035276E">
              <w:rPr>
                <w:rFonts w:ascii="Times New Roman" w:hAnsi="Times New Roman"/>
                <w:sz w:val="28"/>
                <w:szCs w:val="28"/>
                <w:lang w:val="lv-LV"/>
              </w:rPr>
              <w:t xml:space="preserve"> „rezervei”, r</w:t>
            </w:r>
            <w:r w:rsidR="00BD56CE" w:rsidRPr="0035276E">
              <w:rPr>
                <w:rFonts w:ascii="Times New Roman" w:hAnsi="Times New Roman"/>
                <w:sz w:val="28"/>
                <w:szCs w:val="28"/>
                <w:lang w:val="lv-LV"/>
              </w:rPr>
              <w:t xml:space="preserve">odas iespēja veidot uzkrājumu </w:t>
            </w:r>
            <w:r w:rsidR="002013BA" w:rsidRPr="0035276E">
              <w:rPr>
                <w:rFonts w:ascii="Times New Roman" w:hAnsi="Times New Roman"/>
                <w:sz w:val="28"/>
                <w:szCs w:val="28"/>
                <w:lang w:val="lv-LV"/>
              </w:rPr>
              <w:t xml:space="preserve"> veselības aprūpei</w:t>
            </w:r>
            <w:r w:rsidR="00BD56CE" w:rsidRPr="0035276E">
              <w:rPr>
                <w:rFonts w:ascii="Times New Roman" w:hAnsi="Times New Roman"/>
                <w:sz w:val="28"/>
                <w:szCs w:val="28"/>
                <w:lang w:val="lv-LV"/>
              </w:rPr>
              <w:t xml:space="preserve">, lai 10-20 gadu laikā sasniegtu </w:t>
            </w:r>
            <w:r w:rsidR="002013BA" w:rsidRPr="0035276E">
              <w:rPr>
                <w:rFonts w:ascii="Times New Roman" w:hAnsi="Times New Roman"/>
                <w:sz w:val="28"/>
                <w:szCs w:val="28"/>
                <w:lang w:val="lv-LV"/>
              </w:rPr>
              <w:t>„rezervi”</w:t>
            </w:r>
            <w:r w:rsidR="00BD56CE" w:rsidRPr="0035276E">
              <w:rPr>
                <w:rFonts w:ascii="Times New Roman" w:hAnsi="Times New Roman"/>
                <w:sz w:val="28"/>
                <w:szCs w:val="28"/>
                <w:lang w:val="lv-LV"/>
              </w:rPr>
              <w:t xml:space="preserve"> aptuveni 10% apmērā no kopējiem līdzekļiem veselības aprūpē, tādējādi daļēji pasargājot veselības aprūpes izdevumu samazinājumu no ekonomiskā </w:t>
            </w:r>
            <w:r w:rsidR="002013BA" w:rsidRPr="0035276E">
              <w:rPr>
                <w:rFonts w:ascii="Times New Roman" w:hAnsi="Times New Roman"/>
                <w:sz w:val="28"/>
                <w:szCs w:val="28"/>
                <w:lang w:val="lv-LV"/>
              </w:rPr>
              <w:t xml:space="preserve">cikla </w:t>
            </w:r>
            <w:r w:rsidR="0035276E" w:rsidRPr="0035276E">
              <w:rPr>
                <w:rFonts w:ascii="Times New Roman" w:hAnsi="Times New Roman"/>
                <w:sz w:val="28"/>
                <w:szCs w:val="28"/>
                <w:lang w:val="lv-LV"/>
              </w:rPr>
              <w:t xml:space="preserve">svārstības </w:t>
            </w:r>
            <w:r w:rsidR="002013BA" w:rsidRPr="0035276E">
              <w:rPr>
                <w:rFonts w:ascii="Times New Roman" w:hAnsi="Times New Roman"/>
                <w:sz w:val="28"/>
                <w:szCs w:val="28"/>
                <w:lang w:val="lv-LV"/>
              </w:rPr>
              <w:t>ietekmes.</w:t>
            </w:r>
          </w:p>
          <w:p w:rsidR="00D9522F" w:rsidRPr="0035276E" w:rsidRDefault="00D9522F" w:rsidP="007713EF">
            <w:pPr>
              <w:spacing w:after="0" w:line="240" w:lineRule="auto"/>
              <w:jc w:val="both"/>
              <w:rPr>
                <w:rFonts w:ascii="Times New Roman" w:hAnsi="Times New Roman"/>
                <w:sz w:val="28"/>
                <w:szCs w:val="28"/>
                <w:lang w:val="lv-LV"/>
              </w:rPr>
            </w:pPr>
          </w:p>
        </w:tc>
        <w:tc>
          <w:tcPr>
            <w:tcW w:w="4813" w:type="dxa"/>
          </w:tcPr>
          <w:p w:rsidR="00D9522F" w:rsidRPr="00C34B50" w:rsidRDefault="00D9522F" w:rsidP="00FD6C94">
            <w:pPr>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 xml:space="preserve">5.Ieviešot valsts veselības obligāto </w:t>
            </w:r>
            <w:r>
              <w:rPr>
                <w:rFonts w:ascii="Times New Roman" w:hAnsi="Times New Roman"/>
                <w:sz w:val="28"/>
                <w:szCs w:val="28"/>
                <w:lang w:val="lv-LV"/>
              </w:rPr>
              <w:t>a</w:t>
            </w:r>
            <w:r w:rsidRPr="00C34B50">
              <w:rPr>
                <w:rFonts w:ascii="Times New Roman" w:hAnsi="Times New Roman"/>
                <w:sz w:val="28"/>
                <w:szCs w:val="28"/>
                <w:lang w:val="lv-LV"/>
              </w:rPr>
              <w:t>pdrošināšanu ievērojami pieaug administrēšanas izdevumi, kas vidēji valstīs ar šādu veselības aprūpes finansēšanas modeli ir 3 – 6 % no veselības aprūpes izdevumiem (šobrīd Latvijā administrēšanas izmaksas 0,8 % no veselības aprūpes izdevumiem).</w:t>
            </w:r>
          </w:p>
        </w:tc>
      </w:tr>
      <w:tr w:rsidR="00D9522F" w:rsidRPr="00C34B50" w:rsidTr="00026B21">
        <w:tc>
          <w:tcPr>
            <w:tcW w:w="4808" w:type="dxa"/>
          </w:tcPr>
          <w:p w:rsidR="00D9522F" w:rsidRDefault="00D9522F" w:rsidP="002013BA">
            <w:pPr>
              <w:spacing w:after="0" w:line="240" w:lineRule="auto"/>
              <w:jc w:val="both"/>
              <w:rPr>
                <w:rFonts w:ascii="Times New Roman" w:hAnsi="Times New Roman"/>
                <w:sz w:val="28"/>
                <w:szCs w:val="28"/>
                <w:lang w:val="lv-LV"/>
              </w:rPr>
            </w:pPr>
            <w:r w:rsidRPr="0035276E">
              <w:rPr>
                <w:rFonts w:ascii="Times New Roman" w:hAnsi="Times New Roman"/>
                <w:sz w:val="28"/>
                <w:szCs w:val="28"/>
                <w:lang w:val="lv-LV"/>
              </w:rPr>
              <w:t xml:space="preserve">6. </w:t>
            </w:r>
            <w:r w:rsidR="002013BA" w:rsidRPr="0035276E">
              <w:rPr>
                <w:rFonts w:ascii="Times New Roman" w:hAnsi="Times New Roman"/>
                <w:sz w:val="28"/>
                <w:szCs w:val="28"/>
                <w:lang w:val="lv-LV"/>
              </w:rPr>
              <w:t xml:space="preserve">Saņemot daļu veselības aprūpei nepieciešamos līdzekļus kā iezīmētus ieņēmumus, veselības aprūpes finansējuma apjoms tikai </w:t>
            </w:r>
            <w:r w:rsidRPr="0035276E">
              <w:rPr>
                <w:rFonts w:ascii="Times New Roman" w:hAnsi="Times New Roman"/>
                <w:sz w:val="28"/>
                <w:szCs w:val="28"/>
                <w:lang w:val="lv-LV"/>
              </w:rPr>
              <w:t xml:space="preserve">daļēji </w:t>
            </w:r>
            <w:r w:rsidR="002013BA" w:rsidRPr="0035276E">
              <w:rPr>
                <w:rFonts w:ascii="Times New Roman" w:hAnsi="Times New Roman"/>
                <w:sz w:val="28"/>
                <w:szCs w:val="28"/>
                <w:lang w:val="lv-LV"/>
              </w:rPr>
              <w:t>būs</w:t>
            </w:r>
            <w:r w:rsidRPr="0035276E">
              <w:rPr>
                <w:rFonts w:ascii="Times New Roman" w:hAnsi="Times New Roman"/>
                <w:sz w:val="28"/>
                <w:szCs w:val="28"/>
                <w:lang w:val="lv-LV"/>
              </w:rPr>
              <w:t xml:space="preserve"> atkarīgs no politiskiem lēmumiem</w:t>
            </w:r>
            <w:r w:rsidR="002013BA" w:rsidRPr="0035276E">
              <w:rPr>
                <w:rFonts w:ascii="Times New Roman" w:hAnsi="Times New Roman"/>
                <w:sz w:val="28"/>
                <w:szCs w:val="28"/>
                <w:lang w:val="lv-LV"/>
              </w:rPr>
              <w:t>.</w:t>
            </w:r>
          </w:p>
          <w:p w:rsidR="0035276E" w:rsidRPr="00C34B50" w:rsidRDefault="0035276E" w:rsidP="002013BA">
            <w:pPr>
              <w:spacing w:after="0" w:line="240" w:lineRule="auto"/>
              <w:jc w:val="both"/>
              <w:rPr>
                <w:rFonts w:ascii="Times New Roman" w:hAnsi="Times New Roman"/>
                <w:sz w:val="28"/>
                <w:szCs w:val="28"/>
                <w:highlight w:val="cyan"/>
                <w:lang w:val="lv-LV"/>
              </w:rPr>
            </w:pPr>
          </w:p>
        </w:tc>
        <w:tc>
          <w:tcPr>
            <w:tcW w:w="4813" w:type="dxa"/>
          </w:tcPr>
          <w:p w:rsidR="00D9522F" w:rsidRPr="0060665A" w:rsidRDefault="00D9522F" w:rsidP="0060665A">
            <w:pPr>
              <w:autoSpaceDE w:val="0"/>
              <w:autoSpaceDN w:val="0"/>
              <w:adjustRightInd w:val="0"/>
              <w:spacing w:after="0" w:line="240" w:lineRule="auto"/>
              <w:jc w:val="both"/>
              <w:rPr>
                <w:rFonts w:ascii="Times New Roman" w:hAnsi="Times New Roman"/>
                <w:sz w:val="28"/>
                <w:szCs w:val="28"/>
                <w:lang w:val="lv-LV"/>
              </w:rPr>
            </w:pPr>
            <w:r w:rsidRPr="0060665A">
              <w:rPr>
                <w:rFonts w:ascii="Times New Roman" w:hAnsi="Times New Roman"/>
                <w:sz w:val="28"/>
                <w:szCs w:val="28"/>
                <w:lang w:val="lv-LV"/>
              </w:rPr>
              <w:t xml:space="preserve">6.Pastāv iespēja, ka pieaugot valsts apmaksāto veselības aprūpes pakalpojumu apjomam, vienlaicīgi samazināsies to veselības aprūpes pakalpojumu sniedzēju, kas nevēlas un neslēdz publisko tiesību līgumu ar </w:t>
            </w:r>
            <w:r>
              <w:rPr>
                <w:rFonts w:ascii="Times New Roman" w:hAnsi="Times New Roman"/>
                <w:sz w:val="28"/>
                <w:szCs w:val="28"/>
                <w:lang w:val="lv-LV"/>
              </w:rPr>
              <w:t>NVD</w:t>
            </w:r>
            <w:r w:rsidRPr="0060665A">
              <w:rPr>
                <w:rFonts w:ascii="Times New Roman" w:hAnsi="Times New Roman"/>
                <w:sz w:val="28"/>
                <w:szCs w:val="28"/>
                <w:lang w:val="lv-LV"/>
              </w:rPr>
              <w:t>, bet šos pakalpojumus sniedz balstoties uz pakalpojuma pašizmaksu, sniedzamo pakalpojumu apjoms. Tomēr šīm ārstniecības iestādēm ir iespēja attīstīt un piedāvāt personām jaunus veselības aprūpes pakalpojumu veidus vai pieteikties veselības aprūpes pakalpojumu sniedzēju atlases procedūrā, lai iegūtu tiesības slēgt līgumus ar NVD par valsts apmaksāto veselības aprūpes pakalpojumu sniegšanu.</w:t>
            </w:r>
          </w:p>
        </w:tc>
      </w:tr>
    </w:tbl>
    <w:p w:rsidR="00923CAF" w:rsidRPr="00AE59CB" w:rsidRDefault="00AE59CB" w:rsidP="00AE59CB">
      <w:pPr>
        <w:pStyle w:val="I"/>
      </w:pPr>
      <w:bookmarkStart w:id="137" w:name="_Toc332710094"/>
      <w:r>
        <w:lastRenderedPageBreak/>
        <w:t xml:space="preserve"> </w:t>
      </w:r>
      <w:bookmarkStart w:id="138" w:name="_Toc344897323"/>
      <w:r w:rsidR="00923CAF" w:rsidRPr="00AE59CB">
        <w:t>Nepieciešamie tiesību aktu projekti</w:t>
      </w:r>
      <w:bookmarkEnd w:id="137"/>
      <w:bookmarkEnd w:id="138"/>
    </w:p>
    <w:p w:rsidR="00586D30" w:rsidRPr="00C34B50" w:rsidRDefault="00586D30" w:rsidP="00BD5578">
      <w:pPr>
        <w:spacing w:after="0" w:line="22" w:lineRule="atLeast"/>
        <w:rPr>
          <w:rFonts w:ascii="Times New Roman" w:hAnsi="Times New Roman"/>
          <w:lang w:val="lv-LV"/>
        </w:rPr>
      </w:pPr>
    </w:p>
    <w:p w:rsidR="004C54E5" w:rsidRPr="00C34B50" w:rsidRDefault="004C54E5" w:rsidP="00BD5578">
      <w:pPr>
        <w:spacing w:after="0" w:line="22" w:lineRule="atLeast"/>
        <w:ind w:firstLine="720"/>
        <w:jc w:val="both"/>
        <w:rPr>
          <w:rFonts w:ascii="Times New Roman" w:hAnsi="Times New Roman"/>
          <w:bCs/>
          <w:kern w:val="36"/>
          <w:sz w:val="28"/>
          <w:szCs w:val="28"/>
          <w:lang w:val="lv-LV"/>
        </w:rPr>
      </w:pPr>
    </w:p>
    <w:p w:rsidR="00B22061" w:rsidRPr="001F59EA" w:rsidRDefault="00B22061" w:rsidP="009F5567">
      <w:pPr>
        <w:pStyle w:val="Virsraksti3"/>
        <w:numPr>
          <w:ilvl w:val="0"/>
          <w:numId w:val="0"/>
        </w:numPr>
        <w:spacing w:before="0" w:after="0" w:line="22" w:lineRule="atLeast"/>
        <w:ind w:firstLine="567"/>
        <w:jc w:val="center"/>
        <w:outlineLvl w:val="2"/>
        <w:rPr>
          <w:rFonts w:ascii="Times New Roman" w:hAnsi="Times New Roman" w:cs="Times New Roman"/>
          <w:sz w:val="28"/>
          <w:szCs w:val="28"/>
          <w:u w:val="single"/>
        </w:rPr>
      </w:pPr>
      <w:bookmarkStart w:id="139" w:name="_Toc339464224"/>
      <w:bookmarkStart w:id="140" w:name="_Toc344897324"/>
      <w:r w:rsidRPr="001F59EA">
        <w:rPr>
          <w:rFonts w:ascii="Times New Roman" w:hAnsi="Times New Roman" w:cs="Times New Roman"/>
          <w:sz w:val="28"/>
          <w:szCs w:val="28"/>
          <w:u w:val="single"/>
        </w:rPr>
        <w:t>1A variants - veselības aprūpes pakalpojumu saņemšana pamatojoties uz to, ka par personas gūtajiem ienākumiem ir aprēķināts IIN</w:t>
      </w:r>
      <w:bookmarkEnd w:id="139"/>
      <w:bookmarkEnd w:id="140"/>
    </w:p>
    <w:p w:rsidR="00B22061" w:rsidRPr="00C34B50" w:rsidRDefault="00B22061" w:rsidP="00923CAF">
      <w:pPr>
        <w:pStyle w:val="Virsraksti3"/>
        <w:numPr>
          <w:ilvl w:val="0"/>
          <w:numId w:val="0"/>
        </w:numPr>
        <w:spacing w:before="0" w:after="0" w:line="22" w:lineRule="atLeast"/>
        <w:ind w:left="142" w:firstLine="284"/>
        <w:outlineLvl w:val="2"/>
        <w:rPr>
          <w:rFonts w:ascii="Times New Roman" w:hAnsi="Times New Roman" w:cs="Times New Roman"/>
          <w:sz w:val="28"/>
          <w:szCs w:val="28"/>
        </w:rPr>
      </w:pPr>
    </w:p>
    <w:p w:rsidR="00B22061" w:rsidRPr="00C34B50" w:rsidRDefault="00B22061" w:rsidP="00923CAF">
      <w:p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Grozījumi Ārstniecības likumā</w:t>
      </w:r>
      <w:r w:rsidR="000E3DF3" w:rsidRPr="00C34B50">
        <w:rPr>
          <w:rFonts w:ascii="Times New Roman" w:hAnsi="Times New Roman"/>
          <w:bCs/>
          <w:kern w:val="36"/>
          <w:sz w:val="28"/>
          <w:szCs w:val="28"/>
          <w:lang w:val="lv-LV"/>
        </w:rPr>
        <w:t>:</w:t>
      </w:r>
      <w:r w:rsidRPr="00C34B50">
        <w:rPr>
          <w:rFonts w:ascii="Times New Roman" w:hAnsi="Times New Roman"/>
          <w:bCs/>
          <w:kern w:val="36"/>
          <w:sz w:val="28"/>
          <w:szCs w:val="28"/>
          <w:lang w:val="lv-LV"/>
        </w:rPr>
        <w:t xml:space="preserve"> </w:t>
      </w:r>
    </w:p>
    <w:p w:rsidR="00795C1F" w:rsidRPr="00C34B50" w:rsidRDefault="00B22061" w:rsidP="00AE59CB">
      <w:pPr>
        <w:pStyle w:val="ListParagraph"/>
        <w:numPr>
          <w:ilvl w:val="0"/>
          <w:numId w:val="47"/>
        </w:num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nosakot tās iedzīvotāju grupas, kuras ir tiesīgas saņemt plānveida veselības aprūpes pakalpojumus</w:t>
      </w:r>
      <w:r w:rsidR="00C80AF0" w:rsidRPr="00C34B50">
        <w:rPr>
          <w:rFonts w:ascii="Times New Roman" w:hAnsi="Times New Roman"/>
          <w:bCs/>
          <w:kern w:val="36"/>
          <w:sz w:val="28"/>
          <w:szCs w:val="28"/>
          <w:lang w:val="lv-LV"/>
        </w:rPr>
        <w:t>;</w:t>
      </w:r>
    </w:p>
    <w:p w:rsidR="0022385E" w:rsidRPr="00C34B50" w:rsidRDefault="00053B57" w:rsidP="00AE59CB">
      <w:pPr>
        <w:pStyle w:val="ListParagraph"/>
        <w:numPr>
          <w:ilvl w:val="0"/>
          <w:numId w:val="47"/>
        </w:numPr>
        <w:tabs>
          <w:tab w:val="left" w:pos="993"/>
        </w:tabs>
        <w:spacing w:after="0" w:line="240" w:lineRule="auto"/>
        <w:jc w:val="both"/>
        <w:rPr>
          <w:kern w:val="36"/>
          <w:lang w:val="lv-LV"/>
        </w:rPr>
      </w:pPr>
      <w:r w:rsidRPr="00C34B50">
        <w:rPr>
          <w:rFonts w:ascii="Times New Roman" w:hAnsi="Times New Roman"/>
          <w:bCs/>
          <w:kern w:val="36"/>
          <w:sz w:val="28"/>
          <w:szCs w:val="28"/>
          <w:lang w:val="lv-LV"/>
        </w:rPr>
        <w:t>nosakot deleģējumu Ministru kabinetam izstrādāt informācijas apmaiņas kārtību</w:t>
      </w:r>
      <w:r w:rsidR="000E3DF3" w:rsidRPr="00C34B50">
        <w:rPr>
          <w:rFonts w:ascii="Times New Roman" w:hAnsi="Times New Roman"/>
          <w:bCs/>
          <w:kern w:val="36"/>
          <w:sz w:val="28"/>
          <w:szCs w:val="28"/>
          <w:lang w:val="lv-LV"/>
        </w:rPr>
        <w:t xml:space="preserve">, </w:t>
      </w:r>
      <w:r w:rsidRPr="00C34B50">
        <w:rPr>
          <w:rFonts w:ascii="Times New Roman" w:hAnsi="Times New Roman"/>
          <w:bCs/>
          <w:kern w:val="36"/>
          <w:sz w:val="28"/>
          <w:szCs w:val="28"/>
          <w:lang w:val="lv-LV"/>
        </w:rPr>
        <w:t xml:space="preserve">kā </w:t>
      </w:r>
      <w:r w:rsidRPr="00C34B50">
        <w:rPr>
          <w:rFonts w:ascii="Times New Roman" w:hAnsi="Times New Roman"/>
          <w:sz w:val="28"/>
          <w:szCs w:val="28"/>
          <w:lang w:val="lv-LV"/>
        </w:rPr>
        <w:t>koncepcijas īstenošanai nepieciešamie dati tiek nodoti tiešsa</w:t>
      </w:r>
      <w:r w:rsidR="000E3DF3" w:rsidRPr="00C34B50">
        <w:rPr>
          <w:rFonts w:ascii="Times New Roman" w:hAnsi="Times New Roman"/>
          <w:sz w:val="28"/>
          <w:szCs w:val="28"/>
          <w:lang w:val="lv-LV"/>
        </w:rPr>
        <w:t>is</w:t>
      </w:r>
      <w:r w:rsidRPr="00C34B50">
        <w:rPr>
          <w:rFonts w:ascii="Times New Roman" w:hAnsi="Times New Roman"/>
          <w:sz w:val="28"/>
          <w:szCs w:val="28"/>
          <w:lang w:val="lv-LV"/>
        </w:rPr>
        <w:t xml:space="preserve">tes režīmā </w:t>
      </w:r>
      <w:r w:rsidR="00C80AF0" w:rsidRPr="00C34B50">
        <w:rPr>
          <w:rFonts w:ascii="Times New Roman" w:hAnsi="Times New Roman"/>
          <w:sz w:val="28"/>
          <w:szCs w:val="28"/>
          <w:lang w:val="lv-LV"/>
        </w:rPr>
        <w:t>VM</w:t>
      </w:r>
      <w:r w:rsidRPr="00C34B50">
        <w:rPr>
          <w:rFonts w:ascii="Times New Roman" w:hAnsi="Times New Roman"/>
          <w:sz w:val="28"/>
          <w:szCs w:val="28"/>
          <w:lang w:val="lv-LV"/>
        </w:rPr>
        <w:t xml:space="preserve"> padotības iestādei NVD (tai skaitā</w:t>
      </w:r>
      <w:r w:rsidR="000E3DF3" w:rsidRPr="00C34B50">
        <w:rPr>
          <w:rFonts w:ascii="Times New Roman" w:hAnsi="Times New Roman"/>
          <w:sz w:val="28"/>
          <w:szCs w:val="28"/>
          <w:lang w:val="lv-LV"/>
        </w:rPr>
        <w:t>,</w:t>
      </w:r>
      <w:r w:rsidR="0060665A">
        <w:rPr>
          <w:rFonts w:ascii="Times New Roman" w:hAnsi="Times New Roman"/>
          <w:sz w:val="28"/>
          <w:szCs w:val="28"/>
          <w:lang w:val="lv-LV"/>
        </w:rPr>
        <w:t xml:space="preserve"> </w:t>
      </w:r>
      <w:r w:rsidRPr="00C34B50">
        <w:rPr>
          <w:rFonts w:ascii="Times New Roman" w:hAnsi="Times New Roman"/>
          <w:bCs/>
          <w:kern w:val="36"/>
          <w:sz w:val="28"/>
          <w:szCs w:val="28"/>
          <w:lang w:val="lv-LV"/>
        </w:rPr>
        <w:t>paredzot pienākumu augstākās izglītības iestādēm sniegt informāciju par pilna laika studentiem, k</w:t>
      </w:r>
      <w:r w:rsidR="0060665A">
        <w:rPr>
          <w:rFonts w:ascii="Times New Roman" w:hAnsi="Times New Roman"/>
          <w:bCs/>
          <w:kern w:val="36"/>
          <w:sz w:val="28"/>
          <w:szCs w:val="28"/>
          <w:lang w:val="lv-LV"/>
        </w:rPr>
        <w:t>uri</w:t>
      </w:r>
      <w:r w:rsidRPr="00C34B50">
        <w:rPr>
          <w:rFonts w:ascii="Times New Roman" w:hAnsi="Times New Roman"/>
          <w:bCs/>
          <w:kern w:val="36"/>
          <w:sz w:val="28"/>
          <w:szCs w:val="28"/>
          <w:lang w:val="lv-LV"/>
        </w:rPr>
        <w:t xml:space="preserve"> iegūst augstāko izglītību šajās mācību iestādēs).</w:t>
      </w:r>
    </w:p>
    <w:p w:rsidR="00B22061" w:rsidRPr="00C34B50" w:rsidRDefault="00B22061" w:rsidP="00923CAF">
      <w:pPr>
        <w:spacing w:after="0" w:line="22" w:lineRule="atLeast"/>
        <w:jc w:val="both"/>
        <w:outlineLvl w:val="2"/>
        <w:rPr>
          <w:rFonts w:ascii="Times New Roman" w:hAnsi="Times New Roman"/>
          <w:b/>
          <w:sz w:val="28"/>
          <w:szCs w:val="28"/>
          <w:lang w:val="lv-LV"/>
        </w:rPr>
      </w:pPr>
    </w:p>
    <w:p w:rsidR="00B22061" w:rsidRPr="00C34B50" w:rsidRDefault="00B22061" w:rsidP="00923CAF">
      <w:p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 xml:space="preserve">Grozījumi </w:t>
      </w:r>
      <w:r w:rsidR="00971D5F" w:rsidRPr="00C34B50">
        <w:rPr>
          <w:rFonts w:ascii="Times New Roman" w:hAnsi="Times New Roman"/>
          <w:bCs/>
          <w:kern w:val="36"/>
          <w:sz w:val="28"/>
          <w:szCs w:val="28"/>
          <w:lang w:val="lv-LV"/>
        </w:rPr>
        <w:t>MK</w:t>
      </w:r>
      <w:r w:rsidRPr="00C34B50">
        <w:rPr>
          <w:rFonts w:ascii="Times New Roman" w:hAnsi="Times New Roman"/>
          <w:bCs/>
          <w:kern w:val="36"/>
          <w:sz w:val="28"/>
          <w:szCs w:val="28"/>
          <w:lang w:val="lv-LV"/>
        </w:rPr>
        <w:t xml:space="preserve"> noteikumos</w:t>
      </w:r>
      <w:r w:rsidR="0060665A">
        <w:rPr>
          <w:rFonts w:ascii="Times New Roman" w:hAnsi="Times New Roman"/>
          <w:bCs/>
          <w:kern w:val="36"/>
          <w:sz w:val="28"/>
          <w:szCs w:val="28"/>
          <w:lang w:val="lv-LV"/>
        </w:rPr>
        <w:t xml:space="preserve"> </w:t>
      </w:r>
      <w:r w:rsidRPr="00C34B50">
        <w:rPr>
          <w:rFonts w:ascii="Times New Roman" w:hAnsi="Times New Roman"/>
          <w:bCs/>
          <w:kern w:val="36"/>
          <w:sz w:val="28"/>
          <w:szCs w:val="28"/>
          <w:lang w:val="lv-LV"/>
        </w:rPr>
        <w:t>Nr.1046</w:t>
      </w:r>
      <w:r w:rsidR="000E3DF3" w:rsidRPr="00C34B50">
        <w:rPr>
          <w:rFonts w:ascii="Times New Roman" w:hAnsi="Times New Roman"/>
          <w:bCs/>
          <w:kern w:val="36"/>
          <w:sz w:val="28"/>
          <w:szCs w:val="28"/>
          <w:lang w:val="lv-LV"/>
        </w:rPr>
        <w:t>:</w:t>
      </w:r>
      <w:r w:rsidRPr="00C34B50">
        <w:rPr>
          <w:rFonts w:ascii="Times New Roman" w:hAnsi="Times New Roman"/>
          <w:bCs/>
          <w:kern w:val="36"/>
          <w:sz w:val="28"/>
          <w:szCs w:val="28"/>
          <w:lang w:val="lv-LV"/>
        </w:rPr>
        <w:t xml:space="preserve"> </w:t>
      </w:r>
    </w:p>
    <w:p w:rsidR="0060665A" w:rsidRDefault="00B22061" w:rsidP="00AE59CB">
      <w:pPr>
        <w:pStyle w:val="ListParagraph"/>
        <w:numPr>
          <w:ilvl w:val="0"/>
          <w:numId w:val="46"/>
        </w:num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nosakot tās slimību diagnozes un veselības stāvokļus, kuri tiks apmaksāti no valsts budžeta līdzekļiem (neatkarīgi, vai par personu ir veikts IIN aprēķināšanas vai neaprēķināšanas fakts);</w:t>
      </w:r>
    </w:p>
    <w:p w:rsidR="00B22061" w:rsidRPr="00C34B50" w:rsidRDefault="00795C1F" w:rsidP="00AE59CB">
      <w:pPr>
        <w:pStyle w:val="ListParagraph"/>
        <w:numPr>
          <w:ilvl w:val="0"/>
          <w:numId w:val="46"/>
        </w:num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nosakot neatliekamās medicīniskās palīdzības līmeņus (kategorijas).</w:t>
      </w:r>
    </w:p>
    <w:p w:rsidR="00B22061" w:rsidRPr="00C34B50" w:rsidRDefault="00B22061" w:rsidP="00923CAF">
      <w:pPr>
        <w:tabs>
          <w:tab w:val="left" w:pos="993"/>
        </w:tabs>
        <w:spacing w:after="0" w:line="240" w:lineRule="auto"/>
        <w:jc w:val="both"/>
        <w:rPr>
          <w:rFonts w:ascii="Times New Roman" w:hAnsi="Times New Roman"/>
          <w:bCs/>
          <w:kern w:val="36"/>
          <w:sz w:val="28"/>
          <w:szCs w:val="28"/>
          <w:lang w:val="lv-LV"/>
        </w:rPr>
      </w:pPr>
    </w:p>
    <w:p w:rsidR="0027462F" w:rsidRPr="00C34B50" w:rsidRDefault="00B22061" w:rsidP="00923CAF">
      <w:pPr>
        <w:tabs>
          <w:tab w:val="left" w:pos="993"/>
        </w:tabs>
        <w:spacing w:after="0" w:line="240" w:lineRule="auto"/>
        <w:jc w:val="both"/>
        <w:rPr>
          <w:rFonts w:ascii="Times New Roman" w:hAnsi="Times New Roman"/>
          <w:bCs/>
          <w:sz w:val="28"/>
          <w:szCs w:val="28"/>
          <w:lang w:val="lv-LV"/>
        </w:rPr>
      </w:pPr>
      <w:r w:rsidRPr="00C34B50">
        <w:rPr>
          <w:rFonts w:ascii="Times New Roman" w:hAnsi="Times New Roman"/>
          <w:bCs/>
          <w:kern w:val="36"/>
          <w:sz w:val="28"/>
          <w:szCs w:val="28"/>
          <w:lang w:val="lv-LV"/>
        </w:rPr>
        <w:t xml:space="preserve">Grozījumi </w:t>
      </w:r>
      <w:r w:rsidR="00EB0926" w:rsidRPr="00C34B50">
        <w:rPr>
          <w:rFonts w:ascii="Times New Roman" w:hAnsi="Times New Roman"/>
          <w:bCs/>
          <w:kern w:val="36"/>
          <w:sz w:val="28"/>
          <w:szCs w:val="28"/>
          <w:lang w:val="lv-LV"/>
        </w:rPr>
        <w:t>MK</w:t>
      </w:r>
      <w:r w:rsidRPr="00C34B50">
        <w:rPr>
          <w:rFonts w:ascii="Times New Roman" w:hAnsi="Times New Roman"/>
          <w:bCs/>
          <w:kern w:val="36"/>
          <w:sz w:val="28"/>
          <w:szCs w:val="28"/>
          <w:lang w:val="lv-LV"/>
        </w:rPr>
        <w:t xml:space="preserve"> noteikumos Nr.899</w:t>
      </w:r>
      <w:r w:rsidR="000E3DF3" w:rsidRPr="00C34B50">
        <w:rPr>
          <w:rFonts w:ascii="Times New Roman" w:hAnsi="Times New Roman"/>
          <w:bCs/>
          <w:sz w:val="28"/>
          <w:szCs w:val="28"/>
          <w:lang w:val="lv-LV"/>
        </w:rPr>
        <w:t>:</w:t>
      </w:r>
    </w:p>
    <w:p w:rsidR="00B22061" w:rsidRPr="00C34B50" w:rsidRDefault="00B22061" w:rsidP="00AE59CB">
      <w:pPr>
        <w:pStyle w:val="ListParagraph"/>
        <w:numPr>
          <w:ilvl w:val="0"/>
          <w:numId w:val="50"/>
        </w:numPr>
        <w:tabs>
          <w:tab w:val="left" w:pos="993"/>
        </w:tabs>
        <w:spacing w:after="0" w:line="240" w:lineRule="auto"/>
        <w:jc w:val="both"/>
        <w:rPr>
          <w:rFonts w:ascii="Times New Roman" w:hAnsi="Times New Roman"/>
          <w:bCs/>
          <w:sz w:val="28"/>
          <w:szCs w:val="28"/>
          <w:lang w:val="lv-LV"/>
        </w:rPr>
      </w:pPr>
      <w:r w:rsidRPr="00C34B50">
        <w:rPr>
          <w:rFonts w:ascii="Times New Roman" w:hAnsi="Times New Roman"/>
          <w:bCs/>
          <w:sz w:val="28"/>
          <w:szCs w:val="28"/>
          <w:lang w:val="lv-LV"/>
        </w:rPr>
        <w:t xml:space="preserve">pārskatot kompensācijas apmēru un kārtību </w:t>
      </w:r>
      <w:r w:rsidR="006E1E0E">
        <w:rPr>
          <w:rFonts w:ascii="Times New Roman" w:hAnsi="Times New Roman"/>
          <w:bCs/>
          <w:sz w:val="28"/>
          <w:szCs w:val="28"/>
          <w:lang w:val="lv-LV"/>
        </w:rPr>
        <w:t>IIN</w:t>
      </w:r>
      <w:r w:rsidRPr="00C34B50">
        <w:rPr>
          <w:rFonts w:ascii="Times New Roman" w:hAnsi="Times New Roman"/>
          <w:bCs/>
          <w:kern w:val="36"/>
          <w:sz w:val="28"/>
          <w:szCs w:val="28"/>
          <w:lang w:val="lv-LV"/>
        </w:rPr>
        <w:t xml:space="preserve"> maksātājiem, </w:t>
      </w:r>
      <w:r w:rsidRPr="00C34B50">
        <w:rPr>
          <w:rFonts w:ascii="Times New Roman" w:hAnsi="Times New Roman"/>
          <w:bCs/>
          <w:sz w:val="28"/>
          <w:szCs w:val="28"/>
          <w:lang w:val="lv-LV"/>
        </w:rPr>
        <w:t>valsts apdrošinātajām iedzīvotāju grupām un ar noteiktām slimībām slimojošajiem pacientiem.</w:t>
      </w:r>
    </w:p>
    <w:p w:rsidR="00B22061" w:rsidRPr="00C34B50" w:rsidRDefault="00B22061" w:rsidP="00923CAF">
      <w:pPr>
        <w:spacing w:after="0" w:line="22" w:lineRule="atLeast"/>
        <w:jc w:val="both"/>
        <w:outlineLvl w:val="2"/>
        <w:rPr>
          <w:rFonts w:ascii="Times New Roman" w:hAnsi="Times New Roman"/>
          <w:b/>
          <w:sz w:val="28"/>
          <w:szCs w:val="28"/>
          <w:lang w:val="lv-LV"/>
        </w:rPr>
      </w:pPr>
    </w:p>
    <w:p w:rsidR="005358B0" w:rsidRPr="00C34B50" w:rsidRDefault="005358B0" w:rsidP="009F5567">
      <w:pPr>
        <w:spacing w:after="0" w:line="22" w:lineRule="atLeast"/>
        <w:jc w:val="center"/>
        <w:outlineLvl w:val="2"/>
        <w:rPr>
          <w:rFonts w:ascii="Times New Roman" w:hAnsi="Times New Roman"/>
          <w:b/>
          <w:sz w:val="28"/>
          <w:szCs w:val="28"/>
          <w:lang w:val="lv-LV"/>
        </w:rPr>
      </w:pPr>
    </w:p>
    <w:p w:rsidR="00B22061" w:rsidRPr="001F59EA" w:rsidRDefault="00B22061" w:rsidP="009F5567">
      <w:pPr>
        <w:pStyle w:val="Virsraksti3"/>
        <w:numPr>
          <w:ilvl w:val="0"/>
          <w:numId w:val="0"/>
        </w:numPr>
        <w:spacing w:before="0" w:after="0" w:line="22" w:lineRule="atLeast"/>
        <w:ind w:firstLine="426"/>
        <w:jc w:val="center"/>
        <w:outlineLvl w:val="2"/>
        <w:rPr>
          <w:rFonts w:ascii="Times New Roman" w:hAnsi="Times New Roman" w:cs="Times New Roman"/>
          <w:sz w:val="28"/>
          <w:szCs w:val="28"/>
          <w:u w:val="single"/>
        </w:rPr>
      </w:pPr>
      <w:bookmarkStart w:id="141" w:name="_Toc339464225"/>
      <w:bookmarkStart w:id="142" w:name="_Toc344897325"/>
      <w:r w:rsidRPr="001F59EA">
        <w:rPr>
          <w:rFonts w:ascii="Times New Roman" w:hAnsi="Times New Roman" w:cs="Times New Roman"/>
          <w:sz w:val="28"/>
          <w:szCs w:val="28"/>
          <w:u w:val="single"/>
        </w:rPr>
        <w:t>1B variants -  veselības aprūpes pakalpojumu saņemšana pamatojoties uz to, ka par personas gūtajiem ienākumiem ir aprēķināts VSAOI</w:t>
      </w:r>
      <w:bookmarkEnd w:id="141"/>
      <w:bookmarkEnd w:id="142"/>
    </w:p>
    <w:p w:rsidR="00B22061" w:rsidRPr="00C34B50" w:rsidRDefault="00B22061" w:rsidP="00923CAF">
      <w:pPr>
        <w:spacing w:after="0" w:line="22" w:lineRule="atLeast"/>
        <w:jc w:val="both"/>
        <w:outlineLvl w:val="2"/>
        <w:rPr>
          <w:rFonts w:ascii="Times New Roman" w:hAnsi="Times New Roman"/>
          <w:sz w:val="28"/>
          <w:szCs w:val="28"/>
          <w:lang w:val="lv-LV"/>
        </w:rPr>
      </w:pPr>
    </w:p>
    <w:p w:rsidR="00B22061" w:rsidRPr="00C34B50" w:rsidRDefault="00B22061" w:rsidP="00923CAF">
      <w:p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Grozījumi Ārstniecības likumā</w:t>
      </w:r>
      <w:r w:rsidR="000E3DF3" w:rsidRPr="00C34B50">
        <w:rPr>
          <w:rFonts w:ascii="Times New Roman" w:hAnsi="Times New Roman"/>
          <w:bCs/>
          <w:kern w:val="36"/>
          <w:sz w:val="28"/>
          <w:szCs w:val="28"/>
          <w:lang w:val="lv-LV"/>
        </w:rPr>
        <w:t>:</w:t>
      </w:r>
    </w:p>
    <w:p w:rsidR="000F4EF9" w:rsidRPr="00C34B50" w:rsidRDefault="00B22061" w:rsidP="00AE59CB">
      <w:pPr>
        <w:pStyle w:val="ListParagraph"/>
        <w:numPr>
          <w:ilvl w:val="0"/>
          <w:numId w:val="47"/>
        </w:num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nosakot tās iedzīvotāju grupas, kuras ir tiesīgas saņemt plānveida veselības aprūpes pakalpojumus</w:t>
      </w:r>
      <w:r w:rsidR="000F4EF9" w:rsidRPr="00C34B50">
        <w:rPr>
          <w:rFonts w:ascii="Times New Roman" w:hAnsi="Times New Roman"/>
          <w:bCs/>
          <w:kern w:val="36"/>
          <w:sz w:val="28"/>
          <w:szCs w:val="28"/>
          <w:lang w:val="lv-LV"/>
        </w:rPr>
        <w:t>;</w:t>
      </w:r>
    </w:p>
    <w:p w:rsidR="00B22061" w:rsidRPr="00C34B50" w:rsidRDefault="000F4EF9" w:rsidP="00AE59CB">
      <w:pPr>
        <w:pStyle w:val="ListParagraph"/>
        <w:numPr>
          <w:ilvl w:val="0"/>
          <w:numId w:val="47"/>
        </w:num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 xml:space="preserve">nosakot deleģējumu Ministru kabinetam izstrādāt informācijas apmaiņas kārtību kā </w:t>
      </w:r>
      <w:r w:rsidR="00053B57" w:rsidRPr="00C34B50">
        <w:rPr>
          <w:rFonts w:ascii="Times New Roman" w:hAnsi="Times New Roman"/>
          <w:sz w:val="28"/>
          <w:szCs w:val="28"/>
          <w:lang w:val="lv-LV"/>
        </w:rPr>
        <w:t>koncepcijas īstenošanai nepie</w:t>
      </w:r>
      <w:r w:rsidR="0060665A">
        <w:rPr>
          <w:rFonts w:ascii="Times New Roman" w:hAnsi="Times New Roman"/>
          <w:sz w:val="28"/>
          <w:szCs w:val="28"/>
          <w:lang w:val="lv-LV"/>
        </w:rPr>
        <w:t>ciešamie dati tiek nodoti tieš</w:t>
      </w:r>
      <w:r w:rsidR="00053B57" w:rsidRPr="00C34B50">
        <w:rPr>
          <w:rFonts w:ascii="Times New Roman" w:hAnsi="Times New Roman"/>
          <w:sz w:val="28"/>
          <w:szCs w:val="28"/>
          <w:lang w:val="lv-LV"/>
        </w:rPr>
        <w:t xml:space="preserve">saistes režīmā </w:t>
      </w:r>
      <w:r w:rsidR="00C80AF0" w:rsidRPr="00C34B50">
        <w:rPr>
          <w:rFonts w:ascii="Times New Roman" w:hAnsi="Times New Roman"/>
          <w:sz w:val="28"/>
          <w:szCs w:val="28"/>
          <w:lang w:val="lv-LV"/>
        </w:rPr>
        <w:t>VM</w:t>
      </w:r>
      <w:r w:rsidR="00053B57" w:rsidRPr="00C34B50">
        <w:rPr>
          <w:rFonts w:ascii="Times New Roman" w:hAnsi="Times New Roman"/>
          <w:sz w:val="28"/>
          <w:szCs w:val="28"/>
          <w:lang w:val="lv-LV"/>
        </w:rPr>
        <w:t xml:space="preserve"> padotības iestādei </w:t>
      </w:r>
      <w:r w:rsidR="00C80AF0" w:rsidRPr="00C34B50">
        <w:rPr>
          <w:rFonts w:ascii="Times New Roman" w:hAnsi="Times New Roman"/>
          <w:sz w:val="28"/>
          <w:szCs w:val="28"/>
          <w:lang w:val="lv-LV"/>
        </w:rPr>
        <w:t>NVD</w:t>
      </w:r>
      <w:r w:rsidR="00053B57" w:rsidRPr="00C34B50">
        <w:rPr>
          <w:rFonts w:ascii="Times New Roman" w:hAnsi="Times New Roman"/>
          <w:sz w:val="28"/>
          <w:szCs w:val="28"/>
          <w:lang w:val="lv-LV"/>
        </w:rPr>
        <w:t xml:space="preserve"> (tai skaitā</w:t>
      </w:r>
      <w:r w:rsidR="0060665A">
        <w:rPr>
          <w:rFonts w:ascii="Times New Roman" w:hAnsi="Times New Roman"/>
          <w:sz w:val="28"/>
          <w:szCs w:val="28"/>
          <w:lang w:val="lv-LV"/>
        </w:rPr>
        <w:t>,</w:t>
      </w:r>
      <w:r w:rsidR="00053B57" w:rsidRPr="00C34B50">
        <w:rPr>
          <w:rFonts w:ascii="Times New Roman" w:hAnsi="Times New Roman"/>
          <w:sz w:val="28"/>
          <w:szCs w:val="28"/>
          <w:lang w:val="lv-LV"/>
        </w:rPr>
        <w:t xml:space="preserve"> </w:t>
      </w:r>
      <w:r w:rsidRPr="00C34B50">
        <w:rPr>
          <w:rFonts w:ascii="Times New Roman" w:hAnsi="Times New Roman"/>
          <w:bCs/>
          <w:kern w:val="36"/>
          <w:sz w:val="28"/>
          <w:szCs w:val="28"/>
          <w:lang w:val="lv-LV"/>
        </w:rPr>
        <w:t>paredzot pienākumu augstākās izglītības iestādēm sniegt informāciju par pilna laika studentiem, k</w:t>
      </w:r>
      <w:r w:rsidR="0060665A">
        <w:rPr>
          <w:rFonts w:ascii="Times New Roman" w:hAnsi="Times New Roman"/>
          <w:bCs/>
          <w:kern w:val="36"/>
          <w:sz w:val="28"/>
          <w:szCs w:val="28"/>
          <w:lang w:val="lv-LV"/>
        </w:rPr>
        <w:t>uri</w:t>
      </w:r>
      <w:r w:rsidRPr="00C34B50">
        <w:rPr>
          <w:rFonts w:ascii="Times New Roman" w:hAnsi="Times New Roman"/>
          <w:bCs/>
          <w:kern w:val="36"/>
          <w:sz w:val="28"/>
          <w:szCs w:val="28"/>
          <w:lang w:val="lv-LV"/>
        </w:rPr>
        <w:t xml:space="preserve"> iegūst augstāko izglītību šajās mācību iestādēs).</w:t>
      </w:r>
    </w:p>
    <w:p w:rsidR="00B22061" w:rsidRPr="00C34B50" w:rsidRDefault="00B22061" w:rsidP="00923CAF">
      <w:pPr>
        <w:spacing w:after="0" w:line="22" w:lineRule="atLeast"/>
        <w:jc w:val="both"/>
        <w:outlineLvl w:val="2"/>
        <w:rPr>
          <w:rFonts w:ascii="Times New Roman" w:hAnsi="Times New Roman"/>
          <w:b/>
          <w:sz w:val="28"/>
          <w:szCs w:val="28"/>
          <w:lang w:val="lv-LV"/>
        </w:rPr>
      </w:pPr>
    </w:p>
    <w:p w:rsidR="00B22061" w:rsidRPr="00C34B50" w:rsidRDefault="00B22061" w:rsidP="00923CAF">
      <w:p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lastRenderedPageBreak/>
        <w:t xml:space="preserve">Grozījumi </w:t>
      </w:r>
      <w:r w:rsidR="000E3DF3" w:rsidRPr="00C34B50">
        <w:rPr>
          <w:rFonts w:ascii="Times New Roman" w:hAnsi="Times New Roman"/>
          <w:bCs/>
          <w:kern w:val="36"/>
          <w:sz w:val="28"/>
          <w:szCs w:val="28"/>
          <w:lang w:val="lv-LV"/>
        </w:rPr>
        <w:t>MK noteikumos</w:t>
      </w:r>
      <w:r w:rsidRPr="00C34B50">
        <w:rPr>
          <w:rFonts w:ascii="Times New Roman" w:hAnsi="Times New Roman"/>
          <w:bCs/>
          <w:kern w:val="36"/>
          <w:sz w:val="28"/>
          <w:szCs w:val="28"/>
          <w:lang w:val="lv-LV"/>
        </w:rPr>
        <w:t xml:space="preserve"> Nr.1046</w:t>
      </w:r>
      <w:r w:rsidR="000E3DF3" w:rsidRPr="00C34B50">
        <w:rPr>
          <w:rFonts w:ascii="Times New Roman" w:hAnsi="Times New Roman"/>
          <w:bCs/>
          <w:kern w:val="36"/>
          <w:sz w:val="28"/>
          <w:szCs w:val="28"/>
          <w:lang w:val="lv-LV"/>
        </w:rPr>
        <w:t>:</w:t>
      </w:r>
    </w:p>
    <w:p w:rsidR="00795C1F" w:rsidRPr="00C34B50" w:rsidRDefault="00B22061" w:rsidP="00AE59CB">
      <w:pPr>
        <w:pStyle w:val="ListParagraph"/>
        <w:numPr>
          <w:ilvl w:val="0"/>
          <w:numId w:val="47"/>
        </w:num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nosakot tās slimību diagnozes un veselības stāvokļus, kuri tiks apmaksāti no valsts budžeta līdzekļiem (neatkarīgi, vai par personu ir veikts IIN aprēķināšanas vai neaprēķināšanas fakts);</w:t>
      </w:r>
    </w:p>
    <w:p w:rsidR="00B22061" w:rsidRPr="00C34B50" w:rsidRDefault="00795C1F" w:rsidP="00AE59CB">
      <w:pPr>
        <w:pStyle w:val="ListParagraph"/>
        <w:numPr>
          <w:ilvl w:val="0"/>
          <w:numId w:val="46"/>
        </w:num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nosakot neatliekamās medicīniskās palīdzības līmeņus (kategorijas).</w:t>
      </w:r>
    </w:p>
    <w:p w:rsidR="00B22061" w:rsidRPr="00C34B50" w:rsidRDefault="00B22061" w:rsidP="00923CAF">
      <w:pPr>
        <w:spacing w:after="0" w:line="22" w:lineRule="atLeast"/>
        <w:jc w:val="both"/>
        <w:outlineLvl w:val="2"/>
        <w:rPr>
          <w:rFonts w:ascii="Times New Roman" w:hAnsi="Times New Roman"/>
          <w:b/>
          <w:bCs/>
          <w:kern w:val="36"/>
          <w:sz w:val="28"/>
          <w:szCs w:val="28"/>
          <w:lang w:val="lv-LV"/>
        </w:rPr>
      </w:pPr>
    </w:p>
    <w:p w:rsidR="0027462F" w:rsidRPr="00C34B50" w:rsidRDefault="00B22061" w:rsidP="00923CAF">
      <w:pPr>
        <w:tabs>
          <w:tab w:val="left" w:pos="993"/>
        </w:tabs>
        <w:spacing w:after="0" w:line="240" w:lineRule="auto"/>
        <w:jc w:val="both"/>
        <w:rPr>
          <w:rFonts w:ascii="Times New Roman" w:hAnsi="Times New Roman"/>
          <w:bCs/>
          <w:sz w:val="28"/>
          <w:szCs w:val="28"/>
          <w:lang w:val="lv-LV"/>
        </w:rPr>
      </w:pPr>
      <w:r w:rsidRPr="00C34B50">
        <w:rPr>
          <w:rFonts w:ascii="Times New Roman" w:hAnsi="Times New Roman"/>
          <w:bCs/>
          <w:kern w:val="36"/>
          <w:sz w:val="28"/>
          <w:szCs w:val="28"/>
          <w:lang w:val="lv-LV"/>
        </w:rPr>
        <w:t>Grozījumi M</w:t>
      </w:r>
      <w:r w:rsidR="00EB0926" w:rsidRPr="00C34B50">
        <w:rPr>
          <w:rFonts w:ascii="Times New Roman" w:hAnsi="Times New Roman"/>
          <w:bCs/>
          <w:kern w:val="36"/>
          <w:sz w:val="28"/>
          <w:szCs w:val="28"/>
          <w:lang w:val="lv-LV"/>
        </w:rPr>
        <w:t>K</w:t>
      </w:r>
      <w:r w:rsidRPr="00C34B50">
        <w:rPr>
          <w:rFonts w:ascii="Times New Roman" w:hAnsi="Times New Roman"/>
          <w:bCs/>
          <w:kern w:val="36"/>
          <w:sz w:val="28"/>
          <w:szCs w:val="28"/>
          <w:lang w:val="lv-LV"/>
        </w:rPr>
        <w:t xml:space="preserve"> noteikumos Nr.899</w:t>
      </w:r>
      <w:r w:rsidR="001F59EA">
        <w:rPr>
          <w:rFonts w:ascii="Times New Roman" w:hAnsi="Times New Roman"/>
          <w:bCs/>
          <w:kern w:val="36"/>
          <w:sz w:val="28"/>
          <w:szCs w:val="28"/>
          <w:lang w:val="lv-LV"/>
        </w:rPr>
        <w:t>:</w:t>
      </w:r>
      <w:r w:rsidRPr="00C34B50">
        <w:rPr>
          <w:rFonts w:ascii="Times New Roman" w:hAnsi="Times New Roman"/>
          <w:bCs/>
          <w:kern w:val="36"/>
          <w:sz w:val="28"/>
          <w:szCs w:val="28"/>
          <w:lang w:val="lv-LV"/>
        </w:rPr>
        <w:t xml:space="preserve"> </w:t>
      </w:r>
    </w:p>
    <w:p w:rsidR="00B22061" w:rsidRPr="00C34B50" w:rsidRDefault="00B22061" w:rsidP="00AE59CB">
      <w:pPr>
        <w:pStyle w:val="ListParagraph"/>
        <w:numPr>
          <w:ilvl w:val="0"/>
          <w:numId w:val="50"/>
        </w:numPr>
        <w:tabs>
          <w:tab w:val="left" w:pos="993"/>
        </w:tabs>
        <w:spacing w:after="0" w:line="240" w:lineRule="auto"/>
        <w:jc w:val="both"/>
        <w:rPr>
          <w:rFonts w:ascii="Times New Roman" w:hAnsi="Times New Roman"/>
          <w:b/>
          <w:sz w:val="28"/>
          <w:szCs w:val="28"/>
          <w:lang w:val="lv-LV"/>
        </w:rPr>
      </w:pPr>
      <w:r w:rsidRPr="00C34B50">
        <w:rPr>
          <w:rFonts w:ascii="Times New Roman" w:hAnsi="Times New Roman"/>
          <w:bCs/>
          <w:sz w:val="28"/>
          <w:szCs w:val="28"/>
          <w:lang w:val="lv-LV"/>
        </w:rPr>
        <w:t xml:space="preserve">pārskatot kompensācijas apmēru un kārtību </w:t>
      </w:r>
      <w:r w:rsidR="006E1E0E">
        <w:rPr>
          <w:rFonts w:ascii="Times New Roman" w:hAnsi="Times New Roman"/>
          <w:bCs/>
          <w:sz w:val="28"/>
          <w:szCs w:val="28"/>
          <w:lang w:val="lv-LV"/>
        </w:rPr>
        <w:t>IIN</w:t>
      </w:r>
      <w:r w:rsidRPr="00C34B50">
        <w:rPr>
          <w:rFonts w:ascii="Times New Roman" w:hAnsi="Times New Roman"/>
          <w:bCs/>
          <w:kern w:val="36"/>
          <w:sz w:val="28"/>
          <w:szCs w:val="28"/>
          <w:lang w:val="lv-LV"/>
        </w:rPr>
        <w:t xml:space="preserve"> maksātājiem, </w:t>
      </w:r>
      <w:r w:rsidRPr="00C34B50">
        <w:rPr>
          <w:rFonts w:ascii="Times New Roman" w:hAnsi="Times New Roman"/>
          <w:bCs/>
          <w:sz w:val="28"/>
          <w:szCs w:val="28"/>
          <w:lang w:val="lv-LV"/>
        </w:rPr>
        <w:t>valsts apdrošinātajām iedzīvotāju grupām un ar noteiktām slimībām slimojošajiem pacientiem.</w:t>
      </w:r>
      <w:r w:rsidRPr="00C34B50">
        <w:rPr>
          <w:rFonts w:ascii="Times New Roman" w:hAnsi="Times New Roman"/>
          <w:b/>
          <w:sz w:val="28"/>
          <w:szCs w:val="28"/>
          <w:lang w:val="lv-LV"/>
        </w:rPr>
        <w:t xml:space="preserve"> </w:t>
      </w:r>
    </w:p>
    <w:p w:rsidR="00B22061" w:rsidRPr="00C34B50" w:rsidRDefault="00B22061" w:rsidP="009F5567">
      <w:pPr>
        <w:spacing w:after="0" w:line="240" w:lineRule="auto"/>
        <w:jc w:val="both"/>
        <w:outlineLvl w:val="2"/>
        <w:rPr>
          <w:rFonts w:ascii="Times New Roman" w:hAnsi="Times New Roman"/>
          <w:b/>
          <w:sz w:val="28"/>
          <w:szCs w:val="28"/>
          <w:lang w:val="lv-LV"/>
        </w:rPr>
      </w:pPr>
    </w:p>
    <w:p w:rsidR="005358B0" w:rsidRPr="00C34B50" w:rsidRDefault="005358B0" w:rsidP="009F5567">
      <w:pPr>
        <w:spacing w:after="0" w:line="240" w:lineRule="auto"/>
        <w:jc w:val="both"/>
        <w:outlineLvl w:val="2"/>
        <w:rPr>
          <w:rFonts w:ascii="Times New Roman" w:hAnsi="Times New Roman"/>
          <w:b/>
          <w:sz w:val="28"/>
          <w:szCs w:val="28"/>
          <w:lang w:val="lv-LV"/>
        </w:rPr>
      </w:pPr>
    </w:p>
    <w:p w:rsidR="00B22061" w:rsidRPr="001F59EA" w:rsidRDefault="00B22061" w:rsidP="009F5567">
      <w:pPr>
        <w:pStyle w:val="BodySubhead"/>
        <w:spacing w:before="0" w:after="0"/>
        <w:jc w:val="center"/>
        <w:outlineLvl w:val="1"/>
        <w:rPr>
          <w:rFonts w:ascii="Times New Roman" w:hAnsi="Times New Roman"/>
          <w:b/>
          <w:color w:val="auto"/>
          <w:sz w:val="28"/>
          <w:szCs w:val="28"/>
          <w:u w:val="single"/>
          <w:lang w:bidi="lo-LA"/>
        </w:rPr>
      </w:pPr>
      <w:bookmarkStart w:id="143" w:name="_Toc339464226"/>
      <w:bookmarkStart w:id="144" w:name="_Toc344897326"/>
      <w:r w:rsidRPr="001F59EA">
        <w:rPr>
          <w:rFonts w:ascii="Times New Roman" w:hAnsi="Times New Roman"/>
          <w:b/>
          <w:color w:val="auto"/>
          <w:sz w:val="28"/>
          <w:szCs w:val="28"/>
          <w:u w:val="single"/>
          <w:lang w:bidi="lo-LA"/>
        </w:rPr>
        <w:t>Modelis Nr.2 –</w:t>
      </w:r>
      <w:r w:rsidR="00E22344" w:rsidRPr="001F59EA">
        <w:rPr>
          <w:rFonts w:ascii="Times New Roman" w:hAnsi="Times New Roman"/>
          <w:b/>
          <w:color w:val="auto"/>
          <w:sz w:val="28"/>
          <w:szCs w:val="28"/>
          <w:u w:val="single"/>
          <w:lang w:bidi="lo-LA"/>
        </w:rPr>
        <w:t xml:space="preserve">valsts </w:t>
      </w:r>
      <w:r w:rsidRPr="001F59EA">
        <w:rPr>
          <w:rFonts w:ascii="Times New Roman" w:hAnsi="Times New Roman"/>
          <w:b/>
          <w:color w:val="auto"/>
          <w:sz w:val="28"/>
          <w:szCs w:val="28"/>
          <w:u w:val="single"/>
          <w:lang w:bidi="lo-LA"/>
        </w:rPr>
        <w:t xml:space="preserve">veselības obligātā apdrošināšana ar </w:t>
      </w:r>
      <w:r w:rsidR="00E22344" w:rsidRPr="001F59EA">
        <w:rPr>
          <w:rFonts w:ascii="Times New Roman" w:hAnsi="Times New Roman"/>
          <w:b/>
          <w:color w:val="auto"/>
          <w:sz w:val="28"/>
          <w:szCs w:val="28"/>
          <w:u w:val="single"/>
          <w:lang w:bidi="lo-LA"/>
        </w:rPr>
        <w:t>valsts veselības apdrošināšanas obligātajām iemaksām</w:t>
      </w:r>
      <w:r w:rsidRPr="001F59EA">
        <w:rPr>
          <w:rFonts w:ascii="Times New Roman" w:hAnsi="Times New Roman"/>
          <w:b/>
          <w:color w:val="auto"/>
          <w:sz w:val="28"/>
          <w:szCs w:val="28"/>
          <w:u w:val="single"/>
          <w:lang w:bidi="lo-LA"/>
        </w:rPr>
        <w:t xml:space="preserve"> </w:t>
      </w:r>
      <w:r w:rsidR="004D7778">
        <w:rPr>
          <w:rFonts w:ascii="Times New Roman" w:hAnsi="Times New Roman"/>
          <w:b/>
          <w:color w:val="auto"/>
          <w:sz w:val="28"/>
          <w:szCs w:val="28"/>
          <w:u w:val="single"/>
          <w:lang w:bidi="lo-LA"/>
        </w:rPr>
        <w:t>3.</w:t>
      </w:r>
      <w:r w:rsidR="005C4D46">
        <w:rPr>
          <w:rFonts w:ascii="Times New Roman" w:hAnsi="Times New Roman"/>
          <w:b/>
          <w:color w:val="auto"/>
          <w:sz w:val="28"/>
          <w:szCs w:val="28"/>
          <w:u w:val="single"/>
          <w:lang w:bidi="lo-LA"/>
        </w:rPr>
        <w:t>65</w:t>
      </w:r>
      <w:r w:rsidR="00E22344" w:rsidRPr="001F59EA">
        <w:rPr>
          <w:rFonts w:ascii="Times New Roman" w:hAnsi="Times New Roman"/>
          <w:b/>
          <w:color w:val="auto"/>
          <w:sz w:val="28"/>
          <w:szCs w:val="28"/>
          <w:u w:val="single"/>
          <w:lang w:bidi="lo-LA"/>
        </w:rPr>
        <w:t xml:space="preserve"> </w:t>
      </w:r>
      <w:r w:rsidRPr="001F59EA">
        <w:rPr>
          <w:rFonts w:ascii="Times New Roman" w:hAnsi="Times New Roman"/>
          <w:b/>
          <w:color w:val="auto"/>
          <w:sz w:val="28"/>
          <w:szCs w:val="28"/>
          <w:u w:val="single"/>
          <w:lang w:bidi="lo-LA"/>
        </w:rPr>
        <w:t>procentpunktu apmērā</w:t>
      </w:r>
      <w:bookmarkEnd w:id="143"/>
      <w:bookmarkEnd w:id="144"/>
    </w:p>
    <w:p w:rsidR="00B22061" w:rsidRPr="00C34B50" w:rsidRDefault="00B22061" w:rsidP="00923CAF">
      <w:pPr>
        <w:pStyle w:val="Virsraksti3"/>
        <w:numPr>
          <w:ilvl w:val="0"/>
          <w:numId w:val="0"/>
        </w:numPr>
        <w:spacing w:before="0" w:after="0" w:line="22" w:lineRule="atLeast"/>
        <w:ind w:left="142"/>
        <w:outlineLvl w:val="2"/>
        <w:rPr>
          <w:rFonts w:ascii="Times New Roman" w:hAnsi="Times New Roman" w:cs="Times New Roman"/>
          <w:b w:val="0"/>
          <w:sz w:val="28"/>
          <w:szCs w:val="28"/>
        </w:rPr>
      </w:pPr>
    </w:p>
    <w:p w:rsidR="00E22344" w:rsidRPr="00C34B50" w:rsidRDefault="00E22344" w:rsidP="00923CAF">
      <w:pPr>
        <w:pStyle w:val="Virsraksti3"/>
        <w:numPr>
          <w:ilvl w:val="0"/>
          <w:numId w:val="0"/>
        </w:numPr>
        <w:spacing w:before="0" w:after="0" w:line="22" w:lineRule="atLeast"/>
        <w:ind w:left="142"/>
        <w:outlineLvl w:val="2"/>
        <w:rPr>
          <w:rFonts w:ascii="Times New Roman" w:hAnsi="Times New Roman" w:cs="Times New Roman"/>
          <w:b w:val="0"/>
          <w:sz w:val="28"/>
          <w:szCs w:val="28"/>
        </w:rPr>
      </w:pPr>
    </w:p>
    <w:p w:rsidR="0022385E" w:rsidRPr="00C34B50" w:rsidRDefault="00E22344">
      <w:p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Valsts o</w:t>
      </w:r>
      <w:r w:rsidR="00053B57" w:rsidRPr="00C34B50">
        <w:rPr>
          <w:rFonts w:ascii="Times New Roman" w:hAnsi="Times New Roman"/>
          <w:bCs/>
          <w:kern w:val="36"/>
          <w:sz w:val="28"/>
          <w:szCs w:val="28"/>
          <w:lang w:val="lv-LV"/>
        </w:rPr>
        <w:t xml:space="preserve">bligātās veselības apdrošināšanas likums – nosakot </w:t>
      </w:r>
      <w:r w:rsidRPr="00C34B50">
        <w:rPr>
          <w:rFonts w:ascii="Times New Roman" w:hAnsi="Times New Roman"/>
          <w:bCs/>
          <w:kern w:val="36"/>
          <w:sz w:val="28"/>
          <w:szCs w:val="28"/>
          <w:lang w:val="lv-LV"/>
        </w:rPr>
        <w:t xml:space="preserve">valsts </w:t>
      </w:r>
      <w:r w:rsidR="00053B57" w:rsidRPr="00C34B50">
        <w:rPr>
          <w:rFonts w:ascii="Times New Roman" w:hAnsi="Times New Roman"/>
          <w:bCs/>
          <w:kern w:val="36"/>
          <w:sz w:val="28"/>
          <w:szCs w:val="28"/>
          <w:lang w:val="lv-LV"/>
        </w:rPr>
        <w:t>obligātās veselības apdrošināšanas kārtību,  tās iedzīvotāju grupas, kuras ir tiesīgas saņemt valsts apmaksātos veselības aprūpes pakalpojumus u.c.</w:t>
      </w:r>
    </w:p>
    <w:p w:rsidR="0022385E" w:rsidRPr="00C34B50" w:rsidRDefault="0022385E">
      <w:pPr>
        <w:tabs>
          <w:tab w:val="left" w:pos="993"/>
        </w:tabs>
        <w:spacing w:after="0" w:line="240" w:lineRule="auto"/>
        <w:jc w:val="both"/>
        <w:rPr>
          <w:rFonts w:ascii="Times New Roman" w:hAnsi="Times New Roman"/>
          <w:bCs/>
          <w:kern w:val="36"/>
          <w:sz w:val="28"/>
          <w:szCs w:val="28"/>
          <w:lang w:val="lv-LV"/>
        </w:rPr>
      </w:pPr>
    </w:p>
    <w:p w:rsidR="0022385E" w:rsidRPr="00C34B50" w:rsidRDefault="009727F5">
      <w:pPr>
        <w:tabs>
          <w:tab w:val="left" w:pos="993"/>
        </w:tabs>
        <w:spacing w:after="0" w:line="240" w:lineRule="auto"/>
        <w:jc w:val="both"/>
        <w:rPr>
          <w:rFonts w:ascii="Times New Roman" w:hAnsi="Times New Roman"/>
          <w:bCs/>
          <w:sz w:val="28"/>
          <w:szCs w:val="28"/>
          <w:lang w:val="lv-LV"/>
        </w:rPr>
      </w:pPr>
      <w:r w:rsidRPr="00C34B50">
        <w:rPr>
          <w:rFonts w:ascii="Times New Roman" w:hAnsi="Times New Roman"/>
          <w:bCs/>
          <w:kern w:val="36"/>
          <w:sz w:val="28"/>
          <w:szCs w:val="28"/>
          <w:lang w:val="lv-LV"/>
        </w:rPr>
        <w:t>G</w:t>
      </w:r>
      <w:r w:rsidR="00053B57" w:rsidRPr="00C34B50">
        <w:rPr>
          <w:rFonts w:ascii="Times New Roman" w:hAnsi="Times New Roman"/>
          <w:bCs/>
          <w:kern w:val="36"/>
          <w:sz w:val="28"/>
          <w:szCs w:val="28"/>
          <w:lang w:val="lv-LV"/>
        </w:rPr>
        <w:t xml:space="preserve">rozījumi </w:t>
      </w:r>
      <w:r w:rsidR="00053B57" w:rsidRPr="00C34B50">
        <w:rPr>
          <w:rFonts w:ascii="Times New Roman" w:hAnsi="Times New Roman"/>
          <w:bCs/>
          <w:sz w:val="28"/>
          <w:szCs w:val="28"/>
          <w:lang w:val="lv-LV"/>
        </w:rPr>
        <w:t xml:space="preserve">Likumā par budžetu un finanšu vadību, paredzot </w:t>
      </w:r>
      <w:r w:rsidR="00E22344" w:rsidRPr="00C34B50">
        <w:rPr>
          <w:rFonts w:ascii="Times New Roman" w:hAnsi="Times New Roman"/>
          <w:bCs/>
          <w:sz w:val="28"/>
          <w:szCs w:val="28"/>
          <w:lang w:val="lv-LV"/>
        </w:rPr>
        <w:t xml:space="preserve">valsts </w:t>
      </w:r>
      <w:r w:rsidR="00053B57" w:rsidRPr="00C34B50">
        <w:rPr>
          <w:rFonts w:ascii="Times New Roman" w:hAnsi="Times New Roman"/>
          <w:bCs/>
          <w:sz w:val="28"/>
          <w:szCs w:val="28"/>
          <w:lang w:val="lv-LV"/>
        </w:rPr>
        <w:t>speciālā veselības aprūpes budžeta izveidošanu</w:t>
      </w:r>
      <w:r w:rsidRPr="00C34B50">
        <w:rPr>
          <w:rFonts w:ascii="Times New Roman" w:hAnsi="Times New Roman"/>
          <w:bCs/>
          <w:sz w:val="28"/>
          <w:szCs w:val="28"/>
          <w:lang w:val="lv-LV"/>
        </w:rPr>
        <w:t>.</w:t>
      </w:r>
    </w:p>
    <w:p w:rsidR="0022385E" w:rsidRPr="00C34B50" w:rsidRDefault="0022385E">
      <w:pPr>
        <w:tabs>
          <w:tab w:val="left" w:pos="993"/>
        </w:tabs>
        <w:spacing w:after="0" w:line="240" w:lineRule="auto"/>
        <w:jc w:val="both"/>
        <w:rPr>
          <w:rFonts w:ascii="Times New Roman" w:hAnsi="Times New Roman"/>
          <w:bCs/>
          <w:kern w:val="36"/>
          <w:sz w:val="28"/>
          <w:szCs w:val="28"/>
          <w:lang w:val="lv-LV"/>
        </w:rPr>
      </w:pPr>
    </w:p>
    <w:p w:rsidR="0022385E" w:rsidRPr="00C34B50" w:rsidRDefault="009727F5">
      <w:p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G</w:t>
      </w:r>
      <w:r w:rsidR="00053B57" w:rsidRPr="00C34B50">
        <w:rPr>
          <w:rFonts w:ascii="Times New Roman" w:hAnsi="Times New Roman"/>
          <w:bCs/>
          <w:kern w:val="36"/>
          <w:sz w:val="28"/>
          <w:szCs w:val="28"/>
          <w:lang w:val="lv-LV"/>
        </w:rPr>
        <w:t xml:space="preserve">rozījumi likumā </w:t>
      </w:r>
      <w:r w:rsidR="001F59EA">
        <w:rPr>
          <w:rFonts w:ascii="Times New Roman" w:hAnsi="Times New Roman"/>
          <w:bCs/>
          <w:kern w:val="36"/>
          <w:sz w:val="28"/>
          <w:szCs w:val="28"/>
          <w:lang w:val="lv-LV"/>
        </w:rPr>
        <w:t>„</w:t>
      </w:r>
      <w:r w:rsidR="00053B57" w:rsidRPr="00C34B50">
        <w:rPr>
          <w:rFonts w:ascii="Times New Roman" w:hAnsi="Times New Roman"/>
          <w:bCs/>
          <w:kern w:val="36"/>
          <w:sz w:val="28"/>
          <w:szCs w:val="28"/>
          <w:lang w:val="lv-LV"/>
        </w:rPr>
        <w:t xml:space="preserve">Par nodokļiem un nodevām”, nosakot </w:t>
      </w:r>
      <w:r w:rsidR="00E22344" w:rsidRPr="00C34B50">
        <w:rPr>
          <w:rFonts w:ascii="Times New Roman" w:hAnsi="Times New Roman"/>
          <w:bCs/>
          <w:kern w:val="36"/>
          <w:sz w:val="28"/>
          <w:szCs w:val="28"/>
          <w:lang w:val="lv-LV"/>
        </w:rPr>
        <w:t>valsts veselības apdrošināšanas obligātās iemaksas</w:t>
      </w:r>
      <w:r w:rsidR="00053B57" w:rsidRPr="00C34B50">
        <w:rPr>
          <w:rFonts w:ascii="Times New Roman" w:hAnsi="Times New Roman"/>
          <w:bCs/>
          <w:kern w:val="36"/>
          <w:sz w:val="28"/>
          <w:szCs w:val="28"/>
          <w:lang w:val="lv-LV"/>
        </w:rPr>
        <w:t xml:space="preserve"> un veselības nodevu</w:t>
      </w:r>
      <w:r w:rsidRPr="00C34B50">
        <w:rPr>
          <w:rFonts w:ascii="Times New Roman" w:hAnsi="Times New Roman"/>
          <w:bCs/>
          <w:kern w:val="36"/>
          <w:sz w:val="28"/>
          <w:szCs w:val="28"/>
          <w:lang w:val="lv-LV"/>
        </w:rPr>
        <w:t>.</w:t>
      </w:r>
    </w:p>
    <w:p w:rsidR="0022385E" w:rsidRPr="00C34B50" w:rsidRDefault="0022385E">
      <w:pPr>
        <w:tabs>
          <w:tab w:val="left" w:pos="993"/>
        </w:tabs>
        <w:spacing w:after="0" w:line="240" w:lineRule="auto"/>
        <w:jc w:val="both"/>
        <w:rPr>
          <w:rFonts w:ascii="Times New Roman" w:hAnsi="Times New Roman"/>
          <w:bCs/>
          <w:kern w:val="36"/>
          <w:sz w:val="28"/>
          <w:szCs w:val="28"/>
          <w:lang w:val="lv-LV"/>
        </w:rPr>
      </w:pPr>
    </w:p>
    <w:p w:rsidR="0022385E" w:rsidRPr="00C34B50" w:rsidRDefault="009727F5">
      <w:p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G</w:t>
      </w:r>
      <w:r w:rsidR="00053B57" w:rsidRPr="00C34B50">
        <w:rPr>
          <w:rFonts w:ascii="Times New Roman" w:hAnsi="Times New Roman"/>
          <w:bCs/>
          <w:kern w:val="36"/>
          <w:sz w:val="28"/>
          <w:szCs w:val="28"/>
          <w:lang w:val="lv-LV"/>
        </w:rPr>
        <w:t xml:space="preserve">rozījumi likumā „Par iedzīvotāju ienākumu nodokli” – samazinot </w:t>
      </w:r>
      <w:r w:rsidR="006E1E0E">
        <w:rPr>
          <w:rFonts w:ascii="Times New Roman" w:hAnsi="Times New Roman"/>
          <w:bCs/>
          <w:kern w:val="36"/>
          <w:sz w:val="28"/>
          <w:szCs w:val="28"/>
          <w:lang w:val="lv-LV"/>
        </w:rPr>
        <w:t>IIN</w:t>
      </w:r>
      <w:r w:rsidR="00053B57" w:rsidRPr="00C34B50">
        <w:rPr>
          <w:rFonts w:ascii="Times New Roman" w:hAnsi="Times New Roman"/>
          <w:bCs/>
          <w:kern w:val="36"/>
          <w:sz w:val="28"/>
          <w:szCs w:val="28"/>
          <w:lang w:val="lv-LV"/>
        </w:rPr>
        <w:t xml:space="preserve"> likmi</w:t>
      </w:r>
      <w:r w:rsidRPr="00C34B50">
        <w:rPr>
          <w:rFonts w:ascii="Times New Roman" w:hAnsi="Times New Roman"/>
          <w:bCs/>
          <w:kern w:val="36"/>
          <w:sz w:val="28"/>
          <w:szCs w:val="28"/>
          <w:lang w:val="lv-LV"/>
        </w:rPr>
        <w:t>.</w:t>
      </w:r>
    </w:p>
    <w:p w:rsidR="0022385E" w:rsidRPr="00C34B50" w:rsidRDefault="0022385E">
      <w:pPr>
        <w:tabs>
          <w:tab w:val="left" w:pos="993"/>
        </w:tabs>
        <w:spacing w:after="0" w:line="240" w:lineRule="auto"/>
        <w:jc w:val="both"/>
        <w:rPr>
          <w:rFonts w:ascii="Times New Roman" w:hAnsi="Times New Roman"/>
          <w:bCs/>
          <w:kern w:val="36"/>
          <w:sz w:val="28"/>
          <w:szCs w:val="28"/>
          <w:lang w:val="lv-LV"/>
        </w:rPr>
      </w:pPr>
    </w:p>
    <w:p w:rsidR="0022385E" w:rsidRPr="00C34B50" w:rsidRDefault="009727F5">
      <w:p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G</w:t>
      </w:r>
      <w:r w:rsidR="00053B57" w:rsidRPr="00C34B50">
        <w:rPr>
          <w:rFonts w:ascii="Times New Roman" w:hAnsi="Times New Roman"/>
          <w:bCs/>
          <w:kern w:val="36"/>
          <w:sz w:val="28"/>
          <w:szCs w:val="28"/>
          <w:lang w:val="lv-LV"/>
        </w:rPr>
        <w:t>rozījumi Ārstniecības likumā</w:t>
      </w:r>
      <w:r w:rsidR="00971D5F" w:rsidRPr="00C34B50">
        <w:rPr>
          <w:rFonts w:ascii="Times New Roman" w:hAnsi="Times New Roman"/>
          <w:bCs/>
          <w:kern w:val="36"/>
          <w:sz w:val="28"/>
          <w:szCs w:val="28"/>
          <w:lang w:val="lv-LV"/>
        </w:rPr>
        <w:t>:</w:t>
      </w:r>
    </w:p>
    <w:p w:rsidR="00795C1F" w:rsidRPr="00C34B50" w:rsidRDefault="00795C1F" w:rsidP="00AE59CB">
      <w:pPr>
        <w:pStyle w:val="ListParagraph"/>
        <w:numPr>
          <w:ilvl w:val="0"/>
          <w:numId w:val="38"/>
        </w:numPr>
        <w:ind w:left="709" w:hanging="283"/>
        <w:rPr>
          <w:kern w:val="36"/>
          <w:sz w:val="28"/>
          <w:szCs w:val="28"/>
          <w:lang w:val="lv-LV"/>
        </w:rPr>
      </w:pPr>
      <w:r w:rsidRPr="00C34B50">
        <w:rPr>
          <w:rFonts w:ascii="Times New Roman" w:hAnsi="Times New Roman"/>
          <w:bCs/>
          <w:kern w:val="36"/>
          <w:sz w:val="28"/>
          <w:szCs w:val="28"/>
          <w:lang w:val="lv-LV"/>
        </w:rPr>
        <w:t>saskaņojot normas ar Valsts obligātās veselības apdrošināšanas likumu;</w:t>
      </w:r>
    </w:p>
    <w:p w:rsidR="0022385E" w:rsidRPr="00C34B50" w:rsidRDefault="00053B57" w:rsidP="00AE59CB">
      <w:pPr>
        <w:pStyle w:val="ListParagraph"/>
        <w:numPr>
          <w:ilvl w:val="0"/>
          <w:numId w:val="54"/>
        </w:num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 xml:space="preserve">nosakot deleģējumu Ministru kabinetam izstrādāt informācijas apmaiņas kārtību kā </w:t>
      </w:r>
      <w:r w:rsidRPr="00C34B50">
        <w:rPr>
          <w:rFonts w:ascii="Times New Roman" w:hAnsi="Times New Roman"/>
          <w:sz w:val="28"/>
          <w:szCs w:val="28"/>
          <w:lang w:val="lv-LV"/>
        </w:rPr>
        <w:t>koncepcijas īstenošanai nepie</w:t>
      </w:r>
      <w:r w:rsidR="001F59EA">
        <w:rPr>
          <w:rFonts w:ascii="Times New Roman" w:hAnsi="Times New Roman"/>
          <w:sz w:val="28"/>
          <w:szCs w:val="28"/>
          <w:lang w:val="lv-LV"/>
        </w:rPr>
        <w:t>ciešamie dati tiek nodoti tieš</w:t>
      </w:r>
      <w:r w:rsidRPr="00C34B50">
        <w:rPr>
          <w:rFonts w:ascii="Times New Roman" w:hAnsi="Times New Roman"/>
          <w:sz w:val="28"/>
          <w:szCs w:val="28"/>
          <w:lang w:val="lv-LV"/>
        </w:rPr>
        <w:t xml:space="preserve">saistes režīmā VM padotības iestādei NVD (tai skaitā </w:t>
      </w:r>
      <w:r w:rsidRPr="00C34B50">
        <w:rPr>
          <w:rFonts w:ascii="Times New Roman" w:hAnsi="Times New Roman"/>
          <w:bCs/>
          <w:kern w:val="36"/>
          <w:sz w:val="28"/>
          <w:szCs w:val="28"/>
          <w:lang w:val="lv-LV"/>
        </w:rPr>
        <w:t>paredzot pienākumu augstākās izglītības iestādēm sniegt informāciju par pilna laika studentiem, k</w:t>
      </w:r>
      <w:r w:rsidR="001F59EA">
        <w:rPr>
          <w:rFonts w:ascii="Times New Roman" w:hAnsi="Times New Roman"/>
          <w:bCs/>
          <w:kern w:val="36"/>
          <w:sz w:val="28"/>
          <w:szCs w:val="28"/>
          <w:lang w:val="lv-LV"/>
        </w:rPr>
        <w:t>uri</w:t>
      </w:r>
      <w:r w:rsidRPr="00C34B50">
        <w:rPr>
          <w:rFonts w:ascii="Times New Roman" w:hAnsi="Times New Roman"/>
          <w:bCs/>
          <w:kern w:val="36"/>
          <w:sz w:val="28"/>
          <w:szCs w:val="28"/>
          <w:lang w:val="lv-LV"/>
        </w:rPr>
        <w:t xml:space="preserve"> iegūst augstāko i</w:t>
      </w:r>
      <w:r w:rsidR="001F59EA">
        <w:rPr>
          <w:rFonts w:ascii="Times New Roman" w:hAnsi="Times New Roman"/>
          <w:bCs/>
          <w:kern w:val="36"/>
          <w:sz w:val="28"/>
          <w:szCs w:val="28"/>
          <w:lang w:val="lv-LV"/>
        </w:rPr>
        <w:t>zglītību šajās mācību iestādēs).</w:t>
      </w:r>
    </w:p>
    <w:p w:rsidR="0022385E" w:rsidRDefault="0022385E">
      <w:pPr>
        <w:tabs>
          <w:tab w:val="left" w:pos="993"/>
        </w:tabs>
        <w:spacing w:after="0" w:line="240" w:lineRule="auto"/>
        <w:jc w:val="both"/>
        <w:rPr>
          <w:rFonts w:ascii="Times New Roman" w:hAnsi="Times New Roman"/>
          <w:bCs/>
          <w:kern w:val="36"/>
          <w:sz w:val="28"/>
          <w:szCs w:val="28"/>
          <w:lang w:val="lv-LV"/>
        </w:rPr>
      </w:pPr>
    </w:p>
    <w:p w:rsidR="009F5567" w:rsidRDefault="009F5567">
      <w:pPr>
        <w:tabs>
          <w:tab w:val="left" w:pos="993"/>
        </w:tabs>
        <w:spacing w:after="0" w:line="240" w:lineRule="auto"/>
        <w:jc w:val="both"/>
        <w:rPr>
          <w:rFonts w:ascii="Times New Roman" w:hAnsi="Times New Roman"/>
          <w:bCs/>
          <w:kern w:val="36"/>
          <w:sz w:val="28"/>
          <w:szCs w:val="28"/>
          <w:lang w:val="lv-LV"/>
        </w:rPr>
      </w:pPr>
    </w:p>
    <w:p w:rsidR="002F0F8D" w:rsidRDefault="002F0F8D">
      <w:pPr>
        <w:tabs>
          <w:tab w:val="left" w:pos="993"/>
        </w:tabs>
        <w:spacing w:after="0" w:line="240" w:lineRule="auto"/>
        <w:jc w:val="both"/>
        <w:rPr>
          <w:rFonts w:ascii="Times New Roman" w:hAnsi="Times New Roman"/>
          <w:bCs/>
          <w:kern w:val="36"/>
          <w:sz w:val="28"/>
          <w:szCs w:val="28"/>
          <w:lang w:val="lv-LV"/>
        </w:rPr>
      </w:pPr>
    </w:p>
    <w:p w:rsidR="002F0F8D" w:rsidRPr="00C34B50" w:rsidRDefault="002F0F8D">
      <w:pPr>
        <w:tabs>
          <w:tab w:val="left" w:pos="993"/>
        </w:tabs>
        <w:spacing w:after="0" w:line="240" w:lineRule="auto"/>
        <w:jc w:val="both"/>
        <w:rPr>
          <w:rFonts w:ascii="Times New Roman" w:hAnsi="Times New Roman"/>
          <w:bCs/>
          <w:kern w:val="36"/>
          <w:sz w:val="28"/>
          <w:szCs w:val="28"/>
          <w:lang w:val="lv-LV"/>
        </w:rPr>
      </w:pPr>
    </w:p>
    <w:p w:rsidR="0022385E" w:rsidRPr="00C34B50" w:rsidRDefault="009727F5">
      <w:p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lastRenderedPageBreak/>
        <w:t>G</w:t>
      </w:r>
      <w:r w:rsidR="00053B57" w:rsidRPr="00C34B50">
        <w:rPr>
          <w:rFonts w:ascii="Times New Roman" w:hAnsi="Times New Roman"/>
          <w:bCs/>
          <w:kern w:val="36"/>
          <w:sz w:val="28"/>
          <w:szCs w:val="28"/>
          <w:lang w:val="lv-LV"/>
        </w:rPr>
        <w:t xml:space="preserve">rozījumi </w:t>
      </w:r>
      <w:r w:rsidR="00971D5F" w:rsidRPr="00C34B50">
        <w:rPr>
          <w:rFonts w:ascii="Times New Roman" w:hAnsi="Times New Roman"/>
          <w:bCs/>
          <w:kern w:val="36"/>
          <w:sz w:val="28"/>
          <w:szCs w:val="28"/>
          <w:lang w:val="lv-LV"/>
        </w:rPr>
        <w:t xml:space="preserve">MK </w:t>
      </w:r>
      <w:r w:rsidR="00053B57" w:rsidRPr="00C34B50">
        <w:rPr>
          <w:rFonts w:ascii="Times New Roman" w:hAnsi="Times New Roman"/>
          <w:bCs/>
          <w:kern w:val="36"/>
          <w:sz w:val="28"/>
          <w:szCs w:val="28"/>
          <w:lang w:val="lv-LV"/>
        </w:rPr>
        <w:t xml:space="preserve"> noteikumos Nr.1046 precizējot:</w:t>
      </w:r>
    </w:p>
    <w:p w:rsidR="0022385E" w:rsidRPr="00C34B50" w:rsidRDefault="00053B57" w:rsidP="00AE59CB">
      <w:pPr>
        <w:pStyle w:val="ListParagraph"/>
        <w:numPr>
          <w:ilvl w:val="0"/>
          <w:numId w:val="55"/>
        </w:numPr>
        <w:tabs>
          <w:tab w:val="left" w:pos="993"/>
        </w:tabs>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 xml:space="preserve">veselības aprūpes pakalpojumu veidus, kuri tiek apmaksāti no valsts budžeta līdzekļiem, un šo pakalpojumu saņemšanas kārtību; </w:t>
      </w:r>
    </w:p>
    <w:p w:rsidR="0022385E" w:rsidRPr="00C34B50" w:rsidRDefault="00053B57" w:rsidP="00AE59CB">
      <w:pPr>
        <w:pStyle w:val="ListParagraph"/>
        <w:numPr>
          <w:ilvl w:val="0"/>
          <w:numId w:val="55"/>
        </w:numPr>
        <w:tabs>
          <w:tab w:val="left" w:pos="993"/>
        </w:tabs>
        <w:spacing w:after="0" w:line="240" w:lineRule="auto"/>
        <w:jc w:val="both"/>
        <w:rPr>
          <w:rFonts w:ascii="Times New Roman" w:hAnsi="Times New Roman"/>
          <w:sz w:val="28"/>
          <w:szCs w:val="28"/>
          <w:lang w:val="lv-LV"/>
        </w:rPr>
      </w:pPr>
      <w:r w:rsidRPr="00C34B50">
        <w:rPr>
          <w:rFonts w:ascii="Times New Roman" w:hAnsi="Times New Roman"/>
          <w:sz w:val="28"/>
          <w:szCs w:val="28"/>
          <w:lang w:val="lv-LV"/>
        </w:rPr>
        <w:t>neatliekamās medicīniskās palīdzības līmeņus (kategorijas)</w:t>
      </w:r>
      <w:r w:rsidR="00912659" w:rsidRPr="00C34B50">
        <w:rPr>
          <w:rFonts w:ascii="Times New Roman" w:hAnsi="Times New Roman"/>
          <w:sz w:val="28"/>
          <w:szCs w:val="28"/>
          <w:lang w:val="lv-LV"/>
        </w:rPr>
        <w:t>.</w:t>
      </w:r>
      <w:r w:rsidRPr="00C34B50">
        <w:rPr>
          <w:rFonts w:ascii="Times New Roman" w:hAnsi="Times New Roman"/>
          <w:sz w:val="28"/>
          <w:szCs w:val="28"/>
          <w:lang w:val="lv-LV"/>
        </w:rPr>
        <w:t xml:space="preserve"> </w:t>
      </w:r>
    </w:p>
    <w:p w:rsidR="0022385E" w:rsidRPr="00C34B50" w:rsidRDefault="0022385E">
      <w:pPr>
        <w:tabs>
          <w:tab w:val="left" w:pos="993"/>
        </w:tabs>
        <w:spacing w:after="0" w:line="240" w:lineRule="auto"/>
        <w:jc w:val="both"/>
        <w:rPr>
          <w:rFonts w:ascii="Times New Roman" w:hAnsi="Times New Roman"/>
          <w:bCs/>
          <w:kern w:val="36"/>
          <w:sz w:val="28"/>
          <w:szCs w:val="28"/>
          <w:lang w:val="lv-LV"/>
        </w:rPr>
      </w:pPr>
    </w:p>
    <w:p w:rsidR="0022385E" w:rsidRPr="00C34B50" w:rsidRDefault="00570F1A">
      <w:pPr>
        <w:tabs>
          <w:tab w:val="left" w:pos="993"/>
        </w:tabs>
        <w:spacing w:after="0" w:line="240" w:lineRule="auto"/>
        <w:jc w:val="both"/>
        <w:rPr>
          <w:rFonts w:ascii="Times New Roman" w:hAnsi="Times New Roman"/>
          <w:bCs/>
          <w:sz w:val="28"/>
          <w:szCs w:val="28"/>
          <w:lang w:val="lv-LV"/>
        </w:rPr>
      </w:pPr>
      <w:r w:rsidRPr="00C34B50">
        <w:rPr>
          <w:rFonts w:ascii="Times New Roman" w:hAnsi="Times New Roman"/>
          <w:bCs/>
          <w:kern w:val="36"/>
          <w:sz w:val="28"/>
          <w:szCs w:val="28"/>
          <w:lang w:val="lv-LV"/>
        </w:rPr>
        <w:t>G</w:t>
      </w:r>
      <w:r w:rsidR="00053B57" w:rsidRPr="00C34B50">
        <w:rPr>
          <w:rFonts w:ascii="Times New Roman" w:hAnsi="Times New Roman"/>
          <w:bCs/>
          <w:kern w:val="36"/>
          <w:sz w:val="28"/>
          <w:szCs w:val="28"/>
          <w:lang w:val="lv-LV"/>
        </w:rPr>
        <w:t xml:space="preserve">rozījumi </w:t>
      </w:r>
      <w:r w:rsidR="00EB0926" w:rsidRPr="00C34B50">
        <w:rPr>
          <w:rFonts w:ascii="Times New Roman" w:hAnsi="Times New Roman"/>
          <w:bCs/>
          <w:kern w:val="36"/>
          <w:sz w:val="28"/>
          <w:szCs w:val="28"/>
          <w:lang w:val="lv-LV"/>
        </w:rPr>
        <w:t>MK</w:t>
      </w:r>
      <w:r w:rsidR="00053B57" w:rsidRPr="00C34B50">
        <w:rPr>
          <w:rFonts w:ascii="Times New Roman" w:hAnsi="Times New Roman"/>
          <w:bCs/>
          <w:kern w:val="36"/>
          <w:sz w:val="28"/>
          <w:szCs w:val="28"/>
          <w:lang w:val="lv-LV"/>
        </w:rPr>
        <w:t xml:space="preserve"> noteikumos Nr.899</w:t>
      </w:r>
      <w:r w:rsidR="001F59EA">
        <w:rPr>
          <w:rFonts w:ascii="Times New Roman" w:hAnsi="Times New Roman"/>
          <w:bCs/>
          <w:kern w:val="36"/>
          <w:sz w:val="28"/>
          <w:szCs w:val="28"/>
          <w:lang w:val="lv-LV"/>
        </w:rPr>
        <w:t xml:space="preserve"> </w:t>
      </w:r>
      <w:r w:rsidRPr="00C34B50">
        <w:rPr>
          <w:rFonts w:ascii="Times New Roman" w:hAnsi="Times New Roman"/>
          <w:bCs/>
          <w:sz w:val="28"/>
          <w:szCs w:val="28"/>
          <w:lang w:val="lv-LV"/>
        </w:rPr>
        <w:t xml:space="preserve">– </w:t>
      </w:r>
      <w:r w:rsidR="00053B57" w:rsidRPr="00C34B50">
        <w:rPr>
          <w:rFonts w:ascii="Times New Roman" w:hAnsi="Times New Roman"/>
          <w:bCs/>
          <w:sz w:val="28"/>
          <w:szCs w:val="28"/>
          <w:lang w:val="lv-LV"/>
        </w:rPr>
        <w:t xml:space="preserve">pārskatot kompensācijas apmēru un kārtību </w:t>
      </w:r>
      <w:r w:rsidR="00E22344" w:rsidRPr="00C34B50">
        <w:rPr>
          <w:rFonts w:ascii="Times New Roman" w:hAnsi="Times New Roman"/>
          <w:bCs/>
          <w:sz w:val="28"/>
          <w:szCs w:val="28"/>
          <w:lang w:val="lv-LV"/>
        </w:rPr>
        <w:t>valsts</w:t>
      </w:r>
      <w:r w:rsidR="00E22344" w:rsidRPr="00C34B50">
        <w:rPr>
          <w:rFonts w:ascii="Times New Roman" w:hAnsi="Times New Roman"/>
          <w:bCs/>
          <w:kern w:val="36"/>
          <w:sz w:val="28"/>
          <w:szCs w:val="28"/>
          <w:lang w:val="lv-LV"/>
        </w:rPr>
        <w:t xml:space="preserve"> veselības apdrošināšanas obligāto iemaksu</w:t>
      </w:r>
      <w:r w:rsidR="00E22344" w:rsidRPr="00C34B50">
        <w:rPr>
          <w:rFonts w:ascii="Times New Roman" w:hAnsi="Times New Roman"/>
          <w:bCs/>
          <w:sz w:val="28"/>
          <w:szCs w:val="28"/>
          <w:lang w:val="lv-LV"/>
        </w:rPr>
        <w:t xml:space="preserve"> </w:t>
      </w:r>
      <w:r w:rsidR="00053B57" w:rsidRPr="00C34B50">
        <w:rPr>
          <w:rFonts w:ascii="Times New Roman" w:hAnsi="Times New Roman"/>
          <w:bCs/>
          <w:kern w:val="36"/>
          <w:sz w:val="28"/>
          <w:szCs w:val="28"/>
          <w:lang w:val="lv-LV"/>
        </w:rPr>
        <w:t xml:space="preserve">maksātājiem, </w:t>
      </w:r>
      <w:r w:rsidR="00053B57" w:rsidRPr="00C34B50">
        <w:rPr>
          <w:rFonts w:ascii="Times New Roman" w:hAnsi="Times New Roman"/>
          <w:bCs/>
          <w:sz w:val="28"/>
          <w:szCs w:val="28"/>
          <w:lang w:val="lv-LV"/>
        </w:rPr>
        <w:t>valsts apdrošinātajām iedzīvotāju grupām un ar noteiktām slimībām slimojošajiem pacientiem</w:t>
      </w:r>
      <w:r w:rsidRPr="00C34B50">
        <w:rPr>
          <w:rFonts w:ascii="Times New Roman" w:hAnsi="Times New Roman"/>
          <w:bCs/>
          <w:sz w:val="28"/>
          <w:szCs w:val="28"/>
          <w:lang w:val="lv-LV"/>
        </w:rPr>
        <w:t>.</w:t>
      </w:r>
    </w:p>
    <w:p w:rsidR="0022385E" w:rsidRPr="00C34B50" w:rsidRDefault="0022385E">
      <w:pPr>
        <w:tabs>
          <w:tab w:val="left" w:pos="993"/>
        </w:tabs>
        <w:spacing w:after="0" w:line="240" w:lineRule="auto"/>
        <w:jc w:val="both"/>
        <w:rPr>
          <w:rFonts w:ascii="Times New Roman" w:hAnsi="Times New Roman"/>
          <w:bCs/>
          <w:sz w:val="28"/>
          <w:szCs w:val="28"/>
          <w:lang w:val="lv-LV"/>
        </w:rPr>
      </w:pPr>
    </w:p>
    <w:p w:rsidR="0022385E" w:rsidRPr="00C34B50" w:rsidRDefault="00570F1A">
      <w:pPr>
        <w:tabs>
          <w:tab w:val="left" w:pos="993"/>
        </w:tabs>
        <w:spacing w:after="0" w:line="240" w:lineRule="auto"/>
        <w:jc w:val="both"/>
        <w:rPr>
          <w:rFonts w:ascii="Times New Roman" w:hAnsi="Times New Roman"/>
          <w:bCs/>
          <w:kern w:val="36"/>
          <w:sz w:val="28"/>
          <w:szCs w:val="28"/>
          <w:lang w:val="lv-LV"/>
        </w:rPr>
      </w:pPr>
      <w:r w:rsidRPr="00C34B50">
        <w:rPr>
          <w:rFonts w:ascii="Times New Roman" w:hAnsi="Times New Roman"/>
          <w:bCs/>
          <w:sz w:val="28"/>
          <w:szCs w:val="28"/>
          <w:lang w:val="lv-LV"/>
        </w:rPr>
        <w:t>G</w:t>
      </w:r>
      <w:r w:rsidR="00053B57" w:rsidRPr="00C34B50">
        <w:rPr>
          <w:rFonts w:ascii="Times New Roman" w:hAnsi="Times New Roman"/>
          <w:bCs/>
          <w:sz w:val="28"/>
          <w:szCs w:val="28"/>
          <w:lang w:val="lv-LV"/>
        </w:rPr>
        <w:t xml:space="preserve">rozījumi Mikrouzņēmumu nodokļa likumā – </w:t>
      </w:r>
      <w:r w:rsidR="00053B57" w:rsidRPr="00C34B50">
        <w:rPr>
          <w:rFonts w:ascii="Times New Roman" w:hAnsi="Times New Roman"/>
          <w:bCs/>
          <w:kern w:val="36"/>
          <w:sz w:val="28"/>
          <w:szCs w:val="28"/>
          <w:lang w:val="lv-LV"/>
        </w:rPr>
        <w:t xml:space="preserve">nosakot </w:t>
      </w:r>
      <w:r w:rsidR="001F59EA">
        <w:rPr>
          <w:rFonts w:ascii="Times New Roman" w:hAnsi="Times New Roman"/>
          <w:bCs/>
          <w:kern w:val="36"/>
          <w:sz w:val="28"/>
          <w:szCs w:val="28"/>
          <w:lang w:val="lv-LV"/>
        </w:rPr>
        <w:t>IIN</w:t>
      </w:r>
      <w:r w:rsidR="00053B57" w:rsidRPr="00C34B50">
        <w:rPr>
          <w:rFonts w:ascii="Times New Roman" w:hAnsi="Times New Roman"/>
          <w:bCs/>
          <w:kern w:val="36"/>
          <w:sz w:val="28"/>
          <w:szCs w:val="28"/>
          <w:lang w:val="lv-LV"/>
        </w:rPr>
        <w:t xml:space="preserve"> daļu, kas tiks nodalīta </w:t>
      </w:r>
      <w:r w:rsidR="001F59EA">
        <w:rPr>
          <w:rFonts w:ascii="Times New Roman" w:hAnsi="Times New Roman"/>
          <w:bCs/>
          <w:kern w:val="36"/>
          <w:sz w:val="28"/>
          <w:szCs w:val="28"/>
          <w:lang w:val="lv-LV"/>
        </w:rPr>
        <w:t xml:space="preserve">valsts </w:t>
      </w:r>
      <w:r w:rsidR="00E22344" w:rsidRPr="00C34B50">
        <w:rPr>
          <w:rFonts w:ascii="Times New Roman" w:hAnsi="Times New Roman"/>
          <w:bCs/>
          <w:kern w:val="36"/>
          <w:sz w:val="28"/>
          <w:szCs w:val="28"/>
          <w:lang w:val="lv-LV"/>
        </w:rPr>
        <w:t xml:space="preserve">veselības apdrošināšanas obligātās iemaksu </w:t>
      </w:r>
      <w:r w:rsidR="00053B57" w:rsidRPr="00C34B50">
        <w:rPr>
          <w:rFonts w:ascii="Times New Roman" w:hAnsi="Times New Roman"/>
          <w:bCs/>
          <w:kern w:val="36"/>
          <w:sz w:val="28"/>
          <w:szCs w:val="28"/>
          <w:lang w:val="lv-LV"/>
        </w:rPr>
        <w:t>izveidošanai.</w:t>
      </w:r>
    </w:p>
    <w:p w:rsidR="00B22061" w:rsidRPr="00C34B50" w:rsidRDefault="00B22061" w:rsidP="00B22061">
      <w:pPr>
        <w:pStyle w:val="Virsraksti3"/>
        <w:numPr>
          <w:ilvl w:val="0"/>
          <w:numId w:val="0"/>
        </w:numPr>
        <w:spacing w:before="0" w:after="0" w:line="22" w:lineRule="atLeast"/>
        <w:ind w:left="142"/>
        <w:outlineLvl w:val="2"/>
        <w:rPr>
          <w:rFonts w:ascii="Times New Roman" w:hAnsi="Times New Roman" w:cs="Times New Roman"/>
          <w:b w:val="0"/>
          <w:sz w:val="28"/>
          <w:szCs w:val="28"/>
        </w:rPr>
      </w:pPr>
    </w:p>
    <w:p w:rsidR="00B22061" w:rsidRPr="00C34B50" w:rsidRDefault="00B22061" w:rsidP="00B22061">
      <w:pPr>
        <w:pStyle w:val="Virsraksti3"/>
        <w:numPr>
          <w:ilvl w:val="0"/>
          <w:numId w:val="0"/>
        </w:numPr>
        <w:spacing w:before="0" w:after="0" w:line="22" w:lineRule="atLeast"/>
        <w:ind w:left="142"/>
        <w:outlineLvl w:val="2"/>
        <w:rPr>
          <w:rFonts w:ascii="Times New Roman" w:hAnsi="Times New Roman" w:cs="Times New Roman"/>
          <w:b w:val="0"/>
          <w:sz w:val="28"/>
          <w:szCs w:val="28"/>
        </w:rPr>
      </w:pPr>
    </w:p>
    <w:p w:rsidR="00D3193D" w:rsidRPr="00C34B50" w:rsidRDefault="00D3193D" w:rsidP="00D3193D">
      <w:pPr>
        <w:spacing w:after="0" w:line="240" w:lineRule="auto"/>
        <w:jc w:val="both"/>
        <w:rPr>
          <w:rFonts w:ascii="Times New Roman" w:hAnsi="Times New Roman"/>
          <w:bCs/>
          <w:kern w:val="36"/>
          <w:sz w:val="28"/>
          <w:szCs w:val="28"/>
          <w:lang w:val="lv-LV"/>
        </w:rPr>
      </w:pPr>
      <w:r w:rsidRPr="00C34B50">
        <w:rPr>
          <w:rFonts w:ascii="Times New Roman" w:hAnsi="Times New Roman"/>
          <w:bCs/>
          <w:kern w:val="36"/>
          <w:sz w:val="28"/>
          <w:szCs w:val="28"/>
          <w:lang w:val="lv-LV"/>
        </w:rPr>
        <w:t>Veselības ministre</w:t>
      </w:r>
      <w:r w:rsidRPr="00C34B50">
        <w:rPr>
          <w:rFonts w:ascii="Times New Roman" w:hAnsi="Times New Roman"/>
          <w:bCs/>
          <w:kern w:val="36"/>
          <w:sz w:val="28"/>
          <w:szCs w:val="28"/>
          <w:lang w:val="lv-LV"/>
        </w:rPr>
        <w:tab/>
      </w:r>
      <w:r w:rsidRPr="00C34B50">
        <w:rPr>
          <w:rFonts w:ascii="Times New Roman" w:hAnsi="Times New Roman"/>
          <w:bCs/>
          <w:kern w:val="36"/>
          <w:sz w:val="28"/>
          <w:szCs w:val="28"/>
          <w:lang w:val="lv-LV"/>
        </w:rPr>
        <w:tab/>
      </w:r>
      <w:r w:rsidRPr="00C34B50">
        <w:rPr>
          <w:rFonts w:ascii="Times New Roman" w:hAnsi="Times New Roman"/>
          <w:bCs/>
          <w:kern w:val="36"/>
          <w:sz w:val="28"/>
          <w:szCs w:val="28"/>
          <w:lang w:val="lv-LV"/>
        </w:rPr>
        <w:tab/>
      </w:r>
      <w:r w:rsidRPr="00C34B50">
        <w:rPr>
          <w:rFonts w:ascii="Times New Roman" w:hAnsi="Times New Roman"/>
          <w:bCs/>
          <w:kern w:val="36"/>
          <w:sz w:val="28"/>
          <w:szCs w:val="28"/>
          <w:lang w:val="lv-LV"/>
        </w:rPr>
        <w:tab/>
      </w:r>
      <w:r w:rsidRPr="00C34B50">
        <w:rPr>
          <w:rFonts w:ascii="Times New Roman" w:hAnsi="Times New Roman"/>
          <w:bCs/>
          <w:kern w:val="36"/>
          <w:sz w:val="28"/>
          <w:szCs w:val="28"/>
          <w:lang w:val="lv-LV"/>
        </w:rPr>
        <w:tab/>
      </w:r>
      <w:r w:rsidRPr="00C34B50">
        <w:rPr>
          <w:rFonts w:ascii="Times New Roman" w:hAnsi="Times New Roman"/>
          <w:bCs/>
          <w:kern w:val="36"/>
          <w:sz w:val="28"/>
          <w:szCs w:val="28"/>
          <w:lang w:val="lv-LV"/>
        </w:rPr>
        <w:tab/>
      </w:r>
      <w:r w:rsidRPr="00C34B50">
        <w:rPr>
          <w:rFonts w:ascii="Times New Roman" w:hAnsi="Times New Roman"/>
          <w:bCs/>
          <w:kern w:val="36"/>
          <w:sz w:val="28"/>
          <w:szCs w:val="28"/>
          <w:lang w:val="lv-LV"/>
        </w:rPr>
        <w:tab/>
      </w:r>
      <w:r w:rsidRPr="00C34B50">
        <w:rPr>
          <w:rFonts w:ascii="Times New Roman" w:hAnsi="Times New Roman"/>
          <w:bCs/>
          <w:kern w:val="36"/>
          <w:sz w:val="28"/>
          <w:szCs w:val="28"/>
          <w:lang w:val="lv-LV"/>
        </w:rPr>
        <w:tab/>
      </w:r>
      <w:r w:rsidRPr="00C34B50">
        <w:rPr>
          <w:rFonts w:ascii="Times New Roman" w:hAnsi="Times New Roman"/>
          <w:bCs/>
          <w:kern w:val="36"/>
          <w:sz w:val="28"/>
          <w:szCs w:val="28"/>
          <w:lang w:val="lv-LV"/>
        </w:rPr>
        <w:tab/>
        <w:t xml:space="preserve">      I.Circene</w:t>
      </w:r>
    </w:p>
    <w:p w:rsidR="0031348A" w:rsidRPr="00C34B50" w:rsidRDefault="0031348A" w:rsidP="00D3193D">
      <w:pPr>
        <w:spacing w:after="0" w:line="240" w:lineRule="auto"/>
        <w:jc w:val="both"/>
        <w:rPr>
          <w:rFonts w:ascii="Times New Roman" w:hAnsi="Times New Roman"/>
          <w:bCs/>
          <w:kern w:val="36"/>
          <w:sz w:val="28"/>
          <w:szCs w:val="28"/>
          <w:lang w:val="lv-LV"/>
        </w:rPr>
      </w:pPr>
    </w:p>
    <w:p w:rsidR="005358B0" w:rsidRPr="00C34B50" w:rsidRDefault="005358B0" w:rsidP="00D3193D">
      <w:pPr>
        <w:spacing w:after="0" w:line="240" w:lineRule="auto"/>
        <w:jc w:val="both"/>
        <w:rPr>
          <w:rFonts w:ascii="Times New Roman" w:hAnsi="Times New Roman"/>
          <w:bCs/>
          <w:kern w:val="36"/>
          <w:sz w:val="28"/>
          <w:szCs w:val="28"/>
          <w:lang w:val="lv-LV"/>
        </w:rPr>
      </w:pPr>
    </w:p>
    <w:p w:rsidR="005358B0" w:rsidRPr="00C34B50" w:rsidRDefault="005358B0" w:rsidP="00D3193D">
      <w:pPr>
        <w:spacing w:after="0" w:line="240" w:lineRule="auto"/>
        <w:jc w:val="both"/>
        <w:rPr>
          <w:rFonts w:ascii="Times New Roman" w:hAnsi="Times New Roman"/>
          <w:bCs/>
          <w:kern w:val="36"/>
          <w:sz w:val="28"/>
          <w:szCs w:val="28"/>
          <w:lang w:val="lv-LV"/>
        </w:rPr>
      </w:pPr>
    </w:p>
    <w:p w:rsidR="0032284D" w:rsidRPr="00C34B50" w:rsidRDefault="007757F6" w:rsidP="00D3193D">
      <w:pPr>
        <w:spacing w:after="0" w:line="240" w:lineRule="auto"/>
        <w:jc w:val="both"/>
        <w:rPr>
          <w:rFonts w:ascii="Times New Roman" w:hAnsi="Times New Roman"/>
          <w:bCs/>
          <w:kern w:val="36"/>
          <w:sz w:val="24"/>
          <w:szCs w:val="28"/>
          <w:lang w:val="lv-LV"/>
        </w:rPr>
      </w:pPr>
      <w:r>
        <w:rPr>
          <w:rFonts w:ascii="Times New Roman" w:hAnsi="Times New Roman"/>
          <w:bCs/>
          <w:kern w:val="36"/>
          <w:sz w:val="24"/>
          <w:szCs w:val="28"/>
          <w:lang w:val="lv-LV"/>
        </w:rPr>
        <w:t>08.03</w:t>
      </w:r>
      <w:r w:rsidR="00A6674B" w:rsidRPr="00C34B50">
        <w:rPr>
          <w:rFonts w:ascii="Times New Roman" w:hAnsi="Times New Roman"/>
          <w:bCs/>
          <w:kern w:val="36"/>
          <w:sz w:val="24"/>
          <w:szCs w:val="28"/>
          <w:lang w:val="lv-LV"/>
        </w:rPr>
        <w:t>.</w:t>
      </w:r>
      <w:r w:rsidR="00CC0451">
        <w:rPr>
          <w:rFonts w:ascii="Times New Roman" w:hAnsi="Times New Roman"/>
          <w:bCs/>
          <w:kern w:val="36"/>
          <w:sz w:val="24"/>
          <w:szCs w:val="28"/>
          <w:lang w:val="lv-LV"/>
        </w:rPr>
        <w:t>2013</w:t>
      </w:r>
      <w:r w:rsidR="0032284D" w:rsidRPr="00C34B50">
        <w:rPr>
          <w:rFonts w:ascii="Times New Roman" w:hAnsi="Times New Roman"/>
          <w:bCs/>
          <w:kern w:val="36"/>
          <w:sz w:val="24"/>
          <w:szCs w:val="28"/>
          <w:lang w:val="lv-LV"/>
        </w:rPr>
        <w:t xml:space="preserve">. </w:t>
      </w:r>
      <w:r w:rsidR="00D30E96">
        <w:rPr>
          <w:rFonts w:ascii="Times New Roman" w:hAnsi="Times New Roman"/>
          <w:bCs/>
          <w:kern w:val="36"/>
          <w:sz w:val="24"/>
          <w:szCs w:val="28"/>
          <w:lang w:val="lv-LV"/>
        </w:rPr>
        <w:t xml:space="preserve">12:10 </w:t>
      </w:r>
      <w:r w:rsidR="00241BC3">
        <w:rPr>
          <w:rFonts w:ascii="Times New Roman" w:hAnsi="Times New Roman"/>
          <w:bCs/>
          <w:kern w:val="36"/>
          <w:sz w:val="24"/>
          <w:szCs w:val="28"/>
          <w:lang w:val="lv-LV"/>
        </w:rPr>
        <w:t xml:space="preserve"> </w:t>
      </w:r>
      <w:r w:rsidR="00C77892">
        <w:rPr>
          <w:rFonts w:ascii="Times New Roman" w:hAnsi="Times New Roman"/>
          <w:bCs/>
          <w:kern w:val="36"/>
          <w:sz w:val="24"/>
          <w:szCs w:val="28"/>
          <w:lang w:val="lv-LV"/>
        </w:rPr>
        <w:t xml:space="preserve"> </w:t>
      </w:r>
    </w:p>
    <w:p w:rsidR="00A6674B" w:rsidRPr="00C34B50" w:rsidRDefault="00A177F7" w:rsidP="00A6674B">
      <w:pPr>
        <w:spacing w:after="0" w:line="240" w:lineRule="auto"/>
        <w:jc w:val="both"/>
        <w:rPr>
          <w:rFonts w:ascii="Times New Roman" w:hAnsi="Times New Roman"/>
          <w:bCs/>
          <w:kern w:val="36"/>
          <w:sz w:val="24"/>
          <w:szCs w:val="28"/>
          <w:lang w:val="lv-LV"/>
        </w:rPr>
      </w:pPr>
      <w:r>
        <w:rPr>
          <w:rFonts w:ascii="Times New Roman" w:hAnsi="Times New Roman"/>
          <w:bCs/>
          <w:kern w:val="36"/>
          <w:sz w:val="24"/>
          <w:szCs w:val="28"/>
          <w:lang w:val="lv-LV"/>
        </w:rPr>
        <w:t>1</w:t>
      </w:r>
      <w:r w:rsidR="007757F6">
        <w:rPr>
          <w:rFonts w:ascii="Times New Roman" w:hAnsi="Times New Roman"/>
          <w:bCs/>
          <w:kern w:val="36"/>
          <w:sz w:val="24"/>
          <w:szCs w:val="28"/>
          <w:lang w:val="lv-LV"/>
        </w:rPr>
        <w:t>7</w:t>
      </w:r>
      <w:r>
        <w:rPr>
          <w:rFonts w:ascii="Times New Roman" w:hAnsi="Times New Roman"/>
          <w:bCs/>
          <w:kern w:val="36"/>
          <w:sz w:val="24"/>
          <w:szCs w:val="28"/>
          <w:lang w:val="lv-LV"/>
        </w:rPr>
        <w:t xml:space="preserve"> </w:t>
      </w:r>
      <w:r w:rsidR="004C5ADE">
        <w:rPr>
          <w:rFonts w:ascii="Times New Roman" w:hAnsi="Times New Roman"/>
          <w:bCs/>
          <w:kern w:val="36"/>
          <w:sz w:val="24"/>
          <w:szCs w:val="28"/>
          <w:lang w:val="lv-LV"/>
        </w:rPr>
        <w:t>836</w:t>
      </w:r>
    </w:p>
    <w:p w:rsidR="00D3193D" w:rsidRPr="00C34B50" w:rsidRDefault="00D3193D" w:rsidP="00D3193D">
      <w:pPr>
        <w:spacing w:after="0" w:line="240" w:lineRule="auto"/>
        <w:jc w:val="both"/>
        <w:rPr>
          <w:rFonts w:ascii="Times New Roman" w:hAnsi="Times New Roman"/>
          <w:bCs/>
          <w:kern w:val="36"/>
          <w:sz w:val="24"/>
          <w:szCs w:val="28"/>
          <w:lang w:val="lv-LV"/>
        </w:rPr>
      </w:pPr>
      <w:r w:rsidRPr="00C34B50">
        <w:rPr>
          <w:rFonts w:ascii="Times New Roman" w:hAnsi="Times New Roman"/>
          <w:bCs/>
          <w:kern w:val="36"/>
          <w:sz w:val="24"/>
          <w:szCs w:val="28"/>
          <w:lang w:val="lv-LV"/>
        </w:rPr>
        <w:t>Kristīne Kuļikova</w:t>
      </w:r>
    </w:p>
    <w:p w:rsidR="0032284D" w:rsidRPr="00C34B50" w:rsidRDefault="0032284D" w:rsidP="00D3193D">
      <w:pPr>
        <w:spacing w:after="0" w:line="240" w:lineRule="auto"/>
        <w:jc w:val="both"/>
        <w:rPr>
          <w:rFonts w:ascii="Times New Roman" w:hAnsi="Times New Roman"/>
          <w:bCs/>
          <w:kern w:val="36"/>
          <w:sz w:val="24"/>
          <w:szCs w:val="28"/>
          <w:lang w:val="lv-LV"/>
        </w:rPr>
      </w:pPr>
      <w:r w:rsidRPr="00C34B50">
        <w:rPr>
          <w:rFonts w:ascii="Times New Roman" w:hAnsi="Times New Roman"/>
          <w:bCs/>
          <w:kern w:val="36"/>
          <w:sz w:val="24"/>
          <w:szCs w:val="28"/>
          <w:lang w:val="lv-LV"/>
        </w:rPr>
        <w:t>tālr. 67876145</w:t>
      </w:r>
    </w:p>
    <w:p w:rsidR="0032284D" w:rsidRPr="00C34B50" w:rsidRDefault="0032284D" w:rsidP="00D3193D">
      <w:pPr>
        <w:spacing w:after="0" w:line="240" w:lineRule="auto"/>
        <w:jc w:val="both"/>
        <w:rPr>
          <w:rFonts w:ascii="Times New Roman" w:hAnsi="Times New Roman"/>
          <w:bCs/>
          <w:kern w:val="36"/>
          <w:sz w:val="24"/>
          <w:szCs w:val="28"/>
          <w:lang w:val="lv-LV"/>
        </w:rPr>
      </w:pPr>
      <w:r w:rsidRPr="00C34B50">
        <w:rPr>
          <w:rFonts w:ascii="Times New Roman" w:hAnsi="Times New Roman"/>
          <w:bCs/>
          <w:kern w:val="36"/>
          <w:sz w:val="24"/>
          <w:szCs w:val="28"/>
          <w:lang w:val="lv-LV"/>
        </w:rPr>
        <w:t>Kristine.Kulikova@vm.gov.lv</w:t>
      </w:r>
    </w:p>
    <w:sectPr w:rsidR="0032284D" w:rsidRPr="00C34B50" w:rsidSect="009218EB">
      <w:pgSz w:w="12240" w:h="15840"/>
      <w:pgMar w:top="1701" w:right="1134" w:bottom="1134" w:left="1701" w:header="340"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8BD" w:rsidRDefault="003178BD" w:rsidP="0016121F">
      <w:pPr>
        <w:spacing w:after="0" w:line="240" w:lineRule="auto"/>
      </w:pPr>
      <w:r>
        <w:separator/>
      </w:r>
    </w:p>
  </w:endnote>
  <w:endnote w:type="continuationSeparator" w:id="0">
    <w:p w:rsidR="003178BD" w:rsidRDefault="003178BD" w:rsidP="001612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BD" w:rsidRPr="0093322A" w:rsidRDefault="003178BD" w:rsidP="00BF0991">
    <w:pPr>
      <w:pStyle w:val="Footer"/>
      <w:rPr>
        <w:rFonts w:ascii="Times New Roman" w:hAnsi="Times New Roman"/>
        <w:sz w:val="24"/>
        <w:szCs w:val="24"/>
        <w:lang w:val="lv-LV"/>
      </w:rPr>
    </w:pPr>
    <w:r w:rsidRPr="00A21DD2">
      <w:rPr>
        <w:rFonts w:ascii="Times New Roman" w:hAnsi="Times New Roman"/>
        <w:sz w:val="24"/>
        <w:szCs w:val="24"/>
        <w:lang w:val="lv-LV"/>
      </w:rPr>
      <w:t>VMKonc_</w:t>
    </w:r>
    <w:r w:rsidR="007757F6">
      <w:rPr>
        <w:rFonts w:ascii="Times New Roman" w:hAnsi="Times New Roman"/>
        <w:sz w:val="24"/>
        <w:szCs w:val="24"/>
        <w:lang w:val="lv-LV"/>
      </w:rPr>
      <w:t>0803</w:t>
    </w:r>
    <w:r>
      <w:rPr>
        <w:rFonts w:ascii="Times New Roman" w:hAnsi="Times New Roman"/>
        <w:sz w:val="24"/>
        <w:szCs w:val="24"/>
        <w:lang w:val="lv-LV"/>
      </w:rPr>
      <w:t>13</w:t>
    </w:r>
    <w:r w:rsidRPr="00A21DD2">
      <w:rPr>
        <w:rFonts w:ascii="Times New Roman" w:hAnsi="Times New Roman"/>
        <w:sz w:val="24"/>
        <w:szCs w:val="24"/>
        <w:lang w:val="lv-LV"/>
      </w:rPr>
      <w:t>_VA_fin_mod</w:t>
    </w:r>
    <w:r>
      <w:rPr>
        <w:rFonts w:ascii="Times New Roman" w:hAnsi="Times New Roman"/>
        <w:sz w:val="24"/>
        <w:szCs w:val="24"/>
        <w:lang w:val="lv-LV"/>
      </w:rPr>
      <w:t xml:space="preserve">; </w:t>
    </w:r>
    <w:r w:rsidRPr="00D3193D">
      <w:rPr>
        <w:rFonts w:ascii="Times New Roman" w:hAnsi="Times New Roman"/>
        <w:sz w:val="24"/>
        <w:szCs w:val="24"/>
        <w:lang w:val="lv-LV"/>
      </w:rPr>
      <w:t>Koncepcijas projekts par veselības aprūpes sistēmas finansēšanas modeli</w:t>
    </w:r>
    <w:r>
      <w:rPr>
        <w:rFonts w:ascii="Times New Roman" w:hAnsi="Times New Roman"/>
        <w:sz w:val="24"/>
        <w:szCs w:val="24"/>
        <w:lang w:val="lv-LV"/>
      </w:rPr>
      <w:t xml:space="preserve"> </w:t>
    </w:r>
    <w:r w:rsidRPr="00A352F3">
      <w:rPr>
        <w:rFonts w:ascii="Times New Roman" w:hAnsi="Times New Roman"/>
        <w:sz w:val="24"/>
        <w:szCs w:val="24"/>
        <w:lang w:val="lv-LV"/>
      </w:rPr>
      <w:t>(informatīvā daļa)</w:t>
    </w:r>
  </w:p>
  <w:p w:rsidR="003178BD" w:rsidRDefault="003178B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BD" w:rsidRPr="008A2B72" w:rsidRDefault="003178BD">
    <w:pPr>
      <w:pStyle w:val="Footer"/>
      <w:rPr>
        <w:rFonts w:ascii="Times New Roman" w:hAnsi="Times New Roman"/>
        <w:sz w:val="24"/>
        <w:szCs w:val="24"/>
        <w:lang w:val="lv-LV"/>
      </w:rPr>
    </w:pPr>
    <w:r w:rsidRPr="00A21DD2">
      <w:rPr>
        <w:rFonts w:ascii="Times New Roman" w:hAnsi="Times New Roman"/>
        <w:sz w:val="24"/>
        <w:szCs w:val="24"/>
        <w:lang w:val="lv-LV"/>
      </w:rPr>
      <w:t>VMKonc_</w:t>
    </w:r>
    <w:r w:rsidR="007757F6">
      <w:rPr>
        <w:rFonts w:ascii="Times New Roman" w:hAnsi="Times New Roman"/>
        <w:sz w:val="24"/>
        <w:szCs w:val="24"/>
        <w:lang w:val="lv-LV"/>
      </w:rPr>
      <w:t>0803</w:t>
    </w:r>
    <w:r>
      <w:rPr>
        <w:rFonts w:ascii="Times New Roman" w:hAnsi="Times New Roman"/>
        <w:sz w:val="24"/>
        <w:szCs w:val="24"/>
        <w:lang w:val="lv-LV"/>
      </w:rPr>
      <w:t>13</w:t>
    </w:r>
    <w:r w:rsidRPr="00A21DD2">
      <w:rPr>
        <w:rFonts w:ascii="Times New Roman" w:hAnsi="Times New Roman"/>
        <w:sz w:val="24"/>
        <w:szCs w:val="24"/>
        <w:lang w:val="lv-LV"/>
      </w:rPr>
      <w:t>_VA_fin_mod</w:t>
    </w:r>
    <w:r>
      <w:rPr>
        <w:rFonts w:ascii="Times New Roman" w:hAnsi="Times New Roman"/>
        <w:sz w:val="24"/>
        <w:szCs w:val="24"/>
        <w:lang w:val="lv-LV"/>
      </w:rPr>
      <w:t xml:space="preserve">; </w:t>
    </w:r>
    <w:r w:rsidRPr="00D3193D">
      <w:rPr>
        <w:rFonts w:ascii="Times New Roman" w:hAnsi="Times New Roman"/>
        <w:sz w:val="24"/>
        <w:szCs w:val="24"/>
        <w:lang w:val="lv-LV"/>
      </w:rPr>
      <w:t>Koncepcijas projekts par veselības aprūpes sistēmas finansēšanas modeli</w:t>
    </w:r>
    <w:r>
      <w:rPr>
        <w:rFonts w:ascii="Times New Roman" w:hAnsi="Times New Roman"/>
        <w:sz w:val="24"/>
        <w:szCs w:val="24"/>
        <w:lang w:val="lv-LV"/>
      </w:rPr>
      <w:t xml:space="preserve"> </w:t>
    </w:r>
    <w:r w:rsidRPr="00A352F3">
      <w:rPr>
        <w:rFonts w:ascii="Times New Roman" w:hAnsi="Times New Roman"/>
        <w:sz w:val="24"/>
        <w:szCs w:val="24"/>
        <w:lang w:val="lv-LV"/>
      </w:rPr>
      <w:t>(informatīvā daļa)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8BD" w:rsidRDefault="003178BD" w:rsidP="0016121F">
      <w:pPr>
        <w:spacing w:after="0" w:line="240" w:lineRule="auto"/>
      </w:pPr>
      <w:r>
        <w:separator/>
      </w:r>
    </w:p>
  </w:footnote>
  <w:footnote w:type="continuationSeparator" w:id="0">
    <w:p w:rsidR="003178BD" w:rsidRDefault="003178BD" w:rsidP="0016121F">
      <w:pPr>
        <w:spacing w:after="0" w:line="240" w:lineRule="auto"/>
      </w:pPr>
      <w:r>
        <w:continuationSeparator/>
      </w:r>
    </w:p>
  </w:footnote>
  <w:footnote w:id="1">
    <w:p w:rsidR="003178BD" w:rsidRDefault="003178BD">
      <w:pPr>
        <w:pStyle w:val="Virsraksti1"/>
        <w:numPr>
          <w:ilvl w:val="0"/>
          <w:numId w:val="0"/>
        </w:numPr>
        <w:spacing w:before="0" w:after="0" w:line="22" w:lineRule="atLeast"/>
        <w:rPr>
          <w:rFonts w:cs="Times New Roman"/>
          <w:b w:val="0"/>
          <w:sz w:val="20"/>
          <w:szCs w:val="20"/>
        </w:rPr>
      </w:pPr>
      <w:r w:rsidRPr="0022385E">
        <w:rPr>
          <w:rStyle w:val="FootnoteReference"/>
        </w:rPr>
        <w:footnoteRef/>
      </w:r>
      <w:r w:rsidRPr="0022385E">
        <w:t xml:space="preserve"> </w:t>
      </w:r>
      <w:r w:rsidRPr="0022385E">
        <w:rPr>
          <w:rFonts w:cs="Times New Roman"/>
          <w:b w:val="0"/>
          <w:sz w:val="20"/>
          <w:szCs w:val="20"/>
        </w:rPr>
        <w:t>Datu avots: Eurostat datu bāze, Health care: indicators from SILC survey, http://epp.eurostat.ec.europa.eu/portal/page/portal/health/public_health/data_public_health/database.</w:t>
      </w:r>
    </w:p>
    <w:p w:rsidR="003178BD" w:rsidRDefault="003178BD">
      <w:pPr>
        <w:pStyle w:val="FootnoteText"/>
      </w:pPr>
    </w:p>
  </w:footnote>
  <w:footnote w:id="2">
    <w:p w:rsidR="003178BD" w:rsidRDefault="003178BD" w:rsidP="00310394">
      <w:pPr>
        <w:pStyle w:val="FootnoteText"/>
      </w:pPr>
      <w:r>
        <w:rPr>
          <w:rStyle w:val="FootnoteReference"/>
        </w:rPr>
        <w:footnoteRef/>
      </w:r>
      <w:r>
        <w:t xml:space="preserve"> </w:t>
      </w:r>
      <w:r w:rsidRPr="00A67B8A">
        <w:t xml:space="preserve">Pasaules Veselības organizācija (PVO), Global Health Expenditure database, 2010. </w:t>
      </w:r>
    </w:p>
  </w:footnote>
  <w:footnote w:id="3">
    <w:p w:rsidR="003178BD" w:rsidRDefault="003178BD" w:rsidP="00954345">
      <w:pPr>
        <w:pStyle w:val="FootnoteText"/>
      </w:pPr>
      <w:r>
        <w:rPr>
          <w:rStyle w:val="FootnoteReference"/>
        </w:rPr>
        <w:footnoteRef/>
      </w:r>
      <w:r>
        <w:t xml:space="preserve"> E. Tragakes „Veselības aprūpes sistēmas pārejas periodā: Latvija. Pārskats par veselības aprūpes sistēmu”  WHO, 2008.</w:t>
      </w:r>
    </w:p>
  </w:footnote>
  <w:footnote w:id="4">
    <w:p w:rsidR="003178BD" w:rsidRPr="003E3F2B" w:rsidRDefault="003178BD" w:rsidP="009840B2">
      <w:pPr>
        <w:spacing w:after="0"/>
        <w:jc w:val="both"/>
        <w:rPr>
          <w:rFonts w:ascii="Times New Roman" w:eastAsia="Times New Roman" w:hAnsi="Times New Roman"/>
          <w:sz w:val="18"/>
          <w:szCs w:val="20"/>
          <w:lang w:val="lv-LV" w:eastAsia="lv-LV"/>
        </w:rPr>
      </w:pPr>
      <w:r w:rsidRPr="00053B57">
        <w:rPr>
          <w:rStyle w:val="FootnoteReference"/>
        </w:rPr>
        <w:footnoteRef/>
      </w:r>
      <w:r w:rsidRPr="00053B57">
        <w:rPr>
          <w:lang w:val="lv-LV"/>
        </w:rPr>
        <w:t xml:space="preserve"> </w:t>
      </w:r>
      <w:r>
        <w:rPr>
          <w:rFonts w:ascii="Times New Roman" w:eastAsia="Times New Roman" w:hAnsi="Times New Roman"/>
          <w:sz w:val="18"/>
          <w:szCs w:val="20"/>
          <w:lang w:val="lv-LV" w:eastAsia="lv-LV"/>
        </w:rPr>
        <w:t>MK</w:t>
      </w:r>
      <w:r w:rsidRPr="00053B57">
        <w:rPr>
          <w:rFonts w:ascii="Times New Roman" w:eastAsia="Times New Roman" w:hAnsi="Times New Roman"/>
          <w:sz w:val="18"/>
          <w:szCs w:val="20"/>
          <w:lang w:val="lv-LV" w:eastAsia="lv-LV"/>
        </w:rPr>
        <w:t xml:space="preserve"> noteikumu Nr.1046 14.punktā ir uzskaitīti veselības aprūpes pakalpojumi, kurus no valsts budžeta neapmaksā. Lielākā daļa ES valstu šos pakalpojumus sniedz, piemēram, plānveida stacionāro rehabilitāciju pieaugušajiem,  sirds transplantāciju, aknu transplantāciju u.c.</w:t>
      </w:r>
    </w:p>
    <w:p w:rsidR="003178BD" w:rsidRPr="009840B2" w:rsidRDefault="003178BD" w:rsidP="009840B2">
      <w:pPr>
        <w:jc w:val="both"/>
        <w:rPr>
          <w:rFonts w:ascii="Times New Roman" w:eastAsia="Times New Roman" w:hAnsi="Times New Roman"/>
          <w:sz w:val="18"/>
          <w:szCs w:val="20"/>
          <w:lang w:val="lv-LV" w:eastAsia="lv-LV"/>
        </w:rPr>
      </w:pPr>
      <w:r w:rsidRPr="00053B57">
        <w:rPr>
          <w:rFonts w:ascii="Times New Roman" w:eastAsia="Times New Roman" w:hAnsi="Times New Roman"/>
          <w:sz w:val="18"/>
          <w:szCs w:val="20"/>
          <w:lang w:val="lv-LV" w:eastAsia="lv-LV"/>
        </w:rPr>
        <w:t>Pašlaik Latvijā no valsts budžeta tiek apmaksāti tikai 50% no ambulatoro pakalpojumu faktiskās vajadzības. Nepietiekamā finansējuma dēļ ir izveidojies nesamērīgs gaidīšanas laiks uz veselības aprūpes pakalpojumiem: pie ambulatorajā sektorā strādājošiem speciālistiem gaidīšanas laiks sasniedz 14 nedēļas (kardiologs, oftalmologs, reimatologs u.c.), uz ambulatorajiem izmeklējumiem gaidīšanas laiks sasniedz 17 nedēļas (magnētiskā rezonanse, ultrasonogrāfija u.c.), dienas stacionārā sniegtajiem pakalpojumiem gaidīšanas laiks svārstās no 17 līdz 40 nedēļām, bet kā izņēmums jāmin gaidīšanas laiks uz ķirurģiskajiem pakalpojumiem oftalmoloģijas dienas stacionārā, kas sasniedz 2,5 gadus, gaidīšanas  laiks uz  plānveida pakalpojumiem slimnīcās svārstās no 15 līdz 42 nedēļām. Nepietiekami nodrošināta medicīniskā rehabilitācija, ierobežota kompensējamo medikamentu pieejamība (piemēram A hepatīta gadījumā pacientam ikmēneša līdzmaksājums pārsniedz 150 latus, valsts nodrošina ierobežotam pacientu skaitam medikamentu kompensāciju hroniskas mieloleikozes, multiplās mielomas, limfomas, metstātiska krūts vēža, limfoleikozes gadījumā,  HIV/AIDS infekcijas gadījumā nepietiekami nodrošināta antiretrovirālā terapija u.c.).</w:t>
      </w:r>
    </w:p>
  </w:footnote>
  <w:footnote w:id="5">
    <w:p w:rsidR="003178BD" w:rsidRDefault="003178BD">
      <w:pPr>
        <w:pStyle w:val="FootnoteText"/>
      </w:pPr>
      <w:r>
        <w:rPr>
          <w:rStyle w:val="FootnoteReference"/>
        </w:rPr>
        <w:footnoteRef/>
      </w:r>
      <w:r>
        <w:t xml:space="preserve"> Ernst&amp;Young pētījums „</w:t>
      </w:r>
      <w:r w:rsidRPr="002E41B4">
        <w:t>Esošās veselības aprūpes sistēmas finansēšanas modelis”</w:t>
      </w:r>
      <w:r>
        <w:t>, 2012.</w:t>
      </w:r>
    </w:p>
  </w:footnote>
  <w:footnote w:id="6">
    <w:p w:rsidR="003178BD" w:rsidRPr="00066FBF" w:rsidRDefault="003178BD" w:rsidP="006A3851">
      <w:pPr>
        <w:pStyle w:val="FootnoteText"/>
        <w:rPr>
          <w:szCs w:val="18"/>
        </w:rPr>
      </w:pPr>
      <w:r w:rsidRPr="00066FBF">
        <w:rPr>
          <w:rStyle w:val="FootnoteReference"/>
          <w:szCs w:val="18"/>
        </w:rPr>
        <w:footnoteRef/>
      </w:r>
      <w:r w:rsidRPr="00066FBF">
        <w:rPr>
          <w:szCs w:val="18"/>
        </w:rPr>
        <w:t xml:space="preserve"> Lameire N., Joffe P., Wiedermann M. „Healthcare systems – an international review: an overview” Nephrology Dialysis Transplantation 1999</w:t>
      </w:r>
    </w:p>
  </w:footnote>
  <w:footnote w:id="7">
    <w:p w:rsidR="003178BD" w:rsidRPr="00066FBF" w:rsidRDefault="003178BD" w:rsidP="006A3851">
      <w:pPr>
        <w:pStyle w:val="FootnoteText"/>
        <w:rPr>
          <w:szCs w:val="18"/>
        </w:rPr>
      </w:pPr>
      <w:r w:rsidRPr="00066FBF">
        <w:rPr>
          <w:rStyle w:val="FootnoteReference"/>
          <w:szCs w:val="18"/>
        </w:rPr>
        <w:footnoteRef/>
      </w:r>
      <w:r w:rsidRPr="00066FBF">
        <w:rPr>
          <w:szCs w:val="18"/>
        </w:rPr>
        <w:t xml:space="preserve"> Mossialos E., Dixon A., Figueras J., Kutzin J. Funding health care: options for Europe. European Observatory on Health Care Systems Series 2002</w:t>
      </w:r>
    </w:p>
  </w:footnote>
  <w:footnote w:id="8">
    <w:p w:rsidR="003178BD" w:rsidRDefault="003178BD" w:rsidP="006A3851">
      <w:pPr>
        <w:pStyle w:val="FootnoteText"/>
      </w:pPr>
      <w:r>
        <w:rPr>
          <w:rStyle w:val="FootnoteReference"/>
        </w:rPr>
        <w:footnoteRef/>
      </w:r>
      <w:r>
        <w:t xml:space="preserve"> Doentinchem o., Carrin G., Evans D. Thinking of inroducing social health insurance? Ten questions. WHO 2009 Technical brief for policy makers No.4</w:t>
      </w:r>
    </w:p>
    <w:p w:rsidR="003178BD" w:rsidRDefault="003178BD" w:rsidP="006A3851">
      <w:pPr>
        <w:pStyle w:val="FootnoteText"/>
      </w:pPr>
    </w:p>
  </w:footnote>
  <w:footnote w:id="9">
    <w:p w:rsidR="003178BD" w:rsidRDefault="003178BD" w:rsidP="00492481">
      <w:pPr>
        <w:pStyle w:val="FootnoteText"/>
      </w:pPr>
      <w:r>
        <w:rPr>
          <w:rStyle w:val="FootnoteReference"/>
        </w:rPr>
        <w:footnoteRef/>
      </w:r>
      <w:r>
        <w:t xml:space="preserve"> Ernst&amp;Young pētījums „</w:t>
      </w:r>
      <w:r w:rsidRPr="002E41B4">
        <w:t>Esošās veselības aprūpes sistēmas finansēšanas modelis”</w:t>
      </w:r>
      <w:r>
        <w:t>, 2012.</w:t>
      </w:r>
    </w:p>
  </w:footnote>
  <w:footnote w:id="10">
    <w:p w:rsidR="003178BD" w:rsidRDefault="003178BD" w:rsidP="000E666C">
      <w:pPr>
        <w:pStyle w:val="FootnoteText"/>
      </w:pPr>
      <w:r>
        <w:rPr>
          <w:rStyle w:val="FootnoteReference"/>
        </w:rPr>
        <w:footnoteRef/>
      </w:r>
      <w:r>
        <w:t xml:space="preserve"> Ernst&amp;Young pētījums „</w:t>
      </w:r>
      <w:r w:rsidRPr="002E41B4">
        <w:t>Esošās veselības aprūpes sistēmas finansēšanas modelis”</w:t>
      </w:r>
      <w:r>
        <w:t>, 2012.</w:t>
      </w:r>
    </w:p>
  </w:footnote>
  <w:footnote w:id="11">
    <w:p w:rsidR="003178BD" w:rsidRDefault="003178BD" w:rsidP="00492481">
      <w:pPr>
        <w:pStyle w:val="FootnoteText"/>
      </w:pPr>
      <w:r>
        <w:rPr>
          <w:rStyle w:val="FootnoteReference"/>
        </w:rPr>
        <w:footnoteRef/>
      </w:r>
      <w:r>
        <w:t xml:space="preserve"> </w:t>
      </w:r>
      <w:r w:rsidRPr="008F4226">
        <w:t>Bjornberg, A, Euro Health Consumer Index, 2009.</w:t>
      </w:r>
      <w:r w:rsidRPr="00666257">
        <w:rPr>
          <w:rFonts w:ascii="Arial" w:hAnsi="Arial" w:cs="Arial"/>
          <w:sz w:val="16"/>
          <w:szCs w:val="16"/>
        </w:rPr>
        <w:t xml:space="preserve"> </w:t>
      </w:r>
    </w:p>
  </w:footnote>
  <w:footnote w:id="12">
    <w:p w:rsidR="003178BD" w:rsidRPr="00576379" w:rsidRDefault="003178BD" w:rsidP="00492481">
      <w:pPr>
        <w:pStyle w:val="FootnoteText"/>
        <w:rPr>
          <w:rFonts w:ascii="Arial" w:hAnsi="Arial" w:cs="Arial"/>
          <w:sz w:val="16"/>
          <w:szCs w:val="16"/>
        </w:rPr>
      </w:pPr>
      <w:r>
        <w:rPr>
          <w:rStyle w:val="FootnoteReference"/>
        </w:rPr>
        <w:footnoteRef/>
      </w:r>
      <w:r>
        <w:t xml:space="preserve"> </w:t>
      </w:r>
      <w:r w:rsidRPr="008F4226">
        <w:t>Austrijas Federālā Veselības ministrija, The Austrian Health Care System: Key Facts, 2010.</w:t>
      </w:r>
      <w:r w:rsidRPr="00576379">
        <w:rPr>
          <w:rFonts w:ascii="Arial" w:hAnsi="Arial" w:cs="Arial"/>
          <w:sz w:val="16"/>
          <w:szCs w:val="16"/>
        </w:rPr>
        <w:t xml:space="preserve"> </w:t>
      </w:r>
    </w:p>
  </w:footnote>
  <w:footnote w:id="13">
    <w:p w:rsidR="003178BD" w:rsidRDefault="003178BD" w:rsidP="000E666C">
      <w:pPr>
        <w:pStyle w:val="FootnoteText"/>
      </w:pPr>
      <w:r>
        <w:rPr>
          <w:rStyle w:val="FootnoteReference"/>
        </w:rPr>
        <w:footnoteRef/>
      </w:r>
      <w:r>
        <w:t xml:space="preserve"> Ernst&amp;Young pētījums „</w:t>
      </w:r>
      <w:r w:rsidRPr="002E41B4">
        <w:t>Esošās veselības aprūpes sistēmas finansēšanas modelis”</w:t>
      </w:r>
      <w:r>
        <w:t>, 2012.</w:t>
      </w:r>
    </w:p>
  </w:footnote>
  <w:footnote w:id="14">
    <w:p w:rsidR="003178BD" w:rsidRPr="009149B4" w:rsidRDefault="003178BD" w:rsidP="009149B4">
      <w:pPr>
        <w:pStyle w:val="FootnoteText"/>
      </w:pPr>
      <w:r>
        <w:rPr>
          <w:rStyle w:val="FootnoteReference"/>
        </w:rPr>
        <w:footnoteRef/>
      </w:r>
      <w:r>
        <w:t xml:space="preserve"> </w:t>
      </w:r>
      <w:r w:rsidRPr="009149B4">
        <w:t xml:space="preserve">Austrijas Federālā Veselības ministrija, The Austrian Health Care System: Key Facts, 2010. </w:t>
      </w:r>
    </w:p>
  </w:footnote>
  <w:footnote w:id="15">
    <w:p w:rsidR="003178BD" w:rsidRDefault="003178BD" w:rsidP="0013211A">
      <w:pPr>
        <w:pStyle w:val="FootnoteText"/>
      </w:pPr>
      <w:r>
        <w:rPr>
          <w:rStyle w:val="FootnoteReference"/>
        </w:rPr>
        <w:footnoteRef/>
      </w:r>
      <w:r>
        <w:t xml:space="preserve"> </w:t>
      </w:r>
      <w:r w:rsidRPr="00AA2CA8">
        <w:rPr>
          <w:szCs w:val="28"/>
        </w:rPr>
        <w:t>Austrijas Federālā Veselības ministrija, The Austrian Health Care System: Key Facts, 2010.</w:t>
      </w:r>
    </w:p>
  </w:footnote>
  <w:footnote w:id="16">
    <w:p w:rsidR="003178BD" w:rsidRDefault="003178BD" w:rsidP="0013211A">
      <w:pPr>
        <w:pStyle w:val="FootnoteText"/>
      </w:pPr>
      <w:r>
        <w:rPr>
          <w:rStyle w:val="FootnoteReference"/>
        </w:rPr>
        <w:footnoteRef/>
      </w:r>
      <w:r>
        <w:t xml:space="preserve"> </w:t>
      </w:r>
      <w:r w:rsidRPr="00AA2CA8">
        <w:rPr>
          <w:szCs w:val="28"/>
        </w:rPr>
        <w:t xml:space="preserve">Gönenç, R., M. M. Hofmarcher and A. Wörgötter, OECD Economics Department  Working Papers: Reforming Austria’s Highly Regaded but Costly Health System, 2011. </w:t>
      </w:r>
    </w:p>
  </w:footnote>
  <w:footnote w:id="17">
    <w:p w:rsidR="003178BD" w:rsidRDefault="003178BD" w:rsidP="00AA2CA8">
      <w:pPr>
        <w:pStyle w:val="FootnoteText"/>
      </w:pPr>
      <w:r>
        <w:rPr>
          <w:rStyle w:val="FootnoteReference"/>
        </w:rPr>
        <w:footnoteRef/>
      </w:r>
      <w:r>
        <w:t xml:space="preserve"> </w:t>
      </w:r>
      <w:r w:rsidRPr="00700A28">
        <w:rPr>
          <w:szCs w:val="28"/>
        </w:rPr>
        <w:t>Statistics Austria,  Health expenditure, 2012.</w:t>
      </w:r>
      <w:r w:rsidRPr="00666257">
        <w:rPr>
          <w:rFonts w:ascii="Arial" w:hAnsi="Arial" w:cs="Arial"/>
          <w:sz w:val="16"/>
          <w:szCs w:val="16"/>
        </w:rPr>
        <w:t xml:space="preserve"> </w:t>
      </w:r>
    </w:p>
  </w:footnote>
  <w:footnote w:id="18">
    <w:p w:rsidR="003178BD" w:rsidRDefault="003178BD" w:rsidP="00AA2CA8">
      <w:pPr>
        <w:pStyle w:val="FootnoteText"/>
      </w:pPr>
      <w:r>
        <w:rPr>
          <w:rStyle w:val="FootnoteReference"/>
        </w:rPr>
        <w:footnoteRef/>
      </w:r>
      <w:r>
        <w:t xml:space="preserve"> </w:t>
      </w:r>
      <w:r w:rsidRPr="00700A28">
        <w:rPr>
          <w:szCs w:val="28"/>
        </w:rPr>
        <w:t>Austrijas</w:t>
      </w:r>
      <w:r>
        <w:rPr>
          <w:rFonts w:ascii="Arial" w:hAnsi="Arial" w:cs="Arial"/>
          <w:sz w:val="16"/>
          <w:szCs w:val="16"/>
        </w:rPr>
        <w:t xml:space="preserve"> </w:t>
      </w:r>
      <w:r w:rsidRPr="00700A28">
        <w:rPr>
          <w:szCs w:val="28"/>
        </w:rPr>
        <w:t>Federālā Veselības ministrija, The Austrian Health Care System: Key Facts, 2010.</w:t>
      </w:r>
      <w:r w:rsidRPr="00576379">
        <w:rPr>
          <w:rFonts w:ascii="Arial" w:hAnsi="Arial" w:cs="Arial"/>
          <w:sz w:val="16"/>
          <w:szCs w:val="16"/>
        </w:rPr>
        <w:t xml:space="preserve"> </w:t>
      </w:r>
    </w:p>
  </w:footnote>
  <w:footnote w:id="19">
    <w:p w:rsidR="003178BD" w:rsidRDefault="003178BD">
      <w:pPr>
        <w:pStyle w:val="FootnoteText"/>
      </w:pPr>
      <w:r>
        <w:rPr>
          <w:rStyle w:val="FootnoteReference"/>
        </w:rPr>
        <w:footnoteRef/>
      </w:r>
      <w:r>
        <w:t xml:space="preserve"> Ernst&amp;Young pētījums „</w:t>
      </w:r>
      <w:r w:rsidRPr="002E41B4">
        <w:t>Esošās veselības aprūpes sistēmas finansēšanas modelis”</w:t>
      </w:r>
      <w:r>
        <w:t>, 2012.</w:t>
      </w:r>
    </w:p>
  </w:footnote>
  <w:footnote w:id="20">
    <w:p w:rsidR="003178BD" w:rsidRDefault="003178BD" w:rsidP="00700A28">
      <w:pPr>
        <w:pStyle w:val="FootnoteText"/>
      </w:pPr>
      <w:r>
        <w:rPr>
          <w:rStyle w:val="FootnoteReference"/>
        </w:rPr>
        <w:footnoteRef/>
      </w:r>
      <w:r>
        <w:t xml:space="preserve"> Ernst&amp;Young pētījums „</w:t>
      </w:r>
      <w:r w:rsidRPr="002E41B4">
        <w:t>Esošās veselības aprūpes sistēmas finansēšanas modelis”</w:t>
      </w:r>
      <w:r>
        <w:t>, 2012.</w:t>
      </w:r>
    </w:p>
  </w:footnote>
  <w:footnote w:id="21">
    <w:p w:rsidR="003178BD" w:rsidRDefault="003178BD" w:rsidP="009149B4">
      <w:pPr>
        <w:pStyle w:val="FootnoteText"/>
      </w:pPr>
      <w:r>
        <w:rPr>
          <w:rStyle w:val="FootnoteReference"/>
        </w:rPr>
        <w:footnoteRef/>
      </w:r>
      <w:r>
        <w:t xml:space="preserve"> Ernst&amp;Young pētījums „</w:t>
      </w:r>
      <w:r w:rsidRPr="002E41B4">
        <w:t>Esošās veselības aprūpes sistēmas finansēšanas modelis”</w:t>
      </w:r>
      <w:r>
        <w:t>, 2012.</w:t>
      </w:r>
    </w:p>
  </w:footnote>
  <w:footnote w:id="22">
    <w:p w:rsidR="003178BD" w:rsidRDefault="003178BD" w:rsidP="00C42767">
      <w:pPr>
        <w:pStyle w:val="FootnoteText"/>
      </w:pPr>
      <w:r>
        <w:rPr>
          <w:rStyle w:val="FootnoteReference"/>
        </w:rPr>
        <w:footnoteRef/>
      </w:r>
      <w:r>
        <w:t xml:space="preserve"> Ernst&amp;Young pētījums „</w:t>
      </w:r>
      <w:r w:rsidRPr="002E41B4">
        <w:t>Esošās veselības aprūpes sistēmas finansēšanas modelis”</w:t>
      </w:r>
      <w:r>
        <w:t>, 2012.</w:t>
      </w:r>
    </w:p>
  </w:footnote>
  <w:footnote w:id="23">
    <w:p w:rsidR="003178BD" w:rsidRDefault="003178BD" w:rsidP="00A35264">
      <w:pPr>
        <w:pStyle w:val="FootnoteText"/>
      </w:pPr>
      <w:r>
        <w:rPr>
          <w:rStyle w:val="FootnoteReference"/>
        </w:rPr>
        <w:footnoteRef/>
      </w:r>
      <w:r>
        <w:t xml:space="preserve"> Doentinchem o., Carrin G., Evans D. Thinking of inroducing social health insurance? Ten questions. WHO 2009 Technical brief for policy makers No.4</w:t>
      </w:r>
    </w:p>
  </w:footnote>
  <w:footnote w:id="24">
    <w:p w:rsidR="003178BD" w:rsidRPr="00CA5EAE" w:rsidRDefault="003178BD" w:rsidP="00CA5EAE">
      <w:pPr>
        <w:pStyle w:val="tv213"/>
        <w:spacing w:before="0" w:beforeAutospacing="0" w:after="0" w:afterAutospacing="0"/>
        <w:rPr>
          <w:sz w:val="18"/>
          <w:szCs w:val="20"/>
        </w:rPr>
      </w:pPr>
      <w:r>
        <w:rPr>
          <w:rStyle w:val="FootnoteReference"/>
        </w:rPr>
        <w:footnoteRef/>
      </w:r>
      <w:r>
        <w:t xml:space="preserve"> </w:t>
      </w:r>
      <w:r w:rsidRPr="00CA5EAE">
        <w:rPr>
          <w:sz w:val="18"/>
          <w:szCs w:val="20"/>
        </w:rPr>
        <w:t xml:space="preserve">1) Latvijas pilsoņiem; </w:t>
      </w:r>
    </w:p>
    <w:p w:rsidR="003178BD" w:rsidRPr="00CA5EAE" w:rsidRDefault="003178BD" w:rsidP="00CA5EAE">
      <w:pPr>
        <w:pStyle w:val="tv213"/>
        <w:spacing w:before="0" w:beforeAutospacing="0" w:after="0" w:afterAutospacing="0"/>
        <w:rPr>
          <w:sz w:val="18"/>
          <w:szCs w:val="20"/>
        </w:rPr>
      </w:pPr>
      <w:r w:rsidRPr="00CA5EAE">
        <w:rPr>
          <w:sz w:val="18"/>
          <w:szCs w:val="20"/>
        </w:rPr>
        <w:t xml:space="preserve">2) Latvijas nepilsoņiem; </w:t>
      </w:r>
    </w:p>
    <w:p w:rsidR="003178BD" w:rsidRPr="00CA5EAE" w:rsidRDefault="003178BD" w:rsidP="00CA5EAE">
      <w:pPr>
        <w:pStyle w:val="tv213"/>
        <w:spacing w:before="0" w:beforeAutospacing="0" w:after="0" w:afterAutospacing="0"/>
        <w:rPr>
          <w:sz w:val="18"/>
          <w:szCs w:val="20"/>
        </w:rPr>
      </w:pPr>
      <w:r w:rsidRPr="00CA5EAE">
        <w:rPr>
          <w:sz w:val="18"/>
          <w:szCs w:val="20"/>
        </w:rPr>
        <w:t xml:space="preserve">3) Eiropas Savienības dalībvalstu, Eiropas Ekonomikas zonas valstu un Šveices Konfederācijas pilsoņiem, kuri uzturas Latvijā sakarā ar nodarbinātību vai kā pašnodarbinātas personas, kā arī viņu ģimenes locekļiem; </w:t>
      </w:r>
    </w:p>
    <w:p w:rsidR="003178BD" w:rsidRPr="00CA5EAE" w:rsidRDefault="003178BD" w:rsidP="00CA5EAE">
      <w:pPr>
        <w:pStyle w:val="tv213"/>
        <w:spacing w:before="0" w:beforeAutospacing="0" w:after="0" w:afterAutospacing="0"/>
        <w:rPr>
          <w:sz w:val="18"/>
          <w:szCs w:val="20"/>
        </w:rPr>
      </w:pPr>
      <w:r w:rsidRPr="00CA5EAE">
        <w:rPr>
          <w:sz w:val="18"/>
          <w:szCs w:val="20"/>
        </w:rPr>
        <w:t xml:space="preserve">4) ārzemniekiem, kuriem ir pastāvīgās uzturēšanās atļauja Latvijā; </w:t>
      </w:r>
    </w:p>
    <w:p w:rsidR="003178BD" w:rsidRPr="00CA5EAE" w:rsidRDefault="003178BD" w:rsidP="00CA5EAE">
      <w:pPr>
        <w:pStyle w:val="tv213"/>
        <w:spacing w:before="0" w:beforeAutospacing="0" w:after="0" w:afterAutospacing="0"/>
        <w:rPr>
          <w:sz w:val="18"/>
          <w:szCs w:val="20"/>
        </w:rPr>
      </w:pPr>
      <w:r w:rsidRPr="00CA5EAE">
        <w:rPr>
          <w:sz w:val="18"/>
          <w:szCs w:val="20"/>
        </w:rPr>
        <w:t xml:space="preserve">5) bēgļiem un personām, kurām piešķirts alternatīvais statuss; </w:t>
      </w:r>
    </w:p>
    <w:p w:rsidR="003178BD" w:rsidRDefault="003178BD" w:rsidP="00CA5EAE">
      <w:pPr>
        <w:pStyle w:val="FootnoteText"/>
      </w:pPr>
      <w:r>
        <w:t>6) aizturētajām, apcietinātajām un ar brīvības atņemšanu notiesātajām personām.</w:t>
      </w:r>
    </w:p>
  </w:footnote>
  <w:footnote w:id="25">
    <w:p w:rsidR="003178BD" w:rsidRPr="00B7274B" w:rsidRDefault="003178BD">
      <w:pPr>
        <w:pStyle w:val="FootnoteText"/>
      </w:pPr>
      <w:r w:rsidRPr="00B7274B">
        <w:rPr>
          <w:rStyle w:val="FootnoteReference"/>
        </w:rPr>
        <w:footnoteRef/>
      </w:r>
      <w:r w:rsidRPr="00B7274B">
        <w:t xml:space="preserve"> Latvijas Republikas Satversmes komentāri. VIII nodaļa. Cilvēka pamattiesības. Autoru kolektīvs prof.R.Baloža zin.vadībā, Rīga: Latvijas Vēstnesis, 2011, 620.lpp.</w:t>
      </w:r>
    </w:p>
  </w:footnote>
  <w:footnote w:id="26">
    <w:p w:rsidR="003178BD" w:rsidRPr="00B7274B" w:rsidRDefault="003178BD">
      <w:pPr>
        <w:pStyle w:val="FootnoteText"/>
      </w:pPr>
      <w:r w:rsidRPr="00B7274B">
        <w:rPr>
          <w:rStyle w:val="FootnoteReference"/>
        </w:rPr>
        <w:footnoteRef/>
      </w:r>
      <w:r w:rsidRPr="00B7274B">
        <w:t xml:space="preserve"> Sociāli atbildīgas valsts princips, </w:t>
      </w:r>
      <w:proofErr w:type="spellStart"/>
      <w:r w:rsidRPr="00B7274B">
        <w:t>Kovaļevska</w:t>
      </w:r>
      <w:proofErr w:type="spellEnd"/>
      <w:r w:rsidRPr="00B7274B">
        <w:t xml:space="preserve"> A. Latvijas Vēstnesis, 2008.gada 26.augusts, Nr.32</w:t>
      </w:r>
    </w:p>
  </w:footnote>
  <w:footnote w:id="27">
    <w:p w:rsidR="003178BD" w:rsidRPr="00B7274B" w:rsidRDefault="003178BD">
      <w:pPr>
        <w:pStyle w:val="FootnoteText"/>
      </w:pPr>
      <w:r w:rsidRPr="00B7274B">
        <w:rPr>
          <w:rStyle w:val="FootnoteReference"/>
        </w:rPr>
        <w:footnoteRef/>
      </w:r>
      <w:r w:rsidRPr="00B7274B">
        <w:t xml:space="preserve"> Turpat.</w:t>
      </w:r>
    </w:p>
  </w:footnote>
  <w:footnote w:id="28">
    <w:p w:rsidR="003178BD" w:rsidRPr="00B7274B" w:rsidRDefault="003178BD" w:rsidP="00226CC7">
      <w:pPr>
        <w:pStyle w:val="FootnoteText"/>
      </w:pPr>
      <w:r w:rsidRPr="00B7274B">
        <w:rPr>
          <w:rStyle w:val="FootnoteReference"/>
        </w:rPr>
        <w:footnoteRef/>
      </w:r>
      <w:r w:rsidRPr="00B7274B">
        <w:t xml:space="preserve"> Latvijas Republikas Satversmes komentāri. VIII nodaļa. Cilvēka pamattiesības. Autoru kolektīvs prof.R.Baloža zin.vadībā, Rīga: Latvijas Vēstnesis, 2011, 614.lpp.</w:t>
      </w:r>
    </w:p>
    <w:p w:rsidR="003178BD" w:rsidRDefault="003178BD">
      <w:pPr>
        <w:pStyle w:val="FootnoteText"/>
      </w:pPr>
    </w:p>
  </w:footnote>
  <w:footnote w:id="29">
    <w:p w:rsidR="003178BD" w:rsidRPr="001E070D" w:rsidRDefault="003178BD" w:rsidP="00CA5EAE">
      <w:pPr>
        <w:pStyle w:val="tv213"/>
        <w:spacing w:before="0" w:beforeAutospacing="0" w:after="0" w:afterAutospacing="0"/>
        <w:rPr>
          <w:sz w:val="18"/>
          <w:szCs w:val="20"/>
        </w:rPr>
      </w:pPr>
      <w:r w:rsidRPr="001E070D">
        <w:rPr>
          <w:rStyle w:val="FootnoteReference"/>
        </w:rPr>
        <w:footnoteRef/>
      </w:r>
      <w:r w:rsidRPr="001E070D">
        <w:t xml:space="preserve"> </w:t>
      </w:r>
      <w:r w:rsidRPr="001E070D">
        <w:rPr>
          <w:sz w:val="18"/>
          <w:szCs w:val="20"/>
        </w:rPr>
        <w:t xml:space="preserve">1) Latvijas pilsoņiem; </w:t>
      </w:r>
    </w:p>
    <w:p w:rsidR="003178BD" w:rsidRPr="001E070D" w:rsidRDefault="003178BD" w:rsidP="00CA5EAE">
      <w:pPr>
        <w:pStyle w:val="tv213"/>
        <w:spacing w:before="0" w:beforeAutospacing="0" w:after="0" w:afterAutospacing="0"/>
        <w:rPr>
          <w:sz w:val="18"/>
          <w:szCs w:val="20"/>
        </w:rPr>
      </w:pPr>
      <w:r w:rsidRPr="001E070D">
        <w:rPr>
          <w:sz w:val="18"/>
          <w:szCs w:val="20"/>
        </w:rPr>
        <w:t xml:space="preserve">2) Latvijas nepilsoņiem; </w:t>
      </w:r>
    </w:p>
    <w:p w:rsidR="003178BD" w:rsidRPr="001E070D" w:rsidRDefault="003178BD" w:rsidP="00CA5EAE">
      <w:pPr>
        <w:pStyle w:val="tv213"/>
        <w:spacing w:before="0" w:beforeAutospacing="0" w:after="0" w:afterAutospacing="0"/>
        <w:rPr>
          <w:sz w:val="18"/>
          <w:szCs w:val="20"/>
        </w:rPr>
      </w:pPr>
      <w:r w:rsidRPr="001E070D">
        <w:rPr>
          <w:sz w:val="18"/>
          <w:szCs w:val="20"/>
        </w:rPr>
        <w:t xml:space="preserve">3) Eiropas Savienības dalībvalstu, Eiropas Ekonomikas zonas valstu un Šveices Konfederācijas pilsoņiem, kuri uzturas Latvijā sakarā ar nodarbinātību vai kā pašnodarbinātas personas, kā arī viņu ģimenes locekļiem; </w:t>
      </w:r>
    </w:p>
    <w:p w:rsidR="003178BD" w:rsidRPr="001E070D" w:rsidRDefault="003178BD" w:rsidP="00CA5EAE">
      <w:pPr>
        <w:pStyle w:val="tv213"/>
        <w:spacing w:before="0" w:beforeAutospacing="0" w:after="0" w:afterAutospacing="0"/>
        <w:rPr>
          <w:sz w:val="18"/>
          <w:szCs w:val="20"/>
        </w:rPr>
      </w:pPr>
      <w:r w:rsidRPr="001E070D">
        <w:rPr>
          <w:sz w:val="18"/>
          <w:szCs w:val="20"/>
        </w:rPr>
        <w:t xml:space="preserve">4) ārzemniekiem, kuriem ir pastāvīgās uzturēšanās atļauja Latvijā; </w:t>
      </w:r>
    </w:p>
    <w:p w:rsidR="003178BD" w:rsidRPr="001E070D" w:rsidRDefault="003178BD" w:rsidP="00CA5EAE">
      <w:pPr>
        <w:pStyle w:val="tv213"/>
        <w:spacing w:before="0" w:beforeAutospacing="0" w:after="0" w:afterAutospacing="0"/>
        <w:rPr>
          <w:sz w:val="18"/>
          <w:szCs w:val="20"/>
        </w:rPr>
      </w:pPr>
      <w:r w:rsidRPr="001E070D">
        <w:rPr>
          <w:sz w:val="18"/>
          <w:szCs w:val="20"/>
        </w:rPr>
        <w:t xml:space="preserve">5) bēgļiem un personām, kurām piešķirts alternatīvais statuss; </w:t>
      </w:r>
    </w:p>
    <w:p w:rsidR="003178BD" w:rsidRDefault="003178BD" w:rsidP="00CA5EAE">
      <w:pPr>
        <w:pStyle w:val="FootnoteText"/>
      </w:pPr>
      <w:r w:rsidRPr="001E070D">
        <w:t>6) aizturētajām, apcietinātajām un ar brīvības atņemšanu notiesātajām personām.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BD" w:rsidRDefault="003178BD" w:rsidP="006C0874">
    <w:pPr>
      <w:pStyle w:val="Header"/>
      <w:jc w:val="center"/>
      <w:rPr>
        <w:rFonts w:ascii="Times New Roman" w:hAnsi="Times New Roman"/>
      </w:rPr>
    </w:pPr>
  </w:p>
  <w:p w:rsidR="003178BD" w:rsidRPr="006C0874" w:rsidRDefault="00EF7E12" w:rsidP="006C0874">
    <w:pPr>
      <w:pStyle w:val="Header"/>
      <w:jc w:val="center"/>
      <w:rPr>
        <w:rFonts w:ascii="Times New Roman" w:hAnsi="Times New Roman"/>
      </w:rPr>
    </w:pPr>
    <w:r w:rsidRPr="008B1216">
      <w:rPr>
        <w:rFonts w:ascii="Times New Roman" w:hAnsi="Times New Roman"/>
      </w:rPr>
      <w:fldChar w:fldCharType="begin"/>
    </w:r>
    <w:r w:rsidR="003178BD" w:rsidRPr="008B1216">
      <w:rPr>
        <w:rFonts w:ascii="Times New Roman" w:hAnsi="Times New Roman"/>
      </w:rPr>
      <w:instrText xml:space="preserve"> PAGE   \* MERGEFORMAT </w:instrText>
    </w:r>
    <w:r w:rsidRPr="008B1216">
      <w:rPr>
        <w:rFonts w:ascii="Times New Roman" w:hAnsi="Times New Roman"/>
      </w:rPr>
      <w:fldChar w:fldCharType="separate"/>
    </w:r>
    <w:r w:rsidR="007D24E7">
      <w:rPr>
        <w:rFonts w:ascii="Times New Roman" w:hAnsi="Times New Roman"/>
        <w:noProof/>
      </w:rPr>
      <w:t>69</w:t>
    </w:r>
    <w:r w:rsidRPr="008B121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038"/>
    <w:multiLevelType w:val="hybridMultilevel"/>
    <w:tmpl w:val="DE28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01D79"/>
    <w:multiLevelType w:val="multilevel"/>
    <w:tmpl w:val="F83820E8"/>
    <w:lvl w:ilvl="0">
      <w:start w:val="1"/>
      <w:numFmt w:val="decimal"/>
      <w:lvlText w:val="%1."/>
      <w:lvlJc w:val="left"/>
      <w:pPr>
        <w:ind w:left="720" w:hanging="360"/>
      </w:pPr>
      <w:rPr>
        <w:rFonts w:hint="default"/>
      </w:rPr>
    </w:lvl>
    <w:lvl w:ilvl="1">
      <w:start w:val="5"/>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2">
    <w:nsid w:val="028851D2"/>
    <w:multiLevelType w:val="hybridMultilevel"/>
    <w:tmpl w:val="C624D3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3020BCA"/>
    <w:multiLevelType w:val="hybridMultilevel"/>
    <w:tmpl w:val="FE9C47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3A75C03"/>
    <w:multiLevelType w:val="multilevel"/>
    <w:tmpl w:val="28B63B9C"/>
    <w:styleLink w:val="Style1"/>
    <w:lvl w:ilvl="0">
      <w:start w:val="1"/>
      <w:numFmt w:val="decimal"/>
      <w:isLgl/>
      <w:suff w:val="space"/>
      <w:lvlText w:val="%1."/>
      <w:lvlJc w:val="left"/>
      <w:pPr>
        <w:ind w:left="1561" w:hanging="1561"/>
      </w:pPr>
      <w:rPr>
        <w:rFonts w:ascii="Times New Roman" w:hAnsi="Times New Roman" w:hint="default"/>
        <w:b/>
        <w:i w:val="0"/>
        <w:caps w:val="0"/>
        <w:strike w:val="0"/>
        <w:dstrike w:val="0"/>
        <w:outline w:val="0"/>
        <w:shadow w:val="0"/>
        <w:emboss w:val="0"/>
        <w:imprint w:val="0"/>
        <w:vanish w:val="0"/>
        <w:sz w:val="32"/>
        <w:vertAlign w:val="baseline"/>
      </w:rPr>
    </w:lvl>
    <w:lvl w:ilvl="1">
      <w:start w:val="1"/>
      <w:numFmt w:val="decimal"/>
      <w:lvlRestart w:val="0"/>
      <w:isLgl/>
      <w:suff w:val="space"/>
      <w:lvlText w:val="%1.%2."/>
      <w:lvlJc w:val="left"/>
      <w:pPr>
        <w:ind w:left="284" w:firstLine="284"/>
      </w:pPr>
      <w:rPr>
        <w:rFonts w:ascii="Times New Roman Bold" w:hAnsi="Times New Roman Bold" w:hint="default"/>
        <w:b/>
        <w:i w:val="0"/>
        <w:sz w:val="28"/>
      </w:rPr>
    </w:lvl>
    <w:lvl w:ilvl="2">
      <w:start w:val="1"/>
      <w:numFmt w:val="decimal"/>
      <w:lvlRestart w:val="0"/>
      <w:isLgl/>
      <w:suff w:val="space"/>
      <w:lvlText w:val="%1.%2.%3."/>
      <w:lvlJc w:val="left"/>
      <w:pPr>
        <w:ind w:left="142" w:firstLine="284"/>
      </w:pPr>
      <w:rPr>
        <w:rFonts w:ascii="Times New Roman Bold" w:hAnsi="Times New Roman Bold" w:hint="default"/>
        <w:b/>
        <w:i w:val="0"/>
        <w:spacing w:val="0"/>
        <w:position w:val="0"/>
        <w:sz w:val="24"/>
      </w:rPr>
    </w:lvl>
    <w:lvl w:ilvl="3">
      <w:start w:val="41"/>
      <w:numFmt w:val="none"/>
      <w:lvlRestart w:val="0"/>
      <w:isLgl/>
      <w:suff w:val="space"/>
      <w:lvlText w:val=""/>
      <w:lvlJc w:val="left"/>
      <w:pPr>
        <w:ind w:left="0" w:firstLine="284"/>
      </w:pPr>
      <w:rPr>
        <w:rFonts w:ascii="Arial Narrow" w:hAnsi="Arial Narrow" w:hint="default"/>
        <w:b/>
        <w:i w:val="0"/>
        <w:sz w:val="28"/>
      </w:rPr>
    </w:lvl>
    <w:lvl w:ilvl="4">
      <w:start w:val="4"/>
      <w:numFmt w:val="decimal"/>
      <w:isLgl/>
      <w:suff w:val="space"/>
      <w:lvlText w:val="%1.%2.%3.%5"/>
      <w:lvlJc w:val="left"/>
      <w:pPr>
        <w:ind w:left="1843" w:firstLine="284"/>
      </w:pPr>
      <w:rPr>
        <w:rFonts w:ascii="Times New Roman" w:hAnsi="Times New Roman" w:hint="default"/>
        <w:sz w:val="24"/>
      </w:rPr>
    </w:lvl>
    <w:lvl w:ilvl="5">
      <w:start w:val="1"/>
      <w:numFmt w:val="none"/>
      <w:suff w:val="space"/>
      <w:lvlText w:val=""/>
      <w:lvlJc w:val="left"/>
      <w:pPr>
        <w:ind w:left="0" w:firstLine="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5">
    <w:nsid w:val="062449AE"/>
    <w:multiLevelType w:val="hybridMultilevel"/>
    <w:tmpl w:val="9656E18A"/>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8652A73"/>
    <w:multiLevelType w:val="hybridMultilevel"/>
    <w:tmpl w:val="576E784E"/>
    <w:lvl w:ilvl="0" w:tplc="669CCF44">
      <w:start w:val="1"/>
      <w:numFmt w:val="upperRoman"/>
      <w:pStyle w:val="Lielaisvirsraksts"/>
      <w:lvlText w:val="%1."/>
      <w:lvlJc w:val="right"/>
      <w:pPr>
        <w:tabs>
          <w:tab w:val="num" w:pos="720"/>
        </w:tabs>
        <w:ind w:left="720" w:hanging="18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08BE0ADF"/>
    <w:multiLevelType w:val="multilevel"/>
    <w:tmpl w:val="A60800F4"/>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lvlText w:val="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8">
    <w:nsid w:val="0A324C22"/>
    <w:multiLevelType w:val="hybridMultilevel"/>
    <w:tmpl w:val="C2C81F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0C444D65"/>
    <w:multiLevelType w:val="multilevel"/>
    <w:tmpl w:val="BAA83358"/>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10">
    <w:nsid w:val="0D2B66D4"/>
    <w:multiLevelType w:val="hybridMultilevel"/>
    <w:tmpl w:val="3F6ECF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2056CF0"/>
    <w:multiLevelType w:val="hybridMultilevel"/>
    <w:tmpl w:val="004233EC"/>
    <w:lvl w:ilvl="0" w:tplc="FCB20114">
      <w:start w:val="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35B39EE"/>
    <w:multiLevelType w:val="multilevel"/>
    <w:tmpl w:val="3B267BC0"/>
    <w:lvl w:ilvl="0">
      <w:start w:val="5"/>
      <w:numFmt w:val="decimal"/>
      <w:lvlText w:val="%1."/>
      <w:lvlJc w:val="left"/>
      <w:pPr>
        <w:ind w:left="450" w:hanging="45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nsid w:val="13C404DE"/>
    <w:multiLevelType w:val="multilevel"/>
    <w:tmpl w:val="EE3AD648"/>
    <w:lvl w:ilvl="0">
      <w:start w:val="2"/>
      <w:numFmt w:val="decimal"/>
      <w:lvlText w:val="%1."/>
      <w:lvlJc w:val="left"/>
      <w:pPr>
        <w:ind w:left="450" w:hanging="450"/>
      </w:pPr>
      <w:rPr>
        <w:rFonts w:hint="default"/>
      </w:rPr>
    </w:lvl>
    <w:lvl w:ilvl="1">
      <w:start w:val="20"/>
      <w:numFmt w:val="decimal"/>
      <w:lvlText w:val="2.%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14">
    <w:nsid w:val="15E82715"/>
    <w:multiLevelType w:val="hybridMultilevel"/>
    <w:tmpl w:val="CB7E1AAC"/>
    <w:lvl w:ilvl="0" w:tplc="FCB20114">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587148"/>
    <w:multiLevelType w:val="hybridMultilevel"/>
    <w:tmpl w:val="5C82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770A80"/>
    <w:multiLevelType w:val="hybridMultilevel"/>
    <w:tmpl w:val="F93E8C30"/>
    <w:lvl w:ilvl="0" w:tplc="01BE151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1BE12A4A"/>
    <w:multiLevelType w:val="hybridMultilevel"/>
    <w:tmpl w:val="06EE2386"/>
    <w:lvl w:ilvl="0" w:tplc="0409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nsid w:val="1F8B5470"/>
    <w:multiLevelType w:val="multilevel"/>
    <w:tmpl w:val="15501208"/>
    <w:lvl w:ilvl="0">
      <w:start w:val="4"/>
      <w:numFmt w:val="decimal"/>
      <w:lvlText w:val="%1."/>
      <w:lvlJc w:val="left"/>
      <w:pPr>
        <w:ind w:left="450" w:hanging="45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9">
    <w:nsid w:val="1FA11D4C"/>
    <w:multiLevelType w:val="hybridMultilevel"/>
    <w:tmpl w:val="5CD4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0AC233C"/>
    <w:multiLevelType w:val="hybridMultilevel"/>
    <w:tmpl w:val="ECF88C6C"/>
    <w:lvl w:ilvl="0" w:tplc="8A12459C">
      <w:numFmt w:val="bullet"/>
      <w:lvlText w:val="-"/>
      <w:lvlJc w:val="left"/>
      <w:pPr>
        <w:tabs>
          <w:tab w:val="num" w:pos="1515"/>
        </w:tabs>
        <w:ind w:left="1515"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1">
    <w:nsid w:val="20B33CD2"/>
    <w:multiLevelType w:val="multilevel"/>
    <w:tmpl w:val="BCD6E608"/>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lvlText w:val="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2">
    <w:nsid w:val="22595D83"/>
    <w:multiLevelType w:val="hybridMultilevel"/>
    <w:tmpl w:val="582E3C24"/>
    <w:lvl w:ilvl="0" w:tplc="2C7CFACE">
      <w:start w:val="1"/>
      <w:numFmt w:val="upperRoman"/>
      <w:pStyle w:val="Heading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2AD0D2A"/>
    <w:multiLevelType w:val="hybridMultilevel"/>
    <w:tmpl w:val="548E4E0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37C07AD"/>
    <w:multiLevelType w:val="multilevel"/>
    <w:tmpl w:val="4B1028C6"/>
    <w:lvl w:ilvl="0">
      <w:start w:val="1"/>
      <w:numFmt w:val="decimal"/>
      <w:lvlText w:val="%1."/>
      <w:lvlJc w:val="left"/>
      <w:pPr>
        <w:ind w:left="720" w:hanging="360"/>
      </w:pPr>
      <w:rPr>
        <w:rFonts w:hint="default"/>
      </w:rPr>
    </w:lvl>
    <w:lvl w:ilvl="1">
      <w:start w:val="2"/>
      <w:numFmt w:val="decimal"/>
      <w:lvlText w:val="%2."/>
      <w:lvlJc w:val="left"/>
      <w:pPr>
        <w:ind w:left="2280" w:hanging="72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360" w:hanging="180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2120" w:hanging="2160"/>
      </w:pPr>
      <w:rPr>
        <w:rFonts w:hint="default"/>
      </w:rPr>
    </w:lvl>
  </w:abstractNum>
  <w:abstractNum w:abstractNumId="25">
    <w:nsid w:val="23B8759A"/>
    <w:multiLevelType w:val="multilevel"/>
    <w:tmpl w:val="E9FAD28E"/>
    <w:lvl w:ilvl="0">
      <w:start w:val="4"/>
      <w:numFmt w:val="decimal"/>
      <w:lvlText w:val="%1."/>
      <w:lvlJc w:val="left"/>
      <w:pPr>
        <w:ind w:left="450" w:hanging="450"/>
      </w:pPr>
      <w:rPr>
        <w:rFonts w:hint="default"/>
      </w:rPr>
    </w:lvl>
    <w:lvl w:ilvl="1">
      <w:start w:val="1"/>
      <w:numFmt w:val="decimal"/>
      <w:lvlText w:val="%1.%2."/>
      <w:lvlJc w:val="left"/>
      <w:pPr>
        <w:ind w:left="396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800" w:hanging="108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640" w:hanging="1440"/>
      </w:pPr>
      <w:rPr>
        <w:rFonts w:hint="default"/>
      </w:rPr>
    </w:lvl>
    <w:lvl w:ilvl="6">
      <w:start w:val="1"/>
      <w:numFmt w:val="decimal"/>
      <w:lvlText w:val="%1.%2.%3.%4.%5.%6.%7."/>
      <w:lvlJc w:val="left"/>
      <w:pPr>
        <w:ind w:left="21240" w:hanging="1800"/>
      </w:pPr>
      <w:rPr>
        <w:rFonts w:hint="default"/>
      </w:rPr>
    </w:lvl>
    <w:lvl w:ilvl="7">
      <w:start w:val="1"/>
      <w:numFmt w:val="decimal"/>
      <w:lvlText w:val="%1.%2.%3.%4.%5.%6.%7.%8."/>
      <w:lvlJc w:val="left"/>
      <w:pPr>
        <w:ind w:left="24480" w:hanging="1800"/>
      </w:pPr>
      <w:rPr>
        <w:rFonts w:hint="default"/>
      </w:rPr>
    </w:lvl>
    <w:lvl w:ilvl="8">
      <w:start w:val="1"/>
      <w:numFmt w:val="decimal"/>
      <w:lvlText w:val="%1.%2.%3.%4.%5.%6.%7.%8.%9."/>
      <w:lvlJc w:val="left"/>
      <w:pPr>
        <w:ind w:left="28080" w:hanging="2160"/>
      </w:pPr>
      <w:rPr>
        <w:rFonts w:hint="default"/>
      </w:rPr>
    </w:lvl>
  </w:abstractNum>
  <w:abstractNum w:abstractNumId="26">
    <w:nsid w:val="27360804"/>
    <w:multiLevelType w:val="hybridMultilevel"/>
    <w:tmpl w:val="658ADFB4"/>
    <w:lvl w:ilvl="0" w:tplc="FCB20114">
      <w:start w:val="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7C4E00"/>
    <w:multiLevelType w:val="multilevel"/>
    <w:tmpl w:val="3A821EB6"/>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nsid w:val="29055ABB"/>
    <w:multiLevelType w:val="hybridMultilevel"/>
    <w:tmpl w:val="1E4A6B78"/>
    <w:lvl w:ilvl="0" w:tplc="FCB20114">
      <w:start w:val="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BC01161"/>
    <w:multiLevelType w:val="multilevel"/>
    <w:tmpl w:val="C9CE5E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2C9D3834"/>
    <w:multiLevelType w:val="multilevel"/>
    <w:tmpl w:val="CEDAFD20"/>
    <w:lvl w:ilvl="0">
      <w:start w:val="2"/>
      <w:numFmt w:val="decimal"/>
      <w:lvlText w:val="%1."/>
      <w:lvlJc w:val="left"/>
      <w:pPr>
        <w:ind w:left="450" w:hanging="450"/>
      </w:pPr>
      <w:rPr>
        <w:rFonts w:hint="default"/>
      </w:rPr>
    </w:lvl>
    <w:lvl w:ilvl="1">
      <w:start w:val="1"/>
      <w:numFmt w:val="decimal"/>
      <w:lvlText w:val="2.%2."/>
      <w:lvlJc w:val="left"/>
      <w:pPr>
        <w:ind w:left="1854"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31">
    <w:nsid w:val="2D9F5FBF"/>
    <w:multiLevelType w:val="hybridMultilevel"/>
    <w:tmpl w:val="C4DE1A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nsid w:val="308D5DF8"/>
    <w:multiLevelType w:val="hybridMultilevel"/>
    <w:tmpl w:val="71065D26"/>
    <w:lvl w:ilvl="0" w:tplc="0409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31387F32"/>
    <w:multiLevelType w:val="hybridMultilevel"/>
    <w:tmpl w:val="CC928B6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1D1627A"/>
    <w:multiLevelType w:val="hybridMultilevel"/>
    <w:tmpl w:val="7602A1B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31DA329A"/>
    <w:multiLevelType w:val="multilevel"/>
    <w:tmpl w:val="9196B3B6"/>
    <w:lvl w:ilvl="0">
      <w:start w:val="1"/>
      <w:numFmt w:val="upperRoman"/>
      <w:lvlText w:val="%1."/>
      <w:lvlJc w:val="right"/>
      <w:pPr>
        <w:ind w:left="720" w:hanging="360"/>
      </w:pPr>
    </w:lvl>
    <w:lvl w:ilvl="1">
      <w:start w:val="1"/>
      <w:numFmt w:val="decimal"/>
      <w:lvlText w:val="%2."/>
      <w:lvlJc w:val="left"/>
      <w:pPr>
        <w:ind w:left="2138" w:hanging="720"/>
      </w:pPr>
      <w:rPr>
        <w:rFonts w:hint="default"/>
      </w:rPr>
    </w:lvl>
    <w:lvl w:ilvl="2">
      <w:start w:val="1"/>
      <w:numFmt w:val="decimal"/>
      <w:lvlText w:val="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36">
    <w:nsid w:val="32691352"/>
    <w:multiLevelType w:val="hybridMultilevel"/>
    <w:tmpl w:val="3086E90E"/>
    <w:lvl w:ilvl="0" w:tplc="3EACA45E">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341668B0"/>
    <w:multiLevelType w:val="hybridMultilevel"/>
    <w:tmpl w:val="F86027F2"/>
    <w:lvl w:ilvl="0" w:tplc="8BB40CA0">
      <w:start w:val="1"/>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38A12D25"/>
    <w:multiLevelType w:val="hybridMultilevel"/>
    <w:tmpl w:val="36C0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553A78"/>
    <w:multiLevelType w:val="hybridMultilevel"/>
    <w:tmpl w:val="86A28B90"/>
    <w:lvl w:ilvl="0" w:tplc="FCB20114">
      <w:start w:val="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03819"/>
    <w:multiLevelType w:val="hybridMultilevel"/>
    <w:tmpl w:val="2C80B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3B9E51BD"/>
    <w:multiLevelType w:val="multilevel"/>
    <w:tmpl w:val="F03831E4"/>
    <w:lvl w:ilvl="0">
      <w:start w:val="1"/>
      <w:numFmt w:val="upperRoman"/>
      <w:lvlText w:val="%1."/>
      <w:lvlJc w:val="right"/>
      <w:pPr>
        <w:ind w:left="720" w:hanging="360"/>
      </w:pPr>
      <w:rPr>
        <w:rFonts w:hint="default"/>
      </w:rPr>
    </w:lvl>
    <w:lvl w:ilvl="1">
      <w:start w:val="1"/>
      <w:numFmt w:val="decimal"/>
      <w:lvlText w:val="%2."/>
      <w:lvlJc w:val="left"/>
      <w:pPr>
        <w:ind w:left="2138" w:hanging="720"/>
      </w:pPr>
      <w:rPr>
        <w:rFonts w:hint="default"/>
      </w:rPr>
    </w:lvl>
    <w:lvl w:ilvl="2">
      <w:start w:val="1"/>
      <w:numFmt w:val="decimal"/>
      <w:lvlText w:val="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42">
    <w:nsid w:val="3D8E2897"/>
    <w:multiLevelType w:val="multilevel"/>
    <w:tmpl w:val="B386B5AE"/>
    <w:lvl w:ilvl="0">
      <w:start w:val="3"/>
      <w:numFmt w:val="decimal"/>
      <w:lvlText w:val="%1."/>
      <w:lvlJc w:val="left"/>
      <w:pPr>
        <w:ind w:left="450" w:hanging="45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43">
    <w:nsid w:val="3E0A4D25"/>
    <w:multiLevelType w:val="hybridMultilevel"/>
    <w:tmpl w:val="A2C4AF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nsid w:val="3F63055B"/>
    <w:multiLevelType w:val="multilevel"/>
    <w:tmpl w:val="41C8E028"/>
    <w:lvl w:ilvl="0">
      <w:start w:val="2"/>
      <w:numFmt w:val="decimal"/>
      <w:lvlText w:val="%1."/>
      <w:lvlJc w:val="left"/>
      <w:pPr>
        <w:ind w:left="450" w:hanging="450"/>
      </w:pPr>
      <w:rPr>
        <w:rFonts w:hint="default"/>
      </w:rPr>
    </w:lvl>
    <w:lvl w:ilvl="1">
      <w:start w:val="1"/>
      <w:numFmt w:val="decimal"/>
      <w:lvlText w:val="2.%2."/>
      <w:lvlJc w:val="left"/>
      <w:pPr>
        <w:ind w:left="1996"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45">
    <w:nsid w:val="47FD71B0"/>
    <w:multiLevelType w:val="multilevel"/>
    <w:tmpl w:val="7376E5FC"/>
    <w:lvl w:ilvl="0">
      <w:start w:val="1"/>
      <w:numFmt w:val="decimal"/>
      <w:lvlText w:val="%1."/>
      <w:lvlJc w:val="left"/>
      <w:pPr>
        <w:ind w:left="720" w:hanging="360"/>
      </w:pPr>
    </w:lvl>
    <w:lvl w:ilvl="1">
      <w:start w:val="14"/>
      <w:numFmt w:val="bullet"/>
      <w:lvlText w:val="-"/>
      <w:lvlJc w:val="left"/>
      <w:pPr>
        <w:ind w:left="2138" w:hanging="720"/>
      </w:pPr>
      <w:rPr>
        <w:rFonts w:ascii="Times New Roman" w:eastAsia="Times New Roman" w:hAnsi="Times New Roman" w:cs="Times New Roman"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46">
    <w:nsid w:val="4BA53790"/>
    <w:multiLevelType w:val="multilevel"/>
    <w:tmpl w:val="9814CED8"/>
    <w:lvl w:ilvl="0">
      <w:start w:val="3"/>
      <w:numFmt w:val="decimal"/>
      <w:lvlText w:val="%1."/>
      <w:lvlJc w:val="left"/>
      <w:pPr>
        <w:ind w:left="450" w:hanging="45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47">
    <w:nsid w:val="4CEE177E"/>
    <w:multiLevelType w:val="multilevel"/>
    <w:tmpl w:val="A7504994"/>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360" w:hanging="180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2120" w:hanging="2160"/>
      </w:pPr>
      <w:rPr>
        <w:rFonts w:hint="default"/>
      </w:rPr>
    </w:lvl>
  </w:abstractNum>
  <w:abstractNum w:abstractNumId="48">
    <w:nsid w:val="50C71CE4"/>
    <w:multiLevelType w:val="hybridMultilevel"/>
    <w:tmpl w:val="2624A148"/>
    <w:lvl w:ilvl="0" w:tplc="FCB20114">
      <w:start w:val="14"/>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0D53547"/>
    <w:multiLevelType w:val="multilevel"/>
    <w:tmpl w:val="78802EC4"/>
    <w:lvl w:ilvl="0">
      <w:start w:val="3"/>
      <w:numFmt w:val="upperRoman"/>
      <w:lvlText w:val="%1."/>
      <w:lvlJc w:val="right"/>
      <w:pPr>
        <w:ind w:left="720" w:hanging="360"/>
      </w:pPr>
      <w:rPr>
        <w:rFonts w:hint="default"/>
      </w:rPr>
    </w:lvl>
    <w:lvl w:ilvl="1">
      <w:start w:val="1"/>
      <w:numFmt w:val="decimal"/>
      <w:lvlText w:val="%2."/>
      <w:lvlJc w:val="left"/>
      <w:pPr>
        <w:ind w:left="2138" w:hanging="720"/>
      </w:pPr>
      <w:rPr>
        <w:rFonts w:hint="default"/>
      </w:rPr>
    </w:lvl>
    <w:lvl w:ilvl="2">
      <w:start w:val="1"/>
      <w:numFmt w:val="decimal"/>
      <w:lvlText w:val="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50">
    <w:nsid w:val="55044A82"/>
    <w:multiLevelType w:val="hybridMultilevel"/>
    <w:tmpl w:val="4004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62D522D"/>
    <w:multiLevelType w:val="hybridMultilevel"/>
    <w:tmpl w:val="A5ECD51C"/>
    <w:lvl w:ilvl="0" w:tplc="FCB20114">
      <w:start w:val="1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2">
    <w:nsid w:val="56B07789"/>
    <w:multiLevelType w:val="multilevel"/>
    <w:tmpl w:val="6F6CFAD0"/>
    <w:lvl w:ilvl="0">
      <w:start w:val="3"/>
      <w:numFmt w:val="upperRoman"/>
      <w:lvlText w:val="%1."/>
      <w:lvlJc w:val="right"/>
      <w:pPr>
        <w:ind w:left="720" w:hanging="360"/>
      </w:pPr>
      <w:rPr>
        <w:rFonts w:hint="default"/>
      </w:rPr>
    </w:lvl>
    <w:lvl w:ilvl="1">
      <w:start w:val="1"/>
      <w:numFmt w:val="decimal"/>
      <w:lvlText w:val="%2."/>
      <w:lvlJc w:val="left"/>
      <w:pPr>
        <w:ind w:left="2138" w:hanging="720"/>
      </w:pPr>
      <w:rPr>
        <w:rFonts w:hint="default"/>
      </w:rPr>
    </w:lvl>
    <w:lvl w:ilvl="2">
      <w:start w:val="1"/>
      <w:numFmt w:val="decimal"/>
      <w:lvlText w:val="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53">
    <w:nsid w:val="57AD4F5B"/>
    <w:multiLevelType w:val="hybridMultilevel"/>
    <w:tmpl w:val="4A4819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nsid w:val="59F014E0"/>
    <w:multiLevelType w:val="multilevel"/>
    <w:tmpl w:val="F1B0AEAC"/>
    <w:lvl w:ilvl="0">
      <w:start w:val="1"/>
      <w:numFmt w:val="decimal"/>
      <w:lvlText w:val="%1."/>
      <w:lvlJc w:val="left"/>
      <w:pPr>
        <w:ind w:left="675" w:hanging="675"/>
      </w:pPr>
      <w:rPr>
        <w:rFonts w:hint="default"/>
      </w:rPr>
    </w:lvl>
    <w:lvl w:ilvl="1">
      <w:start w:val="5"/>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abstractNum w:abstractNumId="55">
    <w:nsid w:val="5BFE67C4"/>
    <w:multiLevelType w:val="multilevel"/>
    <w:tmpl w:val="14460B2E"/>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lvlText w:val="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56">
    <w:nsid w:val="5C742227"/>
    <w:multiLevelType w:val="hybridMultilevel"/>
    <w:tmpl w:val="9C1C8D66"/>
    <w:lvl w:ilvl="0" w:tplc="FCB20114">
      <w:start w:val="14"/>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7">
    <w:nsid w:val="5CB30B3D"/>
    <w:multiLevelType w:val="hybridMultilevel"/>
    <w:tmpl w:val="A9A0F0E2"/>
    <w:lvl w:ilvl="0" w:tplc="FCB20114">
      <w:start w:val="1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CEB6500"/>
    <w:multiLevelType w:val="multilevel"/>
    <w:tmpl w:val="09FEA7D6"/>
    <w:lvl w:ilvl="0">
      <w:start w:val="14"/>
      <w:numFmt w:val="bullet"/>
      <w:lvlText w:val="-"/>
      <w:lvlJc w:val="left"/>
      <w:pPr>
        <w:ind w:left="675" w:hanging="675"/>
      </w:pPr>
      <w:rPr>
        <w:rFonts w:ascii="Times New Roman" w:eastAsia="Times New Roman" w:hAnsi="Times New Roman" w:cs="Times New Roman" w:hint="default"/>
      </w:rPr>
    </w:lvl>
    <w:lvl w:ilvl="1">
      <w:start w:val="5"/>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abstractNum w:abstractNumId="59">
    <w:nsid w:val="5FA34903"/>
    <w:multiLevelType w:val="hybridMultilevel"/>
    <w:tmpl w:val="D62AB2E2"/>
    <w:lvl w:ilvl="0" w:tplc="DE248E2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0">
    <w:nsid w:val="60765570"/>
    <w:multiLevelType w:val="multilevel"/>
    <w:tmpl w:val="113EBCD8"/>
    <w:lvl w:ilvl="0">
      <w:start w:val="1"/>
      <w:numFmt w:val="upperRoman"/>
      <w:lvlText w:val="%1."/>
      <w:lvlJc w:val="right"/>
      <w:pPr>
        <w:ind w:left="720" w:hanging="360"/>
      </w:pPr>
      <w:rPr>
        <w:rFonts w:hint="default"/>
      </w:rPr>
    </w:lvl>
    <w:lvl w:ilvl="1">
      <w:start w:val="1"/>
      <w:numFmt w:val="decimal"/>
      <w:lvlText w:val="%2."/>
      <w:lvlJc w:val="left"/>
      <w:pPr>
        <w:ind w:left="2138" w:hanging="720"/>
      </w:pPr>
      <w:rPr>
        <w:rFonts w:hint="default"/>
      </w:rPr>
    </w:lvl>
    <w:lvl w:ilvl="2">
      <w:start w:val="1"/>
      <w:numFmt w:val="decimal"/>
      <w:lvlText w:val="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61">
    <w:nsid w:val="620F2D63"/>
    <w:multiLevelType w:val="hybridMultilevel"/>
    <w:tmpl w:val="98CE845A"/>
    <w:lvl w:ilvl="0" w:tplc="EAFA02E0">
      <w:start w:val="1"/>
      <w:numFmt w:val="upperRoman"/>
      <w:pStyle w:val="I"/>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5757C70"/>
    <w:multiLevelType w:val="multilevel"/>
    <w:tmpl w:val="70B6718C"/>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lvlText w:val="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63">
    <w:nsid w:val="679805AD"/>
    <w:multiLevelType w:val="hybridMultilevel"/>
    <w:tmpl w:val="DE84EF92"/>
    <w:lvl w:ilvl="0" w:tplc="FCB20114">
      <w:start w:val="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8542B8F"/>
    <w:multiLevelType w:val="hybridMultilevel"/>
    <w:tmpl w:val="A44ECB3C"/>
    <w:lvl w:ilvl="0" w:tplc="0409000F">
      <w:start w:val="1"/>
      <w:numFmt w:val="decimal"/>
      <w:lvlText w:val="%1."/>
      <w:lvlJc w:val="left"/>
      <w:pPr>
        <w:ind w:left="1502" w:hanging="360"/>
      </w:pPr>
    </w:lvl>
    <w:lvl w:ilvl="1" w:tplc="04090019">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65">
    <w:nsid w:val="696B0548"/>
    <w:multiLevelType w:val="hybridMultilevel"/>
    <w:tmpl w:val="7240695C"/>
    <w:lvl w:ilvl="0" w:tplc="FCB20114">
      <w:start w:val="14"/>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A127D2C"/>
    <w:multiLevelType w:val="hybridMultilevel"/>
    <w:tmpl w:val="B754B000"/>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A3710B3"/>
    <w:multiLevelType w:val="multilevel"/>
    <w:tmpl w:val="A7B077A4"/>
    <w:lvl w:ilvl="0">
      <w:start w:val="1"/>
      <w:numFmt w:val="decimal"/>
      <w:pStyle w:val="Virsraksti1"/>
      <w:isLgl/>
      <w:suff w:val="space"/>
      <w:lvlText w:val="%1."/>
      <w:lvlJc w:val="left"/>
      <w:pPr>
        <w:ind w:left="1561" w:hanging="1561"/>
      </w:pPr>
      <w:rPr>
        <w:rFonts w:ascii="Times New Roman" w:hAnsi="Times New Roman" w:hint="default"/>
        <w:b/>
        <w:i w:val="0"/>
        <w:caps w:val="0"/>
        <w:strike w:val="0"/>
        <w:dstrike w:val="0"/>
        <w:outline w:val="0"/>
        <w:shadow w:val="0"/>
        <w:emboss w:val="0"/>
        <w:imprint w:val="0"/>
        <w:vanish w:val="0"/>
        <w:sz w:val="32"/>
        <w:vertAlign w:val="baseline"/>
      </w:rPr>
    </w:lvl>
    <w:lvl w:ilvl="1">
      <w:start w:val="2"/>
      <w:numFmt w:val="decimal"/>
      <w:lvlRestart w:val="0"/>
      <w:pStyle w:val="Virsraksti2"/>
      <w:isLgl/>
      <w:suff w:val="space"/>
      <w:lvlText w:val="%1.%2."/>
      <w:lvlJc w:val="left"/>
      <w:pPr>
        <w:ind w:left="284" w:firstLine="284"/>
      </w:pPr>
      <w:rPr>
        <w:rFonts w:ascii="Times New Roman Bold" w:hAnsi="Times New Roman Bold" w:hint="default"/>
        <w:b/>
        <w:i w:val="0"/>
        <w:sz w:val="28"/>
      </w:rPr>
    </w:lvl>
    <w:lvl w:ilvl="2">
      <w:start w:val="1"/>
      <w:numFmt w:val="decimal"/>
      <w:lvlRestart w:val="0"/>
      <w:pStyle w:val="Virsraksti3"/>
      <w:isLgl/>
      <w:suff w:val="space"/>
      <w:lvlText w:val="%1.%2.%3."/>
      <w:lvlJc w:val="left"/>
      <w:pPr>
        <w:ind w:left="142" w:firstLine="284"/>
      </w:pPr>
      <w:rPr>
        <w:rFonts w:ascii="Times New Roman Bold" w:hAnsi="Times New Roman Bold" w:hint="default"/>
        <w:b/>
        <w:i w:val="0"/>
        <w:spacing w:val="0"/>
        <w:w w:val="100"/>
        <w:position w:val="0"/>
        <w:sz w:val="24"/>
      </w:rPr>
    </w:lvl>
    <w:lvl w:ilvl="3">
      <w:start w:val="41"/>
      <w:numFmt w:val="none"/>
      <w:lvlRestart w:val="0"/>
      <w:pStyle w:val="Statuti"/>
      <w:isLgl/>
      <w:suff w:val="space"/>
      <w:lvlText w:val=""/>
      <w:lvlJc w:val="left"/>
      <w:pPr>
        <w:ind w:left="0" w:firstLine="284"/>
      </w:pPr>
      <w:rPr>
        <w:rFonts w:ascii="Arial Narrow" w:hAnsi="Arial Narrow" w:hint="default"/>
        <w:b/>
        <w:i w:val="0"/>
        <w:sz w:val="28"/>
      </w:rPr>
    </w:lvl>
    <w:lvl w:ilvl="4">
      <w:start w:val="4"/>
      <w:numFmt w:val="decimal"/>
      <w:pStyle w:val="Virsraksti4"/>
      <w:isLgl/>
      <w:suff w:val="space"/>
      <w:lvlText w:val="%1.%2.%3.%5"/>
      <w:lvlJc w:val="left"/>
      <w:pPr>
        <w:ind w:left="1843" w:firstLine="284"/>
      </w:pPr>
      <w:rPr>
        <w:rFonts w:ascii="Times New Roman" w:hAnsi="Times New Roman" w:hint="default"/>
        <w:sz w:val="24"/>
      </w:rPr>
    </w:lvl>
    <w:lvl w:ilvl="5">
      <w:start w:val="1"/>
      <w:numFmt w:val="none"/>
      <w:suff w:val="space"/>
      <w:lvlText w:val=""/>
      <w:lvlJc w:val="left"/>
      <w:pPr>
        <w:ind w:left="0" w:firstLine="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68">
    <w:nsid w:val="6B141A3B"/>
    <w:multiLevelType w:val="hybridMultilevel"/>
    <w:tmpl w:val="9376B960"/>
    <w:lvl w:ilvl="0" w:tplc="90F45972">
      <w:start w:val="3"/>
      <w:numFmt w:val="decimal"/>
      <w:lvlText w:val="%1."/>
      <w:lvlJc w:val="left"/>
      <w:pPr>
        <w:ind w:left="1429" w:hanging="360"/>
      </w:pPr>
      <w:rPr>
        <w:rFonts w:hint="default"/>
      </w:rPr>
    </w:lvl>
    <w:lvl w:ilvl="1" w:tplc="36BE805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F0B51C2"/>
    <w:multiLevelType w:val="hybridMultilevel"/>
    <w:tmpl w:val="B164B762"/>
    <w:lvl w:ilvl="0" w:tplc="8BB40CA0">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F3B04C7"/>
    <w:multiLevelType w:val="hybridMultilevel"/>
    <w:tmpl w:val="960E3DD2"/>
    <w:lvl w:ilvl="0" w:tplc="B9D4843C">
      <w:start w:val="1"/>
      <w:numFmt w:val="decimal"/>
      <w:lvlText w:val="%1)"/>
      <w:lvlJc w:val="left"/>
      <w:pPr>
        <w:ind w:left="720" w:hanging="360"/>
      </w:pPr>
      <w:rPr>
        <w:rFonts w:hint="default"/>
        <w:color w:val="0066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nsid w:val="6FCB0288"/>
    <w:multiLevelType w:val="hybridMultilevel"/>
    <w:tmpl w:val="A050BECA"/>
    <w:lvl w:ilvl="0" w:tplc="8A12459C">
      <w:numFmt w:val="bullet"/>
      <w:lvlText w:val="-"/>
      <w:lvlJc w:val="left"/>
      <w:pPr>
        <w:ind w:left="720" w:hanging="360"/>
      </w:pPr>
      <w:rPr>
        <w:rFonts w:ascii="Times New Roman" w:eastAsia="Times New Roman"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nsid w:val="72935050"/>
    <w:multiLevelType w:val="hybridMultilevel"/>
    <w:tmpl w:val="A0F44D9A"/>
    <w:lvl w:ilvl="0" w:tplc="8BB40CA0">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33F7B5C"/>
    <w:multiLevelType w:val="hybridMultilevel"/>
    <w:tmpl w:val="BA3285AA"/>
    <w:lvl w:ilvl="0" w:tplc="8BB40CA0">
      <w:start w:val="1"/>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nsid w:val="74FB0453"/>
    <w:multiLevelType w:val="hybridMultilevel"/>
    <w:tmpl w:val="96B4E226"/>
    <w:lvl w:ilvl="0" w:tplc="04F6A7E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nsid w:val="76C53551"/>
    <w:multiLevelType w:val="multilevel"/>
    <w:tmpl w:val="3294B182"/>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lvlText w:val="1.%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6">
    <w:nsid w:val="7BAE06A4"/>
    <w:multiLevelType w:val="hybridMultilevel"/>
    <w:tmpl w:val="D736B640"/>
    <w:lvl w:ilvl="0" w:tplc="433A58D8">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7">
    <w:nsid w:val="7F2C7D4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7F77400A"/>
    <w:multiLevelType w:val="multilevel"/>
    <w:tmpl w:val="EE828712"/>
    <w:lvl w:ilvl="0">
      <w:start w:val="1"/>
      <w:numFmt w:val="decimal"/>
      <w:lvlText w:val="%1."/>
      <w:lvlJc w:val="left"/>
      <w:pPr>
        <w:ind w:left="720" w:hanging="360"/>
      </w:pPr>
    </w:lvl>
    <w:lvl w:ilvl="1">
      <w:start w:val="1"/>
      <w:numFmt w:val="decimal"/>
      <w:lvlText w:val="%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9">
    <w:nsid w:val="7F970D0A"/>
    <w:multiLevelType w:val="multilevel"/>
    <w:tmpl w:val="8D0EF6B2"/>
    <w:lvl w:ilvl="0">
      <w:start w:val="1"/>
      <w:numFmt w:val="decimal"/>
      <w:lvlText w:val="%1."/>
      <w:lvlJc w:val="left"/>
      <w:pPr>
        <w:ind w:left="720" w:hanging="360"/>
      </w:pPr>
      <w:rPr>
        <w:rFonts w:hint="default"/>
      </w:rPr>
    </w:lvl>
    <w:lvl w:ilvl="1">
      <w:start w:val="3"/>
      <w:numFmt w:val="decimal"/>
      <w:isLgl/>
      <w:lvlText w:val="%1.%2"/>
      <w:lvlJc w:val="left"/>
      <w:pPr>
        <w:ind w:left="2502" w:hanging="375"/>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741" w:hanging="108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635" w:hanging="144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529" w:hanging="1800"/>
      </w:pPr>
      <w:rPr>
        <w:rFonts w:hint="default"/>
      </w:rPr>
    </w:lvl>
    <w:lvl w:ilvl="8">
      <w:start w:val="1"/>
      <w:numFmt w:val="decimal"/>
      <w:isLgl/>
      <w:lvlText w:val="%1.%2.%3.%4.%5.%6.%7.%8.%9"/>
      <w:lvlJc w:val="left"/>
      <w:pPr>
        <w:ind w:left="16656" w:hanging="2160"/>
      </w:pPr>
      <w:rPr>
        <w:rFonts w:hint="default"/>
      </w:rPr>
    </w:lvl>
  </w:abstractNum>
  <w:num w:numId="1">
    <w:abstractNumId w:val="4"/>
  </w:num>
  <w:num w:numId="2">
    <w:abstractNumId w:val="67"/>
  </w:num>
  <w:num w:numId="3">
    <w:abstractNumId w:val="54"/>
  </w:num>
  <w:num w:numId="4">
    <w:abstractNumId w:val="77"/>
  </w:num>
  <w:num w:numId="5">
    <w:abstractNumId w:val="35"/>
  </w:num>
  <w:num w:numId="6">
    <w:abstractNumId w:val="19"/>
  </w:num>
  <w:num w:numId="7">
    <w:abstractNumId w:val="62"/>
  </w:num>
  <w:num w:numId="8">
    <w:abstractNumId w:val="17"/>
  </w:num>
  <w:num w:numId="9">
    <w:abstractNumId w:val="1"/>
  </w:num>
  <w:num w:numId="10">
    <w:abstractNumId w:val="44"/>
  </w:num>
  <w:num w:numId="11">
    <w:abstractNumId w:val="23"/>
  </w:num>
  <w:num w:numId="12">
    <w:abstractNumId w:val="3"/>
  </w:num>
  <w:num w:numId="13">
    <w:abstractNumId w:val="5"/>
  </w:num>
  <w:num w:numId="14">
    <w:abstractNumId w:val="79"/>
  </w:num>
  <w:num w:numId="15">
    <w:abstractNumId w:val="75"/>
  </w:num>
  <w:num w:numId="16">
    <w:abstractNumId w:val="55"/>
  </w:num>
  <w:num w:numId="17">
    <w:abstractNumId w:val="46"/>
  </w:num>
  <w:num w:numId="18">
    <w:abstractNumId w:val="18"/>
  </w:num>
  <w:num w:numId="19">
    <w:abstractNumId w:val="12"/>
  </w:num>
  <w:num w:numId="20">
    <w:abstractNumId w:val="78"/>
  </w:num>
  <w:num w:numId="21">
    <w:abstractNumId w:val="42"/>
  </w:num>
  <w:num w:numId="22">
    <w:abstractNumId w:val="25"/>
  </w:num>
  <w:num w:numId="23">
    <w:abstractNumId w:val="9"/>
  </w:num>
  <w:num w:numId="24">
    <w:abstractNumId w:val="56"/>
  </w:num>
  <w:num w:numId="25">
    <w:abstractNumId w:val="65"/>
  </w:num>
  <w:num w:numId="26">
    <w:abstractNumId w:val="39"/>
  </w:num>
  <w:num w:numId="27">
    <w:abstractNumId w:val="26"/>
  </w:num>
  <w:num w:numId="28">
    <w:abstractNumId w:val="58"/>
  </w:num>
  <w:num w:numId="29">
    <w:abstractNumId w:val="45"/>
  </w:num>
  <w:num w:numId="30">
    <w:abstractNumId w:val="6"/>
  </w:num>
  <w:num w:numId="31">
    <w:abstractNumId w:val="15"/>
  </w:num>
  <w:num w:numId="32">
    <w:abstractNumId w:val="64"/>
  </w:num>
  <w:num w:numId="33">
    <w:abstractNumId w:val="32"/>
  </w:num>
  <w:num w:numId="34">
    <w:abstractNumId w:val="57"/>
  </w:num>
  <w:num w:numId="35">
    <w:abstractNumId w:val="48"/>
  </w:num>
  <w:num w:numId="36">
    <w:abstractNumId w:val="11"/>
  </w:num>
  <w:num w:numId="37">
    <w:abstractNumId w:val="69"/>
  </w:num>
  <w:num w:numId="38">
    <w:abstractNumId w:val="72"/>
  </w:num>
  <w:num w:numId="39">
    <w:abstractNumId w:val="63"/>
  </w:num>
  <w:num w:numId="40">
    <w:abstractNumId w:val="28"/>
  </w:num>
  <w:num w:numId="41">
    <w:abstractNumId w:val="20"/>
  </w:num>
  <w:num w:numId="42">
    <w:abstractNumId w:val="34"/>
  </w:num>
  <w:num w:numId="43">
    <w:abstractNumId w:val="47"/>
  </w:num>
  <w:num w:numId="44">
    <w:abstractNumId w:val="60"/>
  </w:num>
  <w:num w:numId="45">
    <w:abstractNumId w:val="71"/>
  </w:num>
  <w:num w:numId="46">
    <w:abstractNumId w:val="36"/>
  </w:num>
  <w:num w:numId="47">
    <w:abstractNumId w:val="74"/>
  </w:num>
  <w:num w:numId="48">
    <w:abstractNumId w:val="68"/>
  </w:num>
  <w:num w:numId="49">
    <w:abstractNumId w:val="13"/>
  </w:num>
  <w:num w:numId="50">
    <w:abstractNumId w:val="14"/>
  </w:num>
  <w:num w:numId="51">
    <w:abstractNumId w:val="30"/>
  </w:num>
  <w:num w:numId="52">
    <w:abstractNumId w:val="43"/>
  </w:num>
  <w:num w:numId="53">
    <w:abstractNumId w:val="53"/>
  </w:num>
  <w:num w:numId="54">
    <w:abstractNumId w:val="73"/>
  </w:num>
  <w:num w:numId="55">
    <w:abstractNumId w:val="37"/>
  </w:num>
  <w:num w:numId="56">
    <w:abstractNumId w:val="50"/>
  </w:num>
  <w:num w:numId="57">
    <w:abstractNumId w:val="38"/>
  </w:num>
  <w:num w:numId="58">
    <w:abstractNumId w:val="52"/>
  </w:num>
  <w:num w:numId="59">
    <w:abstractNumId w:val="27"/>
  </w:num>
  <w:num w:numId="60">
    <w:abstractNumId w:val="29"/>
  </w:num>
  <w:num w:numId="61">
    <w:abstractNumId w:val="2"/>
  </w:num>
  <w:num w:numId="62">
    <w:abstractNumId w:val="51"/>
  </w:num>
  <w:num w:numId="63">
    <w:abstractNumId w:val="61"/>
  </w:num>
  <w:num w:numId="64">
    <w:abstractNumId w:val="22"/>
  </w:num>
  <w:num w:numId="65">
    <w:abstractNumId w:val="21"/>
  </w:num>
  <w:num w:numId="66">
    <w:abstractNumId w:val="7"/>
  </w:num>
  <w:num w:numId="67">
    <w:abstractNumId w:val="24"/>
  </w:num>
  <w:num w:numId="68">
    <w:abstractNumId w:val="49"/>
  </w:num>
  <w:num w:numId="69">
    <w:abstractNumId w:val="10"/>
  </w:num>
  <w:num w:numId="70">
    <w:abstractNumId w:val="67"/>
  </w:num>
  <w:num w:numId="71">
    <w:abstractNumId w:val="0"/>
  </w:num>
  <w:num w:numId="72">
    <w:abstractNumId w:val="67"/>
  </w:num>
  <w:num w:numId="73">
    <w:abstractNumId w:val="31"/>
  </w:num>
  <w:num w:numId="74">
    <w:abstractNumId w:val="40"/>
  </w:num>
  <w:num w:numId="75">
    <w:abstractNumId w:val="16"/>
  </w:num>
  <w:num w:numId="76">
    <w:abstractNumId w:val="41"/>
  </w:num>
  <w:num w:numId="77">
    <w:abstractNumId w:val="59"/>
  </w:num>
  <w:num w:numId="78">
    <w:abstractNumId w:val="70"/>
  </w:num>
  <w:num w:numId="79">
    <w:abstractNumId w:val="8"/>
  </w:num>
  <w:num w:numId="80">
    <w:abstractNumId w:val="76"/>
  </w:num>
  <w:num w:numId="81">
    <w:abstractNumId w:val="33"/>
  </w:num>
  <w:num w:numId="82">
    <w:abstractNumId w:val="66"/>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10945"/>
  </w:hdrShapeDefaults>
  <w:footnotePr>
    <w:footnote w:id="-1"/>
    <w:footnote w:id="0"/>
  </w:footnotePr>
  <w:endnotePr>
    <w:endnote w:id="-1"/>
    <w:endnote w:id="0"/>
  </w:endnotePr>
  <w:compat/>
  <w:rsids>
    <w:rsidRoot w:val="007D0111"/>
    <w:rsid w:val="00001248"/>
    <w:rsid w:val="000014DA"/>
    <w:rsid w:val="00002A01"/>
    <w:rsid w:val="00004F01"/>
    <w:rsid w:val="00010817"/>
    <w:rsid w:val="00010E86"/>
    <w:rsid w:val="00012598"/>
    <w:rsid w:val="00012607"/>
    <w:rsid w:val="000145F0"/>
    <w:rsid w:val="000154E5"/>
    <w:rsid w:val="000156ED"/>
    <w:rsid w:val="00015734"/>
    <w:rsid w:val="00016366"/>
    <w:rsid w:val="000205CF"/>
    <w:rsid w:val="0002268F"/>
    <w:rsid w:val="000227C1"/>
    <w:rsid w:val="00025E28"/>
    <w:rsid w:val="00026B21"/>
    <w:rsid w:val="00027FD5"/>
    <w:rsid w:val="0003073D"/>
    <w:rsid w:val="0003170C"/>
    <w:rsid w:val="00034753"/>
    <w:rsid w:val="000350F7"/>
    <w:rsid w:val="00035DF2"/>
    <w:rsid w:val="00035EF8"/>
    <w:rsid w:val="000405F4"/>
    <w:rsid w:val="00040953"/>
    <w:rsid w:val="00041E6E"/>
    <w:rsid w:val="0004297D"/>
    <w:rsid w:val="000432E4"/>
    <w:rsid w:val="0004403C"/>
    <w:rsid w:val="00045AB8"/>
    <w:rsid w:val="00045E14"/>
    <w:rsid w:val="00046400"/>
    <w:rsid w:val="000473F6"/>
    <w:rsid w:val="00047D29"/>
    <w:rsid w:val="0005194F"/>
    <w:rsid w:val="00051E41"/>
    <w:rsid w:val="00053B57"/>
    <w:rsid w:val="00054CCB"/>
    <w:rsid w:val="0005516C"/>
    <w:rsid w:val="000563D9"/>
    <w:rsid w:val="00057E5A"/>
    <w:rsid w:val="0006039F"/>
    <w:rsid w:val="0006338E"/>
    <w:rsid w:val="0006362B"/>
    <w:rsid w:val="000669EE"/>
    <w:rsid w:val="00066FBF"/>
    <w:rsid w:val="00070C8A"/>
    <w:rsid w:val="0007272A"/>
    <w:rsid w:val="0007470B"/>
    <w:rsid w:val="000811D8"/>
    <w:rsid w:val="00082D12"/>
    <w:rsid w:val="0008386B"/>
    <w:rsid w:val="000842A5"/>
    <w:rsid w:val="00084A52"/>
    <w:rsid w:val="00084AC4"/>
    <w:rsid w:val="000855F7"/>
    <w:rsid w:val="00086DC0"/>
    <w:rsid w:val="00087125"/>
    <w:rsid w:val="00091271"/>
    <w:rsid w:val="00091A51"/>
    <w:rsid w:val="00093EE6"/>
    <w:rsid w:val="00093FBB"/>
    <w:rsid w:val="000956F6"/>
    <w:rsid w:val="00096D30"/>
    <w:rsid w:val="000975F1"/>
    <w:rsid w:val="000A18EC"/>
    <w:rsid w:val="000A2A65"/>
    <w:rsid w:val="000A36F1"/>
    <w:rsid w:val="000A3F21"/>
    <w:rsid w:val="000A463E"/>
    <w:rsid w:val="000A471B"/>
    <w:rsid w:val="000A4A21"/>
    <w:rsid w:val="000A5B52"/>
    <w:rsid w:val="000A63B9"/>
    <w:rsid w:val="000A7A2B"/>
    <w:rsid w:val="000B0CE1"/>
    <w:rsid w:val="000B23AC"/>
    <w:rsid w:val="000B33BC"/>
    <w:rsid w:val="000B39F2"/>
    <w:rsid w:val="000B5130"/>
    <w:rsid w:val="000B51E6"/>
    <w:rsid w:val="000B795E"/>
    <w:rsid w:val="000C04C5"/>
    <w:rsid w:val="000C0895"/>
    <w:rsid w:val="000C2280"/>
    <w:rsid w:val="000C3467"/>
    <w:rsid w:val="000C4AEB"/>
    <w:rsid w:val="000D125C"/>
    <w:rsid w:val="000D1AAD"/>
    <w:rsid w:val="000D54E7"/>
    <w:rsid w:val="000D5F25"/>
    <w:rsid w:val="000D6035"/>
    <w:rsid w:val="000D75CF"/>
    <w:rsid w:val="000E06CF"/>
    <w:rsid w:val="000E0F26"/>
    <w:rsid w:val="000E1608"/>
    <w:rsid w:val="000E1614"/>
    <w:rsid w:val="000E3DF3"/>
    <w:rsid w:val="000E4355"/>
    <w:rsid w:val="000E666C"/>
    <w:rsid w:val="000E69EC"/>
    <w:rsid w:val="000E70A2"/>
    <w:rsid w:val="000F0C3F"/>
    <w:rsid w:val="000F20D8"/>
    <w:rsid w:val="000F4EF9"/>
    <w:rsid w:val="000F62E3"/>
    <w:rsid w:val="000F744D"/>
    <w:rsid w:val="00102899"/>
    <w:rsid w:val="00102DCE"/>
    <w:rsid w:val="00102F06"/>
    <w:rsid w:val="00103047"/>
    <w:rsid w:val="001063A3"/>
    <w:rsid w:val="0010788B"/>
    <w:rsid w:val="00110159"/>
    <w:rsid w:val="0011050A"/>
    <w:rsid w:val="00110762"/>
    <w:rsid w:val="001107F4"/>
    <w:rsid w:val="0011164D"/>
    <w:rsid w:val="00111787"/>
    <w:rsid w:val="00112CD6"/>
    <w:rsid w:val="001141DD"/>
    <w:rsid w:val="001147F0"/>
    <w:rsid w:val="00114E8E"/>
    <w:rsid w:val="001178D9"/>
    <w:rsid w:val="001213E5"/>
    <w:rsid w:val="0012140A"/>
    <w:rsid w:val="001232F1"/>
    <w:rsid w:val="001242E6"/>
    <w:rsid w:val="00124F4D"/>
    <w:rsid w:val="00125079"/>
    <w:rsid w:val="00125646"/>
    <w:rsid w:val="00130454"/>
    <w:rsid w:val="00130A25"/>
    <w:rsid w:val="00130BF2"/>
    <w:rsid w:val="00130CCD"/>
    <w:rsid w:val="0013211A"/>
    <w:rsid w:val="00132304"/>
    <w:rsid w:val="00133429"/>
    <w:rsid w:val="00136987"/>
    <w:rsid w:val="00136EE4"/>
    <w:rsid w:val="00137A88"/>
    <w:rsid w:val="00141C6C"/>
    <w:rsid w:val="00141F8D"/>
    <w:rsid w:val="00142ECD"/>
    <w:rsid w:val="0014360D"/>
    <w:rsid w:val="001442D5"/>
    <w:rsid w:val="00144EDA"/>
    <w:rsid w:val="001465A9"/>
    <w:rsid w:val="00146A0D"/>
    <w:rsid w:val="0014731A"/>
    <w:rsid w:val="001474A6"/>
    <w:rsid w:val="00147DAD"/>
    <w:rsid w:val="001503F5"/>
    <w:rsid w:val="001506F7"/>
    <w:rsid w:val="00150A84"/>
    <w:rsid w:val="0015144A"/>
    <w:rsid w:val="00151FDB"/>
    <w:rsid w:val="001525D7"/>
    <w:rsid w:val="001536BC"/>
    <w:rsid w:val="00153EBD"/>
    <w:rsid w:val="001544F7"/>
    <w:rsid w:val="00154887"/>
    <w:rsid w:val="001554B3"/>
    <w:rsid w:val="00155AD6"/>
    <w:rsid w:val="0016121F"/>
    <w:rsid w:val="001614E4"/>
    <w:rsid w:val="00163738"/>
    <w:rsid w:val="00163855"/>
    <w:rsid w:val="00163B80"/>
    <w:rsid w:val="00164151"/>
    <w:rsid w:val="00165734"/>
    <w:rsid w:val="00165A3D"/>
    <w:rsid w:val="00166A71"/>
    <w:rsid w:val="001678F5"/>
    <w:rsid w:val="00167C44"/>
    <w:rsid w:val="001704F3"/>
    <w:rsid w:val="001717A1"/>
    <w:rsid w:val="001727D2"/>
    <w:rsid w:val="0017372A"/>
    <w:rsid w:val="0017444E"/>
    <w:rsid w:val="0017536D"/>
    <w:rsid w:val="001754ED"/>
    <w:rsid w:val="001756A6"/>
    <w:rsid w:val="00176849"/>
    <w:rsid w:val="00176D08"/>
    <w:rsid w:val="001808D9"/>
    <w:rsid w:val="00180A30"/>
    <w:rsid w:val="00180D19"/>
    <w:rsid w:val="001814DB"/>
    <w:rsid w:val="00181CE9"/>
    <w:rsid w:val="00181E48"/>
    <w:rsid w:val="001836E0"/>
    <w:rsid w:val="0018435C"/>
    <w:rsid w:val="001855EA"/>
    <w:rsid w:val="00186995"/>
    <w:rsid w:val="00187DE5"/>
    <w:rsid w:val="00187EB1"/>
    <w:rsid w:val="0019055D"/>
    <w:rsid w:val="00192C95"/>
    <w:rsid w:val="001959F1"/>
    <w:rsid w:val="00196106"/>
    <w:rsid w:val="00196A59"/>
    <w:rsid w:val="00196B21"/>
    <w:rsid w:val="001A0599"/>
    <w:rsid w:val="001A1620"/>
    <w:rsid w:val="001A2CA2"/>
    <w:rsid w:val="001A3A4E"/>
    <w:rsid w:val="001A3B2E"/>
    <w:rsid w:val="001A4535"/>
    <w:rsid w:val="001A509C"/>
    <w:rsid w:val="001A5A80"/>
    <w:rsid w:val="001B01BE"/>
    <w:rsid w:val="001B27DC"/>
    <w:rsid w:val="001B41EC"/>
    <w:rsid w:val="001B591A"/>
    <w:rsid w:val="001B6B39"/>
    <w:rsid w:val="001C120C"/>
    <w:rsid w:val="001C1E38"/>
    <w:rsid w:val="001C25B9"/>
    <w:rsid w:val="001C34BA"/>
    <w:rsid w:val="001C4548"/>
    <w:rsid w:val="001C763D"/>
    <w:rsid w:val="001D4C98"/>
    <w:rsid w:val="001D5018"/>
    <w:rsid w:val="001D5D44"/>
    <w:rsid w:val="001D6FAF"/>
    <w:rsid w:val="001E070D"/>
    <w:rsid w:val="001E0BE2"/>
    <w:rsid w:val="001E1146"/>
    <w:rsid w:val="001E1487"/>
    <w:rsid w:val="001E1512"/>
    <w:rsid w:val="001E4783"/>
    <w:rsid w:val="001E5375"/>
    <w:rsid w:val="001E551C"/>
    <w:rsid w:val="001E6FF6"/>
    <w:rsid w:val="001F2222"/>
    <w:rsid w:val="001F233C"/>
    <w:rsid w:val="001F270B"/>
    <w:rsid w:val="001F27C4"/>
    <w:rsid w:val="001F2D53"/>
    <w:rsid w:val="001F2E23"/>
    <w:rsid w:val="001F2FDC"/>
    <w:rsid w:val="001F31BA"/>
    <w:rsid w:val="001F425F"/>
    <w:rsid w:val="001F483B"/>
    <w:rsid w:val="001F5540"/>
    <w:rsid w:val="001F5592"/>
    <w:rsid w:val="001F59EA"/>
    <w:rsid w:val="001F66AB"/>
    <w:rsid w:val="001F6D36"/>
    <w:rsid w:val="001F7C65"/>
    <w:rsid w:val="002002CC"/>
    <w:rsid w:val="00200CD8"/>
    <w:rsid w:val="002013BA"/>
    <w:rsid w:val="00201459"/>
    <w:rsid w:val="00203190"/>
    <w:rsid w:val="0020346B"/>
    <w:rsid w:val="00204CB5"/>
    <w:rsid w:val="00204E8A"/>
    <w:rsid w:val="00204EC4"/>
    <w:rsid w:val="00205450"/>
    <w:rsid w:val="0020586F"/>
    <w:rsid w:val="002058A7"/>
    <w:rsid w:val="00205DD3"/>
    <w:rsid w:val="00205F7C"/>
    <w:rsid w:val="00206E9B"/>
    <w:rsid w:val="002079A6"/>
    <w:rsid w:val="00207A68"/>
    <w:rsid w:val="00214B56"/>
    <w:rsid w:val="00221350"/>
    <w:rsid w:val="0022385E"/>
    <w:rsid w:val="00224124"/>
    <w:rsid w:val="002246D5"/>
    <w:rsid w:val="00224D9C"/>
    <w:rsid w:val="002251E6"/>
    <w:rsid w:val="00225E21"/>
    <w:rsid w:val="00226562"/>
    <w:rsid w:val="00226CC7"/>
    <w:rsid w:val="00227187"/>
    <w:rsid w:val="00227E68"/>
    <w:rsid w:val="00227EB7"/>
    <w:rsid w:val="00230665"/>
    <w:rsid w:val="00231CFE"/>
    <w:rsid w:val="00231EBA"/>
    <w:rsid w:val="002329FB"/>
    <w:rsid w:val="00232CDE"/>
    <w:rsid w:val="002340E9"/>
    <w:rsid w:val="002341D2"/>
    <w:rsid w:val="002359E3"/>
    <w:rsid w:val="00235B47"/>
    <w:rsid w:val="00241BC3"/>
    <w:rsid w:val="0024235D"/>
    <w:rsid w:val="00244299"/>
    <w:rsid w:val="002445FE"/>
    <w:rsid w:val="0024466B"/>
    <w:rsid w:val="00245B30"/>
    <w:rsid w:val="00245C89"/>
    <w:rsid w:val="00250386"/>
    <w:rsid w:val="002511BF"/>
    <w:rsid w:val="00253E03"/>
    <w:rsid w:val="00254ECD"/>
    <w:rsid w:val="00255568"/>
    <w:rsid w:val="00255DE8"/>
    <w:rsid w:val="0025625C"/>
    <w:rsid w:val="00257D53"/>
    <w:rsid w:val="00261A4D"/>
    <w:rsid w:val="002633FC"/>
    <w:rsid w:val="00266ACA"/>
    <w:rsid w:val="0026776C"/>
    <w:rsid w:val="002679CB"/>
    <w:rsid w:val="00270EC8"/>
    <w:rsid w:val="002714FF"/>
    <w:rsid w:val="00271E4A"/>
    <w:rsid w:val="00271F0E"/>
    <w:rsid w:val="002724EA"/>
    <w:rsid w:val="00273742"/>
    <w:rsid w:val="00273D9B"/>
    <w:rsid w:val="0027462F"/>
    <w:rsid w:val="00275120"/>
    <w:rsid w:val="00276377"/>
    <w:rsid w:val="002769E3"/>
    <w:rsid w:val="00276B2B"/>
    <w:rsid w:val="0027757B"/>
    <w:rsid w:val="00280E23"/>
    <w:rsid w:val="0028332A"/>
    <w:rsid w:val="002838B4"/>
    <w:rsid w:val="00285031"/>
    <w:rsid w:val="00287872"/>
    <w:rsid w:val="00287DDF"/>
    <w:rsid w:val="00287F91"/>
    <w:rsid w:val="00290B15"/>
    <w:rsid w:val="002912CC"/>
    <w:rsid w:val="002921F5"/>
    <w:rsid w:val="00292263"/>
    <w:rsid w:val="00293957"/>
    <w:rsid w:val="002943E1"/>
    <w:rsid w:val="0029516A"/>
    <w:rsid w:val="002955C6"/>
    <w:rsid w:val="0029578F"/>
    <w:rsid w:val="002966F0"/>
    <w:rsid w:val="0029752A"/>
    <w:rsid w:val="00297B6F"/>
    <w:rsid w:val="002A03AD"/>
    <w:rsid w:val="002A261C"/>
    <w:rsid w:val="002A274D"/>
    <w:rsid w:val="002A31F7"/>
    <w:rsid w:val="002A5123"/>
    <w:rsid w:val="002A5FF7"/>
    <w:rsid w:val="002A64BE"/>
    <w:rsid w:val="002B2A45"/>
    <w:rsid w:val="002B329D"/>
    <w:rsid w:val="002B5E4D"/>
    <w:rsid w:val="002B6BCD"/>
    <w:rsid w:val="002B72A6"/>
    <w:rsid w:val="002C01F8"/>
    <w:rsid w:val="002C3C64"/>
    <w:rsid w:val="002C3D41"/>
    <w:rsid w:val="002C5923"/>
    <w:rsid w:val="002C667D"/>
    <w:rsid w:val="002C66D3"/>
    <w:rsid w:val="002C6B5D"/>
    <w:rsid w:val="002C6E99"/>
    <w:rsid w:val="002D01A0"/>
    <w:rsid w:val="002D0214"/>
    <w:rsid w:val="002D12F2"/>
    <w:rsid w:val="002D1C8E"/>
    <w:rsid w:val="002D3BEE"/>
    <w:rsid w:val="002D4420"/>
    <w:rsid w:val="002E09CB"/>
    <w:rsid w:val="002E1CF3"/>
    <w:rsid w:val="002E3E53"/>
    <w:rsid w:val="002E41B4"/>
    <w:rsid w:val="002E58D4"/>
    <w:rsid w:val="002F0F8D"/>
    <w:rsid w:val="002F1170"/>
    <w:rsid w:val="002F1203"/>
    <w:rsid w:val="002F1CD8"/>
    <w:rsid w:val="002F247C"/>
    <w:rsid w:val="002F440A"/>
    <w:rsid w:val="002F454A"/>
    <w:rsid w:val="002F4A13"/>
    <w:rsid w:val="002F5E26"/>
    <w:rsid w:val="00302204"/>
    <w:rsid w:val="0030242C"/>
    <w:rsid w:val="00303FA4"/>
    <w:rsid w:val="00310394"/>
    <w:rsid w:val="003103D3"/>
    <w:rsid w:val="0031041D"/>
    <w:rsid w:val="00311650"/>
    <w:rsid w:val="00311949"/>
    <w:rsid w:val="00312000"/>
    <w:rsid w:val="003127E1"/>
    <w:rsid w:val="00312DB2"/>
    <w:rsid w:val="0031348A"/>
    <w:rsid w:val="003150D0"/>
    <w:rsid w:val="0031556A"/>
    <w:rsid w:val="003169D8"/>
    <w:rsid w:val="003178BD"/>
    <w:rsid w:val="00320BA6"/>
    <w:rsid w:val="00320D4C"/>
    <w:rsid w:val="003213ED"/>
    <w:rsid w:val="003214A3"/>
    <w:rsid w:val="0032284D"/>
    <w:rsid w:val="00322B45"/>
    <w:rsid w:val="00323544"/>
    <w:rsid w:val="003240B5"/>
    <w:rsid w:val="00326C28"/>
    <w:rsid w:val="00327196"/>
    <w:rsid w:val="003274D2"/>
    <w:rsid w:val="00330147"/>
    <w:rsid w:val="003311C9"/>
    <w:rsid w:val="00331467"/>
    <w:rsid w:val="00331AB6"/>
    <w:rsid w:val="003329D4"/>
    <w:rsid w:val="00332E2F"/>
    <w:rsid w:val="00334AE2"/>
    <w:rsid w:val="00335471"/>
    <w:rsid w:val="00335558"/>
    <w:rsid w:val="0033742F"/>
    <w:rsid w:val="0034071E"/>
    <w:rsid w:val="0034201F"/>
    <w:rsid w:val="00342C6A"/>
    <w:rsid w:val="003445C1"/>
    <w:rsid w:val="00344842"/>
    <w:rsid w:val="00344C79"/>
    <w:rsid w:val="0034524D"/>
    <w:rsid w:val="003453FD"/>
    <w:rsid w:val="0034553E"/>
    <w:rsid w:val="00352468"/>
    <w:rsid w:val="0035276E"/>
    <w:rsid w:val="00352D96"/>
    <w:rsid w:val="003538E6"/>
    <w:rsid w:val="00355C78"/>
    <w:rsid w:val="003576EE"/>
    <w:rsid w:val="003577A5"/>
    <w:rsid w:val="003605B6"/>
    <w:rsid w:val="0036224B"/>
    <w:rsid w:val="003625E3"/>
    <w:rsid w:val="0036513D"/>
    <w:rsid w:val="003656EE"/>
    <w:rsid w:val="003669E9"/>
    <w:rsid w:val="00367272"/>
    <w:rsid w:val="003712E0"/>
    <w:rsid w:val="00373508"/>
    <w:rsid w:val="00373852"/>
    <w:rsid w:val="0037472A"/>
    <w:rsid w:val="00375A0D"/>
    <w:rsid w:val="003774F5"/>
    <w:rsid w:val="003803DA"/>
    <w:rsid w:val="00380ECE"/>
    <w:rsid w:val="00380FCA"/>
    <w:rsid w:val="003813F1"/>
    <w:rsid w:val="00381B35"/>
    <w:rsid w:val="00382F66"/>
    <w:rsid w:val="003861BD"/>
    <w:rsid w:val="00390305"/>
    <w:rsid w:val="00391444"/>
    <w:rsid w:val="00391EE6"/>
    <w:rsid w:val="00394032"/>
    <w:rsid w:val="003943DB"/>
    <w:rsid w:val="00394501"/>
    <w:rsid w:val="00394CBB"/>
    <w:rsid w:val="00395A6B"/>
    <w:rsid w:val="00396115"/>
    <w:rsid w:val="003A0197"/>
    <w:rsid w:val="003A1A79"/>
    <w:rsid w:val="003A2850"/>
    <w:rsid w:val="003A2BB6"/>
    <w:rsid w:val="003A2FC1"/>
    <w:rsid w:val="003A6AF9"/>
    <w:rsid w:val="003A6F1E"/>
    <w:rsid w:val="003B2A45"/>
    <w:rsid w:val="003B5484"/>
    <w:rsid w:val="003B60D6"/>
    <w:rsid w:val="003B7D44"/>
    <w:rsid w:val="003C0ADD"/>
    <w:rsid w:val="003C10D6"/>
    <w:rsid w:val="003C16AF"/>
    <w:rsid w:val="003C18CE"/>
    <w:rsid w:val="003C192E"/>
    <w:rsid w:val="003C1B82"/>
    <w:rsid w:val="003D09FF"/>
    <w:rsid w:val="003D1A12"/>
    <w:rsid w:val="003D1CD3"/>
    <w:rsid w:val="003D2D3F"/>
    <w:rsid w:val="003D439C"/>
    <w:rsid w:val="003D44FF"/>
    <w:rsid w:val="003D4888"/>
    <w:rsid w:val="003D5030"/>
    <w:rsid w:val="003D56C8"/>
    <w:rsid w:val="003D56FE"/>
    <w:rsid w:val="003D5E9A"/>
    <w:rsid w:val="003D7D1F"/>
    <w:rsid w:val="003E16BD"/>
    <w:rsid w:val="003E2208"/>
    <w:rsid w:val="003E2225"/>
    <w:rsid w:val="003E27B1"/>
    <w:rsid w:val="003E285E"/>
    <w:rsid w:val="003E3F2B"/>
    <w:rsid w:val="003E47BD"/>
    <w:rsid w:val="003F0510"/>
    <w:rsid w:val="003F071D"/>
    <w:rsid w:val="003F0741"/>
    <w:rsid w:val="003F2D0A"/>
    <w:rsid w:val="003F336F"/>
    <w:rsid w:val="003F42BB"/>
    <w:rsid w:val="003F488A"/>
    <w:rsid w:val="003F53B6"/>
    <w:rsid w:val="003F6AFE"/>
    <w:rsid w:val="003F7035"/>
    <w:rsid w:val="00400F29"/>
    <w:rsid w:val="00401821"/>
    <w:rsid w:val="00401C43"/>
    <w:rsid w:val="00405C2B"/>
    <w:rsid w:val="00406053"/>
    <w:rsid w:val="00406965"/>
    <w:rsid w:val="00410606"/>
    <w:rsid w:val="00411665"/>
    <w:rsid w:val="00411F22"/>
    <w:rsid w:val="00413C39"/>
    <w:rsid w:val="00414669"/>
    <w:rsid w:val="0041520D"/>
    <w:rsid w:val="00416D23"/>
    <w:rsid w:val="00417F90"/>
    <w:rsid w:val="0042366F"/>
    <w:rsid w:val="00425222"/>
    <w:rsid w:val="0042569C"/>
    <w:rsid w:val="004256CA"/>
    <w:rsid w:val="004265A7"/>
    <w:rsid w:val="00426F01"/>
    <w:rsid w:val="00427E66"/>
    <w:rsid w:val="00431FC6"/>
    <w:rsid w:val="00432391"/>
    <w:rsid w:val="0043370B"/>
    <w:rsid w:val="0043389C"/>
    <w:rsid w:val="004345C6"/>
    <w:rsid w:val="00435078"/>
    <w:rsid w:val="004358D8"/>
    <w:rsid w:val="00435B50"/>
    <w:rsid w:val="00435FF0"/>
    <w:rsid w:val="00436819"/>
    <w:rsid w:val="00436C54"/>
    <w:rsid w:val="00440506"/>
    <w:rsid w:val="00441369"/>
    <w:rsid w:val="004413A3"/>
    <w:rsid w:val="00441DCF"/>
    <w:rsid w:val="0044201A"/>
    <w:rsid w:val="00443726"/>
    <w:rsid w:val="004439F6"/>
    <w:rsid w:val="00450A56"/>
    <w:rsid w:val="00453BB9"/>
    <w:rsid w:val="004547B8"/>
    <w:rsid w:val="0045489A"/>
    <w:rsid w:val="00460491"/>
    <w:rsid w:val="0046056A"/>
    <w:rsid w:val="00460594"/>
    <w:rsid w:val="004622EE"/>
    <w:rsid w:val="004629A0"/>
    <w:rsid w:val="0046427B"/>
    <w:rsid w:val="00465F9D"/>
    <w:rsid w:val="004665AD"/>
    <w:rsid w:val="004666E2"/>
    <w:rsid w:val="004675D8"/>
    <w:rsid w:val="00467D73"/>
    <w:rsid w:val="004715A9"/>
    <w:rsid w:val="00471D0A"/>
    <w:rsid w:val="00472D68"/>
    <w:rsid w:val="004746C1"/>
    <w:rsid w:val="00474F65"/>
    <w:rsid w:val="00475A8F"/>
    <w:rsid w:val="00476052"/>
    <w:rsid w:val="0047674A"/>
    <w:rsid w:val="00476E6A"/>
    <w:rsid w:val="00480CAB"/>
    <w:rsid w:val="00480FAC"/>
    <w:rsid w:val="00481237"/>
    <w:rsid w:val="00482253"/>
    <w:rsid w:val="004823D4"/>
    <w:rsid w:val="00482E12"/>
    <w:rsid w:val="00484FB5"/>
    <w:rsid w:val="00485AC8"/>
    <w:rsid w:val="0048644D"/>
    <w:rsid w:val="00486C6C"/>
    <w:rsid w:val="00486FE3"/>
    <w:rsid w:val="0048737D"/>
    <w:rsid w:val="00491C1B"/>
    <w:rsid w:val="00492481"/>
    <w:rsid w:val="004960BE"/>
    <w:rsid w:val="004976BB"/>
    <w:rsid w:val="004A044F"/>
    <w:rsid w:val="004A0522"/>
    <w:rsid w:val="004A052F"/>
    <w:rsid w:val="004A0E0A"/>
    <w:rsid w:val="004A0F58"/>
    <w:rsid w:val="004A393A"/>
    <w:rsid w:val="004A3FCA"/>
    <w:rsid w:val="004A4877"/>
    <w:rsid w:val="004A7ADE"/>
    <w:rsid w:val="004A7C66"/>
    <w:rsid w:val="004A7FA0"/>
    <w:rsid w:val="004B0152"/>
    <w:rsid w:val="004B067A"/>
    <w:rsid w:val="004B1484"/>
    <w:rsid w:val="004B1EC9"/>
    <w:rsid w:val="004B3088"/>
    <w:rsid w:val="004B3937"/>
    <w:rsid w:val="004B3E4D"/>
    <w:rsid w:val="004B401E"/>
    <w:rsid w:val="004B4BCE"/>
    <w:rsid w:val="004B5CF6"/>
    <w:rsid w:val="004B6011"/>
    <w:rsid w:val="004B6333"/>
    <w:rsid w:val="004B7303"/>
    <w:rsid w:val="004B778F"/>
    <w:rsid w:val="004C04B6"/>
    <w:rsid w:val="004C0743"/>
    <w:rsid w:val="004C13DE"/>
    <w:rsid w:val="004C5441"/>
    <w:rsid w:val="004C54E5"/>
    <w:rsid w:val="004C5ADE"/>
    <w:rsid w:val="004C5CBE"/>
    <w:rsid w:val="004D0F1B"/>
    <w:rsid w:val="004D4612"/>
    <w:rsid w:val="004D46C3"/>
    <w:rsid w:val="004D59B9"/>
    <w:rsid w:val="004D5EDB"/>
    <w:rsid w:val="004D606D"/>
    <w:rsid w:val="004D7329"/>
    <w:rsid w:val="004D7778"/>
    <w:rsid w:val="004E0285"/>
    <w:rsid w:val="004E0A58"/>
    <w:rsid w:val="004E0B8B"/>
    <w:rsid w:val="004E1DEC"/>
    <w:rsid w:val="004E1EB3"/>
    <w:rsid w:val="004E25C4"/>
    <w:rsid w:val="004E46C4"/>
    <w:rsid w:val="004E4CE3"/>
    <w:rsid w:val="004E67CA"/>
    <w:rsid w:val="004E6A1E"/>
    <w:rsid w:val="004E6F5D"/>
    <w:rsid w:val="004E7B5C"/>
    <w:rsid w:val="004F0468"/>
    <w:rsid w:val="004F299C"/>
    <w:rsid w:val="004F3812"/>
    <w:rsid w:val="004F5D8D"/>
    <w:rsid w:val="00500CE6"/>
    <w:rsid w:val="0050185D"/>
    <w:rsid w:val="005018AF"/>
    <w:rsid w:val="00505339"/>
    <w:rsid w:val="005058A0"/>
    <w:rsid w:val="00505CA0"/>
    <w:rsid w:val="00506345"/>
    <w:rsid w:val="00507F1E"/>
    <w:rsid w:val="0051014B"/>
    <w:rsid w:val="005118B2"/>
    <w:rsid w:val="00512253"/>
    <w:rsid w:val="005139C0"/>
    <w:rsid w:val="00514061"/>
    <w:rsid w:val="00514930"/>
    <w:rsid w:val="00514935"/>
    <w:rsid w:val="005162F7"/>
    <w:rsid w:val="00516353"/>
    <w:rsid w:val="0051681C"/>
    <w:rsid w:val="0051758C"/>
    <w:rsid w:val="00517B92"/>
    <w:rsid w:val="00517EB8"/>
    <w:rsid w:val="00520A87"/>
    <w:rsid w:val="00520E98"/>
    <w:rsid w:val="005219A7"/>
    <w:rsid w:val="00521A50"/>
    <w:rsid w:val="00521B92"/>
    <w:rsid w:val="00522EE4"/>
    <w:rsid w:val="00524B08"/>
    <w:rsid w:val="00526613"/>
    <w:rsid w:val="005273C3"/>
    <w:rsid w:val="005275D9"/>
    <w:rsid w:val="0053028F"/>
    <w:rsid w:val="005318AB"/>
    <w:rsid w:val="00531C41"/>
    <w:rsid w:val="0053345F"/>
    <w:rsid w:val="00533C94"/>
    <w:rsid w:val="005358B0"/>
    <w:rsid w:val="00536028"/>
    <w:rsid w:val="00540DF3"/>
    <w:rsid w:val="00540F58"/>
    <w:rsid w:val="005413DB"/>
    <w:rsid w:val="00541C9A"/>
    <w:rsid w:val="005421FC"/>
    <w:rsid w:val="005434E7"/>
    <w:rsid w:val="00544B19"/>
    <w:rsid w:val="00545268"/>
    <w:rsid w:val="00545818"/>
    <w:rsid w:val="0054648A"/>
    <w:rsid w:val="0054781B"/>
    <w:rsid w:val="00550B83"/>
    <w:rsid w:val="0055351C"/>
    <w:rsid w:val="0055644B"/>
    <w:rsid w:val="00556FFC"/>
    <w:rsid w:val="0056068D"/>
    <w:rsid w:val="005610BC"/>
    <w:rsid w:val="00561729"/>
    <w:rsid w:val="0056352D"/>
    <w:rsid w:val="0056476B"/>
    <w:rsid w:val="00564C68"/>
    <w:rsid w:val="0056534D"/>
    <w:rsid w:val="00567FEE"/>
    <w:rsid w:val="00570F1A"/>
    <w:rsid w:val="00571E59"/>
    <w:rsid w:val="00572A3E"/>
    <w:rsid w:val="00572A51"/>
    <w:rsid w:val="00572ABB"/>
    <w:rsid w:val="005731C8"/>
    <w:rsid w:val="00574B0E"/>
    <w:rsid w:val="005806B3"/>
    <w:rsid w:val="00580C8D"/>
    <w:rsid w:val="005819BD"/>
    <w:rsid w:val="00581E40"/>
    <w:rsid w:val="00582C68"/>
    <w:rsid w:val="00583394"/>
    <w:rsid w:val="005838F4"/>
    <w:rsid w:val="005839FB"/>
    <w:rsid w:val="00584A09"/>
    <w:rsid w:val="0058631D"/>
    <w:rsid w:val="00586828"/>
    <w:rsid w:val="00586D30"/>
    <w:rsid w:val="00586F59"/>
    <w:rsid w:val="00593926"/>
    <w:rsid w:val="00593C1F"/>
    <w:rsid w:val="0059498D"/>
    <w:rsid w:val="00594FE4"/>
    <w:rsid w:val="005A0785"/>
    <w:rsid w:val="005A0BA4"/>
    <w:rsid w:val="005A1D6A"/>
    <w:rsid w:val="005A3E7E"/>
    <w:rsid w:val="005A53A8"/>
    <w:rsid w:val="005B00F4"/>
    <w:rsid w:val="005B1EA3"/>
    <w:rsid w:val="005B32C6"/>
    <w:rsid w:val="005B6B6C"/>
    <w:rsid w:val="005B7ABA"/>
    <w:rsid w:val="005C14B8"/>
    <w:rsid w:val="005C1E3F"/>
    <w:rsid w:val="005C2559"/>
    <w:rsid w:val="005C285D"/>
    <w:rsid w:val="005C45E3"/>
    <w:rsid w:val="005C4D46"/>
    <w:rsid w:val="005C715F"/>
    <w:rsid w:val="005D11D3"/>
    <w:rsid w:val="005D3B52"/>
    <w:rsid w:val="005D4036"/>
    <w:rsid w:val="005D4783"/>
    <w:rsid w:val="005D5A06"/>
    <w:rsid w:val="005D7D76"/>
    <w:rsid w:val="005E4A9F"/>
    <w:rsid w:val="005E4B8C"/>
    <w:rsid w:val="005E5FBB"/>
    <w:rsid w:val="005E722B"/>
    <w:rsid w:val="005E7974"/>
    <w:rsid w:val="005F11ED"/>
    <w:rsid w:val="005F12B3"/>
    <w:rsid w:val="005F17C0"/>
    <w:rsid w:val="005F1D11"/>
    <w:rsid w:val="005F29C8"/>
    <w:rsid w:val="005F426A"/>
    <w:rsid w:val="005F45D3"/>
    <w:rsid w:val="005F5EE9"/>
    <w:rsid w:val="005F68FE"/>
    <w:rsid w:val="005F69EB"/>
    <w:rsid w:val="00600783"/>
    <w:rsid w:val="00600B3B"/>
    <w:rsid w:val="006010B3"/>
    <w:rsid w:val="006014B8"/>
    <w:rsid w:val="00604699"/>
    <w:rsid w:val="00604F4A"/>
    <w:rsid w:val="006053C5"/>
    <w:rsid w:val="006058EE"/>
    <w:rsid w:val="00606376"/>
    <w:rsid w:val="0060665A"/>
    <w:rsid w:val="00607654"/>
    <w:rsid w:val="00611DA6"/>
    <w:rsid w:val="00612D95"/>
    <w:rsid w:val="0061473D"/>
    <w:rsid w:val="00614CF0"/>
    <w:rsid w:val="00614D30"/>
    <w:rsid w:val="0061571C"/>
    <w:rsid w:val="00622385"/>
    <w:rsid w:val="006228EA"/>
    <w:rsid w:val="00624BD2"/>
    <w:rsid w:val="00625B98"/>
    <w:rsid w:val="00625C50"/>
    <w:rsid w:val="00627592"/>
    <w:rsid w:val="006325DB"/>
    <w:rsid w:val="006327AA"/>
    <w:rsid w:val="00634B53"/>
    <w:rsid w:val="0063785A"/>
    <w:rsid w:val="00637C91"/>
    <w:rsid w:val="0064188E"/>
    <w:rsid w:val="00642494"/>
    <w:rsid w:val="0064305E"/>
    <w:rsid w:val="006443C1"/>
    <w:rsid w:val="0064629E"/>
    <w:rsid w:val="006471E8"/>
    <w:rsid w:val="00650744"/>
    <w:rsid w:val="00650C2A"/>
    <w:rsid w:val="006512ED"/>
    <w:rsid w:val="0065235F"/>
    <w:rsid w:val="00652D36"/>
    <w:rsid w:val="006536A0"/>
    <w:rsid w:val="00654E3A"/>
    <w:rsid w:val="00655B52"/>
    <w:rsid w:val="00655EBB"/>
    <w:rsid w:val="006606F4"/>
    <w:rsid w:val="00660EDD"/>
    <w:rsid w:val="00663156"/>
    <w:rsid w:val="00663A69"/>
    <w:rsid w:val="006641FA"/>
    <w:rsid w:val="006672EA"/>
    <w:rsid w:val="00667CC8"/>
    <w:rsid w:val="006700C9"/>
    <w:rsid w:val="00670C84"/>
    <w:rsid w:val="0067137B"/>
    <w:rsid w:val="00671B2C"/>
    <w:rsid w:val="00673F3F"/>
    <w:rsid w:val="00675E18"/>
    <w:rsid w:val="0067757D"/>
    <w:rsid w:val="0068193C"/>
    <w:rsid w:val="006825B4"/>
    <w:rsid w:val="00682AE4"/>
    <w:rsid w:val="0068355B"/>
    <w:rsid w:val="00684E6E"/>
    <w:rsid w:val="006850CA"/>
    <w:rsid w:val="006856F4"/>
    <w:rsid w:val="006870A2"/>
    <w:rsid w:val="00691261"/>
    <w:rsid w:val="00692315"/>
    <w:rsid w:val="00692984"/>
    <w:rsid w:val="006949F8"/>
    <w:rsid w:val="00694B3E"/>
    <w:rsid w:val="00695236"/>
    <w:rsid w:val="006957DC"/>
    <w:rsid w:val="0069706E"/>
    <w:rsid w:val="006976CE"/>
    <w:rsid w:val="00697A16"/>
    <w:rsid w:val="006A0AD8"/>
    <w:rsid w:val="006A0C64"/>
    <w:rsid w:val="006A3815"/>
    <w:rsid w:val="006A3851"/>
    <w:rsid w:val="006A4190"/>
    <w:rsid w:val="006A427C"/>
    <w:rsid w:val="006A44DB"/>
    <w:rsid w:val="006A4DD6"/>
    <w:rsid w:val="006B03AF"/>
    <w:rsid w:val="006B0D60"/>
    <w:rsid w:val="006B2922"/>
    <w:rsid w:val="006B560F"/>
    <w:rsid w:val="006B575F"/>
    <w:rsid w:val="006B640E"/>
    <w:rsid w:val="006B7DFD"/>
    <w:rsid w:val="006C037D"/>
    <w:rsid w:val="006C0874"/>
    <w:rsid w:val="006C091C"/>
    <w:rsid w:val="006C16D1"/>
    <w:rsid w:val="006C18C2"/>
    <w:rsid w:val="006C1D87"/>
    <w:rsid w:val="006C2FED"/>
    <w:rsid w:val="006C3DD0"/>
    <w:rsid w:val="006C3EA2"/>
    <w:rsid w:val="006C3F94"/>
    <w:rsid w:val="006C517E"/>
    <w:rsid w:val="006C5BB9"/>
    <w:rsid w:val="006C670F"/>
    <w:rsid w:val="006D0088"/>
    <w:rsid w:val="006D0D03"/>
    <w:rsid w:val="006D0DAF"/>
    <w:rsid w:val="006D12DC"/>
    <w:rsid w:val="006D33B9"/>
    <w:rsid w:val="006D3A00"/>
    <w:rsid w:val="006D4B9F"/>
    <w:rsid w:val="006D4CAD"/>
    <w:rsid w:val="006E1E0E"/>
    <w:rsid w:val="006E3899"/>
    <w:rsid w:val="006F2995"/>
    <w:rsid w:val="006F41C4"/>
    <w:rsid w:val="006F4ED6"/>
    <w:rsid w:val="007000DB"/>
    <w:rsid w:val="00700A28"/>
    <w:rsid w:val="0070132D"/>
    <w:rsid w:val="007031C4"/>
    <w:rsid w:val="007043BD"/>
    <w:rsid w:val="007069FC"/>
    <w:rsid w:val="0070777A"/>
    <w:rsid w:val="0071060D"/>
    <w:rsid w:val="0071084D"/>
    <w:rsid w:val="007118C0"/>
    <w:rsid w:val="0071306A"/>
    <w:rsid w:val="007136C0"/>
    <w:rsid w:val="00713E33"/>
    <w:rsid w:val="00714CC4"/>
    <w:rsid w:val="00714D39"/>
    <w:rsid w:val="007157B1"/>
    <w:rsid w:val="007163DB"/>
    <w:rsid w:val="007173B3"/>
    <w:rsid w:val="00720DF9"/>
    <w:rsid w:val="0072134C"/>
    <w:rsid w:val="00721CDF"/>
    <w:rsid w:val="00723A5D"/>
    <w:rsid w:val="00724ED4"/>
    <w:rsid w:val="00725258"/>
    <w:rsid w:val="00725A9D"/>
    <w:rsid w:val="00726588"/>
    <w:rsid w:val="00726F47"/>
    <w:rsid w:val="00727401"/>
    <w:rsid w:val="00730404"/>
    <w:rsid w:val="007307EB"/>
    <w:rsid w:val="007321C6"/>
    <w:rsid w:val="007325E1"/>
    <w:rsid w:val="007327D1"/>
    <w:rsid w:val="00735925"/>
    <w:rsid w:val="00735E7B"/>
    <w:rsid w:val="00737B87"/>
    <w:rsid w:val="00737E35"/>
    <w:rsid w:val="00740471"/>
    <w:rsid w:val="007424F3"/>
    <w:rsid w:val="007459FD"/>
    <w:rsid w:val="007508BC"/>
    <w:rsid w:val="007525AA"/>
    <w:rsid w:val="00752921"/>
    <w:rsid w:val="00753BAC"/>
    <w:rsid w:val="00754E3C"/>
    <w:rsid w:val="00756F61"/>
    <w:rsid w:val="0076047F"/>
    <w:rsid w:val="007616CF"/>
    <w:rsid w:val="00762113"/>
    <w:rsid w:val="00762512"/>
    <w:rsid w:val="00763071"/>
    <w:rsid w:val="0076316E"/>
    <w:rsid w:val="00764479"/>
    <w:rsid w:val="0076640D"/>
    <w:rsid w:val="007664ED"/>
    <w:rsid w:val="00766B01"/>
    <w:rsid w:val="0077011B"/>
    <w:rsid w:val="00770295"/>
    <w:rsid w:val="007713EF"/>
    <w:rsid w:val="0077271C"/>
    <w:rsid w:val="0077493B"/>
    <w:rsid w:val="00774CDA"/>
    <w:rsid w:val="007757F6"/>
    <w:rsid w:val="00776096"/>
    <w:rsid w:val="007765EE"/>
    <w:rsid w:val="007809D1"/>
    <w:rsid w:val="00782664"/>
    <w:rsid w:val="007831C6"/>
    <w:rsid w:val="0078493E"/>
    <w:rsid w:val="00784E84"/>
    <w:rsid w:val="007905E0"/>
    <w:rsid w:val="00791895"/>
    <w:rsid w:val="007928A7"/>
    <w:rsid w:val="00792AA0"/>
    <w:rsid w:val="0079317D"/>
    <w:rsid w:val="00793566"/>
    <w:rsid w:val="007936E4"/>
    <w:rsid w:val="00793742"/>
    <w:rsid w:val="00793C3E"/>
    <w:rsid w:val="0079441F"/>
    <w:rsid w:val="00794826"/>
    <w:rsid w:val="00794D69"/>
    <w:rsid w:val="00795618"/>
    <w:rsid w:val="00795C1F"/>
    <w:rsid w:val="00797397"/>
    <w:rsid w:val="007973DB"/>
    <w:rsid w:val="007A16B3"/>
    <w:rsid w:val="007A1C41"/>
    <w:rsid w:val="007A2177"/>
    <w:rsid w:val="007A2EDA"/>
    <w:rsid w:val="007A32F3"/>
    <w:rsid w:val="007A378F"/>
    <w:rsid w:val="007A5302"/>
    <w:rsid w:val="007A6E43"/>
    <w:rsid w:val="007A72F1"/>
    <w:rsid w:val="007B0765"/>
    <w:rsid w:val="007B0D65"/>
    <w:rsid w:val="007B3773"/>
    <w:rsid w:val="007B41F3"/>
    <w:rsid w:val="007B5930"/>
    <w:rsid w:val="007B6A7D"/>
    <w:rsid w:val="007B704D"/>
    <w:rsid w:val="007C1EF7"/>
    <w:rsid w:val="007C2276"/>
    <w:rsid w:val="007C3B43"/>
    <w:rsid w:val="007C56B3"/>
    <w:rsid w:val="007C57C8"/>
    <w:rsid w:val="007C67CB"/>
    <w:rsid w:val="007C73CF"/>
    <w:rsid w:val="007C7522"/>
    <w:rsid w:val="007C7914"/>
    <w:rsid w:val="007D0111"/>
    <w:rsid w:val="007D09B2"/>
    <w:rsid w:val="007D0DBC"/>
    <w:rsid w:val="007D24E7"/>
    <w:rsid w:val="007D47DB"/>
    <w:rsid w:val="007D5989"/>
    <w:rsid w:val="007D7259"/>
    <w:rsid w:val="007E1B5E"/>
    <w:rsid w:val="007E1E6A"/>
    <w:rsid w:val="007E3706"/>
    <w:rsid w:val="007E5214"/>
    <w:rsid w:val="007F04DA"/>
    <w:rsid w:val="007F4FE1"/>
    <w:rsid w:val="007F56CC"/>
    <w:rsid w:val="007F5E68"/>
    <w:rsid w:val="007F65E6"/>
    <w:rsid w:val="007F7ACA"/>
    <w:rsid w:val="008006E9"/>
    <w:rsid w:val="008007B6"/>
    <w:rsid w:val="00801160"/>
    <w:rsid w:val="0080148A"/>
    <w:rsid w:val="00801561"/>
    <w:rsid w:val="0080170B"/>
    <w:rsid w:val="008025DE"/>
    <w:rsid w:val="00805905"/>
    <w:rsid w:val="0080604D"/>
    <w:rsid w:val="0080613F"/>
    <w:rsid w:val="00806FA7"/>
    <w:rsid w:val="00807CAC"/>
    <w:rsid w:val="00810BE4"/>
    <w:rsid w:val="00811062"/>
    <w:rsid w:val="00811D27"/>
    <w:rsid w:val="008127B5"/>
    <w:rsid w:val="00813378"/>
    <w:rsid w:val="00815DC5"/>
    <w:rsid w:val="00816092"/>
    <w:rsid w:val="00821248"/>
    <w:rsid w:val="008263D7"/>
    <w:rsid w:val="00827062"/>
    <w:rsid w:val="008277BF"/>
    <w:rsid w:val="00827A77"/>
    <w:rsid w:val="0083102A"/>
    <w:rsid w:val="00831D21"/>
    <w:rsid w:val="00833F66"/>
    <w:rsid w:val="008342FE"/>
    <w:rsid w:val="0083646A"/>
    <w:rsid w:val="00836F18"/>
    <w:rsid w:val="00840DBD"/>
    <w:rsid w:val="00842AE8"/>
    <w:rsid w:val="00844001"/>
    <w:rsid w:val="0084400D"/>
    <w:rsid w:val="00846748"/>
    <w:rsid w:val="00847991"/>
    <w:rsid w:val="00847F9F"/>
    <w:rsid w:val="0085010D"/>
    <w:rsid w:val="00853184"/>
    <w:rsid w:val="008535D5"/>
    <w:rsid w:val="00854CAE"/>
    <w:rsid w:val="008554B4"/>
    <w:rsid w:val="00855591"/>
    <w:rsid w:val="0085586E"/>
    <w:rsid w:val="00857335"/>
    <w:rsid w:val="00857E70"/>
    <w:rsid w:val="008610CF"/>
    <w:rsid w:val="00861BE2"/>
    <w:rsid w:val="008631FD"/>
    <w:rsid w:val="00863C5B"/>
    <w:rsid w:val="0086642D"/>
    <w:rsid w:val="00866968"/>
    <w:rsid w:val="00870C22"/>
    <w:rsid w:val="008719A9"/>
    <w:rsid w:val="008730E8"/>
    <w:rsid w:val="008758EF"/>
    <w:rsid w:val="00876E93"/>
    <w:rsid w:val="00877D78"/>
    <w:rsid w:val="008809F8"/>
    <w:rsid w:val="00880CBB"/>
    <w:rsid w:val="00882A4F"/>
    <w:rsid w:val="00882CF5"/>
    <w:rsid w:val="00883F4C"/>
    <w:rsid w:val="00886714"/>
    <w:rsid w:val="00886DEE"/>
    <w:rsid w:val="00887B11"/>
    <w:rsid w:val="00887F44"/>
    <w:rsid w:val="00890E4E"/>
    <w:rsid w:val="00891327"/>
    <w:rsid w:val="0089179A"/>
    <w:rsid w:val="008928E6"/>
    <w:rsid w:val="00892C32"/>
    <w:rsid w:val="008936B7"/>
    <w:rsid w:val="00893B3D"/>
    <w:rsid w:val="008943AC"/>
    <w:rsid w:val="00894C01"/>
    <w:rsid w:val="00894F6E"/>
    <w:rsid w:val="008956E2"/>
    <w:rsid w:val="00895A84"/>
    <w:rsid w:val="008964CB"/>
    <w:rsid w:val="00897686"/>
    <w:rsid w:val="00897D2D"/>
    <w:rsid w:val="008A1586"/>
    <w:rsid w:val="008A22B1"/>
    <w:rsid w:val="008A2B72"/>
    <w:rsid w:val="008A2E39"/>
    <w:rsid w:val="008A3A2C"/>
    <w:rsid w:val="008A48FD"/>
    <w:rsid w:val="008A4CB9"/>
    <w:rsid w:val="008A521A"/>
    <w:rsid w:val="008A531D"/>
    <w:rsid w:val="008A532C"/>
    <w:rsid w:val="008A5895"/>
    <w:rsid w:val="008A62E8"/>
    <w:rsid w:val="008A6D9D"/>
    <w:rsid w:val="008A717A"/>
    <w:rsid w:val="008A7F4A"/>
    <w:rsid w:val="008B0373"/>
    <w:rsid w:val="008B1216"/>
    <w:rsid w:val="008B14D9"/>
    <w:rsid w:val="008B261A"/>
    <w:rsid w:val="008B30C9"/>
    <w:rsid w:val="008B31EC"/>
    <w:rsid w:val="008B3A9B"/>
    <w:rsid w:val="008B484C"/>
    <w:rsid w:val="008B57B5"/>
    <w:rsid w:val="008B5849"/>
    <w:rsid w:val="008C0A9B"/>
    <w:rsid w:val="008C1A0A"/>
    <w:rsid w:val="008C314E"/>
    <w:rsid w:val="008C3314"/>
    <w:rsid w:val="008C4122"/>
    <w:rsid w:val="008C4833"/>
    <w:rsid w:val="008C4DD4"/>
    <w:rsid w:val="008C5379"/>
    <w:rsid w:val="008C6F33"/>
    <w:rsid w:val="008C794A"/>
    <w:rsid w:val="008C799E"/>
    <w:rsid w:val="008D0BCD"/>
    <w:rsid w:val="008D1513"/>
    <w:rsid w:val="008D1E53"/>
    <w:rsid w:val="008D3604"/>
    <w:rsid w:val="008D3DF2"/>
    <w:rsid w:val="008D552B"/>
    <w:rsid w:val="008D5549"/>
    <w:rsid w:val="008D56CC"/>
    <w:rsid w:val="008D5ABE"/>
    <w:rsid w:val="008D5DE1"/>
    <w:rsid w:val="008D6F96"/>
    <w:rsid w:val="008D72AF"/>
    <w:rsid w:val="008D7364"/>
    <w:rsid w:val="008E0944"/>
    <w:rsid w:val="008E0CF2"/>
    <w:rsid w:val="008E20E0"/>
    <w:rsid w:val="008E2104"/>
    <w:rsid w:val="008E4573"/>
    <w:rsid w:val="008E61D3"/>
    <w:rsid w:val="008E7BE8"/>
    <w:rsid w:val="008F2766"/>
    <w:rsid w:val="008F38E8"/>
    <w:rsid w:val="008F4226"/>
    <w:rsid w:val="008F5FF4"/>
    <w:rsid w:val="008F7520"/>
    <w:rsid w:val="00900395"/>
    <w:rsid w:val="00901B90"/>
    <w:rsid w:val="00901D39"/>
    <w:rsid w:val="00902A9B"/>
    <w:rsid w:val="00903F28"/>
    <w:rsid w:val="00904BD1"/>
    <w:rsid w:val="00906378"/>
    <w:rsid w:val="0091092F"/>
    <w:rsid w:val="00910E8A"/>
    <w:rsid w:val="00912659"/>
    <w:rsid w:val="009149B4"/>
    <w:rsid w:val="00914AB1"/>
    <w:rsid w:val="00915E11"/>
    <w:rsid w:val="009165BC"/>
    <w:rsid w:val="009165D8"/>
    <w:rsid w:val="0091700E"/>
    <w:rsid w:val="00917D4F"/>
    <w:rsid w:val="009206A8"/>
    <w:rsid w:val="009218EB"/>
    <w:rsid w:val="009220C4"/>
    <w:rsid w:val="0092215E"/>
    <w:rsid w:val="009232CC"/>
    <w:rsid w:val="00923CAF"/>
    <w:rsid w:val="00924400"/>
    <w:rsid w:val="0092666E"/>
    <w:rsid w:val="00926B86"/>
    <w:rsid w:val="0092723C"/>
    <w:rsid w:val="009276AD"/>
    <w:rsid w:val="009309CF"/>
    <w:rsid w:val="009309E2"/>
    <w:rsid w:val="00930E10"/>
    <w:rsid w:val="00931B07"/>
    <w:rsid w:val="009325DE"/>
    <w:rsid w:val="0093322A"/>
    <w:rsid w:val="0093637B"/>
    <w:rsid w:val="009402F0"/>
    <w:rsid w:val="0094129F"/>
    <w:rsid w:val="00942D97"/>
    <w:rsid w:val="00942F64"/>
    <w:rsid w:val="00944DB5"/>
    <w:rsid w:val="00945718"/>
    <w:rsid w:val="009461C6"/>
    <w:rsid w:val="009472DA"/>
    <w:rsid w:val="0095044E"/>
    <w:rsid w:val="00950FB0"/>
    <w:rsid w:val="009514AF"/>
    <w:rsid w:val="00951DF9"/>
    <w:rsid w:val="009536EF"/>
    <w:rsid w:val="00954103"/>
    <w:rsid w:val="00954345"/>
    <w:rsid w:val="009565C7"/>
    <w:rsid w:val="0095720A"/>
    <w:rsid w:val="009606AA"/>
    <w:rsid w:val="0096126F"/>
    <w:rsid w:val="0096717F"/>
    <w:rsid w:val="009705CE"/>
    <w:rsid w:val="00970918"/>
    <w:rsid w:val="00971D5F"/>
    <w:rsid w:val="00971EE6"/>
    <w:rsid w:val="00971FDC"/>
    <w:rsid w:val="009727F5"/>
    <w:rsid w:val="009732F9"/>
    <w:rsid w:val="009738AC"/>
    <w:rsid w:val="009754F7"/>
    <w:rsid w:val="0097584D"/>
    <w:rsid w:val="00975E02"/>
    <w:rsid w:val="00980A27"/>
    <w:rsid w:val="00981228"/>
    <w:rsid w:val="0098163E"/>
    <w:rsid w:val="009831B7"/>
    <w:rsid w:val="00983C33"/>
    <w:rsid w:val="009840B2"/>
    <w:rsid w:val="00984BBB"/>
    <w:rsid w:val="00985AED"/>
    <w:rsid w:val="009878D6"/>
    <w:rsid w:val="00990382"/>
    <w:rsid w:val="009918D2"/>
    <w:rsid w:val="00992FDA"/>
    <w:rsid w:val="00993169"/>
    <w:rsid w:val="009935EB"/>
    <w:rsid w:val="009938F6"/>
    <w:rsid w:val="00994503"/>
    <w:rsid w:val="00995ACD"/>
    <w:rsid w:val="00995FE8"/>
    <w:rsid w:val="00996151"/>
    <w:rsid w:val="00996ABF"/>
    <w:rsid w:val="00996F49"/>
    <w:rsid w:val="009A09DF"/>
    <w:rsid w:val="009A0D39"/>
    <w:rsid w:val="009A0D70"/>
    <w:rsid w:val="009A2F46"/>
    <w:rsid w:val="009A39DC"/>
    <w:rsid w:val="009A4D68"/>
    <w:rsid w:val="009B357F"/>
    <w:rsid w:val="009B4180"/>
    <w:rsid w:val="009B4480"/>
    <w:rsid w:val="009B5837"/>
    <w:rsid w:val="009B59E3"/>
    <w:rsid w:val="009B5CBB"/>
    <w:rsid w:val="009B5DD2"/>
    <w:rsid w:val="009B6A96"/>
    <w:rsid w:val="009B72A5"/>
    <w:rsid w:val="009B77D5"/>
    <w:rsid w:val="009C072F"/>
    <w:rsid w:val="009C0975"/>
    <w:rsid w:val="009C1B33"/>
    <w:rsid w:val="009C2AC9"/>
    <w:rsid w:val="009C6CE5"/>
    <w:rsid w:val="009C78FA"/>
    <w:rsid w:val="009D0165"/>
    <w:rsid w:val="009D0B33"/>
    <w:rsid w:val="009D1D07"/>
    <w:rsid w:val="009D39B3"/>
    <w:rsid w:val="009D6C3F"/>
    <w:rsid w:val="009D73FF"/>
    <w:rsid w:val="009E27AE"/>
    <w:rsid w:val="009E35F6"/>
    <w:rsid w:val="009E3EEC"/>
    <w:rsid w:val="009E4E05"/>
    <w:rsid w:val="009E5714"/>
    <w:rsid w:val="009E5AC9"/>
    <w:rsid w:val="009F0BB1"/>
    <w:rsid w:val="009F1125"/>
    <w:rsid w:val="009F1CA0"/>
    <w:rsid w:val="009F4307"/>
    <w:rsid w:val="009F496F"/>
    <w:rsid w:val="009F5412"/>
    <w:rsid w:val="009F5567"/>
    <w:rsid w:val="009F6422"/>
    <w:rsid w:val="009F719F"/>
    <w:rsid w:val="009F7516"/>
    <w:rsid w:val="009F7793"/>
    <w:rsid w:val="009F7E1B"/>
    <w:rsid w:val="00A01E85"/>
    <w:rsid w:val="00A02CBC"/>
    <w:rsid w:val="00A03114"/>
    <w:rsid w:val="00A03B70"/>
    <w:rsid w:val="00A04C7A"/>
    <w:rsid w:val="00A05450"/>
    <w:rsid w:val="00A07C6A"/>
    <w:rsid w:val="00A111C1"/>
    <w:rsid w:val="00A12451"/>
    <w:rsid w:val="00A137D9"/>
    <w:rsid w:val="00A13D8A"/>
    <w:rsid w:val="00A14C79"/>
    <w:rsid w:val="00A14F0A"/>
    <w:rsid w:val="00A15000"/>
    <w:rsid w:val="00A15F62"/>
    <w:rsid w:val="00A177F7"/>
    <w:rsid w:val="00A17905"/>
    <w:rsid w:val="00A179FD"/>
    <w:rsid w:val="00A2013D"/>
    <w:rsid w:val="00A20475"/>
    <w:rsid w:val="00A21D9F"/>
    <w:rsid w:val="00A21DD2"/>
    <w:rsid w:val="00A22C4D"/>
    <w:rsid w:val="00A25455"/>
    <w:rsid w:val="00A26FB4"/>
    <w:rsid w:val="00A27F34"/>
    <w:rsid w:val="00A31720"/>
    <w:rsid w:val="00A31B42"/>
    <w:rsid w:val="00A31BDA"/>
    <w:rsid w:val="00A3273E"/>
    <w:rsid w:val="00A327FF"/>
    <w:rsid w:val="00A3284D"/>
    <w:rsid w:val="00A33705"/>
    <w:rsid w:val="00A33B81"/>
    <w:rsid w:val="00A349DC"/>
    <w:rsid w:val="00A35264"/>
    <w:rsid w:val="00A352F3"/>
    <w:rsid w:val="00A374E6"/>
    <w:rsid w:val="00A37594"/>
    <w:rsid w:val="00A37DF8"/>
    <w:rsid w:val="00A37E4A"/>
    <w:rsid w:val="00A4170E"/>
    <w:rsid w:val="00A41BE3"/>
    <w:rsid w:val="00A43EA1"/>
    <w:rsid w:val="00A44304"/>
    <w:rsid w:val="00A44F90"/>
    <w:rsid w:val="00A47206"/>
    <w:rsid w:val="00A505C3"/>
    <w:rsid w:val="00A50F6B"/>
    <w:rsid w:val="00A529AA"/>
    <w:rsid w:val="00A52C3D"/>
    <w:rsid w:val="00A53633"/>
    <w:rsid w:val="00A53663"/>
    <w:rsid w:val="00A5368F"/>
    <w:rsid w:val="00A536C5"/>
    <w:rsid w:val="00A6044E"/>
    <w:rsid w:val="00A629C3"/>
    <w:rsid w:val="00A633A4"/>
    <w:rsid w:val="00A63A87"/>
    <w:rsid w:val="00A63F3F"/>
    <w:rsid w:val="00A665BD"/>
    <w:rsid w:val="00A6674B"/>
    <w:rsid w:val="00A66793"/>
    <w:rsid w:val="00A67B8A"/>
    <w:rsid w:val="00A70F8C"/>
    <w:rsid w:val="00A72C6B"/>
    <w:rsid w:val="00A730B5"/>
    <w:rsid w:val="00A7343C"/>
    <w:rsid w:val="00A735DD"/>
    <w:rsid w:val="00A747FB"/>
    <w:rsid w:val="00A74BA5"/>
    <w:rsid w:val="00A762C1"/>
    <w:rsid w:val="00A76FF5"/>
    <w:rsid w:val="00A77EE5"/>
    <w:rsid w:val="00A80F43"/>
    <w:rsid w:val="00A84301"/>
    <w:rsid w:val="00A84BE6"/>
    <w:rsid w:val="00A8734D"/>
    <w:rsid w:val="00A91BA8"/>
    <w:rsid w:val="00A9405C"/>
    <w:rsid w:val="00A96AE3"/>
    <w:rsid w:val="00A9757B"/>
    <w:rsid w:val="00AA2018"/>
    <w:rsid w:val="00AA2CA8"/>
    <w:rsid w:val="00AA2D80"/>
    <w:rsid w:val="00AA3E0B"/>
    <w:rsid w:val="00AA41A6"/>
    <w:rsid w:val="00AA5440"/>
    <w:rsid w:val="00AA5BC7"/>
    <w:rsid w:val="00AA68E4"/>
    <w:rsid w:val="00AA77AB"/>
    <w:rsid w:val="00AB0046"/>
    <w:rsid w:val="00AB00D7"/>
    <w:rsid w:val="00AB0901"/>
    <w:rsid w:val="00AB1D40"/>
    <w:rsid w:val="00AB337A"/>
    <w:rsid w:val="00AB3552"/>
    <w:rsid w:val="00AB4C33"/>
    <w:rsid w:val="00AB5C61"/>
    <w:rsid w:val="00AB6070"/>
    <w:rsid w:val="00AB65DD"/>
    <w:rsid w:val="00AB7EBB"/>
    <w:rsid w:val="00AC060D"/>
    <w:rsid w:val="00AC1F04"/>
    <w:rsid w:val="00AC2540"/>
    <w:rsid w:val="00AC27B3"/>
    <w:rsid w:val="00AC3F2E"/>
    <w:rsid w:val="00AC5153"/>
    <w:rsid w:val="00AC528F"/>
    <w:rsid w:val="00AC5F46"/>
    <w:rsid w:val="00AC72E4"/>
    <w:rsid w:val="00AC7B8A"/>
    <w:rsid w:val="00AD1C89"/>
    <w:rsid w:val="00AD3977"/>
    <w:rsid w:val="00AD3C3A"/>
    <w:rsid w:val="00AD4918"/>
    <w:rsid w:val="00AD5E2D"/>
    <w:rsid w:val="00AD6196"/>
    <w:rsid w:val="00AE00CF"/>
    <w:rsid w:val="00AE02B6"/>
    <w:rsid w:val="00AE0AB6"/>
    <w:rsid w:val="00AE0C2D"/>
    <w:rsid w:val="00AE140C"/>
    <w:rsid w:val="00AE3DF9"/>
    <w:rsid w:val="00AE4DEB"/>
    <w:rsid w:val="00AE59CB"/>
    <w:rsid w:val="00AE78F4"/>
    <w:rsid w:val="00AE7BC3"/>
    <w:rsid w:val="00AE7DCC"/>
    <w:rsid w:val="00AF0ED0"/>
    <w:rsid w:val="00AF16DA"/>
    <w:rsid w:val="00AF3ACE"/>
    <w:rsid w:val="00AF4398"/>
    <w:rsid w:val="00AF4D2B"/>
    <w:rsid w:val="00AF60EB"/>
    <w:rsid w:val="00AF61FE"/>
    <w:rsid w:val="00AF7CAC"/>
    <w:rsid w:val="00B01A7C"/>
    <w:rsid w:val="00B0320C"/>
    <w:rsid w:val="00B047C9"/>
    <w:rsid w:val="00B06B38"/>
    <w:rsid w:val="00B07023"/>
    <w:rsid w:val="00B071EC"/>
    <w:rsid w:val="00B07D6A"/>
    <w:rsid w:val="00B100F1"/>
    <w:rsid w:val="00B1076B"/>
    <w:rsid w:val="00B12E1F"/>
    <w:rsid w:val="00B130DD"/>
    <w:rsid w:val="00B148D8"/>
    <w:rsid w:val="00B14DFF"/>
    <w:rsid w:val="00B16CC3"/>
    <w:rsid w:val="00B17BBC"/>
    <w:rsid w:val="00B20642"/>
    <w:rsid w:val="00B20B7D"/>
    <w:rsid w:val="00B20FF2"/>
    <w:rsid w:val="00B22061"/>
    <w:rsid w:val="00B263E5"/>
    <w:rsid w:val="00B270C3"/>
    <w:rsid w:val="00B311A8"/>
    <w:rsid w:val="00B323EE"/>
    <w:rsid w:val="00B3462A"/>
    <w:rsid w:val="00B349F5"/>
    <w:rsid w:val="00B36C9D"/>
    <w:rsid w:val="00B40BB9"/>
    <w:rsid w:val="00B44459"/>
    <w:rsid w:val="00B44481"/>
    <w:rsid w:val="00B4497A"/>
    <w:rsid w:val="00B44DFD"/>
    <w:rsid w:val="00B47F97"/>
    <w:rsid w:val="00B53114"/>
    <w:rsid w:val="00B55B86"/>
    <w:rsid w:val="00B56410"/>
    <w:rsid w:val="00B56B50"/>
    <w:rsid w:val="00B61A01"/>
    <w:rsid w:val="00B61D79"/>
    <w:rsid w:val="00B62F3C"/>
    <w:rsid w:val="00B635BA"/>
    <w:rsid w:val="00B635F2"/>
    <w:rsid w:val="00B650FD"/>
    <w:rsid w:val="00B70CEF"/>
    <w:rsid w:val="00B71307"/>
    <w:rsid w:val="00B721A3"/>
    <w:rsid w:val="00B72254"/>
    <w:rsid w:val="00B7274B"/>
    <w:rsid w:val="00B728E6"/>
    <w:rsid w:val="00B72B7A"/>
    <w:rsid w:val="00B748D1"/>
    <w:rsid w:val="00B750BD"/>
    <w:rsid w:val="00B771A8"/>
    <w:rsid w:val="00B823C0"/>
    <w:rsid w:val="00B83284"/>
    <w:rsid w:val="00B84044"/>
    <w:rsid w:val="00B84AE1"/>
    <w:rsid w:val="00B864A5"/>
    <w:rsid w:val="00B90672"/>
    <w:rsid w:val="00B90F58"/>
    <w:rsid w:val="00B917DD"/>
    <w:rsid w:val="00B9184E"/>
    <w:rsid w:val="00B93B28"/>
    <w:rsid w:val="00B93E20"/>
    <w:rsid w:val="00B959ED"/>
    <w:rsid w:val="00B95FB4"/>
    <w:rsid w:val="00B96C82"/>
    <w:rsid w:val="00B96ED6"/>
    <w:rsid w:val="00B97D1F"/>
    <w:rsid w:val="00BA0C1F"/>
    <w:rsid w:val="00BA1B32"/>
    <w:rsid w:val="00BA2713"/>
    <w:rsid w:val="00BA3449"/>
    <w:rsid w:val="00BA3599"/>
    <w:rsid w:val="00BA395A"/>
    <w:rsid w:val="00BA55F5"/>
    <w:rsid w:val="00BA66DE"/>
    <w:rsid w:val="00BA72A8"/>
    <w:rsid w:val="00BB0251"/>
    <w:rsid w:val="00BB0498"/>
    <w:rsid w:val="00BB0995"/>
    <w:rsid w:val="00BB115C"/>
    <w:rsid w:val="00BB1BAB"/>
    <w:rsid w:val="00BB2E1C"/>
    <w:rsid w:val="00BB3E85"/>
    <w:rsid w:val="00BB464F"/>
    <w:rsid w:val="00BB61E4"/>
    <w:rsid w:val="00BB6564"/>
    <w:rsid w:val="00BB6C8E"/>
    <w:rsid w:val="00BB785B"/>
    <w:rsid w:val="00BC00B6"/>
    <w:rsid w:val="00BC144C"/>
    <w:rsid w:val="00BC1C66"/>
    <w:rsid w:val="00BC5552"/>
    <w:rsid w:val="00BC5A89"/>
    <w:rsid w:val="00BC623B"/>
    <w:rsid w:val="00BC6DD8"/>
    <w:rsid w:val="00BC6E0F"/>
    <w:rsid w:val="00BC765B"/>
    <w:rsid w:val="00BC781A"/>
    <w:rsid w:val="00BD1118"/>
    <w:rsid w:val="00BD19A9"/>
    <w:rsid w:val="00BD28F2"/>
    <w:rsid w:val="00BD3EAC"/>
    <w:rsid w:val="00BD5563"/>
    <w:rsid w:val="00BD5578"/>
    <w:rsid w:val="00BD56CE"/>
    <w:rsid w:val="00BD59CB"/>
    <w:rsid w:val="00BD65DB"/>
    <w:rsid w:val="00BD7565"/>
    <w:rsid w:val="00BE0581"/>
    <w:rsid w:val="00BE18D4"/>
    <w:rsid w:val="00BE1A1F"/>
    <w:rsid w:val="00BE31B9"/>
    <w:rsid w:val="00BE3998"/>
    <w:rsid w:val="00BF0454"/>
    <w:rsid w:val="00BF0991"/>
    <w:rsid w:val="00BF1C6F"/>
    <w:rsid w:val="00BF27F4"/>
    <w:rsid w:val="00BF29F3"/>
    <w:rsid w:val="00BF3457"/>
    <w:rsid w:val="00BF4B3F"/>
    <w:rsid w:val="00BF4B8C"/>
    <w:rsid w:val="00BF4C3D"/>
    <w:rsid w:val="00BF4E0E"/>
    <w:rsid w:val="00BF5073"/>
    <w:rsid w:val="00BF6240"/>
    <w:rsid w:val="00BF695D"/>
    <w:rsid w:val="00BF6F7A"/>
    <w:rsid w:val="00C00625"/>
    <w:rsid w:val="00C00B93"/>
    <w:rsid w:val="00C00E38"/>
    <w:rsid w:val="00C01193"/>
    <w:rsid w:val="00C01EDD"/>
    <w:rsid w:val="00C03171"/>
    <w:rsid w:val="00C039FD"/>
    <w:rsid w:val="00C046EA"/>
    <w:rsid w:val="00C0473D"/>
    <w:rsid w:val="00C06988"/>
    <w:rsid w:val="00C0700E"/>
    <w:rsid w:val="00C10357"/>
    <w:rsid w:val="00C1035C"/>
    <w:rsid w:val="00C11353"/>
    <w:rsid w:val="00C11A2A"/>
    <w:rsid w:val="00C13BFC"/>
    <w:rsid w:val="00C13D84"/>
    <w:rsid w:val="00C2168A"/>
    <w:rsid w:val="00C23171"/>
    <w:rsid w:val="00C24900"/>
    <w:rsid w:val="00C267D9"/>
    <w:rsid w:val="00C27D4E"/>
    <w:rsid w:val="00C30883"/>
    <w:rsid w:val="00C30DE0"/>
    <w:rsid w:val="00C31A6C"/>
    <w:rsid w:val="00C3355D"/>
    <w:rsid w:val="00C340BC"/>
    <w:rsid w:val="00C34496"/>
    <w:rsid w:val="00C34B50"/>
    <w:rsid w:val="00C34C48"/>
    <w:rsid w:val="00C355C8"/>
    <w:rsid w:val="00C375DC"/>
    <w:rsid w:val="00C377CE"/>
    <w:rsid w:val="00C40522"/>
    <w:rsid w:val="00C40798"/>
    <w:rsid w:val="00C41449"/>
    <w:rsid w:val="00C42767"/>
    <w:rsid w:val="00C429AD"/>
    <w:rsid w:val="00C42AA4"/>
    <w:rsid w:val="00C45116"/>
    <w:rsid w:val="00C4608C"/>
    <w:rsid w:val="00C4705B"/>
    <w:rsid w:val="00C47696"/>
    <w:rsid w:val="00C5005D"/>
    <w:rsid w:val="00C534DD"/>
    <w:rsid w:val="00C55AFA"/>
    <w:rsid w:val="00C55DAF"/>
    <w:rsid w:val="00C57B4E"/>
    <w:rsid w:val="00C61D59"/>
    <w:rsid w:val="00C63128"/>
    <w:rsid w:val="00C65B67"/>
    <w:rsid w:val="00C65E6B"/>
    <w:rsid w:val="00C66CC5"/>
    <w:rsid w:val="00C674A6"/>
    <w:rsid w:val="00C703E7"/>
    <w:rsid w:val="00C710C1"/>
    <w:rsid w:val="00C71A1D"/>
    <w:rsid w:val="00C76504"/>
    <w:rsid w:val="00C776C4"/>
    <w:rsid w:val="00C77892"/>
    <w:rsid w:val="00C779A0"/>
    <w:rsid w:val="00C80AF0"/>
    <w:rsid w:val="00C81761"/>
    <w:rsid w:val="00C81FE5"/>
    <w:rsid w:val="00C83B48"/>
    <w:rsid w:val="00C879B2"/>
    <w:rsid w:val="00C90187"/>
    <w:rsid w:val="00C901FD"/>
    <w:rsid w:val="00C91A5D"/>
    <w:rsid w:val="00C920E2"/>
    <w:rsid w:val="00C92719"/>
    <w:rsid w:val="00C93DA2"/>
    <w:rsid w:val="00C97864"/>
    <w:rsid w:val="00CA1559"/>
    <w:rsid w:val="00CA1832"/>
    <w:rsid w:val="00CA239E"/>
    <w:rsid w:val="00CA2A9E"/>
    <w:rsid w:val="00CA37BA"/>
    <w:rsid w:val="00CA47E4"/>
    <w:rsid w:val="00CA48F1"/>
    <w:rsid w:val="00CA5E16"/>
    <w:rsid w:val="00CA5EAE"/>
    <w:rsid w:val="00CA652E"/>
    <w:rsid w:val="00CA6969"/>
    <w:rsid w:val="00CA70D8"/>
    <w:rsid w:val="00CA7245"/>
    <w:rsid w:val="00CA7E05"/>
    <w:rsid w:val="00CA7F0E"/>
    <w:rsid w:val="00CB0286"/>
    <w:rsid w:val="00CB02D9"/>
    <w:rsid w:val="00CB2161"/>
    <w:rsid w:val="00CB42A5"/>
    <w:rsid w:val="00CB49B9"/>
    <w:rsid w:val="00CB639B"/>
    <w:rsid w:val="00CB770C"/>
    <w:rsid w:val="00CC0451"/>
    <w:rsid w:val="00CC099D"/>
    <w:rsid w:val="00CC0B2B"/>
    <w:rsid w:val="00CC243B"/>
    <w:rsid w:val="00CC2EF9"/>
    <w:rsid w:val="00CC40AA"/>
    <w:rsid w:val="00CC40C9"/>
    <w:rsid w:val="00CC44A6"/>
    <w:rsid w:val="00CC4665"/>
    <w:rsid w:val="00CC6E1A"/>
    <w:rsid w:val="00CC6EF9"/>
    <w:rsid w:val="00CD046D"/>
    <w:rsid w:val="00CD32D2"/>
    <w:rsid w:val="00CD3DBF"/>
    <w:rsid w:val="00CD674B"/>
    <w:rsid w:val="00CD6893"/>
    <w:rsid w:val="00CE2F82"/>
    <w:rsid w:val="00CE4747"/>
    <w:rsid w:val="00CE5578"/>
    <w:rsid w:val="00CE6C90"/>
    <w:rsid w:val="00CF0097"/>
    <w:rsid w:val="00CF0AB3"/>
    <w:rsid w:val="00CF134D"/>
    <w:rsid w:val="00CF1AE3"/>
    <w:rsid w:val="00CF2FA8"/>
    <w:rsid w:val="00CF3C64"/>
    <w:rsid w:val="00CF40FD"/>
    <w:rsid w:val="00CF4209"/>
    <w:rsid w:val="00CF5C3F"/>
    <w:rsid w:val="00D01BD4"/>
    <w:rsid w:val="00D02DAA"/>
    <w:rsid w:val="00D06FB7"/>
    <w:rsid w:val="00D11623"/>
    <w:rsid w:val="00D118CF"/>
    <w:rsid w:val="00D13371"/>
    <w:rsid w:val="00D134F8"/>
    <w:rsid w:val="00D139CD"/>
    <w:rsid w:val="00D13FF2"/>
    <w:rsid w:val="00D17C84"/>
    <w:rsid w:val="00D21678"/>
    <w:rsid w:val="00D21B34"/>
    <w:rsid w:val="00D21B67"/>
    <w:rsid w:val="00D258DC"/>
    <w:rsid w:val="00D276F8"/>
    <w:rsid w:val="00D30059"/>
    <w:rsid w:val="00D308A6"/>
    <w:rsid w:val="00D30E96"/>
    <w:rsid w:val="00D30F17"/>
    <w:rsid w:val="00D31129"/>
    <w:rsid w:val="00D3193D"/>
    <w:rsid w:val="00D31CC3"/>
    <w:rsid w:val="00D32C06"/>
    <w:rsid w:val="00D33CBD"/>
    <w:rsid w:val="00D3474E"/>
    <w:rsid w:val="00D34B5C"/>
    <w:rsid w:val="00D34BF3"/>
    <w:rsid w:val="00D34FB8"/>
    <w:rsid w:val="00D352AA"/>
    <w:rsid w:val="00D353A5"/>
    <w:rsid w:val="00D35DCD"/>
    <w:rsid w:val="00D40ACD"/>
    <w:rsid w:val="00D40B38"/>
    <w:rsid w:val="00D4202F"/>
    <w:rsid w:val="00D42392"/>
    <w:rsid w:val="00D42FF5"/>
    <w:rsid w:val="00D4349C"/>
    <w:rsid w:val="00D43B03"/>
    <w:rsid w:val="00D46667"/>
    <w:rsid w:val="00D47932"/>
    <w:rsid w:val="00D47B64"/>
    <w:rsid w:val="00D50887"/>
    <w:rsid w:val="00D5219D"/>
    <w:rsid w:val="00D5372A"/>
    <w:rsid w:val="00D56E16"/>
    <w:rsid w:val="00D60D76"/>
    <w:rsid w:val="00D6119A"/>
    <w:rsid w:val="00D619E4"/>
    <w:rsid w:val="00D62367"/>
    <w:rsid w:val="00D631C9"/>
    <w:rsid w:val="00D6380E"/>
    <w:rsid w:val="00D638E2"/>
    <w:rsid w:val="00D644D8"/>
    <w:rsid w:val="00D66896"/>
    <w:rsid w:val="00D674EA"/>
    <w:rsid w:val="00D7022C"/>
    <w:rsid w:val="00D750E6"/>
    <w:rsid w:val="00D752AF"/>
    <w:rsid w:val="00D76373"/>
    <w:rsid w:val="00D76427"/>
    <w:rsid w:val="00D806A3"/>
    <w:rsid w:val="00D8203D"/>
    <w:rsid w:val="00D82BB7"/>
    <w:rsid w:val="00D830B1"/>
    <w:rsid w:val="00D83320"/>
    <w:rsid w:val="00D836D8"/>
    <w:rsid w:val="00D83943"/>
    <w:rsid w:val="00D83A79"/>
    <w:rsid w:val="00D857A8"/>
    <w:rsid w:val="00D87767"/>
    <w:rsid w:val="00D87A43"/>
    <w:rsid w:val="00D9399E"/>
    <w:rsid w:val="00D93B66"/>
    <w:rsid w:val="00D93D69"/>
    <w:rsid w:val="00D93DF4"/>
    <w:rsid w:val="00D945AA"/>
    <w:rsid w:val="00D9522F"/>
    <w:rsid w:val="00D9558B"/>
    <w:rsid w:val="00D956A4"/>
    <w:rsid w:val="00D970EA"/>
    <w:rsid w:val="00DA0F4D"/>
    <w:rsid w:val="00DA2690"/>
    <w:rsid w:val="00DA42BE"/>
    <w:rsid w:val="00DA4334"/>
    <w:rsid w:val="00DA4C5B"/>
    <w:rsid w:val="00DA563E"/>
    <w:rsid w:val="00DA659C"/>
    <w:rsid w:val="00DA69FE"/>
    <w:rsid w:val="00DA7193"/>
    <w:rsid w:val="00DA74F0"/>
    <w:rsid w:val="00DB0AAE"/>
    <w:rsid w:val="00DB0C79"/>
    <w:rsid w:val="00DB7057"/>
    <w:rsid w:val="00DC2946"/>
    <w:rsid w:val="00DC3C24"/>
    <w:rsid w:val="00DC4BC8"/>
    <w:rsid w:val="00DC6D09"/>
    <w:rsid w:val="00DC76CB"/>
    <w:rsid w:val="00DD0857"/>
    <w:rsid w:val="00DD143F"/>
    <w:rsid w:val="00DD21A7"/>
    <w:rsid w:val="00DD2235"/>
    <w:rsid w:val="00DD2C84"/>
    <w:rsid w:val="00DD538E"/>
    <w:rsid w:val="00DD6DC8"/>
    <w:rsid w:val="00DD7508"/>
    <w:rsid w:val="00DE0885"/>
    <w:rsid w:val="00DE0DC8"/>
    <w:rsid w:val="00DE260A"/>
    <w:rsid w:val="00DE4584"/>
    <w:rsid w:val="00DE458D"/>
    <w:rsid w:val="00DE5C94"/>
    <w:rsid w:val="00DE5D04"/>
    <w:rsid w:val="00DF3A44"/>
    <w:rsid w:val="00DF46DA"/>
    <w:rsid w:val="00DF7FC4"/>
    <w:rsid w:val="00E01670"/>
    <w:rsid w:val="00E01B9B"/>
    <w:rsid w:val="00E040F5"/>
    <w:rsid w:val="00E062F7"/>
    <w:rsid w:val="00E07E4A"/>
    <w:rsid w:val="00E1114B"/>
    <w:rsid w:val="00E1184D"/>
    <w:rsid w:val="00E12927"/>
    <w:rsid w:val="00E12D8B"/>
    <w:rsid w:val="00E132E7"/>
    <w:rsid w:val="00E149A7"/>
    <w:rsid w:val="00E1564E"/>
    <w:rsid w:val="00E16A1A"/>
    <w:rsid w:val="00E17994"/>
    <w:rsid w:val="00E2024A"/>
    <w:rsid w:val="00E21509"/>
    <w:rsid w:val="00E22344"/>
    <w:rsid w:val="00E2406E"/>
    <w:rsid w:val="00E253A2"/>
    <w:rsid w:val="00E30472"/>
    <w:rsid w:val="00E309EF"/>
    <w:rsid w:val="00E32912"/>
    <w:rsid w:val="00E32EE9"/>
    <w:rsid w:val="00E36530"/>
    <w:rsid w:val="00E36FCE"/>
    <w:rsid w:val="00E36FE0"/>
    <w:rsid w:val="00E3751D"/>
    <w:rsid w:val="00E37E2F"/>
    <w:rsid w:val="00E410D8"/>
    <w:rsid w:val="00E42206"/>
    <w:rsid w:val="00E42A93"/>
    <w:rsid w:val="00E42AA3"/>
    <w:rsid w:val="00E43D41"/>
    <w:rsid w:val="00E45285"/>
    <w:rsid w:val="00E45E54"/>
    <w:rsid w:val="00E46A90"/>
    <w:rsid w:val="00E47DDA"/>
    <w:rsid w:val="00E47E69"/>
    <w:rsid w:val="00E50DCE"/>
    <w:rsid w:val="00E51334"/>
    <w:rsid w:val="00E514D7"/>
    <w:rsid w:val="00E55A36"/>
    <w:rsid w:val="00E5701C"/>
    <w:rsid w:val="00E576C0"/>
    <w:rsid w:val="00E602D5"/>
    <w:rsid w:val="00E6109C"/>
    <w:rsid w:val="00E62355"/>
    <w:rsid w:val="00E62E6B"/>
    <w:rsid w:val="00E63E75"/>
    <w:rsid w:val="00E64942"/>
    <w:rsid w:val="00E66766"/>
    <w:rsid w:val="00E677B9"/>
    <w:rsid w:val="00E67BEF"/>
    <w:rsid w:val="00E7004B"/>
    <w:rsid w:val="00E70DE5"/>
    <w:rsid w:val="00E71DD7"/>
    <w:rsid w:val="00E73AE2"/>
    <w:rsid w:val="00E74943"/>
    <w:rsid w:val="00E77A04"/>
    <w:rsid w:val="00E80C5D"/>
    <w:rsid w:val="00E81C25"/>
    <w:rsid w:val="00E829AD"/>
    <w:rsid w:val="00E82C16"/>
    <w:rsid w:val="00E82EBA"/>
    <w:rsid w:val="00E83138"/>
    <w:rsid w:val="00E83D94"/>
    <w:rsid w:val="00E85A7C"/>
    <w:rsid w:val="00E85EB0"/>
    <w:rsid w:val="00E86FE4"/>
    <w:rsid w:val="00E91F41"/>
    <w:rsid w:val="00E91FBF"/>
    <w:rsid w:val="00E9400D"/>
    <w:rsid w:val="00E96055"/>
    <w:rsid w:val="00E96E5D"/>
    <w:rsid w:val="00EA016D"/>
    <w:rsid w:val="00EA17FE"/>
    <w:rsid w:val="00EA2A57"/>
    <w:rsid w:val="00EA2ECF"/>
    <w:rsid w:val="00EA3936"/>
    <w:rsid w:val="00EA4716"/>
    <w:rsid w:val="00EA4FE0"/>
    <w:rsid w:val="00EB06C8"/>
    <w:rsid w:val="00EB07DB"/>
    <w:rsid w:val="00EB0926"/>
    <w:rsid w:val="00EB1A38"/>
    <w:rsid w:val="00EB1A9A"/>
    <w:rsid w:val="00EB1DA5"/>
    <w:rsid w:val="00EB2B0D"/>
    <w:rsid w:val="00EB327F"/>
    <w:rsid w:val="00EB3928"/>
    <w:rsid w:val="00EB4425"/>
    <w:rsid w:val="00EB4C5D"/>
    <w:rsid w:val="00EB4E91"/>
    <w:rsid w:val="00EB7819"/>
    <w:rsid w:val="00EC069E"/>
    <w:rsid w:val="00EC074A"/>
    <w:rsid w:val="00EC13ED"/>
    <w:rsid w:val="00EC7F74"/>
    <w:rsid w:val="00ED1725"/>
    <w:rsid w:val="00ED1D60"/>
    <w:rsid w:val="00ED2D05"/>
    <w:rsid w:val="00ED3448"/>
    <w:rsid w:val="00ED3890"/>
    <w:rsid w:val="00ED4758"/>
    <w:rsid w:val="00ED4DED"/>
    <w:rsid w:val="00ED5ED5"/>
    <w:rsid w:val="00EE2046"/>
    <w:rsid w:val="00EE3475"/>
    <w:rsid w:val="00EE3F5A"/>
    <w:rsid w:val="00EE44DA"/>
    <w:rsid w:val="00EE6092"/>
    <w:rsid w:val="00EE6396"/>
    <w:rsid w:val="00EE6C1C"/>
    <w:rsid w:val="00EF0565"/>
    <w:rsid w:val="00EF081B"/>
    <w:rsid w:val="00EF2043"/>
    <w:rsid w:val="00EF27AC"/>
    <w:rsid w:val="00EF32F8"/>
    <w:rsid w:val="00EF4494"/>
    <w:rsid w:val="00EF5DD2"/>
    <w:rsid w:val="00EF711B"/>
    <w:rsid w:val="00EF72B4"/>
    <w:rsid w:val="00EF730F"/>
    <w:rsid w:val="00EF7E12"/>
    <w:rsid w:val="00F004C4"/>
    <w:rsid w:val="00F00C46"/>
    <w:rsid w:val="00F013A3"/>
    <w:rsid w:val="00F01DDA"/>
    <w:rsid w:val="00F02690"/>
    <w:rsid w:val="00F03BDF"/>
    <w:rsid w:val="00F03FB1"/>
    <w:rsid w:val="00F0405B"/>
    <w:rsid w:val="00F04668"/>
    <w:rsid w:val="00F05067"/>
    <w:rsid w:val="00F05794"/>
    <w:rsid w:val="00F05CE6"/>
    <w:rsid w:val="00F06260"/>
    <w:rsid w:val="00F07A9B"/>
    <w:rsid w:val="00F10D2E"/>
    <w:rsid w:val="00F11FD4"/>
    <w:rsid w:val="00F12F98"/>
    <w:rsid w:val="00F151CB"/>
    <w:rsid w:val="00F152C5"/>
    <w:rsid w:val="00F159DA"/>
    <w:rsid w:val="00F15B2B"/>
    <w:rsid w:val="00F15FB2"/>
    <w:rsid w:val="00F161CC"/>
    <w:rsid w:val="00F167B9"/>
    <w:rsid w:val="00F17B4B"/>
    <w:rsid w:val="00F205C2"/>
    <w:rsid w:val="00F20866"/>
    <w:rsid w:val="00F20DC8"/>
    <w:rsid w:val="00F219BD"/>
    <w:rsid w:val="00F22620"/>
    <w:rsid w:val="00F26262"/>
    <w:rsid w:val="00F2662A"/>
    <w:rsid w:val="00F302E4"/>
    <w:rsid w:val="00F3129F"/>
    <w:rsid w:val="00F324B3"/>
    <w:rsid w:val="00F32842"/>
    <w:rsid w:val="00F33B6E"/>
    <w:rsid w:val="00F4110E"/>
    <w:rsid w:val="00F431F6"/>
    <w:rsid w:val="00F45AAA"/>
    <w:rsid w:val="00F46D85"/>
    <w:rsid w:val="00F47115"/>
    <w:rsid w:val="00F50130"/>
    <w:rsid w:val="00F50287"/>
    <w:rsid w:val="00F50DCC"/>
    <w:rsid w:val="00F50E01"/>
    <w:rsid w:val="00F522D5"/>
    <w:rsid w:val="00F523CD"/>
    <w:rsid w:val="00F52735"/>
    <w:rsid w:val="00F52ECD"/>
    <w:rsid w:val="00F54A10"/>
    <w:rsid w:val="00F5653E"/>
    <w:rsid w:val="00F57E6B"/>
    <w:rsid w:val="00F61795"/>
    <w:rsid w:val="00F622D0"/>
    <w:rsid w:val="00F63636"/>
    <w:rsid w:val="00F63EF3"/>
    <w:rsid w:val="00F64348"/>
    <w:rsid w:val="00F649C6"/>
    <w:rsid w:val="00F64A02"/>
    <w:rsid w:val="00F65044"/>
    <w:rsid w:val="00F65E25"/>
    <w:rsid w:val="00F66F42"/>
    <w:rsid w:val="00F72A8D"/>
    <w:rsid w:val="00F733A0"/>
    <w:rsid w:val="00F73908"/>
    <w:rsid w:val="00F74053"/>
    <w:rsid w:val="00F740CC"/>
    <w:rsid w:val="00F76697"/>
    <w:rsid w:val="00F76C12"/>
    <w:rsid w:val="00F80692"/>
    <w:rsid w:val="00F8079F"/>
    <w:rsid w:val="00F81193"/>
    <w:rsid w:val="00F81B5E"/>
    <w:rsid w:val="00F81DC7"/>
    <w:rsid w:val="00F8269D"/>
    <w:rsid w:val="00F827BB"/>
    <w:rsid w:val="00F82FB2"/>
    <w:rsid w:val="00F859C3"/>
    <w:rsid w:val="00F85E6F"/>
    <w:rsid w:val="00F922DA"/>
    <w:rsid w:val="00F92456"/>
    <w:rsid w:val="00F943A5"/>
    <w:rsid w:val="00F94E0D"/>
    <w:rsid w:val="00F95F1C"/>
    <w:rsid w:val="00F95FD9"/>
    <w:rsid w:val="00F96A38"/>
    <w:rsid w:val="00F96C59"/>
    <w:rsid w:val="00F97482"/>
    <w:rsid w:val="00F97844"/>
    <w:rsid w:val="00F97AEC"/>
    <w:rsid w:val="00FA06DF"/>
    <w:rsid w:val="00FA0C05"/>
    <w:rsid w:val="00FA19B9"/>
    <w:rsid w:val="00FA1D2E"/>
    <w:rsid w:val="00FA23A3"/>
    <w:rsid w:val="00FA2CB1"/>
    <w:rsid w:val="00FA31B0"/>
    <w:rsid w:val="00FA64A6"/>
    <w:rsid w:val="00FA7C8A"/>
    <w:rsid w:val="00FB0322"/>
    <w:rsid w:val="00FB0580"/>
    <w:rsid w:val="00FB1014"/>
    <w:rsid w:val="00FB141E"/>
    <w:rsid w:val="00FB232C"/>
    <w:rsid w:val="00FB3477"/>
    <w:rsid w:val="00FB37F0"/>
    <w:rsid w:val="00FB3D94"/>
    <w:rsid w:val="00FB3F49"/>
    <w:rsid w:val="00FB5218"/>
    <w:rsid w:val="00FC0ECF"/>
    <w:rsid w:val="00FC1BBC"/>
    <w:rsid w:val="00FC1CC0"/>
    <w:rsid w:val="00FC21DD"/>
    <w:rsid w:val="00FC5290"/>
    <w:rsid w:val="00FC6019"/>
    <w:rsid w:val="00FD071F"/>
    <w:rsid w:val="00FD0A8F"/>
    <w:rsid w:val="00FD2113"/>
    <w:rsid w:val="00FD354B"/>
    <w:rsid w:val="00FD5013"/>
    <w:rsid w:val="00FD5211"/>
    <w:rsid w:val="00FD6C94"/>
    <w:rsid w:val="00FD75DB"/>
    <w:rsid w:val="00FD7BF7"/>
    <w:rsid w:val="00FE0F00"/>
    <w:rsid w:val="00FE4DC0"/>
    <w:rsid w:val="00FE5DA4"/>
    <w:rsid w:val="00FE66B8"/>
    <w:rsid w:val="00FF013B"/>
    <w:rsid w:val="00FF0AFA"/>
    <w:rsid w:val="00FF212A"/>
    <w:rsid w:val="00FF221C"/>
    <w:rsid w:val="00FF27BE"/>
    <w:rsid w:val="00FF2C80"/>
    <w:rsid w:val="00FF4838"/>
    <w:rsid w:val="00FF5D18"/>
    <w:rsid w:val="00FF618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10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32C"/>
    <w:pPr>
      <w:spacing w:after="200" w:line="276" w:lineRule="auto"/>
    </w:pPr>
    <w:rPr>
      <w:sz w:val="22"/>
      <w:szCs w:val="22"/>
    </w:rPr>
  </w:style>
  <w:style w:type="paragraph" w:styleId="Heading1">
    <w:name w:val="heading 1"/>
    <w:basedOn w:val="I"/>
    <w:next w:val="I"/>
    <w:link w:val="Heading1Char"/>
    <w:uiPriority w:val="9"/>
    <w:qFormat/>
    <w:rsid w:val="00AE59CB"/>
    <w:pPr>
      <w:keepNext/>
      <w:keepLines/>
      <w:numPr>
        <w:numId w:val="64"/>
      </w:numPr>
      <w:spacing w:before="480"/>
    </w:pPr>
    <w:rPr>
      <w:rFonts w:eastAsiaTheme="majorEastAsia" w:cstheme="majorBidi"/>
      <w:bCs/>
    </w:rPr>
  </w:style>
  <w:style w:type="paragraph" w:styleId="Heading2">
    <w:name w:val="heading 2"/>
    <w:basedOn w:val="Normal"/>
    <w:next w:val="Normal"/>
    <w:link w:val="Heading2Char"/>
    <w:uiPriority w:val="9"/>
    <w:semiHidden/>
    <w:unhideWhenUsed/>
    <w:qFormat/>
    <w:rsid w:val="00AE59CB"/>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link w:val="Heading3Char"/>
    <w:uiPriority w:val="9"/>
    <w:qFormat/>
    <w:rsid w:val="00AE59CB"/>
    <w:pPr>
      <w:spacing w:before="100" w:beforeAutospacing="1" w:after="100" w:afterAutospacing="1" w:line="240" w:lineRule="auto"/>
      <w:outlineLvl w:val="2"/>
    </w:pPr>
    <w:rPr>
      <w:rFonts w:ascii="Times New Roman" w:eastAsia="Times New Roman" w:hAnsi="Times New Roman"/>
      <w:b/>
      <w:bCs/>
      <w:sz w:val="28"/>
      <w:szCs w:val="27"/>
    </w:rPr>
  </w:style>
  <w:style w:type="paragraph" w:styleId="Heading4">
    <w:name w:val="heading 4"/>
    <w:basedOn w:val="Normal"/>
    <w:next w:val="Normal"/>
    <w:link w:val="Heading4Char"/>
    <w:semiHidden/>
    <w:unhideWhenUsed/>
    <w:qFormat/>
    <w:rsid w:val="00166A71"/>
    <w:pPr>
      <w:keepNext/>
      <w:keepLines/>
      <w:spacing w:before="200" w:after="0" w:line="240" w:lineRule="auto"/>
      <w:outlineLvl w:val="3"/>
    </w:pPr>
    <w:rPr>
      <w:rFonts w:ascii="Cambria" w:eastAsia="Times New Roman" w:hAnsi="Cambria"/>
      <w:b/>
      <w:bCs/>
      <w:i/>
      <w:iCs/>
      <w:color w:val="4F81BD"/>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7D0111"/>
    <w:rPr>
      <w:sz w:val="16"/>
      <w:szCs w:val="16"/>
    </w:rPr>
  </w:style>
  <w:style w:type="character" w:customStyle="1" w:styleId="spelle">
    <w:name w:val="spelle"/>
    <w:basedOn w:val="DefaultParagraphFont"/>
    <w:rsid w:val="007D0111"/>
  </w:style>
  <w:style w:type="paragraph" w:styleId="Header">
    <w:name w:val="header"/>
    <w:basedOn w:val="Normal"/>
    <w:link w:val="HeaderChar"/>
    <w:uiPriority w:val="99"/>
    <w:unhideWhenUsed/>
    <w:rsid w:val="001612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121F"/>
  </w:style>
  <w:style w:type="paragraph" w:styleId="Footer">
    <w:name w:val="footer"/>
    <w:basedOn w:val="Normal"/>
    <w:link w:val="FooterChar"/>
    <w:uiPriority w:val="99"/>
    <w:semiHidden/>
    <w:unhideWhenUsed/>
    <w:rsid w:val="0016121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16121F"/>
  </w:style>
  <w:style w:type="paragraph" w:styleId="ListParagraph">
    <w:name w:val="List Paragraph"/>
    <w:basedOn w:val="Normal"/>
    <w:link w:val="ListParagraphChar"/>
    <w:uiPriority w:val="99"/>
    <w:qFormat/>
    <w:rsid w:val="0016121F"/>
    <w:pPr>
      <w:ind w:left="720"/>
      <w:contextualSpacing/>
    </w:pPr>
  </w:style>
  <w:style w:type="paragraph" w:customStyle="1" w:styleId="Statuti">
    <w:name w:val="Statuti"/>
    <w:basedOn w:val="Normal"/>
    <w:rsid w:val="00273D9B"/>
    <w:pPr>
      <w:numPr>
        <w:ilvl w:val="3"/>
        <w:numId w:val="2"/>
      </w:numPr>
      <w:spacing w:after="0" w:line="360" w:lineRule="auto"/>
      <w:jc w:val="both"/>
    </w:pPr>
    <w:rPr>
      <w:rFonts w:ascii="Arial Narrow" w:eastAsia="Times New Roman" w:hAnsi="Arial Narrow"/>
      <w:sz w:val="24"/>
      <w:szCs w:val="20"/>
      <w:lang w:val="lv-LV" w:eastAsia="lv-LV"/>
    </w:rPr>
  </w:style>
  <w:style w:type="paragraph" w:customStyle="1" w:styleId="Virsraksti4">
    <w:name w:val="Virsraksti4"/>
    <w:basedOn w:val="Normal"/>
    <w:rsid w:val="00273D9B"/>
    <w:pPr>
      <w:numPr>
        <w:ilvl w:val="4"/>
        <w:numId w:val="2"/>
      </w:numPr>
      <w:spacing w:before="60" w:after="120" w:line="240" w:lineRule="auto"/>
    </w:pPr>
    <w:rPr>
      <w:rFonts w:ascii="Times New Roman" w:eastAsia="Times New Roman" w:hAnsi="Times New Roman"/>
      <w:sz w:val="24"/>
      <w:szCs w:val="20"/>
      <w:lang w:val="lv-LV" w:eastAsia="lv-LV"/>
    </w:rPr>
  </w:style>
  <w:style w:type="paragraph" w:customStyle="1" w:styleId="Teksts">
    <w:name w:val="Teksts"/>
    <w:basedOn w:val="Normal"/>
    <w:link w:val="TekstsChar"/>
    <w:rsid w:val="00273D9B"/>
    <w:pPr>
      <w:spacing w:after="0" w:line="360" w:lineRule="auto"/>
      <w:ind w:firstLine="720"/>
      <w:jc w:val="both"/>
    </w:pPr>
    <w:rPr>
      <w:rFonts w:ascii="Times New Roman" w:eastAsia="Times New Roman" w:hAnsi="Times New Roman" w:cs="Arial Unicode MS"/>
      <w:sz w:val="24"/>
      <w:szCs w:val="24"/>
      <w:lang w:val="lv-LV" w:eastAsia="lv-LV" w:bidi="lo-LA"/>
    </w:rPr>
  </w:style>
  <w:style w:type="paragraph" w:customStyle="1" w:styleId="Virsraksti1">
    <w:name w:val="Virsraksti1"/>
    <w:basedOn w:val="Teksts"/>
    <w:rsid w:val="00273D9B"/>
    <w:pPr>
      <w:numPr>
        <w:numId w:val="2"/>
      </w:numPr>
      <w:spacing w:before="120" w:after="120" w:line="240" w:lineRule="auto"/>
    </w:pPr>
    <w:rPr>
      <w:b/>
      <w:sz w:val="32"/>
    </w:rPr>
  </w:style>
  <w:style w:type="paragraph" w:customStyle="1" w:styleId="Virsraksti2">
    <w:name w:val="Virsraksti_2"/>
    <w:basedOn w:val="Teksts"/>
    <w:rsid w:val="00273D9B"/>
    <w:pPr>
      <w:numPr>
        <w:ilvl w:val="1"/>
        <w:numId w:val="2"/>
      </w:numPr>
      <w:spacing w:before="120" w:after="120" w:line="240" w:lineRule="auto"/>
    </w:pPr>
    <w:rPr>
      <w:b/>
      <w:sz w:val="28"/>
    </w:rPr>
  </w:style>
  <w:style w:type="paragraph" w:customStyle="1" w:styleId="Virsraksti3">
    <w:name w:val="Virsraksti_3"/>
    <w:basedOn w:val="Teksts"/>
    <w:rsid w:val="00273D9B"/>
    <w:pPr>
      <w:numPr>
        <w:ilvl w:val="2"/>
        <w:numId w:val="2"/>
      </w:numPr>
      <w:spacing w:before="120" w:after="120" w:line="240" w:lineRule="auto"/>
    </w:pPr>
    <w:rPr>
      <w:rFonts w:ascii="Times New Roman Bold" w:hAnsi="Times New Roman Bold"/>
      <w:b/>
    </w:rPr>
  </w:style>
  <w:style w:type="numbering" w:customStyle="1" w:styleId="Style1">
    <w:name w:val="Style1"/>
    <w:rsid w:val="00273D9B"/>
    <w:pPr>
      <w:numPr>
        <w:numId w:val="1"/>
      </w:numPr>
    </w:pPr>
  </w:style>
  <w:style w:type="character" w:customStyle="1" w:styleId="TekstsChar">
    <w:name w:val="Teksts Char"/>
    <w:basedOn w:val="DefaultParagraphFont"/>
    <w:link w:val="Teksts"/>
    <w:rsid w:val="00273D9B"/>
    <w:rPr>
      <w:rFonts w:ascii="Times New Roman" w:eastAsia="Times New Roman" w:hAnsi="Times New Roman" w:cs="Arial Unicode MS"/>
      <w:sz w:val="24"/>
      <w:szCs w:val="24"/>
      <w:lang w:val="lv-LV" w:eastAsia="lv-LV" w:bidi="lo-LA"/>
    </w:rPr>
  </w:style>
  <w:style w:type="paragraph" w:styleId="FootnoteText">
    <w:name w:val="footnote text"/>
    <w:basedOn w:val="Normal"/>
    <w:link w:val="FootnoteTextChar"/>
    <w:rsid w:val="00541C9A"/>
    <w:pPr>
      <w:spacing w:after="0" w:line="240" w:lineRule="auto"/>
    </w:pPr>
    <w:rPr>
      <w:rFonts w:ascii="Times New Roman" w:eastAsia="Times New Roman" w:hAnsi="Times New Roman"/>
      <w:sz w:val="18"/>
      <w:szCs w:val="20"/>
      <w:lang w:val="lv-LV" w:eastAsia="lv-LV"/>
    </w:rPr>
  </w:style>
  <w:style w:type="character" w:customStyle="1" w:styleId="FootnoteTextChar">
    <w:name w:val="Footnote Text Char"/>
    <w:basedOn w:val="DefaultParagraphFont"/>
    <w:link w:val="FootnoteText"/>
    <w:rsid w:val="00541C9A"/>
    <w:rPr>
      <w:rFonts w:ascii="Times New Roman" w:eastAsia="Times New Roman" w:hAnsi="Times New Roman"/>
      <w:sz w:val="18"/>
    </w:rPr>
  </w:style>
  <w:style w:type="character" w:styleId="FootnoteReference">
    <w:name w:val="footnote reference"/>
    <w:basedOn w:val="DefaultParagraphFont"/>
    <w:rsid w:val="00541C9A"/>
    <w:rPr>
      <w:rFonts w:ascii="Times New Roman" w:hAnsi="Times New Roman"/>
      <w:sz w:val="18"/>
      <w:vertAlign w:val="superscript"/>
    </w:rPr>
  </w:style>
  <w:style w:type="character" w:styleId="Hyperlink">
    <w:name w:val="Hyperlink"/>
    <w:basedOn w:val="DefaultParagraphFont"/>
    <w:uiPriority w:val="99"/>
    <w:unhideWhenUsed/>
    <w:rsid w:val="00E37E2F"/>
    <w:rPr>
      <w:color w:val="0000FF"/>
      <w:u w:val="single"/>
    </w:rPr>
  </w:style>
  <w:style w:type="character" w:customStyle="1" w:styleId="mediumtext1">
    <w:name w:val="medium_text1"/>
    <w:basedOn w:val="DefaultParagraphFont"/>
    <w:rsid w:val="00FC0ECF"/>
    <w:rPr>
      <w:sz w:val="24"/>
      <w:szCs w:val="24"/>
    </w:rPr>
  </w:style>
  <w:style w:type="table" w:styleId="TableGrid">
    <w:name w:val="Table Grid"/>
    <w:basedOn w:val="TableNormal"/>
    <w:uiPriority w:val="59"/>
    <w:rsid w:val="001117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E59CB"/>
    <w:rPr>
      <w:rFonts w:ascii="Times New Roman" w:eastAsia="Times New Roman" w:hAnsi="Times New Roman"/>
      <w:b/>
      <w:bCs/>
      <w:sz w:val="28"/>
      <w:szCs w:val="27"/>
    </w:rPr>
  </w:style>
  <w:style w:type="character" w:customStyle="1" w:styleId="Heading4Char">
    <w:name w:val="Heading 4 Char"/>
    <w:basedOn w:val="DefaultParagraphFont"/>
    <w:link w:val="Heading4"/>
    <w:semiHidden/>
    <w:rsid w:val="00166A71"/>
    <w:rPr>
      <w:rFonts w:ascii="Cambria" w:eastAsia="Times New Roman" w:hAnsi="Cambria" w:cs="Times New Roman"/>
      <w:b/>
      <w:bCs/>
      <w:i/>
      <w:iCs/>
      <w:color w:val="4F81BD"/>
      <w:sz w:val="24"/>
      <w:szCs w:val="24"/>
    </w:rPr>
  </w:style>
  <w:style w:type="paragraph" w:styleId="NormalWeb">
    <w:name w:val="Normal (Web)"/>
    <w:basedOn w:val="Normal"/>
    <w:uiPriority w:val="99"/>
    <w:unhideWhenUsed/>
    <w:rsid w:val="00166A71"/>
    <w:pPr>
      <w:spacing w:before="100" w:beforeAutospacing="1" w:after="100" w:afterAutospacing="1" w:line="240" w:lineRule="auto"/>
    </w:pPr>
    <w:rPr>
      <w:rFonts w:ascii="Times New Roman" w:eastAsia="Times New Roman" w:hAnsi="Times New Roman"/>
      <w:sz w:val="24"/>
      <w:szCs w:val="24"/>
    </w:rPr>
  </w:style>
  <w:style w:type="character" w:customStyle="1" w:styleId="google-src-text1">
    <w:name w:val="google-src-text1"/>
    <w:basedOn w:val="DefaultParagraphFont"/>
    <w:rsid w:val="00166A71"/>
    <w:rPr>
      <w:vanish/>
      <w:webHidden w:val="0"/>
      <w:specVanish w:val="0"/>
    </w:rPr>
  </w:style>
  <w:style w:type="character" w:styleId="Strong">
    <w:name w:val="Strong"/>
    <w:basedOn w:val="DefaultParagraphFont"/>
    <w:uiPriority w:val="22"/>
    <w:qFormat/>
    <w:rsid w:val="00166A71"/>
    <w:rPr>
      <w:b/>
      <w:bCs/>
    </w:rPr>
  </w:style>
  <w:style w:type="character" w:styleId="Emphasis">
    <w:name w:val="Emphasis"/>
    <w:basedOn w:val="DefaultParagraphFont"/>
    <w:uiPriority w:val="20"/>
    <w:qFormat/>
    <w:rsid w:val="00166A71"/>
    <w:rPr>
      <w:i/>
      <w:iCs/>
    </w:rPr>
  </w:style>
  <w:style w:type="character" w:styleId="HTMLAcronym">
    <w:name w:val="HTML Acronym"/>
    <w:basedOn w:val="DefaultParagraphFont"/>
    <w:uiPriority w:val="99"/>
    <w:unhideWhenUsed/>
    <w:rsid w:val="00166A71"/>
  </w:style>
  <w:style w:type="table" w:customStyle="1" w:styleId="LightShading1">
    <w:name w:val="Light Shading1"/>
    <w:basedOn w:val="TableNormal"/>
    <w:uiPriority w:val="60"/>
    <w:rsid w:val="002329F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2329F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
    <w:name w:val="Light List1"/>
    <w:basedOn w:val="TableNormal"/>
    <w:uiPriority w:val="61"/>
    <w:rsid w:val="002329FB"/>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naisf">
    <w:name w:val="naisf"/>
    <w:basedOn w:val="Normal"/>
    <w:rsid w:val="005162F7"/>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CommentText">
    <w:name w:val="annotation text"/>
    <w:basedOn w:val="Normal"/>
    <w:link w:val="CommentTextChar"/>
    <w:rsid w:val="00BF4B3F"/>
    <w:rPr>
      <w:sz w:val="20"/>
      <w:szCs w:val="20"/>
    </w:rPr>
  </w:style>
  <w:style w:type="character" w:customStyle="1" w:styleId="CommentTextChar">
    <w:name w:val="Comment Text Char"/>
    <w:basedOn w:val="DefaultParagraphFont"/>
    <w:link w:val="CommentText"/>
    <w:rsid w:val="00BF4B3F"/>
    <w:rPr>
      <w:lang w:val="en-US" w:eastAsia="en-US"/>
    </w:rPr>
  </w:style>
  <w:style w:type="paragraph" w:styleId="BalloonText">
    <w:name w:val="Balloon Text"/>
    <w:basedOn w:val="Normal"/>
    <w:link w:val="BalloonTextChar"/>
    <w:uiPriority w:val="99"/>
    <w:semiHidden/>
    <w:unhideWhenUsed/>
    <w:rsid w:val="00BF4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B3F"/>
    <w:rPr>
      <w:rFonts w:ascii="Tahoma" w:hAnsi="Tahoma" w:cs="Tahoma"/>
      <w:sz w:val="16"/>
      <w:szCs w:val="16"/>
      <w:lang w:val="en-US" w:eastAsia="en-US"/>
    </w:rPr>
  </w:style>
  <w:style w:type="paragraph" w:styleId="BodyText">
    <w:name w:val="Body Text"/>
    <w:basedOn w:val="Normal"/>
    <w:link w:val="BodyTextChar"/>
    <w:rsid w:val="002E41B4"/>
    <w:pPr>
      <w:spacing w:before="120" w:after="120" w:line="240" w:lineRule="auto"/>
    </w:pPr>
    <w:rPr>
      <w:rFonts w:ascii="Arial" w:eastAsia="Times New Roman" w:hAnsi="Arial"/>
      <w:sz w:val="20"/>
      <w:szCs w:val="24"/>
      <w:lang w:val="lv-LV" w:eastAsia="lv-LV"/>
    </w:rPr>
  </w:style>
  <w:style w:type="character" w:customStyle="1" w:styleId="BodyTextChar">
    <w:name w:val="Body Text Char"/>
    <w:basedOn w:val="DefaultParagraphFont"/>
    <w:link w:val="BodyText"/>
    <w:rsid w:val="002E41B4"/>
    <w:rPr>
      <w:rFonts w:ascii="Arial" w:eastAsia="Times New Roman" w:hAnsi="Arial"/>
      <w:szCs w:val="24"/>
      <w:lang w:val="lv-LV" w:eastAsia="lv-LV"/>
    </w:rPr>
  </w:style>
  <w:style w:type="paragraph" w:customStyle="1" w:styleId="BodySubhead">
    <w:name w:val="Body Subhead"/>
    <w:basedOn w:val="BodyText"/>
    <w:next w:val="BodyText"/>
    <w:link w:val="BodySubheadChar"/>
    <w:rsid w:val="004B7303"/>
    <w:rPr>
      <w:color w:val="808080"/>
      <w:sz w:val="24"/>
    </w:rPr>
  </w:style>
  <w:style w:type="character" w:customStyle="1" w:styleId="BodySubheadChar">
    <w:name w:val="Body Subhead Char"/>
    <w:basedOn w:val="BodyTextChar"/>
    <w:link w:val="BodySubhead"/>
    <w:rsid w:val="004B7303"/>
    <w:rPr>
      <w:color w:val="808080"/>
      <w:sz w:val="24"/>
    </w:rPr>
  </w:style>
  <w:style w:type="paragraph" w:styleId="Caption">
    <w:name w:val="caption"/>
    <w:basedOn w:val="Normal"/>
    <w:next w:val="BodyText"/>
    <w:uiPriority w:val="35"/>
    <w:qFormat/>
    <w:rsid w:val="00492481"/>
    <w:pPr>
      <w:spacing w:before="120" w:after="120" w:line="240" w:lineRule="auto"/>
    </w:pPr>
    <w:rPr>
      <w:rFonts w:ascii="Arial" w:eastAsia="Times New Roman" w:hAnsi="Arial"/>
      <w:b/>
      <w:bCs/>
      <w:sz w:val="20"/>
      <w:szCs w:val="20"/>
      <w:lang w:val="lv-LV" w:eastAsia="lv-LV"/>
    </w:rPr>
  </w:style>
  <w:style w:type="character" w:customStyle="1" w:styleId="hps">
    <w:name w:val="hps"/>
    <w:basedOn w:val="DefaultParagraphFont"/>
    <w:rsid w:val="007325E1"/>
  </w:style>
  <w:style w:type="character" w:customStyle="1" w:styleId="Heading1Char">
    <w:name w:val="Heading 1 Char"/>
    <w:basedOn w:val="DefaultParagraphFont"/>
    <w:link w:val="Heading1"/>
    <w:uiPriority w:val="9"/>
    <w:rsid w:val="00AE59CB"/>
    <w:rPr>
      <w:rFonts w:ascii="Times New Roman" w:eastAsiaTheme="majorEastAsia" w:hAnsi="Times New Roman" w:cstheme="majorBidi"/>
      <w:b/>
      <w:bCs/>
      <w:sz w:val="32"/>
      <w:szCs w:val="28"/>
      <w:lang w:val="lv-LV"/>
    </w:rPr>
  </w:style>
  <w:style w:type="paragraph" w:styleId="TOCHeading">
    <w:name w:val="TOC Heading"/>
    <w:basedOn w:val="Heading1"/>
    <w:next w:val="Normal"/>
    <w:uiPriority w:val="39"/>
    <w:semiHidden/>
    <w:unhideWhenUsed/>
    <w:qFormat/>
    <w:rsid w:val="008D5DE1"/>
    <w:pPr>
      <w:outlineLvl w:val="9"/>
    </w:pPr>
  </w:style>
  <w:style w:type="paragraph" w:styleId="TOC1">
    <w:name w:val="toc 1"/>
    <w:basedOn w:val="Normal"/>
    <w:next w:val="Normal"/>
    <w:autoRedefine/>
    <w:uiPriority w:val="39"/>
    <w:unhideWhenUsed/>
    <w:rsid w:val="002F0F8D"/>
    <w:pPr>
      <w:tabs>
        <w:tab w:val="left" w:pos="660"/>
        <w:tab w:val="right" w:leader="dot" w:pos="9072"/>
      </w:tabs>
      <w:spacing w:after="100"/>
      <w:ind w:left="142"/>
    </w:pPr>
  </w:style>
  <w:style w:type="paragraph" w:styleId="TOC3">
    <w:name w:val="toc 3"/>
    <w:basedOn w:val="Normal"/>
    <w:next w:val="Normal"/>
    <w:autoRedefine/>
    <w:uiPriority w:val="39"/>
    <w:unhideWhenUsed/>
    <w:rsid w:val="008D5DE1"/>
    <w:pPr>
      <w:spacing w:after="100"/>
      <w:ind w:left="440"/>
    </w:pPr>
  </w:style>
  <w:style w:type="character" w:customStyle="1" w:styleId="Heading2Char">
    <w:name w:val="Heading 2 Char"/>
    <w:basedOn w:val="DefaultParagraphFont"/>
    <w:link w:val="Heading2"/>
    <w:uiPriority w:val="9"/>
    <w:semiHidden/>
    <w:rsid w:val="00AE59CB"/>
    <w:rPr>
      <w:rFonts w:ascii="Times New Roman" w:eastAsiaTheme="majorEastAsia" w:hAnsi="Times New Roman" w:cstheme="majorBidi"/>
      <w:b/>
      <w:bCs/>
      <w:sz w:val="28"/>
      <w:szCs w:val="26"/>
    </w:rPr>
  </w:style>
  <w:style w:type="paragraph" w:styleId="TOC2">
    <w:name w:val="toc 2"/>
    <w:basedOn w:val="Normal"/>
    <w:next w:val="Normal"/>
    <w:autoRedefine/>
    <w:uiPriority w:val="39"/>
    <w:unhideWhenUsed/>
    <w:rsid w:val="00E21509"/>
    <w:pPr>
      <w:spacing w:after="100"/>
      <w:ind w:left="220"/>
    </w:pPr>
  </w:style>
  <w:style w:type="paragraph" w:styleId="CommentSubject">
    <w:name w:val="annotation subject"/>
    <w:basedOn w:val="CommentText"/>
    <w:next w:val="CommentText"/>
    <w:link w:val="CommentSubjectChar"/>
    <w:uiPriority w:val="99"/>
    <w:semiHidden/>
    <w:unhideWhenUsed/>
    <w:rsid w:val="0097584D"/>
    <w:pPr>
      <w:spacing w:line="240" w:lineRule="auto"/>
    </w:pPr>
    <w:rPr>
      <w:b/>
      <w:bCs/>
    </w:rPr>
  </w:style>
  <w:style w:type="character" w:customStyle="1" w:styleId="CommentSubjectChar">
    <w:name w:val="Comment Subject Char"/>
    <w:basedOn w:val="CommentTextChar"/>
    <w:link w:val="CommentSubject"/>
    <w:uiPriority w:val="99"/>
    <w:semiHidden/>
    <w:rsid w:val="0097584D"/>
    <w:rPr>
      <w:b/>
      <w:bCs/>
    </w:rPr>
  </w:style>
  <w:style w:type="character" w:customStyle="1" w:styleId="ListParagraphChar">
    <w:name w:val="List Paragraph Char"/>
    <w:link w:val="ListParagraph"/>
    <w:uiPriority w:val="99"/>
    <w:locked/>
    <w:rsid w:val="00770295"/>
    <w:rPr>
      <w:sz w:val="22"/>
      <w:szCs w:val="22"/>
    </w:rPr>
  </w:style>
  <w:style w:type="paragraph" w:customStyle="1" w:styleId="Lielaisvirsraksts">
    <w:name w:val="Lielais virsraksts"/>
    <w:basedOn w:val="Heading1"/>
    <w:next w:val="Normal"/>
    <w:rsid w:val="000A463E"/>
    <w:pPr>
      <w:keepLines w:val="0"/>
      <w:numPr>
        <w:numId w:val="30"/>
      </w:numPr>
      <w:spacing w:before="240" w:after="60"/>
    </w:pPr>
    <w:rPr>
      <w:rFonts w:eastAsia="Times New Roman" w:cs="Arial"/>
      <w:kern w:val="32"/>
      <w:szCs w:val="32"/>
    </w:rPr>
  </w:style>
  <w:style w:type="character" w:customStyle="1" w:styleId="BodyTextChar1">
    <w:name w:val="Body Text Char1"/>
    <w:rsid w:val="009840B2"/>
    <w:rPr>
      <w:b/>
      <w:bCs/>
      <w:sz w:val="24"/>
      <w:szCs w:val="24"/>
      <w:lang w:val="en-US" w:eastAsia="en-US"/>
    </w:rPr>
  </w:style>
  <w:style w:type="paragraph" w:customStyle="1" w:styleId="tv213">
    <w:name w:val="tv213"/>
    <w:basedOn w:val="Normal"/>
    <w:rsid w:val="00CA5EAE"/>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TOC4">
    <w:name w:val="toc 4"/>
    <w:basedOn w:val="Normal"/>
    <w:next w:val="Normal"/>
    <w:autoRedefine/>
    <w:uiPriority w:val="39"/>
    <w:unhideWhenUsed/>
    <w:rsid w:val="00E47E69"/>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E47E69"/>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E47E69"/>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E47E69"/>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E47E69"/>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E47E69"/>
    <w:pPr>
      <w:spacing w:after="100"/>
      <w:ind w:left="1760"/>
    </w:pPr>
    <w:rPr>
      <w:rFonts w:asciiTheme="minorHAnsi" w:eastAsiaTheme="minorEastAsia" w:hAnsiTheme="minorHAnsi" w:cstheme="minorBidi"/>
    </w:rPr>
  </w:style>
  <w:style w:type="paragraph" w:customStyle="1" w:styleId="I">
    <w:name w:val="I"/>
    <w:basedOn w:val="ListParagraph"/>
    <w:qFormat/>
    <w:rsid w:val="00877D78"/>
    <w:pPr>
      <w:numPr>
        <w:numId w:val="63"/>
      </w:numPr>
      <w:spacing w:after="0" w:line="240" w:lineRule="auto"/>
      <w:jc w:val="center"/>
      <w:outlineLvl w:val="0"/>
    </w:pPr>
    <w:rPr>
      <w:rFonts w:ascii="Times New Roman" w:hAnsi="Times New Roman"/>
      <w:b/>
      <w:sz w:val="32"/>
      <w:szCs w:val="28"/>
      <w:lang w:val="lv-LV"/>
    </w:rPr>
  </w:style>
  <w:style w:type="paragraph" w:customStyle="1" w:styleId="naisc">
    <w:name w:val="naisc"/>
    <w:basedOn w:val="Normal"/>
    <w:rsid w:val="003A6F1E"/>
    <w:pPr>
      <w:spacing w:before="75" w:after="75" w:line="240" w:lineRule="auto"/>
      <w:jc w:val="center"/>
    </w:pPr>
    <w:rPr>
      <w:rFonts w:ascii="Times New Roman" w:eastAsia="Times New Roman" w:hAnsi="Times New Roman"/>
      <w:sz w:val="24"/>
      <w:szCs w:val="24"/>
      <w:lang w:val="lv-LV" w:eastAsia="lv-LV"/>
    </w:rPr>
  </w:style>
</w:styles>
</file>

<file path=word/webSettings.xml><?xml version="1.0" encoding="utf-8"?>
<w:webSettings xmlns:r="http://schemas.openxmlformats.org/officeDocument/2006/relationships" xmlns:w="http://schemas.openxmlformats.org/wordprocessingml/2006/main">
  <w:divs>
    <w:div w:id="127745499">
      <w:bodyDiv w:val="1"/>
      <w:marLeft w:val="0"/>
      <w:marRight w:val="0"/>
      <w:marTop w:val="0"/>
      <w:marBottom w:val="0"/>
      <w:divBdr>
        <w:top w:val="none" w:sz="0" w:space="0" w:color="auto"/>
        <w:left w:val="none" w:sz="0" w:space="0" w:color="auto"/>
        <w:bottom w:val="none" w:sz="0" w:space="0" w:color="auto"/>
        <w:right w:val="none" w:sz="0" w:space="0" w:color="auto"/>
      </w:divBdr>
    </w:div>
    <w:div w:id="215120672">
      <w:bodyDiv w:val="1"/>
      <w:marLeft w:val="0"/>
      <w:marRight w:val="0"/>
      <w:marTop w:val="0"/>
      <w:marBottom w:val="0"/>
      <w:divBdr>
        <w:top w:val="none" w:sz="0" w:space="0" w:color="auto"/>
        <w:left w:val="none" w:sz="0" w:space="0" w:color="auto"/>
        <w:bottom w:val="none" w:sz="0" w:space="0" w:color="auto"/>
        <w:right w:val="none" w:sz="0" w:space="0" w:color="auto"/>
      </w:divBdr>
    </w:div>
    <w:div w:id="226453159">
      <w:bodyDiv w:val="1"/>
      <w:marLeft w:val="0"/>
      <w:marRight w:val="0"/>
      <w:marTop w:val="0"/>
      <w:marBottom w:val="0"/>
      <w:divBdr>
        <w:top w:val="none" w:sz="0" w:space="0" w:color="auto"/>
        <w:left w:val="none" w:sz="0" w:space="0" w:color="auto"/>
        <w:bottom w:val="none" w:sz="0" w:space="0" w:color="auto"/>
        <w:right w:val="none" w:sz="0" w:space="0" w:color="auto"/>
      </w:divBdr>
    </w:div>
    <w:div w:id="292829898">
      <w:bodyDiv w:val="1"/>
      <w:marLeft w:val="0"/>
      <w:marRight w:val="0"/>
      <w:marTop w:val="0"/>
      <w:marBottom w:val="0"/>
      <w:divBdr>
        <w:top w:val="none" w:sz="0" w:space="0" w:color="auto"/>
        <w:left w:val="none" w:sz="0" w:space="0" w:color="auto"/>
        <w:bottom w:val="none" w:sz="0" w:space="0" w:color="auto"/>
        <w:right w:val="none" w:sz="0" w:space="0" w:color="auto"/>
      </w:divBdr>
      <w:divsChild>
        <w:div w:id="623847089">
          <w:marLeft w:val="950"/>
          <w:marRight w:val="0"/>
          <w:marTop w:val="160"/>
          <w:marBottom w:val="0"/>
          <w:divBdr>
            <w:top w:val="none" w:sz="0" w:space="0" w:color="auto"/>
            <w:left w:val="none" w:sz="0" w:space="0" w:color="auto"/>
            <w:bottom w:val="none" w:sz="0" w:space="0" w:color="auto"/>
            <w:right w:val="none" w:sz="0" w:space="0" w:color="auto"/>
          </w:divBdr>
        </w:div>
        <w:div w:id="1699962040">
          <w:marLeft w:val="950"/>
          <w:marRight w:val="0"/>
          <w:marTop w:val="160"/>
          <w:marBottom w:val="0"/>
          <w:divBdr>
            <w:top w:val="none" w:sz="0" w:space="0" w:color="auto"/>
            <w:left w:val="none" w:sz="0" w:space="0" w:color="auto"/>
            <w:bottom w:val="none" w:sz="0" w:space="0" w:color="auto"/>
            <w:right w:val="none" w:sz="0" w:space="0" w:color="auto"/>
          </w:divBdr>
        </w:div>
      </w:divsChild>
    </w:div>
    <w:div w:id="426997946">
      <w:bodyDiv w:val="1"/>
      <w:marLeft w:val="0"/>
      <w:marRight w:val="0"/>
      <w:marTop w:val="0"/>
      <w:marBottom w:val="0"/>
      <w:divBdr>
        <w:top w:val="none" w:sz="0" w:space="0" w:color="auto"/>
        <w:left w:val="none" w:sz="0" w:space="0" w:color="auto"/>
        <w:bottom w:val="none" w:sz="0" w:space="0" w:color="auto"/>
        <w:right w:val="none" w:sz="0" w:space="0" w:color="auto"/>
      </w:divBdr>
      <w:divsChild>
        <w:div w:id="623732589">
          <w:marLeft w:val="950"/>
          <w:marRight w:val="0"/>
          <w:marTop w:val="160"/>
          <w:marBottom w:val="0"/>
          <w:divBdr>
            <w:top w:val="none" w:sz="0" w:space="0" w:color="auto"/>
            <w:left w:val="none" w:sz="0" w:space="0" w:color="auto"/>
            <w:bottom w:val="none" w:sz="0" w:space="0" w:color="auto"/>
            <w:right w:val="none" w:sz="0" w:space="0" w:color="auto"/>
          </w:divBdr>
        </w:div>
        <w:div w:id="1751778692">
          <w:marLeft w:val="950"/>
          <w:marRight w:val="0"/>
          <w:marTop w:val="160"/>
          <w:marBottom w:val="0"/>
          <w:divBdr>
            <w:top w:val="none" w:sz="0" w:space="0" w:color="auto"/>
            <w:left w:val="none" w:sz="0" w:space="0" w:color="auto"/>
            <w:bottom w:val="none" w:sz="0" w:space="0" w:color="auto"/>
            <w:right w:val="none" w:sz="0" w:space="0" w:color="auto"/>
          </w:divBdr>
        </w:div>
      </w:divsChild>
    </w:div>
    <w:div w:id="596133118">
      <w:bodyDiv w:val="1"/>
      <w:marLeft w:val="0"/>
      <w:marRight w:val="0"/>
      <w:marTop w:val="0"/>
      <w:marBottom w:val="0"/>
      <w:divBdr>
        <w:top w:val="none" w:sz="0" w:space="0" w:color="auto"/>
        <w:left w:val="none" w:sz="0" w:space="0" w:color="auto"/>
        <w:bottom w:val="none" w:sz="0" w:space="0" w:color="auto"/>
        <w:right w:val="none" w:sz="0" w:space="0" w:color="auto"/>
      </w:divBdr>
    </w:div>
    <w:div w:id="633608702">
      <w:bodyDiv w:val="1"/>
      <w:marLeft w:val="0"/>
      <w:marRight w:val="0"/>
      <w:marTop w:val="0"/>
      <w:marBottom w:val="0"/>
      <w:divBdr>
        <w:top w:val="none" w:sz="0" w:space="0" w:color="auto"/>
        <w:left w:val="none" w:sz="0" w:space="0" w:color="auto"/>
        <w:bottom w:val="none" w:sz="0" w:space="0" w:color="auto"/>
        <w:right w:val="none" w:sz="0" w:space="0" w:color="auto"/>
      </w:divBdr>
    </w:div>
    <w:div w:id="660544467">
      <w:bodyDiv w:val="1"/>
      <w:marLeft w:val="0"/>
      <w:marRight w:val="0"/>
      <w:marTop w:val="0"/>
      <w:marBottom w:val="0"/>
      <w:divBdr>
        <w:top w:val="none" w:sz="0" w:space="0" w:color="auto"/>
        <w:left w:val="none" w:sz="0" w:space="0" w:color="auto"/>
        <w:bottom w:val="none" w:sz="0" w:space="0" w:color="auto"/>
        <w:right w:val="none" w:sz="0" w:space="0" w:color="auto"/>
      </w:divBdr>
    </w:div>
    <w:div w:id="756362517">
      <w:bodyDiv w:val="1"/>
      <w:marLeft w:val="0"/>
      <w:marRight w:val="0"/>
      <w:marTop w:val="0"/>
      <w:marBottom w:val="0"/>
      <w:divBdr>
        <w:top w:val="none" w:sz="0" w:space="0" w:color="auto"/>
        <w:left w:val="none" w:sz="0" w:space="0" w:color="auto"/>
        <w:bottom w:val="none" w:sz="0" w:space="0" w:color="auto"/>
        <w:right w:val="none" w:sz="0" w:space="0" w:color="auto"/>
      </w:divBdr>
    </w:div>
    <w:div w:id="1111701325">
      <w:bodyDiv w:val="1"/>
      <w:marLeft w:val="0"/>
      <w:marRight w:val="0"/>
      <w:marTop w:val="0"/>
      <w:marBottom w:val="0"/>
      <w:divBdr>
        <w:top w:val="none" w:sz="0" w:space="0" w:color="auto"/>
        <w:left w:val="none" w:sz="0" w:space="0" w:color="auto"/>
        <w:bottom w:val="none" w:sz="0" w:space="0" w:color="auto"/>
        <w:right w:val="none" w:sz="0" w:space="0" w:color="auto"/>
      </w:divBdr>
    </w:div>
    <w:div w:id="1194078264">
      <w:bodyDiv w:val="1"/>
      <w:marLeft w:val="41"/>
      <w:marRight w:val="41"/>
      <w:marTop w:val="82"/>
      <w:marBottom w:val="82"/>
      <w:divBdr>
        <w:top w:val="none" w:sz="0" w:space="0" w:color="auto"/>
        <w:left w:val="none" w:sz="0" w:space="0" w:color="auto"/>
        <w:bottom w:val="none" w:sz="0" w:space="0" w:color="auto"/>
        <w:right w:val="none" w:sz="0" w:space="0" w:color="auto"/>
      </w:divBdr>
      <w:divsChild>
        <w:div w:id="1465460460">
          <w:marLeft w:val="0"/>
          <w:marRight w:val="0"/>
          <w:marTop w:val="0"/>
          <w:marBottom w:val="567"/>
          <w:divBdr>
            <w:top w:val="none" w:sz="0" w:space="0" w:color="auto"/>
            <w:left w:val="none" w:sz="0" w:space="0" w:color="auto"/>
            <w:bottom w:val="none" w:sz="0" w:space="0" w:color="auto"/>
            <w:right w:val="none" w:sz="0" w:space="0" w:color="auto"/>
          </w:divBdr>
        </w:div>
      </w:divsChild>
    </w:div>
    <w:div w:id="1229271160">
      <w:bodyDiv w:val="1"/>
      <w:marLeft w:val="0"/>
      <w:marRight w:val="0"/>
      <w:marTop w:val="0"/>
      <w:marBottom w:val="0"/>
      <w:divBdr>
        <w:top w:val="none" w:sz="0" w:space="0" w:color="auto"/>
        <w:left w:val="none" w:sz="0" w:space="0" w:color="auto"/>
        <w:bottom w:val="none" w:sz="0" w:space="0" w:color="auto"/>
        <w:right w:val="none" w:sz="0" w:space="0" w:color="auto"/>
      </w:divBdr>
    </w:div>
    <w:div w:id="1231232385">
      <w:bodyDiv w:val="1"/>
      <w:marLeft w:val="0"/>
      <w:marRight w:val="0"/>
      <w:marTop w:val="0"/>
      <w:marBottom w:val="0"/>
      <w:divBdr>
        <w:top w:val="none" w:sz="0" w:space="0" w:color="auto"/>
        <w:left w:val="none" w:sz="0" w:space="0" w:color="auto"/>
        <w:bottom w:val="none" w:sz="0" w:space="0" w:color="auto"/>
        <w:right w:val="none" w:sz="0" w:space="0" w:color="auto"/>
      </w:divBdr>
      <w:divsChild>
        <w:div w:id="1000230583">
          <w:marLeft w:val="950"/>
          <w:marRight w:val="0"/>
          <w:marTop w:val="160"/>
          <w:marBottom w:val="0"/>
          <w:divBdr>
            <w:top w:val="none" w:sz="0" w:space="0" w:color="auto"/>
            <w:left w:val="none" w:sz="0" w:space="0" w:color="auto"/>
            <w:bottom w:val="none" w:sz="0" w:space="0" w:color="auto"/>
            <w:right w:val="none" w:sz="0" w:space="0" w:color="auto"/>
          </w:divBdr>
        </w:div>
        <w:div w:id="1113357940">
          <w:marLeft w:val="950"/>
          <w:marRight w:val="0"/>
          <w:marTop w:val="160"/>
          <w:marBottom w:val="0"/>
          <w:divBdr>
            <w:top w:val="none" w:sz="0" w:space="0" w:color="auto"/>
            <w:left w:val="none" w:sz="0" w:space="0" w:color="auto"/>
            <w:bottom w:val="none" w:sz="0" w:space="0" w:color="auto"/>
            <w:right w:val="none" w:sz="0" w:space="0" w:color="auto"/>
          </w:divBdr>
        </w:div>
        <w:div w:id="1193684567">
          <w:marLeft w:val="950"/>
          <w:marRight w:val="0"/>
          <w:marTop w:val="160"/>
          <w:marBottom w:val="0"/>
          <w:divBdr>
            <w:top w:val="none" w:sz="0" w:space="0" w:color="auto"/>
            <w:left w:val="none" w:sz="0" w:space="0" w:color="auto"/>
            <w:bottom w:val="none" w:sz="0" w:space="0" w:color="auto"/>
            <w:right w:val="none" w:sz="0" w:space="0" w:color="auto"/>
          </w:divBdr>
        </w:div>
        <w:div w:id="1426533811">
          <w:marLeft w:val="950"/>
          <w:marRight w:val="0"/>
          <w:marTop w:val="160"/>
          <w:marBottom w:val="0"/>
          <w:divBdr>
            <w:top w:val="none" w:sz="0" w:space="0" w:color="auto"/>
            <w:left w:val="none" w:sz="0" w:space="0" w:color="auto"/>
            <w:bottom w:val="none" w:sz="0" w:space="0" w:color="auto"/>
            <w:right w:val="none" w:sz="0" w:space="0" w:color="auto"/>
          </w:divBdr>
        </w:div>
        <w:div w:id="1629237333">
          <w:marLeft w:val="950"/>
          <w:marRight w:val="0"/>
          <w:marTop w:val="160"/>
          <w:marBottom w:val="0"/>
          <w:divBdr>
            <w:top w:val="none" w:sz="0" w:space="0" w:color="auto"/>
            <w:left w:val="none" w:sz="0" w:space="0" w:color="auto"/>
            <w:bottom w:val="none" w:sz="0" w:space="0" w:color="auto"/>
            <w:right w:val="none" w:sz="0" w:space="0" w:color="auto"/>
          </w:divBdr>
        </w:div>
      </w:divsChild>
    </w:div>
    <w:div w:id="1280261106">
      <w:bodyDiv w:val="1"/>
      <w:marLeft w:val="0"/>
      <w:marRight w:val="0"/>
      <w:marTop w:val="0"/>
      <w:marBottom w:val="0"/>
      <w:divBdr>
        <w:top w:val="none" w:sz="0" w:space="0" w:color="auto"/>
        <w:left w:val="none" w:sz="0" w:space="0" w:color="auto"/>
        <w:bottom w:val="none" w:sz="0" w:space="0" w:color="auto"/>
        <w:right w:val="none" w:sz="0" w:space="0" w:color="auto"/>
      </w:divBdr>
      <w:divsChild>
        <w:div w:id="932518138">
          <w:marLeft w:val="0"/>
          <w:marRight w:val="0"/>
          <w:marTop w:val="0"/>
          <w:marBottom w:val="0"/>
          <w:divBdr>
            <w:top w:val="none" w:sz="0" w:space="0" w:color="auto"/>
            <w:left w:val="none" w:sz="0" w:space="0" w:color="auto"/>
            <w:bottom w:val="none" w:sz="0" w:space="0" w:color="auto"/>
            <w:right w:val="none" w:sz="0" w:space="0" w:color="auto"/>
          </w:divBdr>
          <w:divsChild>
            <w:div w:id="21444737">
              <w:marLeft w:val="0"/>
              <w:marRight w:val="0"/>
              <w:marTop w:val="0"/>
              <w:marBottom w:val="0"/>
              <w:divBdr>
                <w:top w:val="none" w:sz="0" w:space="0" w:color="auto"/>
                <w:left w:val="none" w:sz="0" w:space="0" w:color="auto"/>
                <w:bottom w:val="none" w:sz="0" w:space="0" w:color="auto"/>
                <w:right w:val="none" w:sz="0" w:space="0" w:color="auto"/>
              </w:divBdr>
              <w:divsChild>
                <w:div w:id="1945728559">
                  <w:marLeft w:val="0"/>
                  <w:marRight w:val="0"/>
                  <w:marTop w:val="0"/>
                  <w:marBottom w:val="0"/>
                  <w:divBdr>
                    <w:top w:val="none" w:sz="0" w:space="0" w:color="auto"/>
                    <w:left w:val="none" w:sz="0" w:space="0" w:color="auto"/>
                    <w:bottom w:val="none" w:sz="0" w:space="0" w:color="auto"/>
                    <w:right w:val="none" w:sz="0" w:space="0" w:color="auto"/>
                  </w:divBdr>
                  <w:divsChild>
                    <w:div w:id="209807287">
                      <w:marLeft w:val="0"/>
                      <w:marRight w:val="0"/>
                      <w:marTop w:val="0"/>
                      <w:marBottom w:val="0"/>
                      <w:divBdr>
                        <w:top w:val="none" w:sz="0" w:space="0" w:color="auto"/>
                        <w:left w:val="none" w:sz="0" w:space="0" w:color="auto"/>
                        <w:bottom w:val="none" w:sz="0" w:space="0" w:color="auto"/>
                        <w:right w:val="none" w:sz="0" w:space="0" w:color="auto"/>
                      </w:divBdr>
                      <w:divsChild>
                        <w:div w:id="1979409689">
                          <w:marLeft w:val="0"/>
                          <w:marRight w:val="0"/>
                          <w:marTop w:val="0"/>
                          <w:marBottom w:val="0"/>
                          <w:divBdr>
                            <w:top w:val="none" w:sz="0" w:space="0" w:color="auto"/>
                            <w:left w:val="none" w:sz="0" w:space="0" w:color="auto"/>
                            <w:bottom w:val="none" w:sz="0" w:space="0" w:color="auto"/>
                            <w:right w:val="none" w:sz="0" w:space="0" w:color="auto"/>
                          </w:divBdr>
                          <w:divsChild>
                            <w:div w:id="1453670387">
                              <w:marLeft w:val="0"/>
                              <w:marRight w:val="0"/>
                              <w:marTop w:val="0"/>
                              <w:marBottom w:val="0"/>
                              <w:divBdr>
                                <w:top w:val="none" w:sz="0" w:space="0" w:color="auto"/>
                                <w:left w:val="none" w:sz="0" w:space="0" w:color="auto"/>
                                <w:bottom w:val="none" w:sz="0" w:space="0" w:color="auto"/>
                                <w:right w:val="none" w:sz="0" w:space="0" w:color="auto"/>
                              </w:divBdr>
                              <w:divsChild>
                                <w:div w:id="1796946947">
                                  <w:marLeft w:val="0"/>
                                  <w:marRight w:val="0"/>
                                  <w:marTop w:val="0"/>
                                  <w:marBottom w:val="0"/>
                                  <w:divBdr>
                                    <w:top w:val="none" w:sz="0" w:space="0" w:color="auto"/>
                                    <w:left w:val="none" w:sz="0" w:space="0" w:color="auto"/>
                                    <w:bottom w:val="none" w:sz="0" w:space="0" w:color="auto"/>
                                    <w:right w:val="none" w:sz="0" w:space="0" w:color="auto"/>
                                  </w:divBdr>
                                  <w:divsChild>
                                    <w:div w:id="2018460539">
                                      <w:marLeft w:val="0"/>
                                      <w:marRight w:val="0"/>
                                      <w:marTop w:val="0"/>
                                      <w:marBottom w:val="0"/>
                                      <w:divBdr>
                                        <w:top w:val="none" w:sz="0" w:space="0" w:color="auto"/>
                                        <w:left w:val="none" w:sz="0" w:space="0" w:color="auto"/>
                                        <w:bottom w:val="none" w:sz="0" w:space="0" w:color="auto"/>
                                        <w:right w:val="none" w:sz="0" w:space="0" w:color="auto"/>
                                      </w:divBdr>
                                      <w:divsChild>
                                        <w:div w:id="167910165">
                                          <w:marLeft w:val="0"/>
                                          <w:marRight w:val="0"/>
                                          <w:marTop w:val="0"/>
                                          <w:marBottom w:val="0"/>
                                          <w:divBdr>
                                            <w:top w:val="none" w:sz="0" w:space="0" w:color="auto"/>
                                            <w:left w:val="none" w:sz="0" w:space="0" w:color="auto"/>
                                            <w:bottom w:val="none" w:sz="0" w:space="0" w:color="auto"/>
                                            <w:right w:val="none" w:sz="0" w:space="0" w:color="auto"/>
                                          </w:divBdr>
                                          <w:divsChild>
                                            <w:div w:id="764157397">
                                              <w:marLeft w:val="0"/>
                                              <w:marRight w:val="0"/>
                                              <w:marTop w:val="0"/>
                                              <w:marBottom w:val="0"/>
                                              <w:divBdr>
                                                <w:top w:val="single" w:sz="6" w:space="0" w:color="F5F5F5"/>
                                                <w:left w:val="single" w:sz="6" w:space="0" w:color="F5F5F5"/>
                                                <w:bottom w:val="single" w:sz="6" w:space="0" w:color="F5F5F5"/>
                                                <w:right w:val="single" w:sz="6" w:space="0" w:color="F5F5F5"/>
                                              </w:divBdr>
                                              <w:divsChild>
                                                <w:div w:id="916866881">
                                                  <w:marLeft w:val="0"/>
                                                  <w:marRight w:val="0"/>
                                                  <w:marTop w:val="0"/>
                                                  <w:marBottom w:val="0"/>
                                                  <w:divBdr>
                                                    <w:top w:val="none" w:sz="0" w:space="0" w:color="auto"/>
                                                    <w:left w:val="none" w:sz="0" w:space="0" w:color="auto"/>
                                                    <w:bottom w:val="none" w:sz="0" w:space="0" w:color="auto"/>
                                                    <w:right w:val="none" w:sz="0" w:space="0" w:color="auto"/>
                                                  </w:divBdr>
                                                  <w:divsChild>
                                                    <w:div w:id="10482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3241062">
      <w:bodyDiv w:val="1"/>
      <w:marLeft w:val="0"/>
      <w:marRight w:val="0"/>
      <w:marTop w:val="0"/>
      <w:marBottom w:val="0"/>
      <w:divBdr>
        <w:top w:val="none" w:sz="0" w:space="0" w:color="auto"/>
        <w:left w:val="none" w:sz="0" w:space="0" w:color="auto"/>
        <w:bottom w:val="none" w:sz="0" w:space="0" w:color="auto"/>
        <w:right w:val="none" w:sz="0" w:space="0" w:color="auto"/>
      </w:divBdr>
    </w:div>
    <w:div w:id="1714886498">
      <w:bodyDiv w:val="1"/>
      <w:marLeft w:val="0"/>
      <w:marRight w:val="0"/>
      <w:marTop w:val="0"/>
      <w:marBottom w:val="0"/>
      <w:divBdr>
        <w:top w:val="none" w:sz="0" w:space="0" w:color="auto"/>
        <w:left w:val="none" w:sz="0" w:space="0" w:color="auto"/>
        <w:bottom w:val="none" w:sz="0" w:space="0" w:color="auto"/>
        <w:right w:val="none" w:sz="0" w:space="0" w:color="auto"/>
      </w:divBdr>
      <w:divsChild>
        <w:div w:id="1285968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820484">
      <w:bodyDiv w:val="1"/>
      <w:marLeft w:val="0"/>
      <w:marRight w:val="0"/>
      <w:marTop w:val="0"/>
      <w:marBottom w:val="0"/>
      <w:divBdr>
        <w:top w:val="none" w:sz="0" w:space="0" w:color="auto"/>
        <w:left w:val="none" w:sz="0" w:space="0" w:color="auto"/>
        <w:bottom w:val="none" w:sz="0" w:space="0" w:color="auto"/>
        <w:right w:val="none" w:sz="0" w:space="0" w:color="auto"/>
      </w:divBdr>
      <w:divsChild>
        <w:div w:id="326248200">
          <w:marLeft w:val="950"/>
          <w:marRight w:val="0"/>
          <w:marTop w:val="160"/>
          <w:marBottom w:val="0"/>
          <w:divBdr>
            <w:top w:val="none" w:sz="0" w:space="0" w:color="auto"/>
            <w:left w:val="none" w:sz="0" w:space="0" w:color="auto"/>
            <w:bottom w:val="none" w:sz="0" w:space="0" w:color="auto"/>
            <w:right w:val="none" w:sz="0" w:space="0" w:color="auto"/>
          </w:divBdr>
        </w:div>
      </w:divsChild>
    </w:div>
    <w:div w:id="1762028089">
      <w:bodyDiv w:val="1"/>
      <w:marLeft w:val="0"/>
      <w:marRight w:val="0"/>
      <w:marTop w:val="0"/>
      <w:marBottom w:val="0"/>
      <w:divBdr>
        <w:top w:val="none" w:sz="0" w:space="0" w:color="auto"/>
        <w:left w:val="none" w:sz="0" w:space="0" w:color="auto"/>
        <w:bottom w:val="none" w:sz="0" w:space="0" w:color="auto"/>
        <w:right w:val="none" w:sz="0" w:space="0" w:color="auto"/>
      </w:divBdr>
    </w:div>
    <w:div w:id="1791514842">
      <w:bodyDiv w:val="1"/>
      <w:marLeft w:val="0"/>
      <w:marRight w:val="0"/>
      <w:marTop w:val="0"/>
      <w:marBottom w:val="0"/>
      <w:divBdr>
        <w:top w:val="none" w:sz="0" w:space="0" w:color="auto"/>
        <w:left w:val="none" w:sz="0" w:space="0" w:color="auto"/>
        <w:bottom w:val="none" w:sz="0" w:space="0" w:color="auto"/>
        <w:right w:val="none" w:sz="0" w:space="0" w:color="auto"/>
      </w:divBdr>
    </w:div>
    <w:div w:id="1796018489">
      <w:bodyDiv w:val="1"/>
      <w:marLeft w:val="0"/>
      <w:marRight w:val="0"/>
      <w:marTop w:val="0"/>
      <w:marBottom w:val="0"/>
      <w:divBdr>
        <w:top w:val="none" w:sz="0" w:space="0" w:color="auto"/>
        <w:left w:val="none" w:sz="0" w:space="0" w:color="auto"/>
        <w:bottom w:val="none" w:sz="0" w:space="0" w:color="auto"/>
        <w:right w:val="none" w:sz="0" w:space="0" w:color="auto"/>
      </w:divBdr>
    </w:div>
    <w:div w:id="1815638035">
      <w:bodyDiv w:val="1"/>
      <w:marLeft w:val="0"/>
      <w:marRight w:val="0"/>
      <w:marTop w:val="0"/>
      <w:marBottom w:val="0"/>
      <w:divBdr>
        <w:top w:val="none" w:sz="0" w:space="0" w:color="auto"/>
        <w:left w:val="none" w:sz="0" w:space="0" w:color="auto"/>
        <w:bottom w:val="none" w:sz="0" w:space="0" w:color="auto"/>
        <w:right w:val="none" w:sz="0" w:space="0" w:color="auto"/>
      </w:divBdr>
    </w:div>
    <w:div w:id="1862354749">
      <w:bodyDiv w:val="1"/>
      <w:marLeft w:val="0"/>
      <w:marRight w:val="0"/>
      <w:marTop w:val="0"/>
      <w:marBottom w:val="0"/>
      <w:divBdr>
        <w:top w:val="none" w:sz="0" w:space="0" w:color="auto"/>
        <w:left w:val="none" w:sz="0" w:space="0" w:color="auto"/>
        <w:bottom w:val="none" w:sz="0" w:space="0" w:color="auto"/>
        <w:right w:val="none" w:sz="0" w:space="0" w:color="auto"/>
      </w:divBdr>
      <w:divsChild>
        <w:div w:id="104353347">
          <w:marLeft w:val="950"/>
          <w:marRight w:val="0"/>
          <w:marTop w:val="160"/>
          <w:marBottom w:val="0"/>
          <w:divBdr>
            <w:top w:val="none" w:sz="0" w:space="0" w:color="auto"/>
            <w:left w:val="none" w:sz="0" w:space="0" w:color="auto"/>
            <w:bottom w:val="none" w:sz="0" w:space="0" w:color="auto"/>
            <w:right w:val="none" w:sz="0" w:space="0" w:color="auto"/>
          </w:divBdr>
        </w:div>
        <w:div w:id="206063874">
          <w:marLeft w:val="950"/>
          <w:marRight w:val="0"/>
          <w:marTop w:val="160"/>
          <w:marBottom w:val="0"/>
          <w:divBdr>
            <w:top w:val="none" w:sz="0" w:space="0" w:color="auto"/>
            <w:left w:val="none" w:sz="0" w:space="0" w:color="auto"/>
            <w:bottom w:val="none" w:sz="0" w:space="0" w:color="auto"/>
            <w:right w:val="none" w:sz="0" w:space="0" w:color="auto"/>
          </w:divBdr>
        </w:div>
        <w:div w:id="1148978452">
          <w:marLeft w:val="950"/>
          <w:marRight w:val="0"/>
          <w:marTop w:val="160"/>
          <w:marBottom w:val="0"/>
          <w:divBdr>
            <w:top w:val="none" w:sz="0" w:space="0" w:color="auto"/>
            <w:left w:val="none" w:sz="0" w:space="0" w:color="auto"/>
            <w:bottom w:val="none" w:sz="0" w:space="0" w:color="auto"/>
            <w:right w:val="none" w:sz="0" w:space="0" w:color="auto"/>
          </w:divBdr>
        </w:div>
        <w:div w:id="1678772483">
          <w:marLeft w:val="950"/>
          <w:marRight w:val="0"/>
          <w:marTop w:val="160"/>
          <w:marBottom w:val="0"/>
          <w:divBdr>
            <w:top w:val="none" w:sz="0" w:space="0" w:color="auto"/>
            <w:left w:val="none" w:sz="0" w:space="0" w:color="auto"/>
            <w:bottom w:val="none" w:sz="0" w:space="0" w:color="auto"/>
            <w:right w:val="none" w:sz="0" w:space="0" w:color="auto"/>
          </w:divBdr>
        </w:div>
        <w:div w:id="1680355328">
          <w:marLeft w:val="950"/>
          <w:marRight w:val="0"/>
          <w:marTop w:val="160"/>
          <w:marBottom w:val="0"/>
          <w:divBdr>
            <w:top w:val="none" w:sz="0" w:space="0" w:color="auto"/>
            <w:left w:val="none" w:sz="0" w:space="0" w:color="auto"/>
            <w:bottom w:val="none" w:sz="0" w:space="0" w:color="auto"/>
            <w:right w:val="none" w:sz="0" w:space="0" w:color="auto"/>
          </w:divBdr>
        </w:div>
      </w:divsChild>
    </w:div>
    <w:div w:id="1876311060">
      <w:bodyDiv w:val="1"/>
      <w:marLeft w:val="0"/>
      <w:marRight w:val="0"/>
      <w:marTop w:val="0"/>
      <w:marBottom w:val="0"/>
      <w:divBdr>
        <w:top w:val="none" w:sz="0" w:space="0" w:color="auto"/>
        <w:left w:val="none" w:sz="0" w:space="0" w:color="auto"/>
        <w:bottom w:val="none" w:sz="0" w:space="0" w:color="auto"/>
        <w:right w:val="none" w:sz="0" w:space="0" w:color="auto"/>
      </w:divBdr>
      <w:divsChild>
        <w:div w:id="494616456">
          <w:marLeft w:val="950"/>
          <w:marRight w:val="0"/>
          <w:marTop w:val="160"/>
          <w:marBottom w:val="0"/>
          <w:divBdr>
            <w:top w:val="none" w:sz="0" w:space="0" w:color="auto"/>
            <w:left w:val="none" w:sz="0" w:space="0" w:color="auto"/>
            <w:bottom w:val="none" w:sz="0" w:space="0" w:color="auto"/>
            <w:right w:val="none" w:sz="0" w:space="0" w:color="auto"/>
          </w:divBdr>
        </w:div>
        <w:div w:id="1068964989">
          <w:marLeft w:val="950"/>
          <w:marRight w:val="0"/>
          <w:marTop w:val="160"/>
          <w:marBottom w:val="0"/>
          <w:divBdr>
            <w:top w:val="none" w:sz="0" w:space="0" w:color="auto"/>
            <w:left w:val="none" w:sz="0" w:space="0" w:color="auto"/>
            <w:bottom w:val="none" w:sz="0" w:space="0" w:color="auto"/>
            <w:right w:val="none" w:sz="0" w:space="0" w:color="auto"/>
          </w:divBdr>
        </w:div>
        <w:div w:id="1822576637">
          <w:marLeft w:val="950"/>
          <w:marRight w:val="0"/>
          <w:marTop w:val="160"/>
          <w:marBottom w:val="0"/>
          <w:divBdr>
            <w:top w:val="none" w:sz="0" w:space="0" w:color="auto"/>
            <w:left w:val="none" w:sz="0" w:space="0" w:color="auto"/>
            <w:bottom w:val="none" w:sz="0" w:space="0" w:color="auto"/>
            <w:right w:val="none" w:sz="0" w:space="0" w:color="auto"/>
          </w:divBdr>
        </w:div>
      </w:divsChild>
    </w:div>
    <w:div w:id="2132282689">
      <w:bodyDiv w:val="1"/>
      <w:marLeft w:val="0"/>
      <w:marRight w:val="0"/>
      <w:marTop w:val="0"/>
      <w:marBottom w:val="0"/>
      <w:divBdr>
        <w:top w:val="none" w:sz="0" w:space="0" w:color="auto"/>
        <w:left w:val="none" w:sz="0" w:space="0" w:color="auto"/>
        <w:bottom w:val="none" w:sz="0" w:space="0" w:color="auto"/>
        <w:right w:val="none" w:sz="0" w:space="0" w:color="auto"/>
      </w:divBdr>
      <w:divsChild>
        <w:div w:id="61369606">
          <w:marLeft w:val="950"/>
          <w:marRight w:val="0"/>
          <w:marTop w:val="160"/>
          <w:marBottom w:val="0"/>
          <w:divBdr>
            <w:top w:val="none" w:sz="0" w:space="0" w:color="auto"/>
            <w:left w:val="none" w:sz="0" w:space="0" w:color="auto"/>
            <w:bottom w:val="none" w:sz="0" w:space="0" w:color="auto"/>
            <w:right w:val="none" w:sz="0" w:space="0" w:color="auto"/>
          </w:divBdr>
        </w:div>
        <w:div w:id="909147835">
          <w:marLeft w:val="950"/>
          <w:marRight w:val="0"/>
          <w:marTop w:val="160"/>
          <w:marBottom w:val="0"/>
          <w:divBdr>
            <w:top w:val="none" w:sz="0" w:space="0" w:color="auto"/>
            <w:left w:val="none" w:sz="0" w:space="0" w:color="auto"/>
            <w:bottom w:val="none" w:sz="0" w:space="0" w:color="auto"/>
            <w:right w:val="none" w:sz="0" w:space="0" w:color="auto"/>
          </w:divBdr>
        </w:div>
        <w:div w:id="1626932571">
          <w:marLeft w:val="950"/>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ns.lv/?lang=lv&amp;fullarticle=true&amp;category=showuid&amp;id=3998" TargetMode="External"/><Relationship Id="rId13" Type="http://schemas.openxmlformats.org/officeDocument/2006/relationships/hyperlink" Target="http://www.likumi.lv/doc.php?id=9966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gozolina.VNOZARE\Local%20Settings\Temp\notesE12020\Ves.budzets_2000-2012_uz%201%20iedz_aktualiz_27.12.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vnozare.pri\vm\stukturvienibas\_BD\BD_ANnod\Apdro&#353;in&#257;&#353;ana\Publ_izdev_130812.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lvrigameyfp02.eure.ey.net\data\Clients\Veselibas%20ministrija\Nacionalais%20veselibas%20dienests\2011%20VA%20sistemas%20finansejuma%20izvertesana\03%20Work\Arvalstu%20VA%20finansesanas%20sistemas%20apraksts%202.%20nodevums\Arvalstu_VA_finansesan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sz="1200">
                <a:latin typeface="Times New Roman" pitchFamily="18" charset="0"/>
                <a:cs typeface="Times New Roman" pitchFamily="18" charset="0"/>
              </a:defRPr>
            </a:pPr>
            <a:r>
              <a:rPr lang="lv-LV" sz="1200">
                <a:latin typeface="Times New Roman" pitchFamily="18" charset="0"/>
                <a:cs typeface="Times New Roman" pitchFamily="18" charset="0"/>
              </a:rPr>
              <a:t>Veselības  aprūpes finansējums 2005.-2012.g. sadalījumā pa pamatfunkcijām un ES fondu un ārvalstu finanšu instrumentiem</a:t>
            </a:r>
          </a:p>
        </c:rich>
      </c:tx>
      <c:layout>
        <c:manualLayout>
          <c:xMode val="edge"/>
          <c:yMode val="edge"/>
          <c:x val="9.4878920059590768E-2"/>
          <c:y val="2.1150298542115223E-3"/>
        </c:manualLayout>
      </c:layout>
      <c:overlay val="1"/>
    </c:title>
    <c:plotArea>
      <c:layout>
        <c:manualLayout>
          <c:layoutTarget val="inner"/>
          <c:xMode val="edge"/>
          <c:yMode val="edge"/>
          <c:x val="4.9342798788753334E-2"/>
          <c:y val="0.13052426390185418"/>
          <c:w val="0.89174623086394389"/>
          <c:h val="0.68354172641567146"/>
        </c:manualLayout>
      </c:layout>
      <c:barChart>
        <c:barDir val="col"/>
        <c:grouping val="stacked"/>
        <c:ser>
          <c:idx val="0"/>
          <c:order val="0"/>
          <c:tx>
            <c:strRef>
              <c:f>'2003-2013'!$B$10</c:f>
              <c:strCache>
                <c:ptCount val="1"/>
                <c:pt idx="0">
                  <c:v>Pamatfunkcijas</c:v>
                </c:pt>
              </c:strCache>
            </c:strRef>
          </c:tx>
          <c:spPr>
            <a:solidFill>
              <a:schemeClr val="accent5">
                <a:lumMod val="60000"/>
                <a:lumOff val="40000"/>
              </a:schemeClr>
            </a:solidFill>
            <a:scene3d>
              <a:camera prst="orthographicFront"/>
              <a:lightRig rig="threePt" dir="t">
                <a:rot lat="0" lon="0" rev="1200000"/>
              </a:lightRig>
            </a:scene3d>
            <a:sp3d>
              <a:bevelT w="127000" h="50800" prst="coolSlant"/>
            </a:sp3d>
          </c:spPr>
          <c:dLbls>
            <c:txPr>
              <a:bodyPr/>
              <a:lstStyle/>
              <a:p>
                <a:pPr>
                  <a:defRPr sz="1200" b="1"/>
                </a:pPr>
                <a:endParaRPr lang="en-US"/>
              </a:p>
            </c:txPr>
            <c:showVal val="1"/>
          </c:dLbls>
          <c:cat>
            <c:strRef>
              <c:f>'2003-2013'!$C$4:$N$4</c:f>
              <c:strCache>
                <c:ptCount val="9"/>
                <c:pt idx="0">
                  <c:v>2005 gads</c:v>
                </c:pt>
                <c:pt idx="1">
                  <c:v>2006.gads</c:v>
                </c:pt>
                <c:pt idx="2">
                  <c:v>2007.gads</c:v>
                </c:pt>
                <c:pt idx="3">
                  <c:v>2008.gads</c:v>
                </c:pt>
                <c:pt idx="4">
                  <c:v>2009.gads </c:v>
                </c:pt>
                <c:pt idx="5">
                  <c:v>2010.gads</c:v>
                </c:pt>
                <c:pt idx="6">
                  <c:v>2011.gads </c:v>
                </c:pt>
                <c:pt idx="7">
                  <c:v>2012 gads 
apstipr.
budžets</c:v>
                </c:pt>
                <c:pt idx="8">
                  <c:v>2012 gads 
budžeta 
grozījumi </c:v>
                </c:pt>
              </c:strCache>
            </c:strRef>
          </c:cat>
          <c:val>
            <c:numRef>
              <c:f>'2003-2013'!$C$10:$N$10</c:f>
              <c:numCache>
                <c:formatCode>0.00</c:formatCode>
                <c:ptCount val="9"/>
                <c:pt idx="0">
                  <c:v>290.53574099999969</c:v>
                </c:pt>
                <c:pt idx="1">
                  <c:v>413.53852399999869</c:v>
                </c:pt>
                <c:pt idx="2">
                  <c:v>516.82883400000003</c:v>
                </c:pt>
                <c:pt idx="3">
                  <c:v>569.41657899999996</c:v>
                </c:pt>
                <c:pt idx="4">
                  <c:v>471.51605499999869</c:v>
                </c:pt>
                <c:pt idx="5">
                  <c:v>465.95321399999864</c:v>
                </c:pt>
                <c:pt idx="6">
                  <c:v>463.12836799999963</c:v>
                </c:pt>
                <c:pt idx="7">
                  <c:v>446.12186800000001</c:v>
                </c:pt>
                <c:pt idx="8">
                  <c:v>486.10363100000001</c:v>
                </c:pt>
              </c:numCache>
            </c:numRef>
          </c:val>
        </c:ser>
        <c:ser>
          <c:idx val="1"/>
          <c:order val="1"/>
          <c:tx>
            <c:strRef>
              <c:f>'2003-2013'!$B$7</c:f>
              <c:strCache>
                <c:ptCount val="1"/>
                <c:pt idx="0">
                  <c:v>ES fondi un ĀRF</c:v>
                </c:pt>
              </c:strCache>
            </c:strRef>
          </c:tx>
          <c:spPr>
            <a:solidFill>
              <a:srgbClr val="FF66FF"/>
            </a:solidFill>
          </c:spPr>
          <c:dLbls>
            <c:dLbl>
              <c:idx val="0"/>
              <c:layout>
                <c:manualLayout>
                  <c:x val="0"/>
                  <c:y val="-2.4864018779186491E-2"/>
                </c:manualLayout>
              </c:layout>
              <c:showVal val="1"/>
            </c:dLbl>
            <c:dLbl>
              <c:idx val="1"/>
              <c:layout>
                <c:manualLayout>
                  <c:x val="0"/>
                  <c:y val="-1.8648014084389881E-2"/>
                </c:manualLayout>
              </c:layout>
              <c:showVal val="1"/>
            </c:dLbl>
            <c:dLbl>
              <c:idx val="2"/>
              <c:layout>
                <c:manualLayout>
                  <c:x val="0"/>
                  <c:y val="1.3614468535050083E-2"/>
                </c:manualLayout>
              </c:layout>
              <c:showVal val="1"/>
            </c:dLbl>
            <c:dLbl>
              <c:idx val="3"/>
              <c:layout>
                <c:manualLayout>
                  <c:x val="1.6630754683252685E-3"/>
                  <c:y val="8.5455576171314079E-2"/>
                </c:manualLayout>
              </c:layout>
              <c:showVal val="1"/>
            </c:dLbl>
            <c:dLbl>
              <c:idx val="4"/>
              <c:layout>
                <c:manualLayout>
                  <c:x val="0"/>
                  <c:y val="-8.6784647619346251E-3"/>
                </c:manualLayout>
              </c:layout>
              <c:showVal val="1"/>
            </c:dLbl>
            <c:dLbl>
              <c:idx val="5"/>
              <c:layout>
                <c:manualLayout>
                  <c:x val="6.7397299557459905E-17"/>
                  <c:y val="-5.8340211138350464E-3"/>
                </c:manualLayout>
              </c:layout>
              <c:showVal val="1"/>
            </c:dLbl>
            <c:dLbl>
              <c:idx val="6"/>
              <c:layout>
                <c:manualLayout>
                  <c:x val="-1.9782324952911149E-3"/>
                  <c:y val="-3.2388582358402192E-3"/>
                </c:manualLayout>
              </c:layout>
              <c:showVal val="1"/>
            </c:dLbl>
            <c:dLbl>
              <c:idx val="7"/>
              <c:layout>
                <c:manualLayout>
                  <c:x val="-1.9782324952911149E-3"/>
                  <c:y val="-3.9441458774046035E-4"/>
                </c:manualLayout>
              </c:layout>
              <c:showVal val="1"/>
            </c:dLbl>
            <c:txPr>
              <a:bodyPr/>
              <a:lstStyle/>
              <a:p>
                <a:pPr>
                  <a:defRPr sz="1100" b="1"/>
                </a:pPr>
                <a:endParaRPr lang="en-US"/>
              </a:p>
            </c:txPr>
            <c:showVal val="1"/>
          </c:dLbls>
          <c:cat>
            <c:strRef>
              <c:f>'2003-2013'!$C$4:$N$4</c:f>
              <c:strCache>
                <c:ptCount val="9"/>
                <c:pt idx="0">
                  <c:v>2005 gads</c:v>
                </c:pt>
                <c:pt idx="1">
                  <c:v>2006.gads</c:v>
                </c:pt>
                <c:pt idx="2">
                  <c:v>2007.gads</c:v>
                </c:pt>
                <c:pt idx="3">
                  <c:v>2008.gads</c:v>
                </c:pt>
                <c:pt idx="4">
                  <c:v>2009.gads </c:v>
                </c:pt>
                <c:pt idx="5">
                  <c:v>2010.gads</c:v>
                </c:pt>
                <c:pt idx="6">
                  <c:v>2011.gads </c:v>
                </c:pt>
                <c:pt idx="7">
                  <c:v>2012 gads 
apstipr.
budžets</c:v>
                </c:pt>
                <c:pt idx="8">
                  <c:v>2012 gads 
budžeta 
grozījumi </c:v>
                </c:pt>
              </c:strCache>
            </c:strRef>
          </c:cat>
          <c:val>
            <c:numRef>
              <c:f>'2003-2013'!$C$7:$N$7</c:f>
              <c:numCache>
                <c:formatCode>0.00</c:formatCode>
                <c:ptCount val="9"/>
                <c:pt idx="0">
                  <c:v>6.2840220000000002</c:v>
                </c:pt>
                <c:pt idx="1">
                  <c:v>0.74814800000001325</c:v>
                </c:pt>
                <c:pt idx="2">
                  <c:v>1.2780750000000001</c:v>
                </c:pt>
                <c:pt idx="3">
                  <c:v>7.1742489999999997</c:v>
                </c:pt>
                <c:pt idx="4">
                  <c:v>32.213083999999995</c:v>
                </c:pt>
                <c:pt idx="5">
                  <c:v>30.099705</c:v>
                </c:pt>
                <c:pt idx="6">
                  <c:v>40.375256</c:v>
                </c:pt>
                <c:pt idx="7">
                  <c:v>42.557801999999995</c:v>
                </c:pt>
                <c:pt idx="8">
                  <c:v>38.287307000000006</c:v>
                </c:pt>
              </c:numCache>
            </c:numRef>
          </c:val>
        </c:ser>
        <c:gapWidth val="57"/>
        <c:overlap val="100"/>
        <c:axId val="77017472"/>
        <c:axId val="77019008"/>
      </c:barChart>
      <c:lineChart>
        <c:grouping val="standard"/>
        <c:ser>
          <c:idx val="2"/>
          <c:order val="2"/>
          <c:tx>
            <c:strRef>
              <c:f>'2003-2013'!$B$10</c:f>
              <c:strCache>
                <c:ptCount val="1"/>
                <c:pt idx="0">
                  <c:v>Pamatfunkcijas</c:v>
                </c:pt>
              </c:strCache>
            </c:strRef>
          </c:tx>
          <c:spPr>
            <a:ln>
              <a:solidFill>
                <a:srgbClr val="FF6D6D"/>
              </a:solidFill>
            </a:ln>
          </c:spPr>
          <c:marker>
            <c:spPr>
              <a:solidFill>
                <a:srgbClr val="E25462"/>
              </a:solidFill>
              <a:ln>
                <a:solidFill>
                  <a:srgbClr val="C00000"/>
                </a:solidFill>
              </a:ln>
            </c:spPr>
          </c:marker>
          <c:dLbls>
            <c:dLbl>
              <c:idx val="0"/>
              <c:layout>
                <c:manualLayout>
                  <c:x val="-5.7368941641940722E-2"/>
                  <c:y val="-5.5684441192260889E-2"/>
                </c:manualLayout>
              </c:layout>
              <c:showVal val="1"/>
            </c:dLbl>
            <c:dLbl>
              <c:idx val="1"/>
              <c:layout>
                <c:manualLayout>
                  <c:x val="-4.3521266073194766E-2"/>
                  <c:y val="-4.949728105979067E-2"/>
                </c:manualLayout>
              </c:layout>
              <c:showVal val="1"/>
            </c:dLbl>
            <c:dLbl>
              <c:idx val="2"/>
              <c:layout>
                <c:manualLayout>
                  <c:x val="-4.1543026706231473E-2"/>
                  <c:y val="-8.9713821920865008E-2"/>
                </c:manualLayout>
              </c:layout>
              <c:showVal val="1"/>
            </c:dLbl>
            <c:dLbl>
              <c:idx val="3"/>
              <c:layout>
                <c:manualLayout>
                  <c:x val="-4.5499505440158294E-2"/>
                  <c:y val="-7.4245921589681324E-2"/>
                </c:manualLayout>
              </c:layout>
              <c:showVal val="1"/>
            </c:dLbl>
            <c:dLbl>
              <c:idx val="4"/>
              <c:layout>
                <c:manualLayout>
                  <c:x val="-4.3521266073194766E-2"/>
                  <c:y val="-5.2590861126024534E-2"/>
                </c:manualLayout>
              </c:layout>
              <c:showVal val="1"/>
            </c:dLbl>
            <c:dLbl>
              <c:idx val="5"/>
              <c:layout>
                <c:manualLayout>
                  <c:x val="-4.5499505440158294E-2"/>
                  <c:y val="-5.8778021258499139E-2"/>
                </c:manualLayout>
              </c:layout>
              <c:showVal val="1"/>
            </c:dLbl>
            <c:dLbl>
              <c:idx val="6"/>
              <c:layout>
                <c:manualLayout>
                  <c:x val="-3.7586547972305692E-2"/>
                  <c:y val="-6.4965181390971113E-2"/>
                </c:manualLayout>
              </c:layout>
              <c:showVal val="1"/>
            </c:dLbl>
            <c:dLbl>
              <c:idx val="7"/>
              <c:layout>
                <c:manualLayout>
                  <c:x val="-3.7586547972305692E-2"/>
                  <c:y val="-5.5684441192260889E-2"/>
                </c:manualLayout>
              </c:layout>
              <c:showVal val="1"/>
            </c:dLbl>
            <c:txPr>
              <a:bodyPr/>
              <a:lstStyle/>
              <a:p>
                <a:pPr>
                  <a:defRPr sz="1100" b="1">
                    <a:solidFill>
                      <a:srgbClr val="C00000"/>
                    </a:solidFill>
                  </a:defRPr>
                </a:pPr>
                <a:endParaRPr lang="en-US"/>
              </a:p>
            </c:txPr>
            <c:showVal val="1"/>
          </c:dLbls>
          <c:cat>
            <c:strRef>
              <c:f>'2003-2013'!$C$4:$N$4</c:f>
              <c:strCache>
                <c:ptCount val="9"/>
                <c:pt idx="0">
                  <c:v>2005 gads</c:v>
                </c:pt>
                <c:pt idx="1">
                  <c:v>2006.gads</c:v>
                </c:pt>
                <c:pt idx="2">
                  <c:v>2007.gads</c:v>
                </c:pt>
                <c:pt idx="3">
                  <c:v>2008.gads</c:v>
                </c:pt>
                <c:pt idx="4">
                  <c:v>2009.gads </c:v>
                </c:pt>
                <c:pt idx="5">
                  <c:v>2010.gads</c:v>
                </c:pt>
                <c:pt idx="6">
                  <c:v>2011.gads </c:v>
                </c:pt>
                <c:pt idx="7">
                  <c:v>2012 gads 
apstipr.
budžets</c:v>
                </c:pt>
                <c:pt idx="8">
                  <c:v>2012 gads 
budžeta 
grozījumi </c:v>
                </c:pt>
              </c:strCache>
            </c:strRef>
          </c:cat>
          <c:val>
            <c:numRef>
              <c:f>'2003-2013'!$C$10:$N$10</c:f>
              <c:numCache>
                <c:formatCode>0.00</c:formatCode>
                <c:ptCount val="9"/>
                <c:pt idx="0">
                  <c:v>290.53574099999969</c:v>
                </c:pt>
                <c:pt idx="1">
                  <c:v>413.53852399999869</c:v>
                </c:pt>
                <c:pt idx="2">
                  <c:v>516.82883400000003</c:v>
                </c:pt>
                <c:pt idx="3">
                  <c:v>569.41657899999996</c:v>
                </c:pt>
                <c:pt idx="4">
                  <c:v>471.51605499999869</c:v>
                </c:pt>
                <c:pt idx="5">
                  <c:v>465.95321399999864</c:v>
                </c:pt>
                <c:pt idx="6">
                  <c:v>463.12836799999963</c:v>
                </c:pt>
                <c:pt idx="7">
                  <c:v>446.12186800000001</c:v>
                </c:pt>
                <c:pt idx="8">
                  <c:v>486.10363100000001</c:v>
                </c:pt>
              </c:numCache>
            </c:numRef>
          </c:val>
        </c:ser>
        <c:ser>
          <c:idx val="3"/>
          <c:order val="3"/>
          <c:tx>
            <c:strRef>
              <c:f>'2003-2013'!$B$12</c:f>
              <c:strCache>
                <c:ptCount val="1"/>
                <c:pt idx="0">
                  <c:v>Nozares budžets % no IKP</c:v>
                </c:pt>
              </c:strCache>
            </c:strRef>
          </c:tx>
          <c:spPr>
            <a:ln w="47625">
              <a:solidFill>
                <a:srgbClr val="FF6D6D"/>
              </a:solidFill>
            </a:ln>
          </c:spPr>
          <c:marker>
            <c:symbol val="triangle"/>
            <c:size val="12"/>
            <c:spPr>
              <a:solidFill>
                <a:srgbClr val="FF6D6D"/>
              </a:solidFill>
            </c:spPr>
          </c:marker>
          <c:dLbls>
            <c:dLbl>
              <c:idx val="0"/>
              <c:layout>
                <c:manualLayout>
                  <c:x val="-2.9517245949549707E-2"/>
                  <c:y val="-5.2990538964734608E-2"/>
                </c:manualLayout>
              </c:layout>
              <c:showVal val="1"/>
            </c:dLbl>
            <c:dLbl>
              <c:idx val="1"/>
              <c:layout>
                <c:manualLayout>
                  <c:x val="-2.8291279354545212E-2"/>
                  <c:y val="-4.9562633120608046E-2"/>
                </c:manualLayout>
              </c:layout>
              <c:showVal val="1"/>
            </c:dLbl>
            <c:dLbl>
              <c:idx val="2"/>
              <c:layout>
                <c:manualLayout>
                  <c:x val="-3.1588051795833558E-2"/>
                  <c:y val="-4.9562633120608046E-2"/>
                </c:manualLayout>
              </c:layout>
              <c:showVal val="1"/>
            </c:dLbl>
            <c:dLbl>
              <c:idx val="3"/>
              <c:layout>
                <c:manualLayout>
                  <c:x val="-4.7120124151285504E-2"/>
                  <c:y val="-5.811551981949413E-2"/>
                </c:manualLayout>
              </c:layout>
              <c:showVal val="1"/>
            </c:dLbl>
            <c:dLbl>
              <c:idx val="4"/>
              <c:layout>
                <c:manualLayout>
                  <c:x val="-3.3431687337351502E-2"/>
                  <c:y val="-5.0587580184558584E-2"/>
                </c:manualLayout>
              </c:layout>
              <c:showVal val="1"/>
            </c:dLbl>
            <c:dLbl>
              <c:idx val="5"/>
              <c:layout>
                <c:manualLayout>
                  <c:x val="-2.9798886924077242E-2"/>
                  <c:y val="-5.5746562397176583E-2"/>
                </c:manualLayout>
              </c:layout>
              <c:showVal val="1"/>
            </c:dLbl>
            <c:dLbl>
              <c:idx val="6"/>
              <c:layout>
                <c:manualLayout>
                  <c:x val="-3.1197553154086066E-2"/>
                  <c:y val="-5.539349774491082E-2"/>
                </c:manualLayout>
              </c:layout>
              <c:showVal val="1"/>
            </c:dLbl>
            <c:dLbl>
              <c:idx val="7"/>
              <c:layout>
                <c:manualLayout>
                  <c:x val="-2.6947000121994972E-2"/>
                  <c:y val="-5.2990538964734608E-2"/>
                </c:manualLayout>
              </c:layout>
              <c:showVal val="1"/>
            </c:dLbl>
            <c:dLbl>
              <c:idx val="8"/>
              <c:layout>
                <c:manualLayout>
                  <c:x val="-1.942729754563376E-2"/>
                  <c:y val="-4.9337914439054588E-2"/>
                </c:manualLayout>
              </c:layout>
              <c:showVal val="1"/>
            </c:dLbl>
            <c:dLbl>
              <c:idx val="9"/>
              <c:layout>
                <c:manualLayout>
                  <c:x val="-2.4284121932042168E-2"/>
                  <c:y val="-5.5142374961294073E-2"/>
                </c:manualLayout>
              </c:layout>
              <c:showVal val="1"/>
            </c:dLbl>
            <c:dLbl>
              <c:idx val="10"/>
              <c:layout>
                <c:manualLayout>
                  <c:x val="-3.0759887780587056E-2"/>
                  <c:y val="-5.5142374961294073E-2"/>
                </c:manualLayout>
              </c:layout>
              <c:showVal val="1"/>
            </c:dLbl>
            <c:dLbl>
              <c:idx val="11"/>
              <c:layout>
                <c:manualLayout>
                  <c:x val="-2.5244770773867487E-2"/>
                  <c:y val="-5.4237239390134188E-2"/>
                </c:manualLayout>
              </c:layout>
              <c:showVal val="1"/>
            </c:dLbl>
            <c:dLbl>
              <c:idx val="12"/>
              <c:layout>
                <c:manualLayout>
                  <c:x val="-2.630743035816855E-2"/>
                  <c:y val="5.0088256702599407E-2"/>
                </c:manualLayout>
              </c:layout>
              <c:showVal val="1"/>
            </c:dLbl>
            <c:dLbl>
              <c:idx val="13"/>
              <c:layout>
                <c:manualLayout>
                  <c:x val="-2.3904507811897287E-2"/>
                  <c:y val="5.2491215482774294E-2"/>
                </c:manualLayout>
              </c:layout>
              <c:showVal val="1"/>
            </c:dLbl>
            <c:dLbl>
              <c:idx val="14"/>
              <c:layout>
                <c:manualLayout>
                  <c:x val="-1.921634863102907E-2"/>
                  <c:y val="4.789361741982643E-2"/>
                </c:manualLayout>
              </c:layout>
              <c:showVal val="1"/>
            </c:dLbl>
            <c:txPr>
              <a:bodyPr/>
              <a:lstStyle/>
              <a:p>
                <a:pPr>
                  <a:defRPr sz="1200" b="1">
                    <a:solidFill>
                      <a:srgbClr val="C00000"/>
                    </a:solidFill>
                  </a:defRPr>
                </a:pPr>
                <a:endParaRPr lang="en-US"/>
              </a:p>
            </c:txPr>
            <c:showVal val="1"/>
          </c:dLbls>
          <c:val>
            <c:numRef>
              <c:f>'2003-2013'!$C$12:$N$12</c:f>
              <c:numCache>
                <c:formatCode>0.00</c:formatCode>
                <c:ptCount val="9"/>
                <c:pt idx="0">
                  <c:v>3.2764818028280946</c:v>
                </c:pt>
                <c:pt idx="1">
                  <c:v>3.7083606934060942</c:v>
                </c:pt>
                <c:pt idx="2">
                  <c:v>3.5055045294898917</c:v>
                </c:pt>
                <c:pt idx="3">
                  <c:v>3.5617899965851731</c:v>
                </c:pt>
                <c:pt idx="4">
                  <c:v>3.8503177455825432</c:v>
                </c:pt>
                <c:pt idx="5">
                  <c:v>4.0094688808978924</c:v>
                </c:pt>
                <c:pt idx="6">
                  <c:v>3.5555654544170587</c:v>
                </c:pt>
                <c:pt idx="7">
                  <c:v>3.3842129865349757</c:v>
                </c:pt>
                <c:pt idx="8">
                  <c:v>3.4708798342632012</c:v>
                </c:pt>
              </c:numCache>
            </c:numRef>
          </c:val>
        </c:ser>
        <c:marker val="1"/>
        <c:axId val="77047296"/>
        <c:axId val="77045760"/>
      </c:lineChart>
      <c:catAx>
        <c:axId val="77017472"/>
        <c:scaling>
          <c:orientation val="minMax"/>
        </c:scaling>
        <c:axPos val="b"/>
        <c:numFmt formatCode="General" sourceLinked="1"/>
        <c:tickLblPos val="nextTo"/>
        <c:txPr>
          <a:bodyPr/>
          <a:lstStyle/>
          <a:p>
            <a:pPr>
              <a:defRPr sz="850" b="1" baseline="0">
                <a:latin typeface="Arial Narrow" pitchFamily="34" charset="0"/>
              </a:defRPr>
            </a:pPr>
            <a:endParaRPr lang="en-US"/>
          </a:p>
        </c:txPr>
        <c:crossAx val="77019008"/>
        <c:crosses val="autoZero"/>
        <c:auto val="1"/>
        <c:lblAlgn val="ctr"/>
        <c:lblOffset val="100"/>
      </c:catAx>
      <c:valAx>
        <c:axId val="77019008"/>
        <c:scaling>
          <c:orientation val="minMax"/>
          <c:max val="700"/>
          <c:min val="0"/>
        </c:scaling>
        <c:axPos val="l"/>
        <c:majorGridlines/>
        <c:title>
          <c:tx>
            <c:rich>
              <a:bodyPr rot="0" vert="horz"/>
              <a:lstStyle/>
              <a:p>
                <a:pPr>
                  <a:defRPr sz="1100"/>
                </a:pPr>
                <a:r>
                  <a:rPr lang="lv-LV" sz="1100"/>
                  <a:t>milj.Ls</a:t>
                </a:r>
              </a:p>
            </c:rich>
          </c:tx>
          <c:layout>
            <c:manualLayout>
              <c:xMode val="edge"/>
              <c:yMode val="edge"/>
              <c:x val="1.0604538801729405E-2"/>
              <c:y val="6.4234125428907413E-2"/>
            </c:manualLayout>
          </c:layout>
        </c:title>
        <c:numFmt formatCode="0" sourceLinked="0"/>
        <c:tickLblPos val="nextTo"/>
        <c:txPr>
          <a:bodyPr/>
          <a:lstStyle/>
          <a:p>
            <a:pPr>
              <a:defRPr sz="1100" b="1"/>
            </a:pPr>
            <a:endParaRPr lang="en-US"/>
          </a:p>
        </c:txPr>
        <c:crossAx val="77017472"/>
        <c:crosses val="autoZero"/>
        <c:crossBetween val="between"/>
      </c:valAx>
      <c:valAx>
        <c:axId val="77045760"/>
        <c:scaling>
          <c:orientation val="minMax"/>
          <c:max val="4.5"/>
          <c:min val="0"/>
        </c:scaling>
        <c:axPos val="r"/>
        <c:numFmt formatCode="0.00" sourceLinked="1"/>
        <c:tickLblPos val="nextTo"/>
        <c:txPr>
          <a:bodyPr/>
          <a:lstStyle/>
          <a:p>
            <a:pPr>
              <a:defRPr sz="1100" b="1">
                <a:solidFill>
                  <a:srgbClr val="C00000"/>
                </a:solidFill>
              </a:defRPr>
            </a:pPr>
            <a:endParaRPr lang="en-US"/>
          </a:p>
        </c:txPr>
        <c:crossAx val="77047296"/>
        <c:crosses val="max"/>
        <c:crossBetween val="between"/>
      </c:valAx>
      <c:catAx>
        <c:axId val="77047296"/>
        <c:scaling>
          <c:orientation val="minMax"/>
        </c:scaling>
        <c:delete val="1"/>
        <c:axPos val="b"/>
        <c:numFmt formatCode="General" sourceLinked="1"/>
        <c:tickLblPos val="none"/>
        <c:crossAx val="77045760"/>
        <c:crosses val="autoZero"/>
        <c:auto val="1"/>
        <c:lblAlgn val="ctr"/>
        <c:lblOffset val="100"/>
      </c:catAx>
    </c:plotArea>
    <c:legend>
      <c:legendPos val="b"/>
      <c:legendEntry>
        <c:idx val="2"/>
        <c:delete val="1"/>
      </c:legendEntry>
      <c:layout>
        <c:manualLayout>
          <c:xMode val="edge"/>
          <c:yMode val="edge"/>
          <c:x val="0.15970433082047905"/>
          <c:y val="0.9371725762164117"/>
          <c:w val="0.69985519811068853"/>
          <c:h val="4.0583474965551924E-2"/>
        </c:manualLayout>
      </c:layout>
      <c:txPr>
        <a:bodyPr/>
        <a:lstStyle/>
        <a:p>
          <a:pPr>
            <a:defRPr sz="900" b="1"/>
          </a:pPr>
          <a:endParaRPr lang="en-US"/>
        </a:p>
      </c:txPr>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1773610798650169"/>
          <c:y val="1.6326530612244903E-2"/>
        </c:manualLayout>
      </c:layout>
      <c:txPr>
        <a:bodyPr/>
        <a:lstStyle/>
        <a:p>
          <a:pPr>
            <a:defRPr sz="1400"/>
          </a:pPr>
          <a:endParaRPr lang="en-US"/>
        </a:p>
      </c:txPr>
    </c:title>
    <c:view3D>
      <c:rotX val="30"/>
      <c:rotY val="30"/>
      <c:depthPercent val="100"/>
      <c:rAngAx val="1"/>
    </c:view3D>
    <c:floor>
      <c:spPr>
        <a:solidFill>
          <a:srgbClr val="FFCCFF"/>
        </a:solidFill>
      </c:spPr>
    </c:floor>
    <c:sideWall>
      <c:spPr>
        <a:noFill/>
        <a:effectLst>
          <a:outerShdw blurRad="50800" dist="50800" dir="5400000" algn="ctr" rotWithShape="0">
            <a:schemeClr val="accent2">
              <a:lumMod val="20000"/>
              <a:lumOff val="80000"/>
            </a:schemeClr>
          </a:outerShdw>
        </a:effectLst>
      </c:spPr>
    </c:sideWall>
    <c:backWall>
      <c:spPr>
        <a:noFill/>
        <a:effectLst>
          <a:outerShdw blurRad="50800" dist="50800" dir="5400000" algn="ctr" rotWithShape="0">
            <a:schemeClr val="accent2">
              <a:lumMod val="20000"/>
              <a:lumOff val="80000"/>
            </a:schemeClr>
          </a:outerShdw>
        </a:effectLst>
      </c:spPr>
    </c:backWall>
    <c:plotArea>
      <c:layout>
        <c:manualLayout>
          <c:layoutTarget val="inner"/>
          <c:xMode val="edge"/>
          <c:yMode val="edge"/>
          <c:x val="7.6429946256717909E-2"/>
          <c:y val="0.1349396325459343"/>
          <c:w val="0.90982514713745677"/>
          <c:h val="0.77182880711341106"/>
        </c:manualLayout>
      </c:layout>
      <c:bar3DChart>
        <c:barDir val="col"/>
        <c:grouping val="clustered"/>
        <c:ser>
          <c:idx val="3"/>
          <c:order val="0"/>
          <c:tx>
            <c:strRef>
              <c:f>'uz 1 iedz.'!$E$3</c:f>
              <c:strCache>
                <c:ptCount val="1"/>
                <c:pt idx="0">
                  <c:v>Veselības aprūpes izdevumi uz vienu iedzīvotāju, latos</c:v>
                </c:pt>
              </c:strCache>
            </c:strRef>
          </c:tx>
          <c:spPr>
            <a:gradFill flip="none" rotWithShape="1">
              <a:gsLst>
                <a:gs pos="0">
                  <a:srgbClr val="CCCCFF"/>
                </a:gs>
                <a:gs pos="17999">
                  <a:srgbClr val="99CCFF"/>
                </a:gs>
                <a:gs pos="36000">
                  <a:srgbClr val="9966FF"/>
                </a:gs>
                <a:gs pos="61000">
                  <a:srgbClr val="CC99FF"/>
                </a:gs>
                <a:gs pos="82001">
                  <a:srgbClr val="99CCFF"/>
                </a:gs>
                <a:gs pos="100000">
                  <a:srgbClr val="CCCCFF"/>
                </a:gs>
              </a:gsLst>
              <a:lin ang="4200000" scaled="0"/>
              <a:tileRect/>
            </a:gradFill>
            <a:ln>
              <a:solidFill>
                <a:schemeClr val="accent1"/>
              </a:solidFill>
            </a:ln>
          </c:spPr>
          <c:dPt>
            <c:idx val="11"/>
            <c:spPr>
              <a:gradFill>
                <a:gsLst>
                  <a:gs pos="0">
                    <a:srgbClr val="CCCCFF"/>
                  </a:gs>
                  <a:gs pos="17999">
                    <a:srgbClr val="99CCFF"/>
                  </a:gs>
                  <a:gs pos="36000">
                    <a:srgbClr val="9966FF"/>
                  </a:gs>
                  <a:gs pos="61000">
                    <a:srgbClr val="CC99FF"/>
                  </a:gs>
                  <a:gs pos="82001">
                    <a:srgbClr val="99CCFF"/>
                  </a:gs>
                  <a:gs pos="100000">
                    <a:srgbClr val="CCCCFF"/>
                  </a:gs>
                </a:gsLst>
                <a:lin ang="4200000" scaled="0"/>
              </a:gradFill>
              <a:ln>
                <a:solidFill>
                  <a:schemeClr val="accent1"/>
                </a:solidFill>
              </a:ln>
            </c:spPr>
          </c:dPt>
          <c:dPt>
            <c:idx val="12"/>
            <c:spPr>
              <a:gradFill flip="none" rotWithShape="1">
                <a:gsLst>
                  <a:gs pos="0">
                    <a:srgbClr val="CCCCFF"/>
                  </a:gs>
                  <a:gs pos="17999">
                    <a:srgbClr val="99CCFF"/>
                  </a:gs>
                  <a:gs pos="36000">
                    <a:srgbClr val="9966FF"/>
                  </a:gs>
                  <a:gs pos="61000">
                    <a:srgbClr val="CC99FF"/>
                  </a:gs>
                  <a:gs pos="82001">
                    <a:srgbClr val="99CCFF"/>
                  </a:gs>
                  <a:gs pos="100000">
                    <a:srgbClr val="CCCCFF"/>
                  </a:gs>
                </a:gsLst>
                <a:lin ang="4200000" scaled="0"/>
                <a:tileRect/>
              </a:gradFill>
              <a:ln>
                <a:solidFill>
                  <a:schemeClr val="accent1"/>
                </a:solidFill>
              </a:ln>
            </c:spPr>
          </c:dPt>
          <c:dLbls>
            <c:dLbl>
              <c:idx val="0"/>
              <c:layout>
                <c:manualLayout>
                  <c:x val="5.1709753830355924E-3"/>
                  <c:y val="-1.0337930954017371E-2"/>
                </c:manualLayout>
              </c:layout>
              <c:showVal val="1"/>
            </c:dLbl>
            <c:dLbl>
              <c:idx val="1"/>
              <c:layout>
                <c:manualLayout>
                  <c:x val="3.4473169220237292E-3"/>
                  <c:y val="-1.0337930954017371E-2"/>
                </c:manualLayout>
              </c:layout>
              <c:showVal val="1"/>
            </c:dLbl>
            <c:dLbl>
              <c:idx val="2"/>
              <c:layout>
                <c:manualLayout>
                  <c:x val="0"/>
                  <c:y val="-1.7229884923362287E-2"/>
                </c:manualLayout>
              </c:layout>
              <c:showVal val="1"/>
            </c:dLbl>
            <c:dLbl>
              <c:idx val="3"/>
              <c:layout>
                <c:manualLayout>
                  <c:x val="0"/>
                  <c:y val="-6.8919539693449404E-3"/>
                </c:manualLayout>
              </c:layout>
              <c:showVal val="1"/>
            </c:dLbl>
            <c:dLbl>
              <c:idx val="4"/>
              <c:layout>
                <c:manualLayout>
                  <c:x val="0"/>
                  <c:y val="-2.4121838892707193E-2"/>
                </c:manualLayout>
              </c:layout>
              <c:showVal val="1"/>
            </c:dLbl>
            <c:dLbl>
              <c:idx val="5"/>
              <c:layout>
                <c:manualLayout>
                  <c:x val="3.4473169220237292E-3"/>
                  <c:y val="-1.7229884923362287E-2"/>
                </c:manualLayout>
              </c:layout>
              <c:showVal val="1"/>
            </c:dLbl>
            <c:dLbl>
              <c:idx val="6"/>
              <c:layout>
                <c:manualLayout>
                  <c:x val="0"/>
                  <c:y val="-1.3783907938689829E-2"/>
                </c:manualLayout>
              </c:layout>
              <c:showVal val="1"/>
            </c:dLbl>
            <c:dLbl>
              <c:idx val="7"/>
              <c:layout>
                <c:manualLayout>
                  <c:x val="0"/>
                  <c:y val="-1.3783907938689829E-2"/>
                </c:manualLayout>
              </c:layout>
              <c:showVal val="1"/>
            </c:dLbl>
            <c:dLbl>
              <c:idx val="8"/>
              <c:layout>
                <c:manualLayout>
                  <c:x val="5.1709753830355924E-3"/>
                  <c:y val="-1.7229884923362287E-2"/>
                </c:manualLayout>
              </c:layout>
              <c:showVal val="1"/>
            </c:dLbl>
            <c:dLbl>
              <c:idx val="9"/>
              <c:layout>
                <c:manualLayout>
                  <c:x val="0"/>
                  <c:y val="-1.0337930954017371E-2"/>
                </c:manualLayout>
              </c:layout>
              <c:showVal val="1"/>
            </c:dLbl>
            <c:dLbl>
              <c:idx val="10"/>
              <c:layout>
                <c:manualLayout>
                  <c:x val="6.8946338440474542E-3"/>
                  <c:y val="-2.4121838892707193E-2"/>
                </c:manualLayout>
              </c:layout>
              <c:showVal val="1"/>
            </c:dLbl>
            <c:dLbl>
              <c:idx val="11"/>
              <c:layout>
                <c:manualLayout>
                  <c:x val="1.2065609227083081E-2"/>
                  <c:y val="-2.7568087214150105E-2"/>
                </c:manualLayout>
              </c:layout>
              <c:showVal val="1"/>
            </c:dLbl>
            <c:dLbl>
              <c:idx val="12"/>
              <c:layout>
                <c:manualLayout>
                  <c:x val="2.0683901532142401E-2"/>
                  <c:y val="-2.4121838892707193E-2"/>
                </c:manualLayout>
              </c:layout>
              <c:showVal val="1"/>
            </c:dLbl>
            <c:dLbl>
              <c:idx val="13"/>
              <c:layout>
                <c:manualLayout>
                  <c:x val="2.4131218454166398E-2"/>
                  <c:y val="-1.3783907938689829E-2"/>
                </c:manualLayout>
              </c:layout>
              <c:showVal val="1"/>
            </c:dLbl>
            <c:txPr>
              <a:bodyPr/>
              <a:lstStyle/>
              <a:p>
                <a:pPr>
                  <a:defRPr sz="1000" b="1">
                    <a:latin typeface="Arial Narrow" pitchFamily="34" charset="0"/>
                  </a:defRPr>
                </a:pPr>
                <a:endParaRPr lang="en-US"/>
              </a:p>
            </c:txPr>
            <c:showVal val="1"/>
          </c:dLbls>
          <c:cat>
            <c:numRef>
              <c:f>'uz 1 iedz.'!$B$4:$B$17</c:f>
              <c:numCache>
                <c:formatCode>General</c:formatCod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numCache>
            </c:numRef>
          </c:cat>
          <c:val>
            <c:numRef>
              <c:f>'uz 1 iedz.'!$E$4:$E$17</c:f>
              <c:numCache>
                <c:formatCode>0.00</c:formatCode>
                <c:ptCount val="14"/>
                <c:pt idx="0">
                  <c:v>60.540050341875563</c:v>
                </c:pt>
                <c:pt idx="1">
                  <c:v>66.512534715966453</c:v>
                </c:pt>
                <c:pt idx="2">
                  <c:v>75.877557782224159</c:v>
                </c:pt>
                <c:pt idx="3">
                  <c:v>91.979771591595494</c:v>
                </c:pt>
                <c:pt idx="4">
                  <c:v>107.69513336144641</c:v>
                </c:pt>
                <c:pt idx="5">
                  <c:v>131.93607882566991</c:v>
                </c:pt>
                <c:pt idx="6">
                  <c:v>185.95606035170761</c:v>
                </c:pt>
                <c:pt idx="7">
                  <c:v>234.56063318302819</c:v>
                </c:pt>
                <c:pt idx="8">
                  <c:v>263.06606320803354</c:v>
                </c:pt>
                <c:pt idx="9">
                  <c:v>232.90235820224757</c:v>
                </c:pt>
                <c:pt idx="10">
                  <c:v>233.93161201299404</c:v>
                </c:pt>
                <c:pt idx="11">
                  <c:v>239.17005984271705</c:v>
                </c:pt>
                <c:pt idx="12">
                  <c:v>243.21417422100265</c:v>
                </c:pt>
                <c:pt idx="13">
                  <c:v>232.85103482587067</c:v>
                </c:pt>
              </c:numCache>
            </c:numRef>
          </c:val>
        </c:ser>
        <c:gapWidth val="105"/>
        <c:gapDepth val="158"/>
        <c:shape val="box"/>
        <c:axId val="76337152"/>
        <c:axId val="76338688"/>
        <c:axId val="0"/>
      </c:bar3DChart>
      <c:catAx>
        <c:axId val="76337152"/>
        <c:scaling>
          <c:orientation val="minMax"/>
        </c:scaling>
        <c:axPos val="b"/>
        <c:numFmt formatCode="General" sourceLinked="1"/>
        <c:tickLblPos val="nextTo"/>
        <c:txPr>
          <a:bodyPr/>
          <a:lstStyle/>
          <a:p>
            <a:pPr>
              <a:defRPr sz="1100" b="1"/>
            </a:pPr>
            <a:endParaRPr lang="en-US"/>
          </a:p>
        </c:txPr>
        <c:crossAx val="76338688"/>
        <c:crosses val="autoZero"/>
        <c:auto val="1"/>
        <c:lblAlgn val="ctr"/>
        <c:lblOffset val="100"/>
      </c:catAx>
      <c:valAx>
        <c:axId val="76338688"/>
        <c:scaling>
          <c:orientation val="minMax"/>
        </c:scaling>
        <c:axPos val="l"/>
        <c:majorGridlines/>
        <c:numFmt formatCode="0.00" sourceLinked="1"/>
        <c:tickLblPos val="nextTo"/>
        <c:txPr>
          <a:bodyPr/>
          <a:lstStyle/>
          <a:p>
            <a:pPr>
              <a:defRPr sz="1100" b="1"/>
            </a:pPr>
            <a:endParaRPr lang="en-US"/>
          </a:p>
        </c:txPr>
        <c:crossAx val="76337152"/>
        <c:crosses val="autoZero"/>
        <c:crossBetween val="between"/>
      </c:valAx>
    </c:plotArea>
    <c:plotVisOnly val="1"/>
  </c:chart>
  <c:spPr>
    <a:scene3d>
      <a:camera prst="orthographicFront"/>
      <a:lightRig rig="threePt" dir="t"/>
    </a:scene3d>
    <a:sp3d>
      <a:bevelT w="12700"/>
    </a:sp3d>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Publiskie izdevumi veselības aprūpei % no kopējiem valdības izdevumiem, 2009.gads</a:t>
            </a:r>
          </a:p>
        </c:rich>
      </c:tx>
      <c:layout>
        <c:manualLayout>
          <c:xMode val="edge"/>
          <c:yMode val="edge"/>
          <c:x val="0.11216648248763929"/>
          <c:y val="3.7731956210464726E-2"/>
        </c:manualLayout>
      </c:layout>
      <c:overlay val="1"/>
    </c:title>
    <c:plotArea>
      <c:layout>
        <c:manualLayout>
          <c:layoutTarget val="inner"/>
          <c:xMode val="edge"/>
          <c:yMode val="edge"/>
          <c:x val="4.5807461354962824E-2"/>
          <c:y val="0.19725956400278938"/>
          <c:w val="0.79534536339740713"/>
          <c:h val="0.70109820459601779"/>
        </c:manualLayout>
      </c:layout>
      <c:barChart>
        <c:barDir val="col"/>
        <c:grouping val="stacked"/>
        <c:ser>
          <c:idx val="0"/>
          <c:order val="0"/>
          <c:tx>
            <c:strRef>
              <c:f>Lapa2!$B$1</c:f>
              <c:strCache>
                <c:ptCount val="1"/>
                <c:pt idx="0">
                  <c:v>Publiskie izdevumi veselības aprūpei % no kopējiem valdības izdevumiem, 2009.gads</c:v>
                </c:pt>
              </c:strCache>
            </c:strRef>
          </c:tx>
          <c:spPr>
            <a:solidFill>
              <a:srgbClr val="00B050"/>
            </a:solidFill>
          </c:spPr>
          <c:dLbls>
            <c:dLbl>
              <c:idx val="0"/>
              <c:layout>
                <c:manualLayout>
                  <c:x val="0"/>
                  <c:y val="-0.34042553191490543"/>
                </c:manualLayout>
              </c:layout>
              <c:showVal val="1"/>
            </c:dLbl>
            <c:dLbl>
              <c:idx val="1"/>
              <c:layout>
                <c:manualLayout>
                  <c:x val="-8.3333333333333367E-3"/>
                  <c:y val="-0.29629629629629628"/>
                </c:manualLayout>
              </c:layout>
              <c:showVal val="1"/>
            </c:dLbl>
            <c:dLbl>
              <c:idx val="2"/>
              <c:layout>
                <c:manualLayout>
                  <c:x val="-2.7777777777779418E-3"/>
                  <c:y val="-0.30890464933018946"/>
                </c:manualLayout>
              </c:layout>
              <c:showVal val="1"/>
            </c:dLbl>
            <c:dLbl>
              <c:idx val="3"/>
              <c:layout>
                <c:manualLayout>
                  <c:x val="5.5555555555555558E-3"/>
                  <c:y val="-0.28684003152088638"/>
                </c:manualLayout>
              </c:layout>
              <c:showVal val="1"/>
            </c:dLbl>
            <c:dLbl>
              <c:idx val="4"/>
              <c:layout>
                <c:manualLayout>
                  <c:x val="-2.7777777777779418E-3"/>
                  <c:y val="-0.23640661938534291"/>
                </c:manualLayout>
              </c:layout>
              <c:showVal val="1"/>
            </c:dLbl>
            <c:dLbl>
              <c:idx val="5"/>
              <c:layout>
                <c:manualLayout>
                  <c:x val="0"/>
                  <c:y val="-0.24901497241923218"/>
                </c:manualLayout>
              </c:layout>
              <c:showVal val="1"/>
            </c:dLbl>
            <c:dLbl>
              <c:idx val="6"/>
              <c:layout>
                <c:manualLayout>
                  <c:x val="8.3333333333333228E-3"/>
                  <c:y val="-0.26162332545311229"/>
                </c:manualLayout>
              </c:layout>
              <c:showVal val="1"/>
            </c:dLbl>
            <c:dLbl>
              <c:idx val="7"/>
              <c:layout>
                <c:manualLayout>
                  <c:x val="0"/>
                  <c:y val="-0.21118991331757289"/>
                </c:manualLayout>
              </c:layout>
              <c:showVal val="1"/>
            </c:dLbl>
            <c:dLbl>
              <c:idx val="8"/>
              <c:layout>
                <c:manualLayout>
                  <c:x val="-2.7777777777779418E-3"/>
                  <c:y val="-0.23010269106432624"/>
                </c:manualLayout>
              </c:layout>
              <c:showVal val="1"/>
            </c:dLbl>
            <c:dLbl>
              <c:idx val="9"/>
              <c:layout>
                <c:manualLayout>
                  <c:x val="2.7777777777779418E-3"/>
                  <c:y val="-0.19858156028368273"/>
                </c:manualLayout>
              </c:layout>
              <c:showVal val="1"/>
            </c:dLbl>
            <c:dLbl>
              <c:idx val="10"/>
              <c:layout>
                <c:manualLayout>
                  <c:x val="0"/>
                  <c:y val="-0.31205673758866387"/>
                </c:manualLayout>
              </c:layout>
              <c:showVal val="1"/>
            </c:dLbl>
            <c:txPr>
              <a:bodyPr/>
              <a:lstStyle/>
              <a:p>
                <a:pPr>
                  <a:defRPr b="1"/>
                </a:pPr>
                <a:endParaRPr lang="en-US"/>
              </a:p>
            </c:txPr>
            <c:showVal val="1"/>
          </c:dLbls>
          <c:cat>
            <c:strRef>
              <c:f>Lapa2!$A$2:$A$12</c:f>
              <c:strCache>
                <c:ptCount val="11"/>
                <c:pt idx="0">
                  <c:v>Dānija</c:v>
                </c:pt>
                <c:pt idx="1">
                  <c:v>Īrija</c:v>
                </c:pt>
                <c:pt idx="2">
                  <c:v>Čehija</c:v>
                </c:pt>
                <c:pt idx="3">
                  <c:v>Slovākija</c:v>
                </c:pt>
                <c:pt idx="4">
                  <c:v>Igaunija</c:v>
                </c:pt>
                <c:pt idx="5">
                  <c:v>Polija</c:v>
                </c:pt>
                <c:pt idx="6">
                  <c:v>Lietuva</c:v>
                </c:pt>
                <c:pt idx="7">
                  <c:v>Bulgārija</c:v>
                </c:pt>
                <c:pt idx="8">
                  <c:v>Rumānija</c:v>
                </c:pt>
                <c:pt idx="9">
                  <c:v>Latvija</c:v>
                </c:pt>
                <c:pt idx="10">
                  <c:v>Vidēji ES</c:v>
                </c:pt>
              </c:strCache>
            </c:strRef>
          </c:cat>
          <c:val>
            <c:numRef>
              <c:f>Lapa2!$B$2:$B$12</c:f>
              <c:numCache>
                <c:formatCode>0.0</c:formatCode>
                <c:ptCount val="11"/>
                <c:pt idx="0">
                  <c:v>16.8</c:v>
                </c:pt>
                <c:pt idx="1">
                  <c:v>14.5</c:v>
                </c:pt>
                <c:pt idx="2">
                  <c:v>14.9</c:v>
                </c:pt>
                <c:pt idx="3">
                  <c:v>14.5</c:v>
                </c:pt>
                <c:pt idx="4">
                  <c:v>11.7</c:v>
                </c:pt>
                <c:pt idx="5">
                  <c:v>11.9</c:v>
                </c:pt>
                <c:pt idx="6">
                  <c:v>12.6</c:v>
                </c:pt>
                <c:pt idx="7">
                  <c:v>9.8000000000000007</c:v>
                </c:pt>
                <c:pt idx="8">
                  <c:v>10.8</c:v>
                </c:pt>
                <c:pt idx="9">
                  <c:v>9.2000000000000011</c:v>
                </c:pt>
                <c:pt idx="10">
                  <c:v>15.9</c:v>
                </c:pt>
              </c:numCache>
            </c:numRef>
          </c:val>
        </c:ser>
        <c:overlap val="100"/>
        <c:axId val="77233152"/>
        <c:axId val="77259520"/>
      </c:barChart>
      <c:lineChart>
        <c:grouping val="standard"/>
        <c:ser>
          <c:idx val="1"/>
          <c:order val="1"/>
          <c:tx>
            <c:strRef>
              <c:f>Lapa2!$C$1</c:f>
              <c:strCache>
                <c:ptCount val="1"/>
                <c:pt idx="0">
                  <c:v>Latvija</c:v>
                </c:pt>
              </c:strCache>
            </c:strRef>
          </c:tx>
          <c:marker>
            <c:symbol val="none"/>
          </c:marker>
          <c:cat>
            <c:strRef>
              <c:f>Lapa2!$A$2:$A$12</c:f>
              <c:strCache>
                <c:ptCount val="11"/>
                <c:pt idx="0">
                  <c:v>Dānija</c:v>
                </c:pt>
                <c:pt idx="1">
                  <c:v>Īrija</c:v>
                </c:pt>
                <c:pt idx="2">
                  <c:v>Čehija</c:v>
                </c:pt>
                <c:pt idx="3">
                  <c:v>Slovākija</c:v>
                </c:pt>
                <c:pt idx="4">
                  <c:v>Igaunija</c:v>
                </c:pt>
                <c:pt idx="5">
                  <c:v>Polija</c:v>
                </c:pt>
                <c:pt idx="6">
                  <c:v>Lietuva</c:v>
                </c:pt>
                <c:pt idx="7">
                  <c:v>Bulgārija</c:v>
                </c:pt>
                <c:pt idx="8">
                  <c:v>Rumānija</c:v>
                </c:pt>
                <c:pt idx="9">
                  <c:v>Latvija</c:v>
                </c:pt>
                <c:pt idx="10">
                  <c:v>Vidēji ES</c:v>
                </c:pt>
              </c:strCache>
            </c:strRef>
          </c:cat>
          <c:val>
            <c:numRef>
              <c:f>Lapa2!$C$2:$C$12</c:f>
              <c:numCache>
                <c:formatCode>0.0</c:formatCode>
                <c:ptCount val="11"/>
                <c:pt idx="0">
                  <c:v>9.2000000000000011</c:v>
                </c:pt>
                <c:pt idx="1">
                  <c:v>9.2000000000000011</c:v>
                </c:pt>
                <c:pt idx="2">
                  <c:v>9.2000000000000011</c:v>
                </c:pt>
                <c:pt idx="3">
                  <c:v>9.2000000000000011</c:v>
                </c:pt>
                <c:pt idx="4">
                  <c:v>9.2000000000000011</c:v>
                </c:pt>
                <c:pt idx="5">
                  <c:v>9.2000000000000011</c:v>
                </c:pt>
                <c:pt idx="6">
                  <c:v>9.2000000000000011</c:v>
                </c:pt>
                <c:pt idx="7">
                  <c:v>9.2000000000000011</c:v>
                </c:pt>
                <c:pt idx="8">
                  <c:v>9.2000000000000011</c:v>
                </c:pt>
                <c:pt idx="9">
                  <c:v>9.2000000000000011</c:v>
                </c:pt>
                <c:pt idx="10">
                  <c:v>9.2000000000000011</c:v>
                </c:pt>
              </c:numCache>
            </c:numRef>
          </c:val>
        </c:ser>
        <c:marker val="1"/>
        <c:axId val="77070336"/>
        <c:axId val="77261056"/>
      </c:lineChart>
      <c:catAx>
        <c:axId val="77233152"/>
        <c:scaling>
          <c:orientation val="minMax"/>
        </c:scaling>
        <c:axPos val="b"/>
        <c:tickLblPos val="nextTo"/>
        <c:txPr>
          <a:bodyPr/>
          <a:lstStyle/>
          <a:p>
            <a:pPr>
              <a:defRPr b="1"/>
            </a:pPr>
            <a:endParaRPr lang="en-US"/>
          </a:p>
        </c:txPr>
        <c:crossAx val="77259520"/>
        <c:crosses val="autoZero"/>
        <c:auto val="1"/>
        <c:lblAlgn val="ctr"/>
        <c:lblOffset val="100"/>
      </c:catAx>
      <c:valAx>
        <c:axId val="77259520"/>
        <c:scaling>
          <c:orientation val="minMax"/>
        </c:scaling>
        <c:axPos val="l"/>
        <c:majorGridlines/>
        <c:numFmt formatCode="0.0" sourceLinked="1"/>
        <c:tickLblPos val="nextTo"/>
        <c:txPr>
          <a:bodyPr/>
          <a:lstStyle/>
          <a:p>
            <a:pPr>
              <a:defRPr b="1"/>
            </a:pPr>
            <a:endParaRPr lang="en-US"/>
          </a:p>
        </c:txPr>
        <c:crossAx val="77233152"/>
        <c:crosses val="autoZero"/>
        <c:crossBetween val="between"/>
      </c:valAx>
      <c:valAx>
        <c:axId val="77261056"/>
        <c:scaling>
          <c:orientation val="minMax"/>
          <c:max val="18"/>
          <c:min val="0"/>
        </c:scaling>
        <c:axPos val="r"/>
        <c:numFmt formatCode="#,##0.0" sourceLinked="0"/>
        <c:tickLblPos val="nextTo"/>
        <c:txPr>
          <a:bodyPr/>
          <a:lstStyle/>
          <a:p>
            <a:pPr>
              <a:defRPr b="1"/>
            </a:pPr>
            <a:endParaRPr lang="en-US"/>
          </a:p>
        </c:txPr>
        <c:crossAx val="77070336"/>
        <c:crosses val="max"/>
        <c:crossBetween val="between"/>
        <c:majorUnit val="2"/>
      </c:valAx>
      <c:catAx>
        <c:axId val="77070336"/>
        <c:scaling>
          <c:orientation val="minMax"/>
        </c:scaling>
        <c:delete val="1"/>
        <c:axPos val="b"/>
        <c:tickLblPos val="none"/>
        <c:crossAx val="77261056"/>
        <c:crosses val="autoZero"/>
        <c:auto val="1"/>
        <c:lblAlgn val="ctr"/>
        <c:lblOffset val="100"/>
      </c:catAx>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4.8408495847557513E-2"/>
          <c:y val="5.3838957926479504E-2"/>
          <c:w val="0.92988185947582824"/>
          <c:h val="0.72676547166206762"/>
        </c:manualLayout>
      </c:layout>
      <c:barChart>
        <c:barDir val="col"/>
        <c:grouping val="stacked"/>
        <c:ser>
          <c:idx val="0"/>
          <c:order val="0"/>
          <c:tx>
            <c:strRef>
              <c:f>Expenditure!$F$48</c:f>
              <c:strCache>
                <c:ptCount val="1"/>
                <c:pt idx="0">
                  <c:v>Publiskie </c:v>
                </c:pt>
              </c:strCache>
            </c:strRef>
          </c:tx>
          <c:spPr>
            <a:solidFill>
              <a:srgbClr val="646464"/>
            </a:solidFill>
          </c:spPr>
          <c:dPt>
            <c:idx val="23"/>
            <c:spPr>
              <a:solidFill>
                <a:srgbClr val="FFD200"/>
              </a:solidFill>
            </c:spPr>
          </c:dPt>
          <c:cat>
            <c:strRef>
              <c:f>Expenditure!$A$49:$A$75</c:f>
              <c:strCache>
                <c:ptCount val="27"/>
                <c:pt idx="0">
                  <c:v>Nīderlande*</c:v>
                </c:pt>
                <c:pt idx="1">
                  <c:v>Francija</c:v>
                </c:pt>
                <c:pt idx="2">
                  <c:v>Vācija</c:v>
                </c:pt>
                <c:pt idx="3">
                  <c:v>Dānija</c:v>
                </c:pt>
                <c:pt idx="4">
                  <c:v>Portugāle</c:v>
                </c:pt>
                <c:pt idx="5">
                  <c:v>Austrija</c:v>
                </c:pt>
                <c:pt idx="6">
                  <c:v>Beļģija</c:v>
                </c:pt>
                <c:pt idx="7">
                  <c:v>Grieķija</c:v>
                </c:pt>
                <c:pt idx="8">
                  <c:v>Lielbritānija</c:v>
                </c:pt>
                <c:pt idx="9">
                  <c:v>Zviedrija</c:v>
                </c:pt>
                <c:pt idx="10">
                  <c:v>Spānija</c:v>
                </c:pt>
                <c:pt idx="11">
                  <c:v>Itālija</c:v>
                </c:pt>
                <c:pt idx="12">
                  <c:v>Slovēnija</c:v>
                </c:pt>
                <c:pt idx="13">
                  <c:v>Īrija</c:v>
                </c:pt>
                <c:pt idx="14">
                  <c:v>Somija</c:v>
                </c:pt>
                <c:pt idx="15">
                  <c:v>Slovākija</c:v>
                </c:pt>
                <c:pt idx="16">
                  <c:v>Malta</c:v>
                </c:pt>
                <c:pt idx="17">
                  <c:v>Čehija</c:v>
                </c:pt>
                <c:pt idx="18">
                  <c:v>Luksemburga</c:v>
                </c:pt>
                <c:pt idx="19">
                  <c:v>Polija</c:v>
                </c:pt>
                <c:pt idx="20">
                  <c:v>Ungārija</c:v>
                </c:pt>
                <c:pt idx="21">
                  <c:v>Lietuva</c:v>
                </c:pt>
                <c:pt idx="22">
                  <c:v>Bulgārija</c:v>
                </c:pt>
                <c:pt idx="23">
                  <c:v>Latvija</c:v>
                </c:pt>
                <c:pt idx="24">
                  <c:v>Igaunija</c:v>
                </c:pt>
                <c:pt idx="25">
                  <c:v>Kipra</c:v>
                </c:pt>
                <c:pt idx="26">
                  <c:v>Rumānija</c:v>
                </c:pt>
              </c:strCache>
            </c:strRef>
          </c:cat>
          <c:val>
            <c:numRef>
              <c:f>Expenditure!$F$49:$F$75</c:f>
              <c:numCache>
                <c:formatCode>0.00</c:formatCode>
                <c:ptCount val="27"/>
                <c:pt idx="0">
                  <c:v>9.4455604394257247</c:v>
                </c:pt>
                <c:pt idx="1">
                  <c:v>9.2511199302953511</c:v>
                </c:pt>
                <c:pt idx="2">
                  <c:v>8.9681736016986999</c:v>
                </c:pt>
                <c:pt idx="3">
                  <c:v>9.7149004340200289</c:v>
                </c:pt>
                <c:pt idx="4">
                  <c:v>7.4960317524429891</c:v>
                </c:pt>
                <c:pt idx="5">
                  <c:v>8.5048856392246748</c:v>
                </c:pt>
                <c:pt idx="6">
                  <c:v>8.0041127496293036</c:v>
                </c:pt>
                <c:pt idx="7">
                  <c:v>6.087677377883189</c:v>
                </c:pt>
                <c:pt idx="8">
                  <c:v>8.0829217771102613</c:v>
                </c:pt>
                <c:pt idx="9">
                  <c:v>7.8126500411832298</c:v>
                </c:pt>
                <c:pt idx="10">
                  <c:v>6.9455351122738813</c:v>
                </c:pt>
                <c:pt idx="11">
                  <c:v>7.3962008130090116</c:v>
                </c:pt>
                <c:pt idx="12">
                  <c:v>6.9312499265993184</c:v>
                </c:pt>
                <c:pt idx="13">
                  <c:v>6.3548008432451226</c:v>
                </c:pt>
                <c:pt idx="14">
                  <c:v>6.7183347851991524</c:v>
                </c:pt>
                <c:pt idx="15">
                  <c:v>5.7888214469536514</c:v>
                </c:pt>
                <c:pt idx="16">
                  <c:v>5.6621834322326849</c:v>
                </c:pt>
                <c:pt idx="17">
                  <c:v>6.5896896660612674</c:v>
                </c:pt>
                <c:pt idx="18">
                  <c:v>6.559743578671446</c:v>
                </c:pt>
                <c:pt idx="19">
                  <c:v>5.4183294246016489</c:v>
                </c:pt>
                <c:pt idx="20">
                  <c:v>5.0825303509468656</c:v>
                </c:pt>
                <c:pt idx="21">
                  <c:v>5.1734030979516534</c:v>
                </c:pt>
                <c:pt idx="22">
                  <c:v>3.7419173998210042</c:v>
                </c:pt>
                <c:pt idx="23">
                  <c:v>4.0870970158825424</c:v>
                </c:pt>
                <c:pt idx="24">
                  <c:v>4.7459161494708448</c:v>
                </c:pt>
                <c:pt idx="25">
                  <c:v>2.4771676135231027</c:v>
                </c:pt>
                <c:pt idx="26">
                  <c:v>4.3555943966553246</c:v>
                </c:pt>
              </c:numCache>
            </c:numRef>
          </c:val>
        </c:ser>
        <c:ser>
          <c:idx val="3"/>
          <c:order val="1"/>
          <c:tx>
            <c:strRef>
              <c:f>Expenditure!$H$48</c:f>
              <c:strCache>
                <c:ptCount val="1"/>
                <c:pt idx="0">
                  <c:v>Residual</c:v>
                </c:pt>
              </c:strCache>
            </c:strRef>
          </c:tx>
          <c:spPr>
            <a:solidFill>
              <a:sysClr val="window" lastClr="FFFFFF"/>
            </a:solidFill>
          </c:spPr>
          <c:cat>
            <c:strRef>
              <c:f>Expenditure!$A$49:$A$75</c:f>
              <c:strCache>
                <c:ptCount val="27"/>
                <c:pt idx="0">
                  <c:v>Nīderlande*</c:v>
                </c:pt>
                <c:pt idx="1">
                  <c:v>Francija</c:v>
                </c:pt>
                <c:pt idx="2">
                  <c:v>Vācija</c:v>
                </c:pt>
                <c:pt idx="3">
                  <c:v>Dānija</c:v>
                </c:pt>
                <c:pt idx="4">
                  <c:v>Portugāle</c:v>
                </c:pt>
                <c:pt idx="5">
                  <c:v>Austrija</c:v>
                </c:pt>
                <c:pt idx="6">
                  <c:v>Beļģija</c:v>
                </c:pt>
                <c:pt idx="7">
                  <c:v>Grieķija</c:v>
                </c:pt>
                <c:pt idx="8">
                  <c:v>Lielbritānija</c:v>
                </c:pt>
                <c:pt idx="9">
                  <c:v>Zviedrija</c:v>
                </c:pt>
                <c:pt idx="10">
                  <c:v>Spānija</c:v>
                </c:pt>
                <c:pt idx="11">
                  <c:v>Itālija</c:v>
                </c:pt>
                <c:pt idx="12">
                  <c:v>Slovēnija</c:v>
                </c:pt>
                <c:pt idx="13">
                  <c:v>Īrija</c:v>
                </c:pt>
                <c:pt idx="14">
                  <c:v>Somija</c:v>
                </c:pt>
                <c:pt idx="15">
                  <c:v>Slovākija</c:v>
                </c:pt>
                <c:pt idx="16">
                  <c:v>Malta</c:v>
                </c:pt>
                <c:pt idx="17">
                  <c:v>Čehija</c:v>
                </c:pt>
                <c:pt idx="18">
                  <c:v>Luksemburga</c:v>
                </c:pt>
                <c:pt idx="19">
                  <c:v>Polija</c:v>
                </c:pt>
                <c:pt idx="20">
                  <c:v>Ungārija</c:v>
                </c:pt>
                <c:pt idx="21">
                  <c:v>Lietuva</c:v>
                </c:pt>
                <c:pt idx="22">
                  <c:v>Bulgārija</c:v>
                </c:pt>
                <c:pt idx="23">
                  <c:v>Latvija</c:v>
                </c:pt>
                <c:pt idx="24">
                  <c:v>Igaunija</c:v>
                </c:pt>
                <c:pt idx="25">
                  <c:v>Kipra</c:v>
                </c:pt>
                <c:pt idx="26">
                  <c:v>Rumānija</c:v>
                </c:pt>
              </c:strCache>
            </c:strRef>
          </c:cat>
          <c:val>
            <c:numRef>
              <c:f>Expenditure!$H$49:$H$75</c:f>
              <c:numCache>
                <c:formatCode>0.00</c:formatCode>
                <c:ptCount val="27"/>
                <c:pt idx="0">
                  <c:v>0.85280092018080556</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er>
        <c:ser>
          <c:idx val="1"/>
          <c:order val="2"/>
          <c:tx>
            <c:strRef>
              <c:f>Expenditure!$G$48</c:f>
              <c:strCache>
                <c:ptCount val="1"/>
                <c:pt idx="0">
                  <c:v>Privātie</c:v>
                </c:pt>
              </c:strCache>
            </c:strRef>
          </c:tx>
          <c:spPr>
            <a:solidFill>
              <a:srgbClr val="CCCCCC"/>
            </a:solidFill>
          </c:spPr>
          <c:dPt>
            <c:idx val="23"/>
            <c:spPr>
              <a:solidFill>
                <a:srgbClr val="FFF27F"/>
              </a:solidFill>
            </c:spPr>
          </c:dPt>
          <c:cat>
            <c:strRef>
              <c:f>Expenditure!$A$49:$A$75</c:f>
              <c:strCache>
                <c:ptCount val="27"/>
                <c:pt idx="0">
                  <c:v>Nīderlande*</c:v>
                </c:pt>
                <c:pt idx="1">
                  <c:v>Francija</c:v>
                </c:pt>
                <c:pt idx="2">
                  <c:v>Vācija</c:v>
                </c:pt>
                <c:pt idx="3">
                  <c:v>Dānija</c:v>
                </c:pt>
                <c:pt idx="4">
                  <c:v>Portugāle</c:v>
                </c:pt>
                <c:pt idx="5">
                  <c:v>Austrija</c:v>
                </c:pt>
                <c:pt idx="6">
                  <c:v>Beļģija</c:v>
                </c:pt>
                <c:pt idx="7">
                  <c:v>Grieķija</c:v>
                </c:pt>
                <c:pt idx="8">
                  <c:v>Lielbritānija</c:v>
                </c:pt>
                <c:pt idx="9">
                  <c:v>Zviedrija</c:v>
                </c:pt>
                <c:pt idx="10">
                  <c:v>Spānija</c:v>
                </c:pt>
                <c:pt idx="11">
                  <c:v>Itālija</c:v>
                </c:pt>
                <c:pt idx="12">
                  <c:v>Slovēnija</c:v>
                </c:pt>
                <c:pt idx="13">
                  <c:v>Īrija</c:v>
                </c:pt>
                <c:pt idx="14">
                  <c:v>Somija</c:v>
                </c:pt>
                <c:pt idx="15">
                  <c:v>Slovākija</c:v>
                </c:pt>
                <c:pt idx="16">
                  <c:v>Malta</c:v>
                </c:pt>
                <c:pt idx="17">
                  <c:v>Čehija</c:v>
                </c:pt>
                <c:pt idx="18">
                  <c:v>Luksemburga</c:v>
                </c:pt>
                <c:pt idx="19">
                  <c:v>Polija</c:v>
                </c:pt>
                <c:pt idx="20">
                  <c:v>Ungārija</c:v>
                </c:pt>
                <c:pt idx="21">
                  <c:v>Lietuva</c:v>
                </c:pt>
                <c:pt idx="22">
                  <c:v>Bulgārija</c:v>
                </c:pt>
                <c:pt idx="23">
                  <c:v>Latvija</c:v>
                </c:pt>
                <c:pt idx="24">
                  <c:v>Igaunija</c:v>
                </c:pt>
                <c:pt idx="25">
                  <c:v>Kipra</c:v>
                </c:pt>
                <c:pt idx="26">
                  <c:v>Rumānija</c:v>
                </c:pt>
              </c:strCache>
            </c:strRef>
          </c:cat>
          <c:val>
            <c:numRef>
              <c:f>Expenditure!$G$49:$G$75</c:f>
              <c:numCache>
                <c:formatCode>0.00</c:formatCode>
                <c:ptCount val="27"/>
                <c:pt idx="0">
                  <c:v>1.6240266203934859</c:v>
                </c:pt>
                <c:pt idx="1">
                  <c:v>2.6322775097046427</c:v>
                </c:pt>
                <c:pt idx="2">
                  <c:v>2.6668684583012907</c:v>
                </c:pt>
                <c:pt idx="3">
                  <c:v>1.7001515559799638</c:v>
                </c:pt>
                <c:pt idx="4">
                  <c:v>3.5035059175570082</c:v>
                </c:pt>
                <c:pt idx="5">
                  <c:v>2.4673376807754259</c:v>
                </c:pt>
                <c:pt idx="6">
                  <c:v>2.7046090403707002</c:v>
                </c:pt>
                <c:pt idx="7">
                  <c:v>4.1611749421166655</c:v>
                </c:pt>
                <c:pt idx="8">
                  <c:v>1.5525851028897601</c:v>
                </c:pt>
                <c:pt idx="9">
                  <c:v>1.8208184488168018</c:v>
                </c:pt>
                <c:pt idx="10">
                  <c:v>2.5930887577261212</c:v>
                </c:pt>
                <c:pt idx="11">
                  <c:v>2.1329299469909881</c:v>
                </c:pt>
                <c:pt idx="12">
                  <c:v>2.4785017734008288</c:v>
                </c:pt>
                <c:pt idx="13">
                  <c:v>2.8341142467547011</c:v>
                </c:pt>
                <c:pt idx="14">
                  <c:v>2.2329725448008562</c:v>
                </c:pt>
                <c:pt idx="15">
                  <c:v>3.0014738630463511</c:v>
                </c:pt>
                <c:pt idx="16">
                  <c:v>2.9852199177673202</c:v>
                </c:pt>
                <c:pt idx="17">
                  <c:v>1.285531583938734</c:v>
                </c:pt>
                <c:pt idx="18">
                  <c:v>1.2116994013285534</c:v>
                </c:pt>
                <c:pt idx="19">
                  <c:v>2.0427482053985178</c:v>
                </c:pt>
                <c:pt idx="20">
                  <c:v>2.2435300890530612</c:v>
                </c:pt>
                <c:pt idx="21">
                  <c:v>1.8665359320483501</c:v>
                </c:pt>
                <c:pt idx="22">
                  <c:v>3.1252114401789992</c:v>
                </c:pt>
                <c:pt idx="23">
                  <c:v>2.5975071641174812</c:v>
                </c:pt>
                <c:pt idx="24">
                  <c:v>1.2862365705291559</c:v>
                </c:pt>
                <c:pt idx="25">
                  <c:v>3.4909342164769712</c:v>
                </c:pt>
                <c:pt idx="26">
                  <c:v>1.2210217733446276</c:v>
                </c:pt>
              </c:numCache>
            </c:numRef>
          </c:val>
        </c:ser>
        <c:ser>
          <c:idx val="2"/>
          <c:order val="3"/>
          <c:tx>
            <c:strRef>
              <c:f>Expenditure!$E$48</c:f>
              <c:strCache>
                <c:ptCount val="1"/>
                <c:pt idx="0">
                  <c:v>% no IKP</c:v>
                </c:pt>
              </c:strCache>
            </c:strRef>
          </c:tx>
          <c:spPr>
            <a:noFill/>
          </c:spPr>
          <c:dLbls>
            <c:numFmt formatCode="#,##0.0" sourceLinked="0"/>
            <c:dLblPos val="inBase"/>
            <c:showVal val="1"/>
          </c:dLbls>
          <c:cat>
            <c:strRef>
              <c:f>Expenditure!$A$49:$A$75</c:f>
              <c:strCache>
                <c:ptCount val="27"/>
                <c:pt idx="0">
                  <c:v>Nīderlande*</c:v>
                </c:pt>
                <c:pt idx="1">
                  <c:v>Francija</c:v>
                </c:pt>
                <c:pt idx="2">
                  <c:v>Vācija</c:v>
                </c:pt>
                <c:pt idx="3">
                  <c:v>Dānija</c:v>
                </c:pt>
                <c:pt idx="4">
                  <c:v>Portugāle</c:v>
                </c:pt>
                <c:pt idx="5">
                  <c:v>Austrija</c:v>
                </c:pt>
                <c:pt idx="6">
                  <c:v>Beļģija</c:v>
                </c:pt>
                <c:pt idx="7">
                  <c:v>Grieķija</c:v>
                </c:pt>
                <c:pt idx="8">
                  <c:v>Lielbritānija</c:v>
                </c:pt>
                <c:pt idx="9">
                  <c:v>Zviedrija</c:v>
                </c:pt>
                <c:pt idx="10">
                  <c:v>Spānija</c:v>
                </c:pt>
                <c:pt idx="11">
                  <c:v>Itālija</c:v>
                </c:pt>
                <c:pt idx="12">
                  <c:v>Slovēnija</c:v>
                </c:pt>
                <c:pt idx="13">
                  <c:v>Īrija</c:v>
                </c:pt>
                <c:pt idx="14">
                  <c:v>Somija</c:v>
                </c:pt>
                <c:pt idx="15">
                  <c:v>Slovākija</c:v>
                </c:pt>
                <c:pt idx="16">
                  <c:v>Malta</c:v>
                </c:pt>
                <c:pt idx="17">
                  <c:v>Čehija</c:v>
                </c:pt>
                <c:pt idx="18">
                  <c:v>Luksemburga</c:v>
                </c:pt>
                <c:pt idx="19">
                  <c:v>Polija</c:v>
                </c:pt>
                <c:pt idx="20">
                  <c:v>Ungārija</c:v>
                </c:pt>
                <c:pt idx="21">
                  <c:v>Lietuva</c:v>
                </c:pt>
                <c:pt idx="22">
                  <c:v>Bulgārija</c:v>
                </c:pt>
                <c:pt idx="23">
                  <c:v>Latvija</c:v>
                </c:pt>
                <c:pt idx="24">
                  <c:v>Igaunija</c:v>
                </c:pt>
                <c:pt idx="25">
                  <c:v>Kipra</c:v>
                </c:pt>
                <c:pt idx="26">
                  <c:v>Rumānija</c:v>
                </c:pt>
              </c:strCache>
            </c:strRef>
          </c:cat>
          <c:val>
            <c:numRef>
              <c:f>Expenditure!$E$49:$E$75</c:f>
              <c:numCache>
                <c:formatCode>0.00</c:formatCode>
                <c:ptCount val="27"/>
                <c:pt idx="0">
                  <c:v>11.92238798</c:v>
                </c:pt>
                <c:pt idx="1">
                  <c:v>11.883397440000003</c:v>
                </c:pt>
                <c:pt idx="2">
                  <c:v>11.635042060000002</c:v>
                </c:pt>
                <c:pt idx="3">
                  <c:v>11.41505199</c:v>
                </c:pt>
                <c:pt idx="4">
                  <c:v>10.999537670000176</c:v>
                </c:pt>
                <c:pt idx="5">
                  <c:v>10.972223320000001</c:v>
                </c:pt>
                <c:pt idx="6">
                  <c:v>10.708721789999641</c:v>
                </c:pt>
                <c:pt idx="7">
                  <c:v>10.248852319999999</c:v>
                </c:pt>
                <c:pt idx="8">
                  <c:v>9.6355068800000048</c:v>
                </c:pt>
                <c:pt idx="9">
                  <c:v>9.6334684899999985</c:v>
                </c:pt>
                <c:pt idx="10">
                  <c:v>9.5386238699999986</c:v>
                </c:pt>
                <c:pt idx="11">
                  <c:v>9.529130760000001</c:v>
                </c:pt>
                <c:pt idx="12">
                  <c:v>9.4097517000000011</c:v>
                </c:pt>
                <c:pt idx="13">
                  <c:v>9.1889150899999983</c:v>
                </c:pt>
                <c:pt idx="14">
                  <c:v>8.9513073300000006</c:v>
                </c:pt>
                <c:pt idx="15">
                  <c:v>8.7902953099999976</c:v>
                </c:pt>
                <c:pt idx="16">
                  <c:v>8.6474033499999994</c:v>
                </c:pt>
                <c:pt idx="17">
                  <c:v>7.8752212500000001</c:v>
                </c:pt>
                <c:pt idx="18">
                  <c:v>7.7714429799999989</c:v>
                </c:pt>
                <c:pt idx="19">
                  <c:v>7.4610776300000001</c:v>
                </c:pt>
                <c:pt idx="20">
                  <c:v>7.3260604399999965</c:v>
                </c:pt>
                <c:pt idx="21">
                  <c:v>7.0399390299999975</c:v>
                </c:pt>
                <c:pt idx="22">
                  <c:v>6.8671288399998645</c:v>
                </c:pt>
                <c:pt idx="23">
                  <c:v>6.6846041799999645</c:v>
                </c:pt>
                <c:pt idx="24">
                  <c:v>6.0321527200000009</c:v>
                </c:pt>
                <c:pt idx="25">
                  <c:v>5.9681018299999655</c:v>
                </c:pt>
                <c:pt idx="26">
                  <c:v>5.5766161699999985</c:v>
                </c:pt>
              </c:numCache>
            </c:numRef>
          </c:val>
        </c:ser>
        <c:overlap val="100"/>
        <c:axId val="77129600"/>
        <c:axId val="77131136"/>
      </c:barChart>
      <c:catAx>
        <c:axId val="77129600"/>
        <c:scaling>
          <c:orientation val="minMax"/>
        </c:scaling>
        <c:axPos val="b"/>
        <c:tickLblPos val="nextTo"/>
        <c:spPr>
          <a:ln>
            <a:solidFill>
              <a:srgbClr val="000000"/>
            </a:solidFill>
            <a:prstDash val="solid"/>
          </a:ln>
        </c:spPr>
        <c:crossAx val="77131136"/>
        <c:crosses val="autoZero"/>
        <c:auto val="1"/>
        <c:lblAlgn val="ctr"/>
        <c:lblOffset val="0"/>
      </c:catAx>
      <c:valAx>
        <c:axId val="77131136"/>
        <c:scaling>
          <c:orientation val="minMax"/>
          <c:max val="15"/>
        </c:scaling>
        <c:axPos val="l"/>
        <c:title>
          <c:tx>
            <c:rich>
              <a:bodyPr/>
              <a:lstStyle/>
              <a:p>
                <a:pPr>
                  <a:defRPr b="1" i="0"/>
                </a:pPr>
                <a:r>
                  <a:rPr lang="en-US" b="1"/>
                  <a:t>% no IKP</a:t>
                </a:r>
              </a:p>
            </c:rich>
          </c:tx>
        </c:title>
        <c:numFmt formatCode="#,##0" sourceLinked="0"/>
        <c:tickLblPos val="low"/>
        <c:spPr>
          <a:ln>
            <a:solidFill>
              <a:srgbClr val="000000"/>
            </a:solidFill>
            <a:prstDash val="solid"/>
          </a:ln>
        </c:spPr>
        <c:crossAx val="77129600"/>
        <c:crosses val="autoZero"/>
        <c:crossBetween val="between"/>
      </c:valAx>
      <c:spPr>
        <a:solidFill>
          <a:srgbClr val="FFFFFF"/>
        </a:solidFill>
        <a:ln w="25400">
          <a:noFill/>
        </a:ln>
      </c:spPr>
    </c:plotArea>
    <c:legend>
      <c:legendPos val="b"/>
      <c:legendEntry>
        <c:idx val="1"/>
        <c:delete val="1"/>
      </c:legendEntry>
      <c:legendEntry>
        <c:idx val="3"/>
        <c:delete val="1"/>
      </c:legendEntry>
      <c:layout>
        <c:manualLayout>
          <c:xMode val="edge"/>
          <c:yMode val="edge"/>
          <c:x val="0.35337650277238547"/>
          <c:y val="0.91910967414950206"/>
          <c:w val="0.2372727107028289"/>
          <c:h val="5.46826304246242E-2"/>
        </c:manualLayout>
      </c:layout>
      <c:spPr>
        <a:ln w="25400">
          <a:noFill/>
        </a:ln>
      </c:spPr>
      <c:txPr>
        <a:bodyPr/>
        <a:lstStyle/>
        <a:p>
          <a:pPr rtl="0">
            <a:defRPr sz="800">
              <a:latin typeface="Arial Narrow"/>
              <a:ea typeface="Arial Narrow"/>
              <a:cs typeface="Arial Narrow"/>
            </a:defRPr>
          </a:pPr>
          <a:endParaRPr lang="en-US"/>
        </a:p>
      </c:txPr>
    </c:legend>
    <c:plotVisOnly val="1"/>
  </c:chart>
  <c:spPr>
    <a:solidFill>
      <a:srgbClr val="FFFFFF"/>
    </a:solidFill>
    <a:ln w="25400">
      <a:noFill/>
    </a:ln>
  </c:spPr>
  <c:txPr>
    <a:bodyPr/>
    <a:lstStyle/>
    <a:p>
      <a:pPr>
        <a:defRPr sz="800" b="0">
          <a:solidFill>
            <a:srgbClr val="000000"/>
          </a:solidFill>
          <a:latin typeface="Arial Narrow"/>
          <a:ea typeface="Arial Narrow"/>
          <a:cs typeface="Arial Narrow"/>
        </a:defRPr>
      </a:pPr>
      <a:endParaRPr lang="en-US"/>
    </a:p>
  </c:txPr>
  <c:externalData r:id="rId2"/>
</c:chartSpace>
</file>

<file path=word/drawings/drawing1.xml><?xml version="1.0" encoding="utf-8"?>
<c:userShapes xmlns:c="http://schemas.openxmlformats.org/drawingml/2006/chart">
  <cdr:relSizeAnchor xmlns:cdr="http://schemas.openxmlformats.org/drawingml/2006/chartDrawing">
    <cdr:from>
      <cdr:x>0.87077</cdr:x>
      <cdr:y>0.04002</cdr:y>
    </cdr:from>
    <cdr:to>
      <cdr:x>1</cdr:x>
      <cdr:y>0.10864</cdr:y>
    </cdr:to>
    <cdr:sp macro="" textlink="">
      <cdr:nvSpPr>
        <cdr:cNvPr id="2" name="TextBox 1"/>
        <cdr:cNvSpPr txBox="1"/>
      </cdr:nvSpPr>
      <cdr:spPr>
        <a:xfrm xmlns:a="http://schemas.openxmlformats.org/drawingml/2006/main">
          <a:off x="4708226" y="123948"/>
          <a:ext cx="698740" cy="2124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lv-LV" sz="1100" b="1">
              <a:solidFill>
                <a:srgbClr val="C00000"/>
              </a:solidFill>
            </a:rPr>
            <a:t>% no IKP</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Y print-ready colors">
    <a:dk1>
      <a:sysClr val="windowText" lastClr="000000"/>
    </a:dk1>
    <a:lt1>
      <a:sysClr val="window" lastClr="FFFFFF"/>
    </a:lt1>
    <a:dk2>
      <a:srgbClr val="333333"/>
    </a:dk2>
    <a:lt2>
      <a:srgbClr val="F0F0F0"/>
    </a:lt2>
    <a:accent1>
      <a:srgbClr val="7F7E82"/>
    </a:accent1>
    <a:accent2>
      <a:srgbClr val="FFE600"/>
    </a:accent2>
    <a:accent3>
      <a:srgbClr val="999999"/>
    </a:accent3>
    <a:accent4>
      <a:srgbClr val="F0F0F0"/>
    </a:accent4>
    <a:accent5>
      <a:srgbClr val="00A3AE"/>
    </a:accent5>
    <a:accent6>
      <a:srgbClr val="7FD1D6"/>
    </a:accent6>
    <a:hlink>
      <a:srgbClr val="336699"/>
    </a:hlink>
    <a:folHlink>
      <a:srgbClr val="7030A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708F3-66C1-44E4-8688-D74B08D4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20497</Words>
  <Characters>116833</Characters>
  <Application>Microsoft Office Word</Application>
  <DocSecurity>0</DocSecurity>
  <Lines>973</Lines>
  <Paragraphs>274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Koncepcijas projekts par veselības aprūpes sistēmas finansēšanas modeli</vt:lpstr>
      <vt:lpstr>Koncepcijas projekts par veselības aprūpes sistēmas finansēšanas modeli</vt:lpstr>
    </vt:vector>
  </TitlesOfParts>
  <Company>Veselības ministrija</Company>
  <LinksUpToDate>false</LinksUpToDate>
  <CharactersWithSpaces>137056</CharactersWithSpaces>
  <SharedDoc>false</SharedDoc>
  <HLinks>
    <vt:vector size="24" baseType="variant">
      <vt:variant>
        <vt:i4>1900626</vt:i4>
      </vt:variant>
      <vt:variant>
        <vt:i4>9</vt:i4>
      </vt:variant>
      <vt:variant>
        <vt:i4>0</vt:i4>
      </vt:variant>
      <vt:variant>
        <vt:i4>5</vt:i4>
      </vt:variant>
      <vt:variant>
        <vt:lpwstr>http://www.minvws.nl/</vt:lpwstr>
      </vt:variant>
      <vt:variant>
        <vt:lpwstr/>
      </vt:variant>
      <vt:variant>
        <vt:i4>7864424</vt:i4>
      </vt:variant>
      <vt:variant>
        <vt:i4>6</vt:i4>
      </vt:variant>
      <vt:variant>
        <vt:i4>0</vt:i4>
      </vt:variant>
      <vt:variant>
        <vt:i4>5</vt:i4>
      </vt:variant>
      <vt:variant>
        <vt:lpwstr>http://www.vvo.at/jahresbericht</vt:lpwstr>
      </vt:variant>
      <vt:variant>
        <vt:lpwstr/>
      </vt:variant>
      <vt:variant>
        <vt:i4>89</vt:i4>
      </vt:variant>
      <vt:variant>
        <vt:i4>3</vt:i4>
      </vt:variant>
      <vt:variant>
        <vt:i4>0</vt:i4>
      </vt:variant>
      <vt:variant>
        <vt:i4>5</vt:i4>
      </vt:variant>
      <vt:variant>
        <vt:lpwstr>http://www.sozialversicherung.at/</vt:lpwstr>
      </vt:variant>
      <vt:variant>
        <vt:lpwstr/>
      </vt:variant>
      <vt:variant>
        <vt:i4>1441866</vt:i4>
      </vt:variant>
      <vt:variant>
        <vt:i4>0</vt:i4>
      </vt:variant>
      <vt:variant>
        <vt:i4>0</vt:i4>
      </vt:variant>
      <vt:variant>
        <vt:i4>5</vt:i4>
      </vt:variant>
      <vt:variant>
        <vt:lpwstr>http://www.haigekassa.ee/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Koncepcijas projekts par veselības aprūpes sistēmas finansēšanas modeli</dc:title>
  <dc:subject>Koncepcija</dc:subject>
  <dc:creator>Kristīne Kuļikova</dc:creator>
  <dc:description>Budžeta un investīciju departamenta
Finanšu analīzes un investīciju koordinācijas nodaļas
vecākā referente 
Kristīne Kuļikova
tel.67876145
kristine.kulikova@vm.gov.lv</dc:description>
  <cp:lastModifiedBy>Evita Bune</cp:lastModifiedBy>
  <cp:revision>2</cp:revision>
  <cp:lastPrinted>2013-01-11T08:40:00Z</cp:lastPrinted>
  <dcterms:created xsi:type="dcterms:W3CDTF">2013-03-15T07:46:00Z</dcterms:created>
  <dcterms:modified xsi:type="dcterms:W3CDTF">2013-03-15T07:46:00Z</dcterms:modified>
</cp:coreProperties>
</file>