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4860C6DF" w:rsidR="005C00EC" w:rsidRDefault="00E27C8B" w:rsidP="005C00EC">
      <w:pPr>
        <w:jc w:val="center"/>
        <w:rPr>
          <w:rFonts w:ascii="Times New Roman" w:hAnsi="Times New Roman"/>
          <w:b/>
          <w:bCs/>
          <w:noProof/>
          <w:sz w:val="24"/>
          <w:szCs w:val="24"/>
        </w:rPr>
      </w:pPr>
      <w:r w:rsidRPr="00E27C8B">
        <w:rPr>
          <w:rFonts w:ascii="Times New Roman" w:hAnsi="Times New Roman"/>
          <w:b/>
          <w:bCs/>
          <w:sz w:val="24"/>
          <w:szCs w:val="24"/>
        </w:rPr>
        <w:t xml:space="preserve">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pasākuma “Ieteikumi integrētas veselības aprūpes </w:t>
      </w:r>
      <w:r w:rsidR="0048126A" w:rsidRPr="00E27C8B">
        <w:rPr>
          <w:rFonts w:ascii="Times New Roman" w:hAnsi="Times New Roman"/>
          <w:b/>
          <w:bCs/>
          <w:sz w:val="24"/>
          <w:szCs w:val="24"/>
        </w:rPr>
        <w:t>attīstībai</w:t>
      </w:r>
      <w:r w:rsidRPr="00E27C8B">
        <w:rPr>
          <w:rFonts w:ascii="Times New Roman" w:hAnsi="Times New Roman"/>
          <w:b/>
          <w:bCs/>
          <w:sz w:val="24"/>
          <w:szCs w:val="24"/>
        </w:rPr>
        <w:t>”</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4398D3F2"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E27C8B" w:rsidRPr="00E27C8B">
        <w:rPr>
          <w:rFonts w:ascii="Times New Roman" w:hAnsi="Times New Roman"/>
          <w:noProof/>
          <w:color w:val="000000" w:themeColor="text1"/>
          <w:sz w:val="24"/>
          <w:szCs w:val="24"/>
        </w:rPr>
        <w:t>Ministru kabineta 2022.gada 14.jūlija sēdes protokola Nr.36/106§ Informatīv</w:t>
      </w:r>
      <w:r w:rsidR="00E27C8B">
        <w:rPr>
          <w:rFonts w:ascii="Times New Roman" w:hAnsi="Times New Roman"/>
          <w:noProof/>
          <w:color w:val="000000" w:themeColor="text1"/>
          <w:sz w:val="24"/>
          <w:szCs w:val="24"/>
        </w:rPr>
        <w:t>ajam</w:t>
      </w:r>
      <w:r w:rsidR="00E27C8B" w:rsidRPr="00E27C8B">
        <w:rPr>
          <w:rFonts w:ascii="Times New Roman" w:hAnsi="Times New Roman"/>
          <w:noProof/>
          <w:color w:val="000000" w:themeColor="text1"/>
          <w:sz w:val="24"/>
          <w:szCs w:val="24"/>
        </w:rPr>
        <w:t xml:space="preserve"> ziņojuma</w:t>
      </w:r>
      <w:r w:rsidR="00E27C8B">
        <w:rPr>
          <w:rFonts w:ascii="Times New Roman" w:hAnsi="Times New Roman"/>
          <w:noProof/>
          <w:color w:val="000000" w:themeColor="text1"/>
          <w:sz w:val="24"/>
          <w:szCs w:val="24"/>
        </w:rPr>
        <w:t>m</w:t>
      </w:r>
      <w:r w:rsidR="00E27C8B" w:rsidRPr="00E27C8B">
        <w:rPr>
          <w:rFonts w:ascii="Times New Roman" w:hAnsi="Times New Roman"/>
          <w:noProof/>
          <w:color w:val="000000" w:themeColor="text1"/>
          <w:sz w:val="24"/>
          <w:szCs w:val="24"/>
        </w:rPr>
        <w:t xml:space="preserve"> “Par Eiropas Savienības Atveseļošanas un noturības mehānisma plāna 4. komponentes “Veselība” 4.1. reformu un investīciju virziena “Kvalitatīvu un izmaksu efektīvu integrētu veselības aprūpes pakalpojumu pieejamība un veselības aprūpes sistēmas gatavība pakalpojumu nodrošināšanai epidemioloģiskajās krīzēs” 4.1.1.r. reformas “Uz cilvēku centrētas, visaptverošas, integrētas veselības aprūpes sistēmas ilgtspēja un noturība” atskaites punktu īstenošanu” (turpmāk – 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0BE0F27E"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w:t>
            </w:r>
            <w:r>
              <w:rPr>
                <w:rFonts w:ascii="Times New Roman" w:hAnsi="Times New Roman"/>
                <w:sz w:val="24"/>
                <w:szCs w:val="24"/>
              </w:rPr>
              <w:t>s</w:t>
            </w:r>
            <w:r w:rsidRPr="00BD0E37">
              <w:rPr>
                <w:rFonts w:ascii="Times New Roman" w:hAnsi="Times New Roman"/>
                <w:sz w:val="24"/>
                <w:szCs w:val="24"/>
              </w:rPr>
              <w:t xml:space="preserve"> “Ieteikumi integrētas veselības aprūpes a</w:t>
            </w:r>
            <w:r w:rsidR="002A321A">
              <w:rPr>
                <w:rFonts w:ascii="Times New Roman" w:hAnsi="Times New Roman"/>
                <w:sz w:val="24"/>
                <w:szCs w:val="24"/>
              </w:rPr>
              <w:t>t</w:t>
            </w:r>
            <w:r w:rsidRPr="00BD0E37">
              <w:rPr>
                <w:rFonts w:ascii="Times New Roman" w:hAnsi="Times New Roman"/>
                <w:sz w:val="24"/>
                <w:szCs w:val="24"/>
              </w:rPr>
              <w:t>tīstībai”</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5EA597D3" w:rsidR="007E77C9" w:rsidRPr="00F125A1" w:rsidRDefault="007B530A"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Latvijas Republikas Veselības ministrija</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7C9327B7" w:rsidR="007E77C9" w:rsidRPr="00F125A1" w:rsidRDefault="0027466A" w:rsidP="00F125A1">
            <w:pPr>
              <w:tabs>
                <w:tab w:val="left" w:pos="288"/>
              </w:tabs>
              <w:spacing w:after="0" w:line="240" w:lineRule="auto"/>
              <w:jc w:val="both"/>
              <w:rPr>
                <w:rFonts w:ascii="Times New Roman" w:hAnsi="Times New Roman"/>
                <w:color w:val="0000FF"/>
                <w:sz w:val="24"/>
                <w:szCs w:val="24"/>
              </w:rPr>
            </w:pPr>
            <w:r>
              <w:rPr>
                <w:rFonts w:ascii="Times New Roman" w:hAnsi="Times New Roman"/>
                <w:color w:val="0000FF"/>
                <w:sz w:val="24"/>
                <w:szCs w:val="24"/>
              </w:rPr>
              <w:t>90001474921</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lastRenderedPageBreak/>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Veselības aprūpes, izglītības, kultūras un citu sociālo pakalpojumu nodrošināšanas koordinēšana, izņemot sociālo apdrošināšanu</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3E6B2D46" w:rsidR="007E77C9" w:rsidRPr="0023602B" w:rsidRDefault="00DD03C1"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Brīvības iela 72</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6AB1E68"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407DC98B"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http://www,vm.gov.lv</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0B794805" w:rsidR="007E77C9" w:rsidRPr="0023602B" w:rsidRDefault="00DD03C1" w:rsidP="0023602B">
            <w:pPr>
              <w:spacing w:after="0" w:line="240" w:lineRule="auto"/>
              <w:rPr>
                <w:rFonts w:ascii="Times New Roman" w:hAnsi="Times New Roman"/>
                <w:sz w:val="24"/>
                <w:szCs w:val="24"/>
              </w:rPr>
            </w:pPr>
            <w:r>
              <w:rPr>
                <w:rFonts w:ascii="Times New Roman" w:hAnsi="Times New Roman"/>
                <w:i/>
                <w:color w:val="0070C0"/>
              </w:rPr>
              <w:t>Brīvības iela 72</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4365B5B5"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1512FB47" w:rsidR="00ED74C6" w:rsidRDefault="009362E8" w:rsidP="5473A1EB">
            <w:p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lastRenderedPageBreak/>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ED74C6" w:rsidRPr="5473A1EB">
              <w:rPr>
                <w:rFonts w:ascii="Times New Roman" w:hAnsi="Times New Roman"/>
                <w:i/>
                <w:iCs/>
                <w:color w:val="0070C0"/>
              </w:rPr>
              <w:t xml:space="preserve"> </w:t>
            </w:r>
            <w:r w:rsidR="5F5B992E" w:rsidRPr="5473A1EB">
              <w:rPr>
                <w:rFonts w:ascii="Times New Roman" w:hAnsi="Times New Roman"/>
                <w:i/>
                <w:iCs/>
                <w:color w:val="0070C0"/>
              </w:rPr>
              <w:t>reformas a</w:t>
            </w:r>
            <w:r w:rsidR="00DD03C1">
              <w:rPr>
                <w:rFonts w:ascii="Times New Roman" w:hAnsi="Times New Roman"/>
                <w:i/>
                <w:iCs/>
                <w:color w:val="0070C0"/>
              </w:rPr>
              <w:t>tskaites</w:t>
            </w:r>
            <w:r w:rsidR="5F5B992E" w:rsidRPr="5473A1EB">
              <w:rPr>
                <w:rFonts w:ascii="Times New Roman" w:hAnsi="Times New Roman"/>
                <w:i/>
                <w:iCs/>
                <w:color w:val="0070C0"/>
              </w:rPr>
              <w:t xml:space="preserve"> punkta</w:t>
            </w:r>
            <w:r w:rsidR="00DD03C1">
              <w:rPr>
                <w:rFonts w:ascii="Times New Roman" w:hAnsi="Times New Roman"/>
                <w:i/>
                <w:iCs/>
                <w:color w:val="0070C0"/>
              </w:rPr>
              <w:t xml:space="preserve"> pasākuma</w:t>
            </w:r>
            <w:r w:rsidR="00ED74C6" w:rsidRPr="5473A1EB">
              <w:rPr>
                <w:rFonts w:ascii="Times New Roman" w:hAnsi="Times New Roman"/>
                <w:i/>
                <w:iCs/>
                <w:color w:val="0070C0"/>
              </w:rPr>
              <w:t xml:space="preserve"> mērķim saskaņā ar </w:t>
            </w:r>
            <w:r w:rsidR="5F5B992E" w:rsidRPr="5473A1EB">
              <w:rPr>
                <w:rFonts w:ascii="Times New Roman" w:hAnsi="Times New Roman"/>
                <w:i/>
                <w:iCs/>
                <w:color w:val="0070C0"/>
              </w:rPr>
              <w:t>Informatīvā ziņojuma</w:t>
            </w:r>
            <w:r w:rsidR="00ED74C6" w:rsidRPr="5473A1EB">
              <w:rPr>
                <w:rFonts w:ascii="Times New Roman" w:hAnsi="Times New Roman"/>
                <w:i/>
                <w:iCs/>
                <w:color w:val="0070C0"/>
              </w:rPr>
              <w:t xml:space="preserve"> </w:t>
            </w:r>
            <w:r w:rsidR="00B7111E">
              <w:rPr>
                <w:rFonts w:ascii="Times New Roman" w:hAnsi="Times New Roman"/>
                <w:i/>
                <w:iCs/>
                <w:color w:val="0070C0"/>
              </w:rPr>
              <w:t>3.14</w:t>
            </w:r>
            <w:r w:rsidR="00ED74C6" w:rsidRPr="5473A1EB">
              <w:rPr>
                <w:rFonts w:ascii="Times New Roman" w:hAnsi="Times New Roman"/>
                <w:i/>
                <w:iCs/>
                <w:color w:val="0070C0"/>
              </w:rPr>
              <w:t>.punk</w:t>
            </w:r>
            <w:r w:rsidR="5F5B992E" w:rsidRPr="5473A1EB">
              <w:rPr>
                <w:rFonts w:ascii="Times New Roman" w:hAnsi="Times New Roman"/>
                <w:i/>
                <w:iCs/>
                <w:color w:val="0070C0"/>
              </w:rPr>
              <w:t>tu</w:t>
            </w:r>
            <w:r w:rsidR="00ED74C6" w:rsidRPr="5473A1EB">
              <w:rPr>
                <w:rFonts w:ascii="Times New Roman" w:hAnsi="Times New Roman"/>
                <w:i/>
                <w:iCs/>
                <w:color w:val="0070C0"/>
              </w:rPr>
              <w:t xml:space="preserve"> - </w:t>
            </w:r>
            <w:r w:rsidR="00B7111E" w:rsidRPr="009362E8">
              <w:rPr>
                <w:rFonts w:ascii="Times New Roman" w:hAnsi="Times New Roman"/>
                <w:i/>
                <w:iCs/>
                <w:color w:val="0070C0"/>
                <w:u w:val="single"/>
              </w:rPr>
              <w:t>izstrādāt efektīva integrēta veselības aprūpes pakalpojuma visos veselības aprūpes līmeņos (gan primārā, gan sekundārā un terciārā veselības aprūpe) sniegšanas modeli</w:t>
            </w:r>
            <w:r w:rsidR="1035D28A" w:rsidRPr="5473A1EB">
              <w:rPr>
                <w:rFonts w:ascii="Times New Roman" w:hAnsi="Times New Roman"/>
                <w:i/>
                <w:iCs/>
                <w:color w:val="0070C0"/>
                <w:shd w:val="clear" w:color="auto" w:fill="FFFFFF"/>
              </w:rPr>
              <w:t>.</w:t>
            </w:r>
          </w:p>
          <w:p w14:paraId="316D6278" w14:textId="15B843DA" w:rsidR="00ED74C6" w:rsidRDefault="00B7111E" w:rsidP="6C2F8927">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3EDBCC2B" w14:textId="00DB8FA5" w:rsidR="00B17DB5" w:rsidRDefault="00B7111E"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7111E">
              <w:rPr>
                <w:rFonts w:ascii="Times New Roman" w:hAnsi="Times New Roman"/>
                <w:i/>
                <w:iCs/>
                <w:color w:val="0070C0"/>
              </w:rPr>
              <w:t>kā projekta darbības un projekta mērķis (izstrādāt efektīva integrēta veselības aprūpes pakalpojuma visos veselības aprūpes līmeņos (gan primārā, gan sekundārā un terciārā veselības aprūpe) sniegšanas modeli) sekmēs attīstīt uz cilvēku centrētu, visaptverošu, integrētu veselības aprūpes sistēmu un nodrošinās tās ilgtspēju un noturību, veicot investīcijas sistēmiskās izmaiņās</w:t>
            </w:r>
            <w:r>
              <w:rPr>
                <w:rFonts w:ascii="Times New Roman" w:hAnsi="Times New Roman"/>
                <w:i/>
                <w:iCs/>
                <w:color w:val="0070C0"/>
              </w:rPr>
              <w:t>;</w:t>
            </w:r>
          </w:p>
          <w:p w14:paraId="158B9F4A" w14:textId="77777777" w:rsidR="00BE5C9F" w:rsidRDefault="00B7111E" w:rsidP="00BE5C9F">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7111E">
              <w:rPr>
                <w:rFonts w:ascii="Times New Roman" w:hAnsi="Times New Roman"/>
                <w:i/>
                <w:iCs/>
                <w:color w:val="0070C0"/>
              </w:rPr>
              <w:t>kā projekta darbības  un projekta mērķis (izstrādāt efektīva integrēta veselības aprūpes pakalpojuma visos veselības aprūpes līmeņos (gan primārā, gan sekundārā un terciārā veselības aprūpe) sniegšanas modeli) sekmēs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pamatpakalpojumus attīstība tuvāk pacienta dzīvesvietai</w:t>
            </w:r>
            <w:r>
              <w:rPr>
                <w:rFonts w:ascii="Times New Roman" w:hAnsi="Times New Roman"/>
                <w:i/>
                <w:iCs/>
                <w:color w:val="0070C0"/>
              </w:rPr>
              <w:t>;</w:t>
            </w:r>
          </w:p>
          <w:p w14:paraId="3B7955C3" w14:textId="448DF8B9" w:rsidR="00E918B2" w:rsidRPr="00BE5C9F" w:rsidRDefault="00E918B2" w:rsidP="00BE5C9F">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E5C9F">
              <w:rPr>
                <w:rFonts w:ascii="Times New Roman" w:hAnsi="Times New Roman"/>
                <w:i/>
                <w:iCs/>
                <w:color w:val="0070C0"/>
              </w:rPr>
              <w:t xml:space="preserve">ka tiks izstrādāti 3 (trīs) detalizēti integrētas veselības aprūpes modeļi (ieteikumi) pēctecīgai un koordinētai veselības aprūpei, kas ietver veselības aprūpes pakalpojumu organizatorisko nepilnību un trūkstošo posmu identificēšanu, detalizētu to izvērtēšanu, pakalpojumu modeļu izstrādi, lai uzlabotu pakalpojuma kvalitāti un ieviestu pacientu vajadzībām atbilstošu integrētu veselības aprūpi (tajā skaitā investīciju identificēšana), kuru detalizācijas pakāpe ļauj tos pārnest uz sistēmiskiem risinājumiem vai izmēģinājuma projektiem, saprotot trūkstošos risinājumus, iezīmējot nepieciešamā finansējuma apmērus un iezīmējot ārstniecības iestādēs attīstāmās jomas (telpas, darba organizācija, funkcijas u.tml.). šādās jomās: </w:t>
            </w:r>
          </w:p>
          <w:p w14:paraId="7E02234B" w14:textId="77777777" w:rsidR="00E918B2" w:rsidRDefault="00E918B2" w:rsidP="00BE5C9F">
            <w:pPr>
              <w:pStyle w:val="ListParagraph"/>
              <w:numPr>
                <w:ilvl w:val="0"/>
                <w:numId w:val="19"/>
              </w:numPr>
              <w:spacing w:after="0" w:line="240" w:lineRule="auto"/>
              <w:ind w:hanging="11"/>
              <w:rPr>
                <w:rFonts w:ascii="Times New Roman" w:hAnsi="Times New Roman"/>
                <w:i/>
                <w:iCs/>
                <w:color w:val="0070C0"/>
              </w:rPr>
            </w:pPr>
            <w:r w:rsidRPr="00E918B2">
              <w:rPr>
                <w:rFonts w:ascii="Times New Roman" w:hAnsi="Times New Roman"/>
                <w:i/>
                <w:iCs/>
                <w:color w:val="0070C0"/>
              </w:rPr>
              <w:t>hroniski slimu bērnu veselības aprūpe, pārejot uz pieaugušo veselības aprūpi;</w:t>
            </w:r>
          </w:p>
          <w:p w14:paraId="3400CC36" w14:textId="77777777" w:rsidR="00BE5C9F" w:rsidRDefault="00E918B2" w:rsidP="00BE5C9F">
            <w:pPr>
              <w:pStyle w:val="ListParagraph"/>
              <w:numPr>
                <w:ilvl w:val="0"/>
                <w:numId w:val="19"/>
              </w:numPr>
              <w:spacing w:after="0" w:line="240" w:lineRule="auto"/>
              <w:ind w:hanging="11"/>
              <w:rPr>
                <w:rFonts w:ascii="Times New Roman" w:hAnsi="Times New Roman"/>
                <w:i/>
                <w:iCs/>
                <w:color w:val="0070C0"/>
              </w:rPr>
            </w:pPr>
            <w:r w:rsidRPr="00E918B2">
              <w:rPr>
                <w:rFonts w:ascii="Times New Roman" w:hAnsi="Times New Roman"/>
                <w:i/>
                <w:iCs/>
                <w:color w:val="0070C0"/>
              </w:rPr>
              <w:t>hroniski slimu pacientu sekundārās ambulatorās aprūpes organizācija, veidojot to kā pēctecīgu turpinājumu primārās veselības aprūpes posmam (“zilais koridors”);</w:t>
            </w:r>
          </w:p>
          <w:p w14:paraId="0A3C168C" w14:textId="20714214" w:rsidR="00E918B2" w:rsidRPr="00BE5C9F" w:rsidRDefault="00E918B2" w:rsidP="00BE5C9F">
            <w:pPr>
              <w:pStyle w:val="ListParagraph"/>
              <w:numPr>
                <w:ilvl w:val="0"/>
                <w:numId w:val="19"/>
              </w:numPr>
              <w:spacing w:after="0" w:line="240" w:lineRule="auto"/>
              <w:ind w:hanging="11"/>
              <w:rPr>
                <w:rFonts w:ascii="Times New Roman" w:hAnsi="Times New Roman"/>
                <w:i/>
                <w:iCs/>
                <w:color w:val="0070C0"/>
              </w:rPr>
            </w:pPr>
            <w:r w:rsidRPr="00BE5C9F">
              <w:rPr>
                <w:rFonts w:ascii="Times New Roman" w:hAnsi="Times New Roman"/>
                <w:i/>
                <w:iCs/>
                <w:color w:val="0070C0"/>
              </w:rPr>
              <w:t>pēctecīga pakalpojumu organizēšana pēc stacionārās aprūpes (rehabilitācija, veselības aprūpe mājās, ārstēšanās turpināšana ambulatori vai zemāka līmeņa stacionārajā veselības aprūpes iestādē).</w:t>
            </w:r>
          </w:p>
          <w:p w14:paraId="45029782" w14:textId="77777777" w:rsidR="00E918B2" w:rsidRDefault="00E918B2" w:rsidP="5473A1EB">
            <w:pPr>
              <w:pStyle w:val="ListParagraph"/>
              <w:spacing w:after="0" w:line="240" w:lineRule="auto"/>
              <w:ind w:left="34"/>
              <w:rPr>
                <w:rFonts w:ascii="Times New Roman" w:hAnsi="Times New Roman"/>
                <w:i/>
                <w:iCs/>
                <w:color w:val="0070C0"/>
              </w:rPr>
            </w:pPr>
          </w:p>
          <w:p w14:paraId="2CBD194D" w14:textId="38CB80DC" w:rsidR="00DD47A9" w:rsidRDefault="00B17DB5" w:rsidP="5473A1EB">
            <w:pPr>
              <w:pStyle w:val="ListParagraph"/>
              <w:spacing w:after="0" w:line="240" w:lineRule="auto"/>
              <w:ind w:left="34"/>
              <w:rPr>
                <w:rFonts w:ascii="Times New Roman" w:hAnsi="Times New Roman"/>
                <w:color w:val="0070C0"/>
              </w:rPr>
            </w:pPr>
            <w:r w:rsidRPr="5473A1EB">
              <w:rPr>
                <w:rFonts w:ascii="Times New Roman" w:hAnsi="Times New Roman"/>
                <w:i/>
                <w:iCs/>
                <w:color w:val="0070C0"/>
              </w:rPr>
              <w:t>Norāda, ka tiks ievērotas noteiktās informācijas un publicitātes nodrošināšanas prasības</w:t>
            </w:r>
            <w:r w:rsidR="1A8569A8" w:rsidRPr="5473A1EB">
              <w:rPr>
                <w:rFonts w:ascii="Times New Roman" w:hAnsi="Times New Roman"/>
                <w:i/>
                <w:iCs/>
                <w:color w:val="0070C0"/>
              </w:rPr>
              <w:t xml:space="preserve"> atbilstoši </w:t>
            </w:r>
            <w:r w:rsidR="40C1F31D" w:rsidRPr="5473A1EB">
              <w:rPr>
                <w:rFonts w:ascii="Times New Roman" w:hAnsi="Times New Roman"/>
                <w:i/>
                <w:iCs/>
                <w:color w:val="0070C0"/>
              </w:rPr>
              <w:t xml:space="preserve">regulas Nr. 2021/241 34.pantā un </w:t>
            </w:r>
            <w:r w:rsidR="1A8569A8" w:rsidRPr="5473A1EB">
              <w:rPr>
                <w:rFonts w:ascii="Times New Roman" w:hAnsi="Times New Roman"/>
                <w:i/>
                <w:iCs/>
                <w:color w:val="0070C0"/>
              </w:rPr>
              <w:t xml:space="preserve">“Eiropas Savienības fondu 2021.–2027. gada plānošanas perioda un Atveseļošanas fonda komunikācijas un dizaina vadlīnijās” </w:t>
            </w:r>
            <w:r w:rsidR="1A8569A8" w:rsidRPr="5473A1EB">
              <w:rPr>
                <w:rFonts w:ascii="Times New Roman" w:hAnsi="Times New Roman"/>
                <w:color w:val="0070C0"/>
              </w:rPr>
              <w:t>noteiktajam.</w:t>
            </w:r>
          </w:p>
          <w:p w14:paraId="721B3E0D" w14:textId="1A287987" w:rsidR="003D50CE" w:rsidRDefault="003D50CE" w:rsidP="5473A1EB">
            <w:pPr>
              <w:pStyle w:val="ListParagraph"/>
              <w:spacing w:after="0" w:line="240" w:lineRule="auto"/>
              <w:ind w:left="34"/>
              <w:rPr>
                <w:rFonts w:ascii="Times New Roman" w:hAnsi="Times New Roman"/>
                <w:color w:val="0070C0"/>
              </w:rPr>
            </w:pPr>
          </w:p>
          <w:p w14:paraId="1DCAECD0" w14:textId="06086F97" w:rsidR="003D50CE" w:rsidRPr="00333BA4" w:rsidRDefault="00333BA4"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ka tiks </w:t>
            </w:r>
            <w:r w:rsidRPr="00333BA4">
              <w:rPr>
                <w:rFonts w:ascii="Times New Roman" w:hAnsi="Times New Roman"/>
                <w:i/>
                <w:iCs/>
                <w:color w:val="0070C0"/>
              </w:rPr>
              <w:t>nodrošin</w:t>
            </w:r>
            <w:r>
              <w:rPr>
                <w:rFonts w:ascii="Times New Roman" w:hAnsi="Times New Roman"/>
                <w:i/>
                <w:iCs/>
                <w:color w:val="0070C0"/>
              </w:rPr>
              <w:t>āta</w:t>
            </w:r>
            <w:r w:rsidRPr="00333BA4">
              <w:rPr>
                <w:rFonts w:ascii="Times New Roman" w:hAnsi="Times New Roman"/>
                <w:i/>
                <w:iCs/>
                <w:color w:val="0070C0"/>
              </w:rPr>
              <w:t xml:space="preserve"> dokumentācijas par reformas atskaites punkta īstenošanu uz laiku, kas nav īsāks par pieciem gadiem kopš pēdējā maksājuma veikšanas.</w:t>
            </w:r>
          </w:p>
          <w:p w14:paraId="733A85A8"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08A92DDC"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269420FD" w14:textId="5229C710"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.punktā noteiktajām atbalstāmajām darbībām:</w:t>
      </w:r>
    </w:p>
    <w:p w14:paraId="6D3D1AB6" w14:textId="08B4ADC4" w:rsidR="002A72BA" w:rsidRDefault="002A38F4" w:rsidP="00507E5E">
      <w:pPr>
        <w:pStyle w:val="tv213"/>
        <w:numPr>
          <w:ilvl w:val="0"/>
          <w:numId w:val="13"/>
        </w:numPr>
        <w:spacing w:before="0" w:beforeAutospacing="0" w:after="0" w:afterAutospacing="0" w:line="293" w:lineRule="atLeast"/>
        <w:ind w:left="1004" w:hanging="284"/>
        <w:jc w:val="both"/>
        <w:rPr>
          <w:rFonts w:eastAsia="ヒラギノ角ゴ Pro W3"/>
          <w:i/>
          <w:iCs/>
          <w:color w:val="0070C0"/>
          <w:sz w:val="22"/>
          <w:szCs w:val="22"/>
          <w:lang w:eastAsia="en-US"/>
        </w:rPr>
      </w:pPr>
      <w:r w:rsidRPr="002A38F4">
        <w:rPr>
          <w:rFonts w:eastAsia="ヒラギノ角ゴ Pro W3"/>
          <w:i/>
          <w:iCs/>
          <w:color w:val="0070C0"/>
          <w:sz w:val="22"/>
          <w:szCs w:val="22"/>
          <w:lang w:eastAsia="en-US"/>
        </w:rPr>
        <w:t>situācijas izvērtēšana (problēmu identificēšana), pētījumu un auditu veikšana, izvērtēšana</w:t>
      </w:r>
      <w:r w:rsidR="00A35FF3" w:rsidRPr="6C2F8927">
        <w:rPr>
          <w:rFonts w:eastAsia="ヒラギノ角ゴ Pro W3"/>
          <w:i/>
          <w:iCs/>
          <w:color w:val="0070C0"/>
          <w:sz w:val="22"/>
          <w:szCs w:val="22"/>
          <w:lang w:eastAsia="en-US"/>
        </w:rPr>
        <w:t>;</w:t>
      </w:r>
    </w:p>
    <w:p w14:paraId="1A9C3897" w14:textId="43324B12" w:rsidR="002A72BA" w:rsidRDefault="002A38F4" w:rsidP="00507E5E">
      <w:pPr>
        <w:pStyle w:val="tv213"/>
        <w:numPr>
          <w:ilvl w:val="0"/>
          <w:numId w:val="13"/>
        </w:numPr>
        <w:spacing w:before="0" w:beforeAutospacing="0" w:after="60" w:afterAutospacing="0" w:line="293" w:lineRule="atLeast"/>
        <w:ind w:left="1004" w:hanging="284"/>
        <w:jc w:val="both"/>
        <w:rPr>
          <w:rFonts w:eastAsia="ヒラギノ角ゴ Pro W3"/>
          <w:i/>
          <w:iCs/>
          <w:color w:val="0070C0"/>
          <w:sz w:val="22"/>
          <w:szCs w:val="22"/>
          <w:lang w:eastAsia="en-US"/>
        </w:rPr>
      </w:pPr>
      <w:r w:rsidRPr="002A38F4">
        <w:rPr>
          <w:rFonts w:eastAsia="ヒラギノ角ゴ Pro W3"/>
          <w:i/>
          <w:iCs/>
          <w:color w:val="0070C0"/>
          <w:sz w:val="22"/>
          <w:szCs w:val="22"/>
          <w:lang w:eastAsia="en-US"/>
        </w:rPr>
        <w:t>ieteikumu un rekomendāciju kopuma izstrāde integrētas un epidemioloģiski drošas veselības aprūpes attīstībai</w:t>
      </w:r>
      <w:r w:rsidR="002A72BA" w:rsidRPr="6C2F8927">
        <w:rPr>
          <w:rFonts w:eastAsia="ヒラギノ角ゴ Pro W3"/>
          <w:i/>
          <w:iCs/>
          <w:color w:val="0070C0"/>
          <w:sz w:val="22"/>
          <w:szCs w:val="22"/>
          <w:lang w:eastAsia="en-US"/>
        </w:rPr>
        <w:t>.</w:t>
      </w:r>
    </w:p>
    <w:p w14:paraId="517A8B73" w14:textId="030615DA"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3156C1D2" w:rsidR="0096113A" w:rsidRPr="004036E9" w:rsidRDefault="004B13F6"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Pr="004B13F6">
              <w:rPr>
                <w:rFonts w:ascii="Times New Roman" w:eastAsia="Times New Roman" w:hAnsi="Times New Roman"/>
                <w:color w:val="000000" w:themeColor="text1"/>
              </w:rPr>
              <w:t>zstrādāti un apstiprināti ieteikumi integrētas veselības aprūpes attīstībai</w:t>
            </w:r>
          </w:p>
        </w:tc>
        <w:tc>
          <w:tcPr>
            <w:tcW w:w="1945" w:type="dxa"/>
          </w:tcPr>
          <w:p w14:paraId="32440174" w14:textId="08B11697"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w:t>
            </w:r>
            <w:r w:rsidR="004B13F6">
              <w:rPr>
                <w:rFonts w:ascii="Times New Roman" w:eastAsia="Times New Roman" w:hAnsi="Times New Roman"/>
                <w:color w:val="000000" w:themeColor="text1"/>
              </w:rPr>
              <w:t>V</w:t>
            </w:r>
            <w:r w:rsidRPr="040FC0E9">
              <w:rPr>
                <w:rFonts w:ascii="Times New Roman" w:eastAsia="Times New Roman" w:hAnsi="Times New Roman"/>
                <w:color w:val="000000" w:themeColor="text1"/>
              </w:rPr>
              <w:t>/ 202</w:t>
            </w:r>
            <w:r w:rsidR="004B13F6">
              <w:rPr>
                <w:rFonts w:ascii="Times New Roman" w:eastAsia="Times New Roman" w:hAnsi="Times New Roman"/>
                <w:color w:val="000000" w:themeColor="text1"/>
              </w:rPr>
              <w:t>2</w:t>
            </w:r>
            <w:r w:rsidR="009D7774">
              <w:rPr>
                <w:rFonts w:ascii="Times New Roman" w:eastAsia="Times New Roman" w:hAnsi="Times New Roman"/>
                <w:color w:val="000000" w:themeColor="text1"/>
              </w:rPr>
              <w:t>*</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2EAF8410" w14:textId="3B2ED489"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Informatīvā ziņojuma 3.</w:t>
      </w:r>
      <w:r w:rsidR="009D7774">
        <w:rPr>
          <w:rFonts w:ascii="Times New Roman" w:eastAsia="Times New Roman" w:hAnsi="Times New Roman"/>
          <w:i/>
          <w:iCs/>
          <w:color w:val="0070C0"/>
          <w:lang w:val="lv"/>
        </w:rPr>
        <w:t>15</w:t>
      </w:r>
      <w:r w:rsidRPr="6C2F8927">
        <w:rPr>
          <w:rFonts w:ascii="Times New Roman" w:eastAsia="Times New Roman" w:hAnsi="Times New Roman"/>
          <w:i/>
          <w:iCs/>
          <w:color w:val="0070C0"/>
          <w:lang w:val="lv"/>
        </w:rPr>
        <w:t>.punk</w:t>
      </w:r>
      <w:r w:rsidR="00AF614E">
        <w:rPr>
          <w:rFonts w:ascii="Times New Roman" w:eastAsia="Times New Roman" w:hAnsi="Times New Roman"/>
          <w:i/>
          <w:iCs/>
          <w:color w:val="0070C0"/>
          <w:lang w:val="lv"/>
        </w:rPr>
        <w:t>t</w:t>
      </w:r>
      <w:r w:rsidR="009D7774">
        <w:rPr>
          <w:rFonts w:ascii="Times New Roman" w:eastAsia="Times New Roman" w:hAnsi="Times New Roman"/>
          <w:i/>
          <w:iCs/>
          <w:color w:val="0070C0"/>
          <w:lang w:val="lv"/>
        </w:rPr>
        <w:t>ā</w:t>
      </w:r>
      <w:r w:rsidRPr="6C2F8927">
        <w:rPr>
          <w:rFonts w:ascii="Times New Roman" w:eastAsia="Times New Roman" w:hAnsi="Times New Roman"/>
          <w:i/>
          <w:iCs/>
          <w:color w:val="0070C0"/>
          <w:lang w:val="lv"/>
        </w:rPr>
        <w:t xml:space="preserve"> noteiktaj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w:t>
      </w:r>
    </w:p>
    <w:p w14:paraId="6A68D940" w14:textId="4288BB16" w:rsidR="009D7774" w:rsidRDefault="009D7774" w:rsidP="6C2F8927">
      <w:pPr>
        <w:jc w:val="both"/>
        <w:rPr>
          <w:rFonts w:ascii="Times New Roman" w:eastAsia="Times New Roman" w:hAnsi="Times New Roman"/>
          <w:i/>
          <w:iCs/>
          <w:color w:val="0070C0"/>
          <w:lang w:val="lv"/>
        </w:rPr>
      </w:pPr>
      <w:r>
        <w:rPr>
          <w:rFonts w:ascii="Times New Roman" w:eastAsia="Times New Roman" w:hAnsi="Times New Roman"/>
          <w:i/>
          <w:iCs/>
          <w:color w:val="0070C0"/>
          <w:lang w:val="lv"/>
        </w:rPr>
        <w:t>*Ir iesniegti Atveseļošanas fonda plāna grozījumi ar kuriem lūgts pagarināt rādītāja sasniegšanas termiņu uz IV/2023</w:t>
      </w:r>
    </w:p>
    <w:p w14:paraId="32DEC521" w14:textId="77777777" w:rsidR="006F0874" w:rsidRPr="003A7637" w:rsidRDefault="006F087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39A9722A" w14:textId="77777777" w:rsidR="007511BF" w:rsidRDefault="007511BF" w:rsidP="007511BF">
      <w:pPr>
        <w:pStyle w:val="ListParagraph"/>
        <w:ind w:left="360"/>
        <w:jc w:val="both"/>
        <w:rPr>
          <w:rFonts w:ascii="Times New Roman" w:eastAsia="Times New Roman" w:hAnsi="Times New Roman"/>
          <w:i/>
          <w:iCs/>
          <w:color w:val="0070C0"/>
          <w:lang w:val="lv"/>
        </w:rPr>
      </w:pPr>
    </w:p>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0612261E" w:rsidR="007E77C9" w:rsidRPr="0023602B" w:rsidRDefault="004642DA" w:rsidP="0023602B">
            <w:pPr>
              <w:spacing w:after="0" w:line="240" w:lineRule="auto"/>
              <w:rPr>
                <w:rFonts w:ascii="Times New Roman" w:hAnsi="Times New Roman"/>
                <w:sz w:val="24"/>
                <w:szCs w:val="24"/>
              </w:rPr>
            </w:pPr>
            <w:r>
              <w:rPr>
                <w:rFonts w:ascii="Times New Roman" w:hAnsi="Times New Roman"/>
                <w:sz w:val="24"/>
                <w:szCs w:val="24"/>
              </w:rPr>
              <w:t>Jā</w:t>
            </w: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1F04F992" w14:textId="77777777" w:rsidR="006F0874" w:rsidRDefault="006F0874">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2A242D29"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w:t>
            </w:r>
            <w:proofErr w:type="spellStart"/>
            <w:r w:rsidR="5473A1EB" w:rsidRPr="5473A1EB">
              <w:rPr>
                <w:rFonts w:ascii="Times New Roman" w:hAnsi="Times New Roman"/>
                <w:b/>
                <w:bCs/>
                <w:color w:val="auto"/>
                <w:sz w:val="24"/>
                <w:szCs w:val="24"/>
                <w:lang w:val="lv"/>
              </w:rPr>
              <w:t>iem</w:t>
            </w:r>
            <w:proofErr w:type="spellEnd"/>
            <w:r w:rsidR="5473A1EB" w:rsidRPr="5473A1EB">
              <w:rPr>
                <w:rFonts w:ascii="Times New Roman" w:hAnsi="Times New Roman"/>
                <w:b/>
                <w:bCs/>
                <w:color w:val="auto"/>
                <w:sz w:val="24"/>
                <w:szCs w:val="24"/>
                <w:lang w:val="lv"/>
              </w:rPr>
              <w:t>)</w:t>
            </w:r>
            <w:r w:rsidR="003218D2">
              <w:rPr>
                <w:rFonts w:ascii="Times New Roman" w:hAnsi="Times New Roman"/>
                <w:b/>
                <w:bCs/>
                <w:color w:val="auto"/>
                <w:sz w:val="24"/>
                <w:szCs w:val="24"/>
                <w:lang w:val="lv"/>
              </w:rPr>
              <w:t xml:space="preserve">  </w:t>
            </w:r>
            <w:r w:rsidR="003218D2">
              <w:rPr>
                <w:rFonts w:ascii="Times New Roman" w:hAnsi="Times New Roman"/>
                <w:b/>
                <w:bCs/>
                <w:i/>
                <w:iCs/>
                <w:color w:val="0070C0"/>
                <w:sz w:val="24"/>
                <w:szCs w:val="24"/>
                <w:lang w:val="lv"/>
              </w:rPr>
              <w:t>N/A</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34943AA5" w:rsidR="5473A1EB" w:rsidRDefault="5473A1EB" w:rsidP="5473A1EB">
            <w:pPr>
              <w:jc w:val="both"/>
            </w:pPr>
            <w:r w:rsidRPr="5473A1EB">
              <w:rPr>
                <w:rFonts w:ascii="Times New Roman" w:eastAsia="Times New Roman" w:hAnsi="Times New Roman"/>
                <w:i/>
                <w:iCs/>
                <w:color w:val="0000FF"/>
                <w:sz w:val="24"/>
                <w:szCs w:val="24"/>
                <w:lang w:val="lv"/>
              </w:rPr>
              <w:t xml:space="preserve"> </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074F347F"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5473A1EB">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83E825E"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3C090DB3"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27D3E7CC" w14:textId="0F444E86"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6452234B" w:rsidR="5473A1EB" w:rsidRDefault="5473A1EB">
            <w:r w:rsidRPr="5473A1EB">
              <w:rPr>
                <w:rFonts w:ascii="Times New Roman" w:eastAsia="Times New Roman" w:hAnsi="Times New Roman"/>
                <w:color w:val="000000" w:themeColor="text1"/>
                <w:sz w:val="24"/>
                <w:szCs w:val="24"/>
                <w:lang w:val="lv"/>
              </w:rPr>
              <w:t>Pasta indekss</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632C27FB" w:rsidR="5473A1EB" w:rsidRDefault="5473A1EB">
            <w:r w:rsidRPr="5473A1EB">
              <w:rPr>
                <w:rFonts w:ascii="Times New Roman" w:eastAsia="Times New Roman" w:hAnsi="Times New Roman"/>
                <w:color w:val="000000" w:themeColor="text1"/>
                <w:sz w:val="24"/>
                <w:szCs w:val="24"/>
                <w:lang w:val="lv"/>
              </w:rPr>
              <w:t>E-pasts</w:t>
            </w:r>
          </w:p>
        </w:tc>
      </w:tr>
      <w:tr w:rsidR="5473A1EB" w14:paraId="61D03777" w14:textId="77777777" w:rsidTr="006F0874">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0761A39E" w:rsidR="5473A1EB" w:rsidRDefault="5473A1EB">
            <w:r w:rsidRPr="5473A1EB">
              <w:rPr>
                <w:rFonts w:ascii="Times New Roman" w:eastAsia="Times New Roman" w:hAnsi="Times New Roman"/>
                <w:color w:val="000000" w:themeColor="text1"/>
                <w:sz w:val="24"/>
                <w:szCs w:val="24"/>
                <w:lang w:val="lv"/>
              </w:rPr>
              <w:t>Tīmekļa vietne</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299E9D97" w:rsidR="5473A1EB" w:rsidRDefault="5473A1EB">
            <w:r w:rsidRPr="5473A1EB">
              <w:rPr>
                <w:rFonts w:ascii="Times New Roman" w:eastAsia="Times New Roman" w:hAnsi="Times New Roman"/>
                <w:color w:val="000000" w:themeColor="text1"/>
                <w:sz w:val="24"/>
                <w:szCs w:val="24"/>
                <w:lang w:val="lv"/>
              </w:rPr>
              <w:t>Kontaktpersonas Vārds, Uzvārds</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7AD93234" w:rsidR="5473A1EB" w:rsidRDefault="5473A1EB">
            <w:r w:rsidRPr="5473A1EB">
              <w:rPr>
                <w:rFonts w:ascii="Times New Roman" w:eastAsia="Times New Roman" w:hAnsi="Times New Roman"/>
                <w:color w:val="000000" w:themeColor="text1"/>
                <w:sz w:val="24"/>
                <w:szCs w:val="24"/>
                <w:lang w:val="lv"/>
              </w:rPr>
              <w:t>Ieņemamais amats</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361F8212" w:rsidR="5473A1EB" w:rsidRDefault="5473A1EB">
            <w:r w:rsidRPr="5473A1EB">
              <w:rPr>
                <w:rFonts w:ascii="Times New Roman" w:eastAsia="Times New Roman" w:hAnsi="Times New Roman"/>
                <w:color w:val="000000" w:themeColor="text1"/>
                <w:sz w:val="24"/>
                <w:szCs w:val="24"/>
                <w:lang w:val="lv"/>
              </w:rPr>
              <w:t>Tālrunis</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7AD27B1B" w:rsidR="5473A1EB" w:rsidRDefault="5473A1EB">
            <w:r w:rsidRPr="5473A1EB">
              <w:rPr>
                <w:rFonts w:ascii="Times New Roman" w:eastAsia="Times New Roman" w:hAnsi="Times New Roman"/>
                <w:color w:val="000000" w:themeColor="text1"/>
                <w:sz w:val="24"/>
                <w:szCs w:val="24"/>
                <w:lang w:val="lv"/>
              </w:rPr>
              <w:t>E-pasts</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Default="5473A1EB">
            <w:r w:rsidRPr="5473A1EB">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53BDCA25" w:rsidR="5473A1EB" w:rsidRDefault="5473A1EB">
            <w:r w:rsidRPr="5473A1EB">
              <w:rPr>
                <w:rFonts w:ascii="Times New Roman" w:eastAsia="Times New Roman" w:hAnsi="Times New Roman"/>
                <w:color w:val="000000" w:themeColor="text1"/>
                <w:sz w:val="24"/>
                <w:szCs w:val="24"/>
                <w:lang w:val="lv"/>
              </w:rPr>
              <w:t xml:space="preserve"> </w:t>
            </w: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t>* ja projekta īstenošanā paredzēts piesaistīt vairākus partnerus, informāciju norāda par katru partneri.</w:t>
      </w:r>
    </w:p>
    <w:p w14:paraId="1121972B" w14:textId="5FD48EFC" w:rsidR="007E77C9" w:rsidRPr="00C1354C" w:rsidRDefault="5473A1EB" w:rsidP="6C2F8927">
      <w:pPr>
        <w:pStyle w:val="ListParagraph"/>
        <w:numPr>
          <w:ilvl w:val="0"/>
          <w:numId w:val="2"/>
        </w:numPr>
        <w:rPr>
          <w:rFonts w:ascii="Times New Roman" w:eastAsia="Times New Roman" w:hAnsi="Times New Roman"/>
          <w:i/>
          <w:iCs/>
          <w:color w:val="0070C0"/>
          <w:sz w:val="24"/>
          <w:szCs w:val="24"/>
        </w:rPr>
      </w:pPr>
      <w:r w:rsidRPr="6C2F8927">
        <w:rPr>
          <w:rFonts w:ascii="Times New Roman" w:hAnsi="Times New Roman"/>
          <w:i/>
          <w:iCs/>
          <w:color w:val="0070C0"/>
          <w:sz w:val="24"/>
          <w:szCs w:val="24"/>
        </w:rPr>
        <w:t>Projekta iesniedzējs šo sadaļu neaizpilda</w:t>
      </w: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ADF1F15" w14:textId="5CB856C6" w:rsidR="00C1354C" w:rsidRDefault="00C1354C" w:rsidP="00C1354C">
      <w:pPr>
        <w:rPr>
          <w:rFonts w:ascii="Times New Roman" w:eastAsia="Times New Roman" w:hAnsi="Times New Roman"/>
          <w:i/>
          <w:iCs/>
          <w:color w:val="0070C0"/>
          <w:sz w:val="24"/>
          <w:szCs w:val="24"/>
        </w:rPr>
      </w:pPr>
    </w:p>
    <w:p w14:paraId="26E5C45F" w14:textId="57AB2D34" w:rsidR="00C1354C" w:rsidRDefault="00C1354C" w:rsidP="00C1354C">
      <w:pPr>
        <w:rPr>
          <w:rFonts w:ascii="Times New Roman" w:eastAsia="Times New Roman" w:hAnsi="Times New Roman"/>
          <w:i/>
          <w:iCs/>
          <w:color w:val="0070C0"/>
          <w:sz w:val="24"/>
          <w:szCs w:val="24"/>
        </w:rPr>
      </w:pPr>
    </w:p>
    <w:p w14:paraId="5CF202AC" w14:textId="6C7513C5" w:rsidR="00C1354C" w:rsidRDefault="00C1354C" w:rsidP="00C1354C">
      <w:pPr>
        <w:rPr>
          <w:rFonts w:ascii="Times New Roman" w:eastAsia="Times New Roman" w:hAnsi="Times New Roman"/>
          <w:i/>
          <w:iCs/>
          <w:color w:val="0070C0"/>
          <w:sz w:val="24"/>
          <w:szCs w:val="24"/>
        </w:rPr>
      </w:pPr>
    </w:p>
    <w:p w14:paraId="62845996" w14:textId="0A6DB46D" w:rsidR="004642DA" w:rsidRDefault="004642DA" w:rsidP="00C1354C">
      <w:pPr>
        <w:rPr>
          <w:rFonts w:ascii="Times New Roman" w:eastAsia="Times New Roman" w:hAnsi="Times New Roman"/>
          <w:i/>
          <w:iCs/>
          <w:color w:val="0070C0"/>
          <w:sz w:val="24"/>
          <w:szCs w:val="24"/>
        </w:rPr>
      </w:pPr>
    </w:p>
    <w:p w14:paraId="2DAF6069" w14:textId="3C12796E" w:rsidR="004642DA" w:rsidRDefault="004642DA" w:rsidP="00C1354C">
      <w:pPr>
        <w:rPr>
          <w:rFonts w:ascii="Times New Roman" w:eastAsia="Times New Roman" w:hAnsi="Times New Roman"/>
          <w:i/>
          <w:iCs/>
          <w:color w:val="0070C0"/>
          <w:sz w:val="24"/>
          <w:szCs w:val="24"/>
        </w:rPr>
      </w:pPr>
    </w:p>
    <w:p w14:paraId="2BC95045" w14:textId="651942B4" w:rsidR="004642DA" w:rsidRDefault="004642DA" w:rsidP="00C1354C">
      <w:pPr>
        <w:rPr>
          <w:rFonts w:ascii="Times New Roman" w:eastAsia="Times New Roman" w:hAnsi="Times New Roman"/>
          <w:i/>
          <w:iCs/>
          <w:color w:val="0070C0"/>
          <w:sz w:val="24"/>
          <w:szCs w:val="24"/>
        </w:rPr>
      </w:pPr>
    </w:p>
    <w:p w14:paraId="1520D2DA" w14:textId="2745B868" w:rsidR="004642DA" w:rsidRDefault="004642DA" w:rsidP="00C1354C">
      <w:pPr>
        <w:rPr>
          <w:rFonts w:ascii="Times New Roman" w:eastAsia="Times New Roman" w:hAnsi="Times New Roman"/>
          <w:i/>
          <w:iCs/>
          <w:color w:val="0070C0"/>
          <w:sz w:val="24"/>
          <w:szCs w:val="24"/>
        </w:rPr>
      </w:pPr>
    </w:p>
    <w:p w14:paraId="38C04500" w14:textId="77777777" w:rsidR="004642DA" w:rsidRPr="00C1354C" w:rsidRDefault="004642DA" w:rsidP="00C1354C">
      <w:pPr>
        <w:rPr>
          <w:rFonts w:ascii="Times New Roman" w:eastAsia="Times New Roman" w:hAnsi="Times New Roman"/>
          <w:i/>
          <w:iCs/>
          <w:color w:val="0070C0"/>
          <w:sz w:val="24"/>
          <w:szCs w:val="24"/>
        </w:rPr>
      </w:pPr>
    </w:p>
    <w:p w14:paraId="371913D9" w14:textId="77777777" w:rsidR="007511BF" w:rsidRDefault="007511BF" w:rsidP="007511BF">
      <w:pPr>
        <w:pStyle w:val="ListParagraph"/>
        <w:ind w:left="360"/>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lastRenderedPageBreak/>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111CC25B"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4642DA">
              <w:rPr>
                <w:rFonts w:ascii="Times New Roman" w:hAnsi="Times New Roman"/>
                <w:b/>
                <w:bCs/>
                <w:i/>
                <w:iCs/>
                <w:color w:val="0070C0"/>
              </w:rPr>
              <w:t>2</w:t>
            </w:r>
            <w:r w:rsidRPr="040FC0E9">
              <w:rPr>
                <w:rFonts w:ascii="Times New Roman" w:hAnsi="Times New Roman"/>
                <w:b/>
                <w:bCs/>
                <w:i/>
                <w:iCs/>
                <w:color w:val="0070C0"/>
              </w:rPr>
              <w:t>.</w:t>
            </w:r>
            <w:r w:rsidR="004642DA">
              <w:rPr>
                <w:rFonts w:ascii="Times New Roman" w:hAnsi="Times New Roman"/>
                <w:b/>
                <w:bCs/>
                <w:i/>
                <w:iCs/>
                <w:color w:val="0070C0"/>
              </w:rPr>
              <w:t>1.apakšpunktu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100F92D0"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3231CCA2"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Veselības ministrijas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3BA35466"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 xml:space="preserve">Raksturojot projekta īstenošanas kapacitāti, projekta iesniedzējs sniedz informāciju par atbalstāmajām darbībām reformas atskaites punkta ietvaros, t.sk. norādot, vai atbalstāmās darbības reformas atskaites punkta ietvaros tiks nodrošināti pakalpojuma veidā saskaņā ar normatīvajiem aktiem iepirkumu procedūras jomā, t.i.. kā </w:t>
            </w:r>
            <w:r w:rsidRPr="6C2F8927">
              <w:rPr>
                <w:rFonts w:ascii="Times New Roman" w:hAnsi="Times New Roman"/>
                <w:i/>
                <w:iCs/>
                <w:color w:val="0070C0"/>
              </w:rPr>
              <w:lastRenderedPageBreak/>
              <w:t>ārpakalpojums</w:t>
            </w:r>
            <w:r w:rsidR="17458B3B" w:rsidRPr="6C2F8927">
              <w:rPr>
                <w:rFonts w:ascii="Times New Roman" w:hAnsi="Times New Roman"/>
                <w:i/>
                <w:iCs/>
                <w:color w:val="0070C0"/>
              </w:rPr>
              <w:t xml:space="preserve">, kā arī norāda, ka, iespēju robežās, tiks nodrošināts </w:t>
            </w:r>
            <w:r w:rsidR="17458B3B" w:rsidRPr="00BE5C9F">
              <w:rPr>
                <w:rFonts w:ascii="Times New Roman" w:hAnsi="Times New Roman"/>
                <w:i/>
                <w:iCs/>
                <w:color w:val="0070C0"/>
                <w:u w:val="single"/>
              </w:rPr>
              <w:t>sociāli atbildīgs iepirkums</w:t>
            </w:r>
            <w:r w:rsidRPr="00BE5C9F">
              <w:rPr>
                <w:rFonts w:ascii="Times New Roman" w:hAnsi="Times New Roman"/>
                <w:i/>
                <w:iCs/>
                <w:color w:val="0070C0"/>
                <w:u w:val="single"/>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footerReference w:type="default" r:id="rId12"/>
          <w:headerReference w:type="first" r:id="rId13"/>
          <w:foot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7"/>
        <w:gridCol w:w="2068"/>
        <w:gridCol w:w="897"/>
        <w:gridCol w:w="1816"/>
        <w:gridCol w:w="2576"/>
        <w:gridCol w:w="1916"/>
        <w:gridCol w:w="1648"/>
        <w:gridCol w:w="1339"/>
        <w:gridCol w:w="1469"/>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2A6625" w:rsidRPr="00461251" w14:paraId="36EB76E4" w14:textId="77777777" w:rsidTr="009D7774">
        <w:trPr>
          <w:trHeight w:val="692"/>
        </w:trPr>
        <w:tc>
          <w:tcPr>
            <w:tcW w:w="297"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713"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59"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570"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940"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433"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619"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1068"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184CCE" w:rsidRPr="00461251" w14:paraId="7A8687AA" w14:textId="77777777" w:rsidTr="009D7774">
        <w:trPr>
          <w:trHeight w:val="599"/>
        </w:trPr>
        <w:tc>
          <w:tcPr>
            <w:tcW w:w="297"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3"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59"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570"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940"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433"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619"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512"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556"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184CCE" w:rsidRPr="0023602B" w14:paraId="30B5951F" w14:textId="77777777" w:rsidTr="009D7774">
        <w:tc>
          <w:tcPr>
            <w:tcW w:w="297" w:type="pct"/>
          </w:tcPr>
          <w:p w14:paraId="79057A37" w14:textId="62BD2352" w:rsidR="007E77C9" w:rsidRPr="0023602B" w:rsidRDefault="009D7774" w:rsidP="0023602B">
            <w:pPr>
              <w:spacing w:after="0" w:line="240" w:lineRule="auto"/>
              <w:rPr>
                <w:rFonts w:ascii="Times New Roman" w:hAnsi="Times New Roman"/>
                <w:sz w:val="24"/>
                <w:szCs w:val="24"/>
              </w:rPr>
            </w:pPr>
            <w:r>
              <w:rPr>
                <w:rFonts w:ascii="Times New Roman" w:hAnsi="Times New Roman"/>
                <w:sz w:val="24"/>
                <w:szCs w:val="24"/>
              </w:rPr>
              <w:t>1.</w:t>
            </w:r>
          </w:p>
        </w:tc>
        <w:tc>
          <w:tcPr>
            <w:tcW w:w="713" w:type="pct"/>
          </w:tcPr>
          <w:p w14:paraId="622E7DC0" w14:textId="0D9C9E8E" w:rsidR="007E77C9" w:rsidRPr="002A6625" w:rsidRDefault="002A6625" w:rsidP="0023602B">
            <w:pPr>
              <w:spacing w:after="0" w:line="240" w:lineRule="auto"/>
              <w:rPr>
                <w:rFonts w:ascii="Times New Roman" w:hAnsi="Times New Roman"/>
                <w:color w:val="000000" w:themeColor="text1"/>
                <w:sz w:val="24"/>
                <w:szCs w:val="24"/>
              </w:rPr>
            </w:pPr>
            <w:r w:rsidRPr="002A6625">
              <w:rPr>
                <w:rFonts w:ascii="Times New Roman" w:hAnsi="Times New Roman"/>
                <w:color w:val="000000" w:themeColor="text1"/>
                <w:sz w:val="24"/>
                <w:szCs w:val="24"/>
              </w:rPr>
              <w:t>Eiropas Savienības Atveseļošanas un noturības mehānisma plāna investīcij</w:t>
            </w:r>
            <w:r w:rsidR="00983118">
              <w:rPr>
                <w:rFonts w:ascii="Times New Roman" w:hAnsi="Times New Roman"/>
                <w:color w:val="000000" w:themeColor="text1"/>
                <w:sz w:val="24"/>
                <w:szCs w:val="24"/>
              </w:rPr>
              <w:t>a</w:t>
            </w:r>
            <w:r w:rsidRPr="002A6625">
              <w:rPr>
                <w:rFonts w:ascii="Times New Roman" w:hAnsi="Times New Roman"/>
                <w:color w:val="000000" w:themeColor="text1"/>
                <w:sz w:val="24"/>
                <w:szCs w:val="24"/>
              </w:rPr>
              <w:t xml:space="preserve">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tc>
        <w:tc>
          <w:tcPr>
            <w:tcW w:w="359" w:type="pct"/>
          </w:tcPr>
          <w:p w14:paraId="2C9B0CA3" w14:textId="7CBB7E1D"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N/A</w:t>
            </w:r>
          </w:p>
        </w:tc>
        <w:tc>
          <w:tcPr>
            <w:tcW w:w="570" w:type="pct"/>
          </w:tcPr>
          <w:p w14:paraId="1B785961" w14:textId="77777777" w:rsidR="002A6625" w:rsidRPr="00461251" w:rsidRDefault="002A6625" w:rsidP="002A6625">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5340938B" w14:textId="36DFC290" w:rsidR="007E77C9" w:rsidRPr="0023602B" w:rsidRDefault="00184CCE" w:rsidP="0023602B">
            <w:pPr>
              <w:spacing w:after="0" w:line="240" w:lineRule="auto"/>
              <w:rPr>
                <w:rFonts w:ascii="Times New Roman" w:hAnsi="Times New Roman"/>
                <w:sz w:val="24"/>
                <w:szCs w:val="24"/>
              </w:rPr>
            </w:pPr>
            <w:r>
              <w:rPr>
                <w:rFonts w:ascii="Times New Roman" w:hAnsi="Times New Roman"/>
                <w:color w:val="000000" w:themeColor="text1"/>
                <w:sz w:val="24"/>
                <w:szCs w:val="24"/>
              </w:rPr>
              <w:t xml:space="preserve">Projekta ietvaros tiks </w:t>
            </w:r>
            <w:r w:rsidRPr="00184CCE">
              <w:rPr>
                <w:rFonts w:ascii="Times New Roman" w:hAnsi="Times New Roman"/>
                <w:color w:val="000000" w:themeColor="text1"/>
                <w:sz w:val="24"/>
                <w:szCs w:val="24"/>
              </w:rPr>
              <w:t>stiprināt</w:t>
            </w:r>
            <w:r>
              <w:rPr>
                <w:rFonts w:ascii="Times New Roman" w:hAnsi="Times New Roman"/>
                <w:color w:val="000000" w:themeColor="text1"/>
                <w:sz w:val="24"/>
                <w:szCs w:val="24"/>
              </w:rPr>
              <w:t xml:space="preserve">a </w:t>
            </w:r>
            <w:r w:rsidRPr="00184CCE">
              <w:rPr>
                <w:rFonts w:ascii="Times New Roman" w:hAnsi="Times New Roman"/>
                <w:color w:val="000000" w:themeColor="text1"/>
                <w:sz w:val="24"/>
                <w:szCs w:val="24"/>
              </w:rPr>
              <w:t xml:space="preserve">universitātes un reģionālo slimnīcu veselības aprūpes pakalpojumu sniegšanas infrastruktūru, nodrošinot visaptverošu, ilgtspējīgu un integrētu veselības pakalpojumu sniegšanu, lai mazinātu infekciju slimību izplatību un veicinātu epidemioloģisko </w:t>
            </w:r>
            <w:r w:rsidRPr="00184CCE">
              <w:rPr>
                <w:rFonts w:ascii="Times New Roman" w:hAnsi="Times New Roman"/>
                <w:color w:val="000000" w:themeColor="text1"/>
                <w:sz w:val="24"/>
                <w:szCs w:val="24"/>
              </w:rPr>
              <w:lastRenderedPageBreak/>
              <w:t>prasību ievērošanu.</w:t>
            </w:r>
          </w:p>
        </w:tc>
        <w:tc>
          <w:tcPr>
            <w:tcW w:w="940" w:type="pct"/>
          </w:tcPr>
          <w:p w14:paraId="4DEC161D" w14:textId="1D21A1A9" w:rsidR="00112F54" w:rsidRDefault="00112F54" w:rsidP="0023602B">
            <w:pPr>
              <w:spacing w:after="0" w:line="240" w:lineRule="auto"/>
              <w:rPr>
                <w:rFonts w:ascii="Times New Roman" w:hAnsi="Times New Roman"/>
                <w:sz w:val="24"/>
                <w:szCs w:val="24"/>
              </w:rPr>
            </w:pPr>
            <w:r w:rsidRPr="00461251">
              <w:rPr>
                <w:rFonts w:ascii="Times New Roman" w:hAnsi="Times New Roman"/>
                <w:sz w:val="24"/>
                <w:szCs w:val="24"/>
              </w:rPr>
              <w:lastRenderedPageBreak/>
              <w:t>Projektam ir sinerģija ar Atveseļošanas fonda</w:t>
            </w:r>
            <w:r>
              <w:rPr>
                <w:rFonts w:ascii="Times New Roman" w:hAnsi="Times New Roman"/>
                <w:sz w:val="24"/>
                <w:szCs w:val="24"/>
              </w:rPr>
              <w:t xml:space="preserve"> ietvaros īstenojamo </w:t>
            </w:r>
            <w:r w:rsidRPr="00112F54">
              <w:rPr>
                <w:rFonts w:ascii="Times New Roman" w:hAnsi="Times New Roman"/>
                <w:sz w:val="24"/>
                <w:szCs w:val="24"/>
              </w:rPr>
              <w:t>investīcij</w:t>
            </w:r>
            <w:r w:rsidR="003E17C8">
              <w:rPr>
                <w:rFonts w:ascii="Times New Roman" w:hAnsi="Times New Roman"/>
                <w:sz w:val="24"/>
                <w:szCs w:val="24"/>
              </w:rPr>
              <w:t>u</w:t>
            </w:r>
            <w:r w:rsidRPr="00112F54">
              <w:rPr>
                <w:rFonts w:ascii="Times New Roman" w:hAnsi="Times New Roman"/>
                <w:sz w:val="24"/>
                <w:szCs w:val="24"/>
              </w:rPr>
              <w:t xml:space="preserve"> 4.1.1.2.i. "Atbalsts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433765">
              <w:rPr>
                <w:rFonts w:ascii="Times New Roman" w:hAnsi="Times New Roman"/>
                <w:sz w:val="24"/>
                <w:szCs w:val="24"/>
              </w:rPr>
              <w:t xml:space="preserve">, jo slimnīcu </w:t>
            </w:r>
            <w:r w:rsidR="00433765" w:rsidRPr="00433765">
              <w:rPr>
                <w:rFonts w:ascii="Times New Roman" w:hAnsi="Times New Roman"/>
                <w:sz w:val="24"/>
                <w:szCs w:val="24"/>
              </w:rPr>
              <w:t xml:space="preserve">infrastruktūras uzlabošanas darbības tiek plānotas, balstoties uz integrētās aprūpes rekomendāciju kopumu un rekomendāciju kopumu </w:t>
            </w:r>
            <w:r w:rsidR="00433765" w:rsidRPr="00433765">
              <w:rPr>
                <w:rFonts w:ascii="Times New Roman" w:hAnsi="Times New Roman"/>
                <w:sz w:val="24"/>
                <w:szCs w:val="24"/>
              </w:rPr>
              <w:lastRenderedPageBreak/>
              <w:t>epidemioloģisko prasību nodrošināšanai</w:t>
            </w:r>
            <w:r w:rsidR="00983118">
              <w:rPr>
                <w:rFonts w:ascii="Times New Roman" w:hAnsi="Times New Roman"/>
                <w:sz w:val="24"/>
                <w:szCs w:val="24"/>
              </w:rPr>
              <w:t>.</w:t>
            </w:r>
          </w:p>
          <w:p w14:paraId="12104A6A" w14:textId="77777777" w:rsidR="00983118" w:rsidRDefault="00983118" w:rsidP="0023602B">
            <w:pPr>
              <w:spacing w:after="0" w:line="240" w:lineRule="auto"/>
              <w:rPr>
                <w:rFonts w:ascii="Times New Roman" w:hAnsi="Times New Roman"/>
                <w:i/>
                <w:iCs/>
                <w:color w:val="0070C0"/>
                <w:sz w:val="24"/>
                <w:szCs w:val="24"/>
              </w:rPr>
            </w:pPr>
          </w:p>
          <w:p w14:paraId="4D3467A2" w14:textId="77777777" w:rsidR="007E77C9" w:rsidRDefault="002A6625" w:rsidP="0023602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sidR="003E17C8">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sidR="003E17C8">
              <w:rPr>
                <w:rFonts w:ascii="Times New Roman" w:hAnsi="Times New Roman"/>
                <w:i/>
                <w:iCs/>
                <w:color w:val="0070C0"/>
                <w:sz w:val="24"/>
                <w:szCs w:val="24"/>
              </w:rPr>
              <w:t>.</w:t>
            </w:r>
          </w:p>
          <w:p w14:paraId="6F691C87" w14:textId="0E5AD1EF" w:rsidR="00501F91" w:rsidRPr="0023602B" w:rsidRDefault="00501F91" w:rsidP="0023602B">
            <w:pPr>
              <w:spacing w:after="0" w:line="240" w:lineRule="auto"/>
              <w:rPr>
                <w:rFonts w:ascii="Times New Roman" w:hAnsi="Times New Roman"/>
                <w:sz w:val="24"/>
                <w:szCs w:val="24"/>
              </w:rPr>
            </w:pPr>
          </w:p>
        </w:tc>
        <w:tc>
          <w:tcPr>
            <w:tcW w:w="433" w:type="pct"/>
          </w:tcPr>
          <w:p w14:paraId="2E784980" w14:textId="1125F241" w:rsidR="007E77C9" w:rsidRPr="0023602B" w:rsidRDefault="002A6625" w:rsidP="0023602B">
            <w:pPr>
              <w:spacing w:after="0" w:line="240" w:lineRule="auto"/>
              <w:rPr>
                <w:rFonts w:ascii="Times New Roman" w:hAnsi="Times New Roman"/>
                <w:sz w:val="24"/>
                <w:szCs w:val="24"/>
              </w:rPr>
            </w:pPr>
            <w:r w:rsidRPr="00112F54">
              <w:rPr>
                <w:rFonts w:ascii="Times New Roman" w:hAnsi="Times New Roman"/>
                <w:sz w:val="24"/>
                <w:szCs w:val="24"/>
              </w:rPr>
              <w:lastRenderedPageBreak/>
              <w:t>149 500 000 </w:t>
            </w:r>
            <w:r w:rsidRPr="00112F54">
              <w:rPr>
                <w:rFonts w:ascii="Times New Roman" w:hAnsi="Times New Roman"/>
                <w:i/>
                <w:iCs/>
                <w:sz w:val="24"/>
                <w:szCs w:val="24"/>
              </w:rPr>
              <w:t>euro (bez PVN)</w:t>
            </w:r>
          </w:p>
        </w:tc>
        <w:tc>
          <w:tcPr>
            <w:tcW w:w="619" w:type="pct"/>
          </w:tcPr>
          <w:p w14:paraId="57A8810D" w14:textId="08FD7B63"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512" w:type="pct"/>
          </w:tcPr>
          <w:p w14:paraId="766BA97C" w14:textId="3DEB041B" w:rsidR="007E77C9" w:rsidRPr="0023602B" w:rsidRDefault="002A10E1" w:rsidP="0023602B">
            <w:pPr>
              <w:spacing w:after="0" w:line="240" w:lineRule="auto"/>
              <w:rPr>
                <w:rFonts w:ascii="Times New Roman" w:hAnsi="Times New Roman"/>
                <w:sz w:val="24"/>
                <w:szCs w:val="24"/>
              </w:rPr>
            </w:pPr>
            <w:r>
              <w:rPr>
                <w:rFonts w:ascii="Times New Roman" w:hAnsi="Times New Roman"/>
                <w:sz w:val="24"/>
                <w:szCs w:val="24"/>
              </w:rPr>
              <w:t>08</w:t>
            </w:r>
            <w:r w:rsidR="002A6625">
              <w:rPr>
                <w:rFonts w:ascii="Times New Roman" w:hAnsi="Times New Roman"/>
                <w:sz w:val="24"/>
                <w:szCs w:val="24"/>
              </w:rPr>
              <w:t>.2022</w:t>
            </w:r>
            <w:r>
              <w:rPr>
                <w:rFonts w:ascii="Times New Roman" w:hAnsi="Times New Roman"/>
                <w:sz w:val="24"/>
                <w:szCs w:val="24"/>
              </w:rPr>
              <w:t>.</w:t>
            </w:r>
          </w:p>
        </w:tc>
        <w:tc>
          <w:tcPr>
            <w:tcW w:w="556" w:type="pct"/>
          </w:tcPr>
          <w:p w14:paraId="1B51EB1E" w14:textId="6442AF29" w:rsidR="007E77C9" w:rsidRPr="0023602B" w:rsidRDefault="00913D75" w:rsidP="0023602B">
            <w:pPr>
              <w:spacing w:after="0" w:line="240" w:lineRule="auto"/>
              <w:rPr>
                <w:rFonts w:ascii="Times New Roman" w:hAnsi="Times New Roman"/>
                <w:sz w:val="24"/>
                <w:szCs w:val="24"/>
              </w:rPr>
            </w:pPr>
            <w:r>
              <w:rPr>
                <w:rFonts w:ascii="Times New Roman" w:hAnsi="Times New Roman"/>
                <w:sz w:val="24"/>
                <w:szCs w:val="24"/>
              </w:rPr>
              <w:t>08.2026.</w:t>
            </w:r>
          </w:p>
        </w:tc>
      </w:tr>
      <w:tr w:rsidR="00983118" w:rsidRPr="0023602B" w14:paraId="4964432B" w14:textId="77777777" w:rsidTr="009D7774">
        <w:tc>
          <w:tcPr>
            <w:tcW w:w="297" w:type="pct"/>
          </w:tcPr>
          <w:p w14:paraId="3D7706A1" w14:textId="6F082AD5" w:rsidR="00983118" w:rsidRDefault="00983118" w:rsidP="0023602B">
            <w:pPr>
              <w:spacing w:after="0" w:line="240" w:lineRule="auto"/>
              <w:rPr>
                <w:rFonts w:ascii="Times New Roman" w:hAnsi="Times New Roman"/>
                <w:sz w:val="24"/>
                <w:szCs w:val="24"/>
              </w:rPr>
            </w:pPr>
            <w:r>
              <w:rPr>
                <w:rFonts w:ascii="Times New Roman" w:hAnsi="Times New Roman"/>
                <w:sz w:val="24"/>
                <w:szCs w:val="24"/>
              </w:rPr>
              <w:t>2.</w:t>
            </w:r>
          </w:p>
        </w:tc>
        <w:tc>
          <w:tcPr>
            <w:tcW w:w="713" w:type="pct"/>
          </w:tcPr>
          <w:p w14:paraId="1A461692" w14:textId="494F947C" w:rsidR="00983118" w:rsidRPr="002A6625" w:rsidRDefault="00983118" w:rsidP="0023602B">
            <w:pPr>
              <w:spacing w:after="0" w:line="240" w:lineRule="auto"/>
              <w:rPr>
                <w:rFonts w:ascii="Times New Roman" w:hAnsi="Times New Roman"/>
                <w:color w:val="000000" w:themeColor="text1"/>
                <w:sz w:val="24"/>
                <w:szCs w:val="24"/>
              </w:rPr>
            </w:pPr>
            <w:r w:rsidRPr="002A6625">
              <w:rPr>
                <w:rFonts w:ascii="Times New Roman" w:hAnsi="Times New Roman"/>
                <w:color w:val="000000" w:themeColor="text1"/>
                <w:sz w:val="24"/>
                <w:szCs w:val="24"/>
              </w:rPr>
              <w:t>Eiropas Savienības Atveseļošanas un noturības mehānisma plāna investīcij</w:t>
            </w:r>
            <w:r>
              <w:rPr>
                <w:rFonts w:ascii="Times New Roman" w:hAnsi="Times New Roman"/>
                <w:color w:val="000000" w:themeColor="text1"/>
                <w:sz w:val="24"/>
                <w:szCs w:val="24"/>
              </w:rPr>
              <w:t>a</w:t>
            </w:r>
            <w:r w:rsidRPr="002A66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983118">
              <w:rPr>
                <w:rFonts w:ascii="Times New Roman" w:hAnsi="Times New Roman"/>
                <w:color w:val="000000" w:themeColor="text1"/>
                <w:sz w:val="24"/>
                <w:szCs w:val="24"/>
              </w:rPr>
              <w:t>4.1.1.3.i.  "Atbalsts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Pr>
                <w:rFonts w:ascii="Times New Roman" w:hAnsi="Times New Roman"/>
                <w:color w:val="000000" w:themeColor="text1"/>
                <w:sz w:val="24"/>
                <w:szCs w:val="24"/>
              </w:rPr>
              <w:t>.</w:t>
            </w:r>
          </w:p>
        </w:tc>
        <w:tc>
          <w:tcPr>
            <w:tcW w:w="359" w:type="pct"/>
          </w:tcPr>
          <w:p w14:paraId="0DDCAED7" w14:textId="578132D0" w:rsidR="00983118" w:rsidRDefault="00983118" w:rsidP="0023602B">
            <w:pPr>
              <w:spacing w:after="0" w:line="240" w:lineRule="auto"/>
              <w:rPr>
                <w:rFonts w:ascii="Times New Roman" w:hAnsi="Times New Roman"/>
                <w:sz w:val="24"/>
                <w:szCs w:val="24"/>
              </w:rPr>
            </w:pPr>
            <w:r>
              <w:rPr>
                <w:rFonts w:ascii="Times New Roman" w:hAnsi="Times New Roman"/>
                <w:sz w:val="24"/>
                <w:szCs w:val="24"/>
              </w:rPr>
              <w:t>N/A</w:t>
            </w:r>
          </w:p>
        </w:tc>
        <w:tc>
          <w:tcPr>
            <w:tcW w:w="570" w:type="pct"/>
          </w:tcPr>
          <w:p w14:paraId="0249703C" w14:textId="77777777" w:rsidR="00983118" w:rsidRPr="003E17C8" w:rsidRDefault="00983118" w:rsidP="00983118">
            <w:pPr>
              <w:spacing w:after="0" w:line="240" w:lineRule="auto"/>
              <w:jc w:val="both"/>
              <w:rPr>
                <w:rFonts w:ascii="Times New Roman" w:hAnsi="Times New Roman"/>
                <w:i/>
                <w:iCs/>
                <w:color w:val="0070C0"/>
                <w:sz w:val="24"/>
                <w:szCs w:val="24"/>
              </w:rPr>
            </w:pPr>
            <w:r w:rsidRPr="003E17C8">
              <w:rPr>
                <w:rFonts w:ascii="Times New Roman" w:hAnsi="Times New Roman"/>
                <w:i/>
                <w:iCs/>
                <w:color w:val="0070C0"/>
                <w:sz w:val="24"/>
                <w:szCs w:val="24"/>
              </w:rPr>
              <w:t>Priekšlikums redakcijai:</w:t>
            </w:r>
          </w:p>
          <w:p w14:paraId="662C32BD" w14:textId="08E88B64" w:rsidR="00983118" w:rsidRPr="003E17C8" w:rsidRDefault="003E17C8" w:rsidP="002A662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Projekta </w:t>
            </w:r>
            <w:r w:rsidRPr="003E17C8">
              <w:rPr>
                <w:rFonts w:ascii="Times New Roman" w:hAnsi="Times New Roman"/>
                <w:color w:val="000000" w:themeColor="text1"/>
                <w:sz w:val="24"/>
                <w:szCs w:val="24"/>
              </w:rPr>
              <w:t xml:space="preserve">mērķis ir stiprināt sekundāro ambulatoro pakalpojumu sniedzēju veselības aprūpes pakalpojumu sniegšanas infrastruktūru, nodrošinot visaptverošu, ilgtspējīgu un integrētu veselības pakalpojumu sniegšanu, lai mazinātu infekciju slimību izplatību un veicinātu </w:t>
            </w:r>
            <w:r w:rsidRPr="003E17C8">
              <w:rPr>
                <w:rFonts w:ascii="Times New Roman" w:hAnsi="Times New Roman"/>
                <w:color w:val="000000" w:themeColor="text1"/>
                <w:sz w:val="24"/>
                <w:szCs w:val="24"/>
              </w:rPr>
              <w:lastRenderedPageBreak/>
              <w:t>epidemioloģisko prasību ievērošanu.</w:t>
            </w:r>
          </w:p>
        </w:tc>
        <w:tc>
          <w:tcPr>
            <w:tcW w:w="940" w:type="pct"/>
          </w:tcPr>
          <w:p w14:paraId="1EE93C85" w14:textId="571D0F19" w:rsidR="00983118" w:rsidRDefault="003E17C8" w:rsidP="0023602B">
            <w:pPr>
              <w:spacing w:after="0" w:line="240" w:lineRule="auto"/>
              <w:rPr>
                <w:rFonts w:ascii="Times New Roman" w:hAnsi="Times New Roman"/>
                <w:color w:val="000000" w:themeColor="text1"/>
                <w:sz w:val="24"/>
                <w:szCs w:val="24"/>
              </w:rPr>
            </w:pPr>
            <w:r w:rsidRPr="00461251">
              <w:rPr>
                <w:rFonts w:ascii="Times New Roman" w:hAnsi="Times New Roman"/>
                <w:sz w:val="24"/>
                <w:szCs w:val="24"/>
              </w:rPr>
              <w:lastRenderedPageBreak/>
              <w:t>Projektam ir sinerģija ar Atveseļošanas fonda</w:t>
            </w:r>
            <w:r>
              <w:rPr>
                <w:rFonts w:ascii="Times New Roman" w:hAnsi="Times New Roman"/>
                <w:sz w:val="24"/>
                <w:szCs w:val="24"/>
              </w:rPr>
              <w:t xml:space="preserve"> ietvaros īstenojamo </w:t>
            </w:r>
            <w:r w:rsidRPr="003E17C8">
              <w:rPr>
                <w:rFonts w:ascii="Times New Roman" w:hAnsi="Times New Roman"/>
                <w:color w:val="000000" w:themeColor="text1"/>
                <w:sz w:val="24"/>
                <w:szCs w:val="24"/>
              </w:rPr>
              <w:t>4.1.1.3.i. investīcij</w:t>
            </w:r>
            <w:r>
              <w:rPr>
                <w:rFonts w:ascii="Times New Roman" w:hAnsi="Times New Roman"/>
                <w:color w:val="000000" w:themeColor="text1"/>
                <w:sz w:val="24"/>
                <w:szCs w:val="24"/>
              </w:rPr>
              <w:t>u</w:t>
            </w:r>
            <w:r w:rsidRPr="003E17C8">
              <w:rPr>
                <w:rFonts w:ascii="Times New Roman" w:hAnsi="Times New Roman"/>
                <w:color w:val="000000" w:themeColor="text1"/>
                <w:sz w:val="24"/>
                <w:szCs w:val="24"/>
              </w:rPr>
              <w:t xml:space="preserve"> "Atbalsts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sidR="00433765">
              <w:rPr>
                <w:rFonts w:ascii="Times New Roman" w:hAnsi="Times New Roman"/>
                <w:color w:val="000000" w:themeColor="text1"/>
                <w:sz w:val="24"/>
                <w:szCs w:val="24"/>
              </w:rPr>
              <w:t xml:space="preserve">, </w:t>
            </w:r>
            <w:r w:rsidR="00433765">
              <w:rPr>
                <w:rFonts w:ascii="Times New Roman" w:hAnsi="Times New Roman"/>
                <w:sz w:val="24"/>
                <w:szCs w:val="24"/>
              </w:rPr>
              <w:t xml:space="preserve">jo </w:t>
            </w:r>
            <w:r w:rsidR="00433765">
              <w:rPr>
                <w:rFonts w:ascii="Times New Roman" w:hAnsi="Times New Roman"/>
                <w:sz w:val="24"/>
                <w:szCs w:val="24"/>
              </w:rPr>
              <w:t xml:space="preserve">sekundāro ambulatoro pakalpojumu sniedzēju </w:t>
            </w:r>
            <w:r w:rsidR="00433765" w:rsidRPr="00433765">
              <w:rPr>
                <w:rFonts w:ascii="Times New Roman" w:hAnsi="Times New Roman"/>
                <w:sz w:val="24"/>
                <w:szCs w:val="24"/>
              </w:rPr>
              <w:t xml:space="preserve">infrastruktūras uzlabošanas darbības tiek plānotas, balstoties uz integrētās aprūpes </w:t>
            </w:r>
            <w:r w:rsidR="00433765" w:rsidRPr="00433765">
              <w:rPr>
                <w:rFonts w:ascii="Times New Roman" w:hAnsi="Times New Roman"/>
                <w:sz w:val="24"/>
                <w:szCs w:val="24"/>
              </w:rPr>
              <w:lastRenderedPageBreak/>
              <w:t>rekomendāciju kopumu un rekomendāciju kopumu epidemioloģisko prasību nodrošināšanai</w:t>
            </w:r>
            <w:r w:rsidR="00433765">
              <w:rPr>
                <w:rFonts w:ascii="Times New Roman" w:hAnsi="Times New Roman"/>
                <w:sz w:val="24"/>
                <w:szCs w:val="24"/>
              </w:rPr>
              <w:t>.</w:t>
            </w:r>
            <w:r>
              <w:rPr>
                <w:rFonts w:ascii="Times New Roman" w:hAnsi="Times New Roman"/>
                <w:color w:val="000000" w:themeColor="text1"/>
                <w:sz w:val="24"/>
                <w:szCs w:val="24"/>
              </w:rPr>
              <w:t>.</w:t>
            </w:r>
          </w:p>
          <w:p w14:paraId="0B547405" w14:textId="77777777" w:rsidR="003E17C8" w:rsidRDefault="003E17C8" w:rsidP="0023602B">
            <w:pPr>
              <w:spacing w:after="0" w:line="240" w:lineRule="auto"/>
              <w:rPr>
                <w:rFonts w:ascii="Times New Roman" w:hAnsi="Times New Roman"/>
                <w:sz w:val="24"/>
                <w:szCs w:val="24"/>
              </w:rPr>
            </w:pPr>
          </w:p>
          <w:p w14:paraId="058CD4EB" w14:textId="77777777" w:rsidR="003E17C8" w:rsidRDefault="003E17C8" w:rsidP="0023602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Pr>
                <w:rFonts w:ascii="Times New Roman" w:hAnsi="Times New Roman"/>
                <w:i/>
                <w:iCs/>
                <w:color w:val="0070C0"/>
                <w:sz w:val="24"/>
                <w:szCs w:val="24"/>
              </w:rPr>
              <w:t>.</w:t>
            </w:r>
          </w:p>
          <w:p w14:paraId="48A3652F" w14:textId="6DEBAE5B" w:rsidR="00B972CD" w:rsidRPr="00461251" w:rsidRDefault="00B972CD" w:rsidP="0023602B">
            <w:pPr>
              <w:spacing w:after="0" w:line="240" w:lineRule="auto"/>
              <w:rPr>
                <w:rFonts w:ascii="Times New Roman" w:hAnsi="Times New Roman"/>
                <w:sz w:val="24"/>
                <w:szCs w:val="24"/>
              </w:rPr>
            </w:pPr>
          </w:p>
        </w:tc>
        <w:tc>
          <w:tcPr>
            <w:tcW w:w="433" w:type="pct"/>
          </w:tcPr>
          <w:p w14:paraId="3F6DA4D3" w14:textId="789AFEED" w:rsidR="00983118" w:rsidRPr="00E46161" w:rsidRDefault="00E46161" w:rsidP="0023602B">
            <w:pPr>
              <w:spacing w:after="0" w:line="240" w:lineRule="auto"/>
              <w:rPr>
                <w:rFonts w:ascii="Times New Roman" w:hAnsi="Times New Roman"/>
                <w:sz w:val="24"/>
                <w:szCs w:val="24"/>
              </w:rPr>
            </w:pPr>
            <w:r w:rsidRPr="00E46161">
              <w:rPr>
                <w:rFonts w:ascii="Times New Roman" w:hAnsi="Times New Roman"/>
                <w:sz w:val="24"/>
                <w:szCs w:val="24"/>
                <w:shd w:val="clear" w:color="auto" w:fill="F9F9F9"/>
              </w:rPr>
              <w:lastRenderedPageBreak/>
              <w:t>8 500 000 </w:t>
            </w:r>
            <w:r w:rsidRPr="00E46161">
              <w:rPr>
                <w:rStyle w:val="Emphasis"/>
                <w:rFonts w:ascii="Times New Roman" w:hAnsi="Times New Roman"/>
                <w:sz w:val="24"/>
                <w:szCs w:val="24"/>
              </w:rPr>
              <w:t>euro (bez PVN)</w:t>
            </w:r>
          </w:p>
        </w:tc>
        <w:tc>
          <w:tcPr>
            <w:tcW w:w="619" w:type="pct"/>
          </w:tcPr>
          <w:p w14:paraId="6C5909F1" w14:textId="1DE102D7" w:rsidR="00983118" w:rsidRDefault="00E46161" w:rsidP="0023602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512" w:type="pct"/>
          </w:tcPr>
          <w:p w14:paraId="2EDF53D8" w14:textId="15BA5D8B" w:rsidR="00983118" w:rsidRDefault="00E46161" w:rsidP="0023602B">
            <w:pPr>
              <w:spacing w:after="0" w:line="240" w:lineRule="auto"/>
              <w:rPr>
                <w:rFonts w:ascii="Times New Roman" w:hAnsi="Times New Roman"/>
                <w:sz w:val="24"/>
                <w:szCs w:val="24"/>
              </w:rPr>
            </w:pPr>
            <w:r>
              <w:rPr>
                <w:rFonts w:ascii="Times New Roman" w:hAnsi="Times New Roman"/>
                <w:sz w:val="24"/>
                <w:szCs w:val="24"/>
              </w:rPr>
              <w:t xml:space="preserve">2022. </w:t>
            </w:r>
          </w:p>
        </w:tc>
        <w:tc>
          <w:tcPr>
            <w:tcW w:w="556" w:type="pct"/>
          </w:tcPr>
          <w:p w14:paraId="48A05185" w14:textId="5397E5F3" w:rsidR="00983118" w:rsidRDefault="00E46161" w:rsidP="0023602B">
            <w:pPr>
              <w:spacing w:after="0" w:line="240" w:lineRule="auto"/>
              <w:rPr>
                <w:rFonts w:ascii="Times New Roman" w:hAnsi="Times New Roman"/>
                <w:sz w:val="24"/>
                <w:szCs w:val="24"/>
              </w:rPr>
            </w:pPr>
            <w:r>
              <w:rPr>
                <w:rFonts w:ascii="Times New Roman" w:hAnsi="Times New Roman"/>
                <w:sz w:val="24"/>
                <w:szCs w:val="24"/>
              </w:rPr>
              <w:t>08.2026.</w:t>
            </w:r>
          </w:p>
        </w:tc>
      </w:tr>
    </w:tbl>
    <w:p w14:paraId="74F97EF4" w14:textId="77777777" w:rsidR="00913D75" w:rsidRDefault="00913D75" w:rsidP="040FC0E9">
      <w:pPr>
        <w:pStyle w:val="NoSpacing"/>
        <w:jc w:val="both"/>
        <w:rPr>
          <w:rFonts w:ascii="Times New Roman" w:hAnsi="Times New Roman" w:cs="Times New Roman"/>
          <w:i/>
          <w:iCs/>
          <w:color w:val="0070C0"/>
        </w:rPr>
      </w:pPr>
    </w:p>
    <w:p w14:paraId="6D277175" w14:textId="77777777" w:rsidR="002A10E1" w:rsidRDefault="002A10E1" w:rsidP="040FC0E9">
      <w:pPr>
        <w:pStyle w:val="NoSpacing"/>
        <w:jc w:val="both"/>
        <w:rPr>
          <w:rFonts w:ascii="Times New Roman" w:hAnsi="Times New Roman" w:cs="Times New Roman"/>
          <w:i/>
          <w:iCs/>
          <w:color w:val="0070C0"/>
        </w:rPr>
      </w:pPr>
    </w:p>
    <w:p w14:paraId="1D387F61" w14:textId="77777777" w:rsidR="002A10E1" w:rsidRDefault="002A10E1" w:rsidP="002A10E1">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6B2F8336" w14:textId="621F7DBC" w:rsidR="002A10E1" w:rsidRDefault="002A10E1" w:rsidP="040FC0E9">
      <w:pPr>
        <w:pStyle w:val="NoSpacing"/>
        <w:jc w:val="both"/>
        <w:rPr>
          <w:rFonts w:ascii="Times New Roman" w:hAnsi="Times New Roman" w:cs="Times New Roman"/>
          <w:i/>
          <w:iCs/>
          <w:color w:val="0070C0"/>
        </w:rPr>
        <w:sectPr w:rsidR="002A10E1" w:rsidSect="00913D75">
          <w:footerReference w:type="default" r:id="rId15"/>
          <w:footerReference w:type="first" r:id="rId16"/>
          <w:pgSz w:w="16838" w:h="11906" w:orient="landscape" w:code="9"/>
          <w:pgMar w:top="1276" w:right="1276" w:bottom="1134" w:left="1106" w:header="709" w:footer="709" w:gutter="0"/>
          <w:cols w:space="708"/>
          <w:titlePg/>
          <w:docGrid w:linePitch="360"/>
        </w:sectPr>
      </w:pPr>
    </w:p>
    <w:p w14:paraId="28021808" w14:textId="77777777" w:rsidR="007511BF" w:rsidRDefault="007511BF" w:rsidP="040FC0E9">
      <w:pPr>
        <w:pStyle w:val="NoSpacing"/>
        <w:jc w:val="both"/>
        <w:rPr>
          <w:rFonts w:ascii="Times New Roman" w:hAnsi="Times New Roman" w:cs="Times New Roman"/>
          <w:i/>
          <w:iCs/>
          <w:color w:val="0070C0"/>
        </w:r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2CD10D8F"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350 000,00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48D3BCAE"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64 658,00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4411D241"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414 658,00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5703DBB"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414 658,00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53932D86"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4.1.</w:t>
      </w:r>
      <w:r w:rsidR="009D7774">
        <w:rPr>
          <w:rFonts w:ascii="Times New Roman" w:eastAsia="Times New Roman" w:hAnsi="Times New Roman"/>
          <w:i/>
          <w:iCs/>
          <w:color w:val="0070C0"/>
        </w:rPr>
        <w:t>1.apakš</w:t>
      </w:r>
      <w:r w:rsidR="5473A1EB" w:rsidRPr="5473A1EB">
        <w:rPr>
          <w:rFonts w:ascii="Times New Roman" w:eastAsia="Times New Roman" w:hAnsi="Times New Roman"/>
          <w:i/>
          <w:iCs/>
          <w:color w:val="0070C0"/>
        </w:rPr>
        <w:t>punktam;</w:t>
      </w:r>
    </w:p>
    <w:p w14:paraId="506DD662" w14:textId="77777777" w:rsidR="00DD2CEE" w:rsidRDefault="00DD2CEE" w:rsidP="00DD2CEE">
      <w:pPr>
        <w:spacing w:after="0" w:line="240" w:lineRule="auto"/>
        <w:ind w:right="142"/>
        <w:jc w:val="both"/>
        <w:rPr>
          <w:rFonts w:ascii="Times New Roman" w:hAnsi="Times New Roman"/>
          <w:i/>
          <w:color w:val="0070C0"/>
        </w:rPr>
      </w:pPr>
    </w:p>
    <w:p w14:paraId="7E3C8666" w14:textId="77777777" w:rsidR="006D2B76" w:rsidRDefault="006D2B76">
      <w:pPr>
        <w:spacing w:after="0" w:line="240" w:lineRule="auto"/>
        <w:rPr>
          <w:rFonts w:ascii="Times New Roman" w:hAnsi="Times New Roman"/>
          <w:sz w:val="24"/>
          <w:szCs w:val="24"/>
        </w:rPr>
      </w:pPr>
    </w:p>
    <w:p w14:paraId="30D8D285"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1134"/>
        <w:gridCol w:w="1134"/>
        <w:gridCol w:w="571"/>
        <w:gridCol w:w="992"/>
      </w:tblGrid>
      <w:tr w:rsidR="00BD1ECB" w14:paraId="2AC4644E" w14:textId="77777777" w:rsidTr="00F37504">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F37504">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F37504">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F37504">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5CED2520"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9F2336">
              <w:rPr>
                <w:rFonts w:ascii="Times New Roman" w:hAnsi="Times New Roman"/>
                <w:i/>
                <w:iCs/>
                <w:color w:val="0070C0"/>
              </w:rPr>
              <w:t>2.1</w:t>
            </w:r>
            <w:r w:rsidRPr="5473A1EB">
              <w:rPr>
                <w:rFonts w:ascii="Times New Roman" w:hAnsi="Times New Roman"/>
                <w:i/>
                <w:iCs/>
                <w:color w:val="0070C0"/>
              </w:rPr>
              <w:t>.punkts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F37504">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1424FB86" w:rsidR="00D722EF" w:rsidRDefault="386A93E7"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sidR="009F2336">
              <w:rPr>
                <w:rFonts w:ascii="Times New Roman" w:hAnsi="Times New Roman"/>
                <w:i/>
                <w:iCs/>
                <w:color w:val="0070C0"/>
              </w:rPr>
              <w:t>2.1</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F37504">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289CAD36" w:rsidR="00621AFA" w:rsidRPr="00621AFA" w:rsidRDefault="009F2336" w:rsidP="5473A1EB">
            <w:pPr>
              <w:rPr>
                <w:rFonts w:eastAsiaTheme="minorEastAsia"/>
                <w:i/>
                <w:iCs/>
                <w:color w:val="365F91" w:themeColor="accent1" w:themeShade="BF"/>
                <w:sz w:val="20"/>
                <w:szCs w:val="20"/>
              </w:rPr>
            </w:pPr>
            <w:r>
              <w:rPr>
                <w:rFonts w:ascii="Times New Roman" w:hAnsi="Times New Roman"/>
                <w:b/>
                <w:bCs/>
                <w:sz w:val="24"/>
                <w:szCs w:val="24"/>
              </w:rPr>
              <w:t>Ā</w:t>
            </w:r>
            <w:r w:rsidRPr="009F2336">
              <w:rPr>
                <w:rFonts w:ascii="Times New Roman" w:hAnsi="Times New Roman"/>
                <w:b/>
                <w:bCs/>
                <w:sz w:val="24"/>
                <w:szCs w:val="24"/>
              </w:rPr>
              <w:t xml:space="preserve">rpakalpojuma izmaksas reformas pasākumu īstenošanai ekspertu un pakalpojumu nodrošināšanai </w:t>
            </w:r>
            <w:r w:rsidR="386A93E7" w:rsidRPr="5473A1EB">
              <w:rPr>
                <w:rFonts w:ascii="Times New Roman" w:hAnsi="Times New Roman"/>
                <w:i/>
                <w:iCs/>
                <w:color w:val="0070C0"/>
              </w:rPr>
              <w:t>Informatīvā ziņojuma 6.</w:t>
            </w:r>
            <w:r>
              <w:rPr>
                <w:rFonts w:ascii="Times New Roman" w:hAnsi="Times New Roman"/>
                <w:i/>
                <w:iCs/>
                <w:color w:val="0070C0"/>
              </w:rPr>
              <w:t>2</w:t>
            </w:r>
            <w:r w:rsidR="386A93E7" w:rsidRPr="5473A1EB">
              <w:rPr>
                <w:rFonts w:ascii="Times New Roman" w:hAnsi="Times New Roman"/>
                <w:i/>
                <w:iCs/>
                <w:color w:val="0070C0"/>
              </w:rPr>
              <w:t>.</w:t>
            </w:r>
            <w:r>
              <w:rPr>
                <w:rFonts w:ascii="Times New Roman" w:hAnsi="Times New Roman"/>
                <w:i/>
                <w:iCs/>
                <w:color w:val="0070C0"/>
              </w:rPr>
              <w:t>2</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F37504">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00F37504">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7B4C7BE8" w:rsidR="00787164" w:rsidRDefault="00D85568">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72C368E" w14:textId="78C8CA35" w:rsidR="00621AFA" w:rsidRPr="00621AFA" w:rsidRDefault="00D85568" w:rsidP="5473A1EB">
            <w:pPr>
              <w:spacing w:after="0" w:line="240" w:lineRule="auto"/>
              <w:rPr>
                <w:rFonts w:ascii="Times New Roman" w:hAnsi="Times New Roman"/>
                <w:i/>
                <w:iCs/>
              </w:rPr>
            </w:pPr>
            <w:r>
              <w:rPr>
                <w:rFonts w:ascii="Times New Roman" w:hAnsi="Times New Roman"/>
                <w:b/>
                <w:bCs/>
                <w:sz w:val="24"/>
                <w:szCs w:val="24"/>
              </w:rPr>
              <w:t>C</w:t>
            </w:r>
            <w:r w:rsidRPr="00D85568">
              <w:rPr>
                <w:rFonts w:ascii="Times New Roman" w:hAnsi="Times New Roman"/>
                <w:b/>
                <w:bCs/>
                <w:sz w:val="24"/>
                <w:szCs w:val="24"/>
              </w:rPr>
              <w:t xml:space="preserve">itas ar pasākuma mērķu sasniegšanu un īstenošanu saistītās izmaksas </w:t>
            </w:r>
            <w:r w:rsidR="1968EDC9" w:rsidRPr="5473A1EB">
              <w:rPr>
                <w:rFonts w:ascii="Times New Roman" w:hAnsi="Times New Roman"/>
                <w:i/>
                <w:iCs/>
                <w:color w:val="0070C0"/>
              </w:rPr>
              <w:t>Informatīvā ziņojuma 6.</w:t>
            </w:r>
            <w:r>
              <w:rPr>
                <w:rFonts w:ascii="Times New Roman" w:hAnsi="Times New Roman"/>
                <w:i/>
                <w:iCs/>
                <w:color w:val="0070C0"/>
              </w:rPr>
              <w:t>2</w:t>
            </w:r>
            <w:r w:rsidR="1968EDC9" w:rsidRPr="5473A1EB">
              <w:rPr>
                <w:rFonts w:ascii="Times New Roman" w:hAnsi="Times New Roman"/>
                <w:i/>
                <w:iCs/>
                <w:color w:val="0070C0"/>
              </w:rPr>
              <w:t>.</w:t>
            </w:r>
            <w:r>
              <w:rPr>
                <w:rFonts w:ascii="Times New Roman" w:hAnsi="Times New Roman"/>
                <w:i/>
                <w:iCs/>
                <w:color w:val="0070C0"/>
              </w:rPr>
              <w:t>3</w:t>
            </w:r>
            <w:r w:rsidR="1968EDC9"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F37504">
        <w:tc>
          <w:tcPr>
            <w:tcW w:w="843" w:type="dxa"/>
            <w:tcBorders>
              <w:top w:val="single" w:sz="4" w:space="0" w:color="auto"/>
              <w:left w:val="single" w:sz="4" w:space="0" w:color="auto"/>
              <w:bottom w:val="single" w:sz="4" w:space="0" w:color="auto"/>
              <w:right w:val="single" w:sz="4" w:space="0" w:color="auto"/>
            </w:tcBorders>
            <w:vAlign w:val="center"/>
          </w:tcPr>
          <w:p w14:paraId="30BA95BD" w14:textId="1BB561A8" w:rsidR="001F6734" w:rsidRDefault="00D85568" w:rsidP="001F6734">
            <w:pPr>
              <w:spacing w:after="0" w:line="240" w:lineRule="auto"/>
              <w:rPr>
                <w:rFonts w:ascii="Times New Roman" w:hAnsi="Times New Roman"/>
                <w:b/>
                <w:bCs/>
                <w:sz w:val="24"/>
                <w:szCs w:val="24"/>
              </w:rPr>
            </w:pPr>
            <w:r>
              <w:rPr>
                <w:rFonts w:ascii="Times New Roman" w:hAnsi="Times New Roman"/>
                <w:b/>
                <w:bCs/>
                <w:sz w:val="24"/>
                <w:szCs w:val="24"/>
              </w:rPr>
              <w:t>3</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F37504" w14:paraId="2C9B719F" w14:textId="77777777" w:rsidTr="00F37504">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1F6734" w:rsidRDefault="00F37504" w:rsidP="00F37504">
            <w:pPr>
              <w:spacing w:after="0" w:line="240" w:lineRule="auto"/>
              <w:jc w:val="center"/>
              <w:rPr>
                <w:rFonts w:ascii="Times New Roman" w:hAnsi="Times New Roman"/>
                <w:b/>
                <w:bCs/>
              </w:rPr>
            </w:pPr>
            <w:r>
              <w:rPr>
                <w:rFonts w:ascii="Times New Roman" w:hAnsi="Times New Roman"/>
                <w:b/>
                <w:bCs/>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F010A1" w14:textId="6D55D50B" w:rsidR="00F37504" w:rsidRDefault="00F37504" w:rsidP="001F6734">
            <w:pPr>
              <w:spacing w:after="0" w:line="240" w:lineRule="auto"/>
              <w:jc w:val="right"/>
              <w:rPr>
                <w:rFonts w:ascii="Times New Roman" w:hAnsi="Times New Roman"/>
                <w:b/>
                <w:sz w:val="24"/>
                <w:szCs w:val="24"/>
              </w:rPr>
            </w:pPr>
            <w:r>
              <w:rPr>
                <w:rFonts w:ascii="Times New Roman" w:hAnsi="Times New Roman"/>
                <w:b/>
                <w:sz w:val="24"/>
                <w:szCs w:val="24"/>
              </w:rPr>
              <w:t>414 658</w:t>
            </w:r>
          </w:p>
        </w:tc>
        <w:tc>
          <w:tcPr>
            <w:tcW w:w="571"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B29218" w14:textId="3B711B24" w:rsidR="00F37504" w:rsidRDefault="00F37504" w:rsidP="001F6734">
            <w:pPr>
              <w:spacing w:after="0" w:line="240" w:lineRule="auto"/>
              <w:jc w:val="right"/>
              <w:rPr>
                <w:rFonts w:ascii="Times New Roman" w:hAnsi="Times New Roman"/>
                <w:b/>
                <w:sz w:val="24"/>
                <w:szCs w:val="24"/>
              </w:rPr>
            </w:pPr>
            <w:r>
              <w:rPr>
                <w:rFonts w:ascii="Times New Roman" w:hAnsi="Times New Roman"/>
                <w:b/>
                <w:sz w:val="24"/>
                <w:szCs w:val="24"/>
              </w:rPr>
              <w:t>64 658</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lastRenderedPageBreak/>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21063C63"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6B91378F" w14:textId="77777777" w:rsidR="00836CBD" w:rsidRDefault="00836CBD" w:rsidP="6C2F8927">
      <w:pPr>
        <w:spacing w:after="0"/>
        <w:jc w:val="right"/>
        <w:rPr>
          <w:rFonts w:ascii="Times New Roman" w:hAnsi="Times New Roman"/>
          <w:sz w:val="24"/>
          <w:szCs w:val="24"/>
        </w:rPr>
      </w:pPr>
    </w:p>
    <w:p w14:paraId="4711C8B5" w14:textId="77777777" w:rsidR="00836CBD" w:rsidRDefault="00836CBD" w:rsidP="6C2F8927">
      <w:pPr>
        <w:spacing w:after="0"/>
        <w:jc w:val="right"/>
        <w:rPr>
          <w:rFonts w:ascii="Times New Roman" w:hAnsi="Times New Roman"/>
          <w:sz w:val="24"/>
          <w:szCs w:val="24"/>
        </w:rPr>
      </w:pPr>
    </w:p>
    <w:p w14:paraId="0D5134FD" w14:textId="77777777" w:rsidR="00836CBD" w:rsidRDefault="00836CBD" w:rsidP="6C2F8927">
      <w:pPr>
        <w:spacing w:after="0"/>
        <w:jc w:val="right"/>
        <w:rPr>
          <w:rFonts w:ascii="Times New Roman" w:hAnsi="Times New Roman"/>
          <w:sz w:val="24"/>
          <w:szCs w:val="24"/>
        </w:rPr>
      </w:pPr>
    </w:p>
    <w:p w14:paraId="354E54FD" w14:textId="77777777" w:rsidR="00836CBD" w:rsidRDefault="00836CBD" w:rsidP="6C2F8927">
      <w:pPr>
        <w:spacing w:after="0"/>
        <w:jc w:val="right"/>
        <w:rPr>
          <w:rFonts w:ascii="Times New Roman" w:hAnsi="Times New Roman"/>
          <w:sz w:val="24"/>
          <w:szCs w:val="24"/>
        </w:rPr>
      </w:pPr>
    </w:p>
    <w:p w14:paraId="6004E2F0" w14:textId="77777777" w:rsidR="00836CBD" w:rsidRDefault="00836CBD" w:rsidP="6C2F8927">
      <w:pPr>
        <w:spacing w:after="0"/>
        <w:jc w:val="right"/>
        <w:rPr>
          <w:rFonts w:ascii="Times New Roman" w:hAnsi="Times New Roman"/>
          <w:sz w:val="24"/>
          <w:szCs w:val="24"/>
        </w:rPr>
      </w:pPr>
    </w:p>
    <w:p w14:paraId="59E6618A" w14:textId="77777777" w:rsidR="00836CBD" w:rsidRDefault="00836CBD" w:rsidP="6C2F8927">
      <w:pPr>
        <w:spacing w:after="0"/>
        <w:jc w:val="right"/>
        <w:rPr>
          <w:rFonts w:ascii="Times New Roman" w:hAnsi="Times New Roman"/>
          <w:sz w:val="24"/>
          <w:szCs w:val="24"/>
        </w:rPr>
      </w:pPr>
    </w:p>
    <w:p w14:paraId="7AE95620" w14:textId="77777777" w:rsidR="00836CBD" w:rsidRDefault="00836CBD" w:rsidP="6C2F8927">
      <w:pPr>
        <w:spacing w:after="0"/>
        <w:jc w:val="right"/>
        <w:rPr>
          <w:rFonts w:ascii="Times New Roman" w:hAnsi="Times New Roman"/>
          <w:sz w:val="24"/>
          <w:szCs w:val="24"/>
        </w:rPr>
      </w:pPr>
    </w:p>
    <w:p w14:paraId="046C5C49" w14:textId="77777777" w:rsidR="00836CBD" w:rsidRDefault="00836CBD" w:rsidP="6C2F8927">
      <w:pPr>
        <w:spacing w:after="0"/>
        <w:jc w:val="right"/>
        <w:rPr>
          <w:rFonts w:ascii="Times New Roman" w:hAnsi="Times New Roman"/>
          <w:sz w:val="24"/>
          <w:szCs w:val="24"/>
        </w:rPr>
      </w:pPr>
    </w:p>
    <w:p w14:paraId="0FAE35D3" w14:textId="77777777" w:rsidR="00836CBD" w:rsidRDefault="00836CBD" w:rsidP="6C2F8927">
      <w:pPr>
        <w:spacing w:after="0"/>
        <w:jc w:val="right"/>
        <w:rPr>
          <w:rFonts w:ascii="Times New Roman" w:hAnsi="Times New Roman"/>
          <w:sz w:val="24"/>
          <w:szCs w:val="24"/>
        </w:rPr>
      </w:pPr>
    </w:p>
    <w:p w14:paraId="064E8A04" w14:textId="77777777" w:rsidR="00836CBD" w:rsidRDefault="00836CBD" w:rsidP="6C2F8927">
      <w:pPr>
        <w:spacing w:after="0"/>
        <w:jc w:val="right"/>
        <w:rPr>
          <w:rFonts w:ascii="Times New Roman" w:hAnsi="Times New Roman"/>
          <w:sz w:val="24"/>
          <w:szCs w:val="24"/>
        </w:rPr>
      </w:pPr>
    </w:p>
    <w:p w14:paraId="50717442" w14:textId="77777777" w:rsidR="00836CBD" w:rsidRDefault="00836CBD" w:rsidP="6C2F8927">
      <w:pPr>
        <w:spacing w:after="0"/>
        <w:jc w:val="right"/>
        <w:rPr>
          <w:rFonts w:ascii="Times New Roman" w:hAnsi="Times New Roman"/>
          <w:sz w:val="24"/>
          <w:szCs w:val="24"/>
        </w:rPr>
      </w:pPr>
    </w:p>
    <w:p w14:paraId="4B34B516"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290DE2A5" w14:textId="02CB5126"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t>3.pielikums</w:t>
      </w:r>
    </w:p>
    <w:p w14:paraId="001A720F" w14:textId="7B256EAC" w:rsidR="00D23D89" w:rsidRPr="000C0B8E" w:rsidRDefault="00D23D89" w:rsidP="6C2F8927">
      <w:pPr>
        <w:spacing w:after="0"/>
        <w:jc w:val="right"/>
        <w:rPr>
          <w:rFonts w:ascii="Times New Roman" w:hAnsi="Times New Roman"/>
          <w:sz w:val="20"/>
          <w:szCs w:val="20"/>
        </w:rPr>
      </w:pPr>
    </w:p>
    <w:p w14:paraId="01E5E282" w14:textId="56DF6658" w:rsidR="00D23D89" w:rsidRPr="000C0B8E" w:rsidRDefault="00D23D89" w:rsidP="6C2F8927">
      <w:pPr>
        <w:spacing w:after="0"/>
        <w:jc w:val="right"/>
        <w:rPr>
          <w:rFonts w:ascii="Times New Roman" w:hAnsi="Times New Roman"/>
          <w:sz w:val="20"/>
          <w:szCs w:val="20"/>
        </w:rPr>
      </w:pPr>
    </w:p>
    <w:tbl>
      <w:tblPr>
        <w:tblpPr w:leftFromText="180" w:rightFromText="180" w:vertAnchor="text" w:horzAnchor="margin" w:tblpXSpec="center" w:tblpY="1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7511BF" w:rsidRPr="0023602B" w14:paraId="78E1539D" w14:textId="77777777" w:rsidTr="007511BF">
        <w:trPr>
          <w:trHeight w:val="764"/>
        </w:trPr>
        <w:tc>
          <w:tcPr>
            <w:tcW w:w="9214" w:type="dxa"/>
            <w:shd w:val="clear" w:color="auto" w:fill="E7E6E6"/>
            <w:vAlign w:val="center"/>
          </w:tcPr>
          <w:p w14:paraId="544BBEBE" w14:textId="31334864" w:rsidR="007511BF" w:rsidRPr="0023602B" w:rsidRDefault="007511BF" w:rsidP="007511BF">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lastRenderedPageBreak/>
              <w:t>Finansēšanas plāns</w:t>
            </w:r>
            <w:r>
              <w:rPr>
                <w:rFonts w:ascii="Times New Roman" w:hAnsi="Times New Roman"/>
                <w:b/>
                <w:i w:val="0"/>
                <w:color w:val="auto"/>
                <w:sz w:val="24"/>
                <w:szCs w:val="24"/>
              </w:rPr>
              <w:t xml:space="preserve"> pa gadiem</w:t>
            </w:r>
          </w:p>
        </w:tc>
      </w:tr>
    </w:tbl>
    <w:p w14:paraId="794C9545" w14:textId="61392BC4" w:rsidR="00D23D89" w:rsidRPr="000C0B8E" w:rsidRDefault="00D23D89" w:rsidP="6C2F8927">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517"/>
        <w:gridCol w:w="1303"/>
        <w:gridCol w:w="1168"/>
      </w:tblGrid>
      <w:tr w:rsidR="00737D62" w:rsidRPr="0023602B" w14:paraId="7EE17059" w14:textId="131BB894" w:rsidTr="000E41DC">
        <w:tc>
          <w:tcPr>
            <w:tcW w:w="5226" w:type="dxa"/>
            <w:vMerge w:val="restart"/>
            <w:shd w:val="clear" w:color="auto" w:fill="F2F2F2" w:themeFill="background1" w:themeFillShade="F2"/>
          </w:tcPr>
          <w:p w14:paraId="272FE14B" w14:textId="77777777" w:rsidR="00737D62" w:rsidRPr="00737D62" w:rsidRDefault="00737D62" w:rsidP="00E51AEE">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517" w:type="dxa"/>
            <w:shd w:val="clear" w:color="auto" w:fill="F2F2F2" w:themeFill="background1" w:themeFillShade="F2"/>
          </w:tcPr>
          <w:p w14:paraId="72E2B909" w14:textId="73C7FCC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303" w:type="dxa"/>
            <w:shd w:val="clear" w:color="auto" w:fill="F2F2F2" w:themeFill="background1" w:themeFillShade="F2"/>
          </w:tcPr>
          <w:p w14:paraId="04715D2B" w14:textId="4B3AA6FD"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168" w:type="dxa"/>
            <w:shd w:val="clear" w:color="auto" w:fill="F2F2F2" w:themeFill="background1" w:themeFillShade="F2"/>
          </w:tcPr>
          <w:p w14:paraId="2984BB1E" w14:textId="50D12F1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737D62" w:rsidRPr="0023602B" w14:paraId="6211E436" w14:textId="640B2DF6" w:rsidTr="000E41DC">
        <w:tc>
          <w:tcPr>
            <w:tcW w:w="5226" w:type="dxa"/>
            <w:vMerge/>
            <w:shd w:val="clear" w:color="auto" w:fill="F2F2F2" w:themeFill="background1" w:themeFillShade="F2"/>
          </w:tcPr>
          <w:p w14:paraId="299FFDB2" w14:textId="77777777" w:rsidR="00737D62" w:rsidRPr="0023602B" w:rsidRDefault="00737D62" w:rsidP="004F6872">
            <w:pPr>
              <w:spacing w:after="0" w:line="240" w:lineRule="auto"/>
              <w:jc w:val="right"/>
              <w:rPr>
                <w:rFonts w:ascii="Times New Roman" w:hAnsi="Times New Roman"/>
                <w:sz w:val="24"/>
                <w:szCs w:val="24"/>
              </w:rPr>
            </w:pPr>
          </w:p>
        </w:tc>
        <w:tc>
          <w:tcPr>
            <w:tcW w:w="1517" w:type="dxa"/>
            <w:shd w:val="clear" w:color="auto" w:fill="F2F2F2" w:themeFill="background1" w:themeFillShade="F2"/>
          </w:tcPr>
          <w:p w14:paraId="79D456C6" w14:textId="77777777"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303" w:type="dxa"/>
            <w:shd w:val="clear" w:color="auto" w:fill="F2F2F2" w:themeFill="background1" w:themeFillShade="F2"/>
          </w:tcPr>
          <w:p w14:paraId="577C25CA" w14:textId="47523FE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168" w:type="dxa"/>
            <w:shd w:val="clear" w:color="auto" w:fill="F2F2F2" w:themeFill="background1" w:themeFillShade="F2"/>
          </w:tcPr>
          <w:p w14:paraId="1BEF1BD3" w14:textId="15D8E3B6"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737D62" w:rsidRPr="0023602B" w14:paraId="4CEA9E3F" w14:textId="3F0B1EE1" w:rsidTr="000E41DC">
        <w:trPr>
          <w:trHeight w:val="279"/>
        </w:trPr>
        <w:tc>
          <w:tcPr>
            <w:tcW w:w="5226" w:type="dxa"/>
            <w:shd w:val="clear" w:color="auto" w:fill="auto"/>
          </w:tcPr>
          <w:p w14:paraId="636CD63D" w14:textId="1976CAD2" w:rsidR="00737D62" w:rsidRPr="00E51AEE"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517" w:type="dxa"/>
            <w:shd w:val="clear" w:color="auto" w:fill="auto"/>
          </w:tcPr>
          <w:p w14:paraId="6163CE34"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5790396C"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28AC848B" w14:textId="5001A06D"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350 000</w:t>
            </w:r>
          </w:p>
        </w:tc>
      </w:tr>
      <w:tr w:rsidR="00737D62" w:rsidRPr="0023602B" w14:paraId="5E03BDB8" w14:textId="7D658410" w:rsidTr="000E41DC">
        <w:trPr>
          <w:trHeight w:val="273"/>
        </w:trPr>
        <w:tc>
          <w:tcPr>
            <w:tcW w:w="5226" w:type="dxa"/>
            <w:shd w:val="clear" w:color="auto" w:fill="auto"/>
          </w:tcPr>
          <w:p w14:paraId="45D28345" w14:textId="2E248746" w:rsidR="00737D62" w:rsidRPr="00B422E1"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517" w:type="dxa"/>
            <w:shd w:val="clear" w:color="auto" w:fill="auto"/>
          </w:tcPr>
          <w:p w14:paraId="3802C9C8"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0915049B"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3A88432A" w14:textId="472AFF0D"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64 658</w:t>
            </w:r>
          </w:p>
        </w:tc>
      </w:tr>
      <w:tr w:rsidR="00737D62" w:rsidRPr="0023602B" w14:paraId="54C379DF" w14:textId="6963467F" w:rsidTr="000E41DC">
        <w:trPr>
          <w:trHeight w:val="323"/>
        </w:trPr>
        <w:tc>
          <w:tcPr>
            <w:tcW w:w="5226" w:type="dxa"/>
            <w:shd w:val="clear" w:color="auto" w:fill="F2F2F2" w:themeFill="background1" w:themeFillShade="F2"/>
          </w:tcPr>
          <w:p w14:paraId="3A06D758" w14:textId="7F6BF93A" w:rsidR="00737D62" w:rsidRPr="00B422E1" w:rsidRDefault="00737D62" w:rsidP="004F6872">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sidR="006536D7">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517" w:type="dxa"/>
            <w:shd w:val="clear" w:color="auto" w:fill="F2F2F2" w:themeFill="background1" w:themeFillShade="F2"/>
          </w:tcPr>
          <w:p w14:paraId="33801C1E" w14:textId="77777777" w:rsidR="00737D62" w:rsidRPr="0023602B" w:rsidRDefault="00737D62" w:rsidP="004F6872">
            <w:pPr>
              <w:spacing w:after="0" w:line="240" w:lineRule="auto"/>
              <w:jc w:val="center"/>
              <w:rPr>
                <w:rFonts w:ascii="Times New Roman" w:hAnsi="Times New Roman"/>
                <w:sz w:val="24"/>
                <w:szCs w:val="24"/>
              </w:rPr>
            </w:pPr>
          </w:p>
        </w:tc>
        <w:tc>
          <w:tcPr>
            <w:tcW w:w="1303" w:type="dxa"/>
            <w:shd w:val="clear" w:color="auto" w:fill="F2F2F2" w:themeFill="background1" w:themeFillShade="F2"/>
          </w:tcPr>
          <w:p w14:paraId="67E0E4E7" w14:textId="77777777" w:rsidR="00737D62" w:rsidRPr="0023602B" w:rsidRDefault="00737D62" w:rsidP="004F6872">
            <w:pPr>
              <w:spacing w:after="0" w:line="240" w:lineRule="auto"/>
              <w:jc w:val="center"/>
              <w:rPr>
                <w:rFonts w:ascii="Times New Roman" w:hAnsi="Times New Roman"/>
                <w:sz w:val="24"/>
                <w:szCs w:val="24"/>
              </w:rPr>
            </w:pPr>
          </w:p>
        </w:tc>
        <w:tc>
          <w:tcPr>
            <w:tcW w:w="1168" w:type="dxa"/>
            <w:shd w:val="clear" w:color="auto" w:fill="F2F2F2" w:themeFill="background1" w:themeFillShade="F2"/>
          </w:tcPr>
          <w:p w14:paraId="20945273" w14:textId="19782C65"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414 658</w:t>
            </w:r>
          </w:p>
        </w:tc>
      </w:tr>
    </w:tbl>
    <w:p w14:paraId="301158E3" w14:textId="4323276F" w:rsidR="006F0874" w:rsidRDefault="006F0874" w:rsidP="006F0874">
      <w:pPr>
        <w:tabs>
          <w:tab w:val="left" w:pos="10170"/>
        </w:tabs>
        <w:ind w:right="284"/>
        <w:jc w:val="both"/>
        <w:rPr>
          <w:rFonts w:ascii="Times New Roman" w:hAnsi="Times New Roman"/>
          <w:i/>
          <w:color w:val="0000FF"/>
        </w:rPr>
      </w:pPr>
    </w:p>
    <w:p w14:paraId="6DB0F9BE" w14:textId="6395A2CB" w:rsidR="007825CA" w:rsidRDefault="007825CA" w:rsidP="007825CA">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w:t>
      </w:r>
      <w:r w:rsidR="007529B5">
        <w:rPr>
          <w:rFonts w:ascii="Times New Roman" w:hAnsi="Times New Roman"/>
          <w:i/>
          <w:color w:val="0070C0"/>
        </w:rPr>
        <w:t xml:space="preserve"> pa gadiem</w:t>
      </w:r>
      <w:r>
        <w:rPr>
          <w:rFonts w:ascii="Times New Roman" w:hAnsi="Times New Roman"/>
          <w:i/>
          <w:color w:val="0070C0"/>
        </w:rPr>
        <w:t>” norāda projektā plānoto izmaksu sadalījumu pa finansēšanas avotiem</w:t>
      </w:r>
      <w:r w:rsidR="007529B5">
        <w:rPr>
          <w:rFonts w:ascii="Times New Roman" w:hAnsi="Times New Roman"/>
          <w:i/>
          <w:color w:val="0070C0"/>
        </w:rPr>
        <w:t xml:space="preserve"> un gadiem</w:t>
      </w:r>
      <w:r w:rsidR="006536D7">
        <w:rPr>
          <w:rFonts w:ascii="Times New Roman" w:hAnsi="Times New Roman"/>
          <w:i/>
          <w:color w:val="0070C0"/>
        </w:rPr>
        <w:t>.</w:t>
      </w:r>
    </w:p>
    <w:p w14:paraId="3969CF5B" w14:textId="77777777" w:rsidR="007825CA" w:rsidRDefault="007825CA" w:rsidP="007825CA">
      <w:pPr>
        <w:spacing w:after="0" w:line="240" w:lineRule="auto"/>
        <w:ind w:right="142"/>
        <w:jc w:val="both"/>
        <w:rPr>
          <w:rFonts w:ascii="Times New Roman" w:hAnsi="Times New Roman"/>
          <w:i/>
          <w:color w:val="0070C0"/>
        </w:rPr>
      </w:pPr>
    </w:p>
    <w:p w14:paraId="6FDDD6FD" w14:textId="5A04514E" w:rsidR="00D23D89" w:rsidRPr="000C0B8E" w:rsidRDefault="00D23D89" w:rsidP="006F0874">
      <w:pPr>
        <w:spacing w:after="0"/>
        <w:rPr>
          <w:rFonts w:ascii="Times New Roman" w:hAnsi="Times New Roman"/>
          <w:sz w:val="20"/>
          <w:szCs w:val="20"/>
        </w:rPr>
      </w:pPr>
    </w:p>
    <w:p w14:paraId="29B25D33" w14:textId="21DF3CDB" w:rsidR="00D23D89" w:rsidRPr="000C0B8E" w:rsidRDefault="00D23D89" w:rsidP="6C2F8927">
      <w:pPr>
        <w:spacing w:after="0"/>
        <w:jc w:val="right"/>
        <w:rPr>
          <w:rFonts w:ascii="Times New Roman" w:hAnsi="Times New Roman"/>
          <w:sz w:val="20"/>
          <w:szCs w:val="20"/>
        </w:rPr>
      </w:pPr>
    </w:p>
    <w:p w14:paraId="19596838" w14:textId="5C5C7528" w:rsidR="00D23D89" w:rsidRPr="000C0B8E" w:rsidRDefault="00D23D89" w:rsidP="6C2F8927">
      <w:pPr>
        <w:spacing w:after="0"/>
        <w:jc w:val="right"/>
        <w:rPr>
          <w:rFonts w:ascii="Times New Roman" w:hAnsi="Times New Roman"/>
          <w:sz w:val="20"/>
          <w:szCs w:val="20"/>
        </w:rPr>
      </w:pPr>
    </w:p>
    <w:p w14:paraId="71DC5998"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6657F9F2" w14:textId="086CAD4A" w:rsidR="00D23D89" w:rsidRPr="000C0B8E" w:rsidRDefault="00D23D89" w:rsidP="006F0874">
      <w:pPr>
        <w:spacing w:after="0"/>
        <w:rPr>
          <w:rFonts w:ascii="Times New Roman" w:hAnsi="Times New Roman"/>
          <w:sz w:val="20"/>
          <w:szCs w:val="20"/>
        </w:rPr>
      </w:pPr>
    </w:p>
    <w:p w14:paraId="244F4BE0" w14:textId="03AAAE78" w:rsidR="00D23D89" w:rsidRPr="000C0B8E" w:rsidRDefault="00D23D89" w:rsidP="6C2F8927">
      <w:pPr>
        <w:spacing w:after="0"/>
        <w:jc w:val="right"/>
        <w:rPr>
          <w:rFonts w:ascii="Times New Roman" w:hAnsi="Times New Roman"/>
          <w:sz w:val="20"/>
          <w:szCs w:val="20"/>
        </w:rPr>
      </w:pPr>
    </w:p>
    <w:p w14:paraId="5D35E364" w14:textId="2C8E566B" w:rsidR="00D23D89" w:rsidRPr="000C0B8E" w:rsidRDefault="00D23D89" w:rsidP="6C2F8927">
      <w:pPr>
        <w:spacing w:after="0"/>
        <w:jc w:val="right"/>
        <w:rPr>
          <w:rFonts w:ascii="Times New Roman" w:hAnsi="Times New Roman"/>
          <w:sz w:val="20"/>
          <w:szCs w:val="20"/>
        </w:rPr>
      </w:pPr>
    </w:p>
    <w:p w14:paraId="5FDC3035" w14:textId="2FA60FDE" w:rsidR="00D23D89" w:rsidRPr="000C0B8E" w:rsidRDefault="00D23D89" w:rsidP="6C2F8927">
      <w:pPr>
        <w:spacing w:after="0"/>
        <w:jc w:val="right"/>
        <w:rPr>
          <w:rFonts w:ascii="Times New Roman" w:hAnsi="Times New Roman"/>
          <w:sz w:val="20"/>
          <w:szCs w:val="20"/>
        </w:rPr>
      </w:pPr>
    </w:p>
    <w:p w14:paraId="536023AE" w14:textId="6F535A59" w:rsidR="00D23D89" w:rsidRPr="000C0B8E" w:rsidRDefault="00D23D89" w:rsidP="6C2F8927">
      <w:pPr>
        <w:spacing w:after="0"/>
        <w:jc w:val="right"/>
        <w:rPr>
          <w:rFonts w:ascii="Times New Roman" w:hAnsi="Times New Roman"/>
          <w:sz w:val="20"/>
          <w:szCs w:val="20"/>
        </w:rPr>
      </w:pPr>
    </w:p>
    <w:p w14:paraId="58658894" w14:textId="386B8379" w:rsidR="00D23D89" w:rsidRPr="000C0B8E" w:rsidRDefault="00D23D89" w:rsidP="006536D7">
      <w:pPr>
        <w:spacing w:after="0"/>
        <w:jc w:val="center"/>
        <w:rPr>
          <w:rFonts w:ascii="Times New Roman" w:hAnsi="Times New Roman"/>
          <w:sz w:val="20"/>
          <w:szCs w:val="20"/>
        </w:rPr>
      </w:pPr>
    </w:p>
    <w:p w14:paraId="2931AB54" w14:textId="39F30A2D" w:rsidR="00D23D89" w:rsidRPr="000C0B8E" w:rsidRDefault="00D23D89" w:rsidP="6C2F8927">
      <w:pPr>
        <w:spacing w:after="0"/>
        <w:jc w:val="right"/>
        <w:rPr>
          <w:rFonts w:ascii="Times New Roman" w:hAnsi="Times New Roman"/>
          <w:sz w:val="20"/>
          <w:szCs w:val="20"/>
        </w:rPr>
      </w:pPr>
    </w:p>
    <w:p w14:paraId="31DA4EEE" w14:textId="37196E21" w:rsidR="00D23D89" w:rsidRPr="000C0B8E" w:rsidRDefault="00D23D89" w:rsidP="6C2F8927">
      <w:pPr>
        <w:spacing w:after="0"/>
        <w:jc w:val="right"/>
        <w:rPr>
          <w:rFonts w:ascii="Times New Roman" w:hAnsi="Times New Roman"/>
          <w:sz w:val="20"/>
          <w:szCs w:val="20"/>
        </w:rPr>
      </w:pPr>
    </w:p>
    <w:p w14:paraId="25946A9C" w14:textId="44323D4F" w:rsidR="00D23D89" w:rsidRPr="000C0B8E" w:rsidRDefault="00D23D89" w:rsidP="6C2F8927">
      <w:pPr>
        <w:spacing w:after="0"/>
        <w:jc w:val="right"/>
        <w:rPr>
          <w:rFonts w:ascii="Times New Roman" w:hAnsi="Times New Roman"/>
          <w:sz w:val="20"/>
          <w:szCs w:val="20"/>
        </w:rPr>
      </w:pPr>
    </w:p>
    <w:p w14:paraId="237F7B24" w14:textId="78360B96" w:rsidR="00D23D89" w:rsidRPr="000C0B8E" w:rsidRDefault="00D23D89" w:rsidP="6C2F8927">
      <w:pPr>
        <w:spacing w:after="0"/>
        <w:jc w:val="right"/>
        <w:rPr>
          <w:rFonts w:ascii="Times New Roman" w:hAnsi="Times New Roman"/>
          <w:sz w:val="20"/>
          <w:szCs w:val="20"/>
        </w:rPr>
      </w:pPr>
    </w:p>
    <w:p w14:paraId="67201470" w14:textId="7CF95668" w:rsidR="00D23D89" w:rsidRPr="000C0B8E" w:rsidRDefault="00D23D89" w:rsidP="6C2F8927">
      <w:pPr>
        <w:spacing w:after="0"/>
        <w:jc w:val="right"/>
        <w:rPr>
          <w:rFonts w:ascii="Times New Roman" w:hAnsi="Times New Roman"/>
          <w:sz w:val="20"/>
          <w:szCs w:val="20"/>
        </w:rPr>
      </w:pPr>
    </w:p>
    <w:p w14:paraId="21399BEA" w14:textId="7C64A647" w:rsidR="00D23D89" w:rsidRPr="000C0B8E" w:rsidRDefault="00D23D89" w:rsidP="6C2F8927">
      <w:pPr>
        <w:spacing w:after="0"/>
        <w:jc w:val="right"/>
        <w:rPr>
          <w:rFonts w:ascii="Times New Roman" w:hAnsi="Times New Roman"/>
          <w:sz w:val="20"/>
          <w:szCs w:val="20"/>
        </w:rPr>
      </w:pPr>
    </w:p>
    <w:p w14:paraId="262BEBA5" w14:textId="375797D5" w:rsidR="00D23D89" w:rsidRPr="000C0B8E" w:rsidRDefault="00D23D89" w:rsidP="6C2F8927">
      <w:pPr>
        <w:spacing w:after="0"/>
        <w:jc w:val="right"/>
        <w:rPr>
          <w:rFonts w:ascii="Times New Roman" w:hAnsi="Times New Roman"/>
          <w:sz w:val="20"/>
          <w:szCs w:val="20"/>
        </w:rPr>
      </w:pPr>
    </w:p>
    <w:p w14:paraId="735DF32C" w14:textId="3F59E8E2" w:rsidR="00D23D89" w:rsidRPr="000C0B8E" w:rsidRDefault="00D23D89" w:rsidP="6C2F8927">
      <w:pPr>
        <w:spacing w:after="0"/>
        <w:jc w:val="right"/>
        <w:rPr>
          <w:rFonts w:ascii="Times New Roman" w:hAnsi="Times New Roman"/>
          <w:sz w:val="20"/>
          <w:szCs w:val="20"/>
        </w:rPr>
      </w:pPr>
    </w:p>
    <w:p w14:paraId="5FEE282E" w14:textId="49CA95AE" w:rsidR="00D23D89" w:rsidRPr="000C0B8E" w:rsidRDefault="00D23D89" w:rsidP="6C2F8927">
      <w:pPr>
        <w:spacing w:after="0"/>
        <w:jc w:val="right"/>
        <w:rPr>
          <w:rFonts w:ascii="Times New Roman" w:hAnsi="Times New Roman"/>
          <w:sz w:val="20"/>
          <w:szCs w:val="20"/>
        </w:rPr>
      </w:pPr>
    </w:p>
    <w:p w14:paraId="20971711" w14:textId="5D6AC754" w:rsidR="00D23D89" w:rsidRPr="000C0B8E" w:rsidRDefault="00D23D89" w:rsidP="6C2F8927">
      <w:pPr>
        <w:spacing w:after="0"/>
        <w:jc w:val="right"/>
        <w:rPr>
          <w:rFonts w:ascii="Times New Roman" w:hAnsi="Times New Roman"/>
          <w:sz w:val="20"/>
          <w:szCs w:val="20"/>
        </w:rPr>
      </w:pPr>
    </w:p>
    <w:p w14:paraId="7CEB8FF2" w14:textId="138843D4" w:rsidR="00D23D89" w:rsidRPr="000C0B8E" w:rsidRDefault="00D23D89" w:rsidP="6C2F8927">
      <w:pPr>
        <w:spacing w:after="0"/>
        <w:jc w:val="right"/>
        <w:rPr>
          <w:rFonts w:ascii="Times New Roman" w:hAnsi="Times New Roman"/>
          <w:sz w:val="20"/>
          <w:szCs w:val="20"/>
        </w:rPr>
      </w:pPr>
    </w:p>
    <w:p w14:paraId="1CB6D6D7" w14:textId="39839BBC" w:rsidR="00D23D89" w:rsidRPr="000C0B8E" w:rsidRDefault="00D23D89" w:rsidP="6C2F8927">
      <w:pPr>
        <w:spacing w:after="0"/>
        <w:jc w:val="right"/>
        <w:rPr>
          <w:rFonts w:ascii="Times New Roman" w:hAnsi="Times New Roman"/>
          <w:sz w:val="20"/>
          <w:szCs w:val="20"/>
        </w:rPr>
      </w:pPr>
    </w:p>
    <w:p w14:paraId="5F8C0CD0" w14:textId="297FD93C" w:rsidR="00D23D89" w:rsidRPr="000C0B8E" w:rsidRDefault="00D23D89" w:rsidP="6C2F8927">
      <w:pPr>
        <w:spacing w:after="0"/>
        <w:jc w:val="right"/>
        <w:rPr>
          <w:rFonts w:ascii="Times New Roman" w:hAnsi="Times New Roman"/>
          <w:sz w:val="20"/>
          <w:szCs w:val="20"/>
        </w:rPr>
      </w:pPr>
    </w:p>
    <w:p w14:paraId="2C7034AD" w14:textId="02AF864C" w:rsidR="00D23D89" w:rsidRPr="000C0B8E" w:rsidRDefault="00D23D89" w:rsidP="6C2F8927">
      <w:pPr>
        <w:spacing w:after="0"/>
        <w:jc w:val="right"/>
        <w:rPr>
          <w:rFonts w:ascii="Times New Roman" w:hAnsi="Times New Roman"/>
          <w:sz w:val="20"/>
          <w:szCs w:val="20"/>
        </w:rPr>
      </w:pPr>
    </w:p>
    <w:p w14:paraId="74D048F6" w14:textId="4F739B5D" w:rsidR="00D23D89" w:rsidRPr="000C0B8E" w:rsidRDefault="00D23D89" w:rsidP="6C2F8927">
      <w:pPr>
        <w:spacing w:after="0"/>
        <w:jc w:val="right"/>
        <w:rPr>
          <w:rFonts w:ascii="Times New Roman" w:hAnsi="Times New Roman"/>
          <w:sz w:val="20"/>
          <w:szCs w:val="20"/>
        </w:rPr>
      </w:pPr>
    </w:p>
    <w:p w14:paraId="31B83C97" w14:textId="4D17696C" w:rsidR="00D23D89" w:rsidRPr="000C0B8E" w:rsidRDefault="00D23D89" w:rsidP="6C2F8927">
      <w:pPr>
        <w:spacing w:after="0"/>
        <w:jc w:val="right"/>
        <w:rPr>
          <w:rFonts w:ascii="Times New Roman" w:hAnsi="Times New Roman"/>
          <w:sz w:val="20"/>
          <w:szCs w:val="20"/>
        </w:rPr>
      </w:pPr>
    </w:p>
    <w:p w14:paraId="5C7466EE" w14:textId="7E04C59E" w:rsidR="00D23D89" w:rsidRPr="000C0B8E" w:rsidRDefault="00D23D89" w:rsidP="6C2F8927">
      <w:pPr>
        <w:spacing w:after="0"/>
        <w:jc w:val="right"/>
        <w:rPr>
          <w:rFonts w:ascii="Times New Roman" w:hAnsi="Times New Roman"/>
          <w:sz w:val="20"/>
          <w:szCs w:val="20"/>
        </w:rPr>
      </w:pPr>
    </w:p>
    <w:p w14:paraId="1EA2CE07" w14:textId="36FDD965" w:rsidR="00D23D89" w:rsidRDefault="00D23D89" w:rsidP="6C2F8927">
      <w:pPr>
        <w:spacing w:after="0"/>
        <w:jc w:val="right"/>
        <w:rPr>
          <w:rFonts w:ascii="Times New Roman" w:hAnsi="Times New Roman"/>
          <w:sz w:val="20"/>
          <w:szCs w:val="20"/>
        </w:rPr>
      </w:pPr>
    </w:p>
    <w:p w14:paraId="4389C145" w14:textId="16C85C25" w:rsidR="00F37504" w:rsidRDefault="00F37504" w:rsidP="6C2F8927">
      <w:pPr>
        <w:spacing w:after="0"/>
        <w:jc w:val="right"/>
        <w:rPr>
          <w:rFonts w:ascii="Times New Roman" w:hAnsi="Times New Roman"/>
          <w:sz w:val="20"/>
          <w:szCs w:val="20"/>
        </w:rPr>
      </w:pPr>
    </w:p>
    <w:p w14:paraId="1F83B662" w14:textId="1AF89742" w:rsidR="00F37504" w:rsidRDefault="00F37504" w:rsidP="6C2F8927">
      <w:pPr>
        <w:spacing w:after="0"/>
        <w:jc w:val="right"/>
        <w:rPr>
          <w:rFonts w:ascii="Times New Roman" w:hAnsi="Times New Roman"/>
          <w:sz w:val="20"/>
          <w:szCs w:val="20"/>
        </w:rPr>
      </w:pPr>
    </w:p>
    <w:p w14:paraId="4DCF87A8" w14:textId="2D941937" w:rsidR="00F37504" w:rsidRDefault="00F37504" w:rsidP="6C2F8927">
      <w:pPr>
        <w:spacing w:after="0"/>
        <w:jc w:val="right"/>
        <w:rPr>
          <w:rFonts w:ascii="Times New Roman" w:hAnsi="Times New Roman"/>
          <w:sz w:val="20"/>
          <w:szCs w:val="20"/>
        </w:rPr>
      </w:pPr>
    </w:p>
    <w:p w14:paraId="25981D03" w14:textId="579DC13F" w:rsidR="00F37504" w:rsidRDefault="00F37504" w:rsidP="6C2F8927">
      <w:pPr>
        <w:spacing w:after="0"/>
        <w:jc w:val="right"/>
        <w:rPr>
          <w:rFonts w:ascii="Times New Roman" w:hAnsi="Times New Roman"/>
          <w:sz w:val="20"/>
          <w:szCs w:val="20"/>
        </w:rPr>
      </w:pPr>
    </w:p>
    <w:p w14:paraId="5A0B80D3" w14:textId="065A10EC" w:rsidR="00F37504" w:rsidRDefault="00F37504" w:rsidP="6C2F8927">
      <w:pPr>
        <w:spacing w:after="0"/>
        <w:jc w:val="right"/>
        <w:rPr>
          <w:rFonts w:ascii="Times New Roman" w:hAnsi="Times New Roman"/>
          <w:sz w:val="20"/>
          <w:szCs w:val="20"/>
        </w:rPr>
      </w:pPr>
    </w:p>
    <w:p w14:paraId="4847E149" w14:textId="089A862A" w:rsidR="00F37504" w:rsidRDefault="00F37504" w:rsidP="6C2F8927">
      <w:pPr>
        <w:spacing w:after="0"/>
        <w:jc w:val="right"/>
        <w:rPr>
          <w:rFonts w:ascii="Times New Roman" w:hAnsi="Times New Roman"/>
          <w:sz w:val="20"/>
          <w:szCs w:val="20"/>
        </w:rPr>
      </w:pPr>
    </w:p>
    <w:p w14:paraId="2B19A82A" w14:textId="125521DC" w:rsidR="00F37504" w:rsidRDefault="00F37504" w:rsidP="6C2F8927">
      <w:pPr>
        <w:spacing w:after="0"/>
        <w:jc w:val="right"/>
        <w:rPr>
          <w:rFonts w:ascii="Times New Roman" w:hAnsi="Times New Roman"/>
          <w:sz w:val="20"/>
          <w:szCs w:val="20"/>
        </w:rPr>
      </w:pPr>
    </w:p>
    <w:p w14:paraId="6700BD27" w14:textId="22655EE8" w:rsidR="00F37504" w:rsidRDefault="00F37504" w:rsidP="6C2F8927">
      <w:pPr>
        <w:spacing w:after="0"/>
        <w:jc w:val="right"/>
        <w:rPr>
          <w:rFonts w:ascii="Times New Roman" w:hAnsi="Times New Roman"/>
          <w:sz w:val="20"/>
          <w:szCs w:val="20"/>
        </w:rPr>
      </w:pPr>
    </w:p>
    <w:p w14:paraId="25F6A6AD" w14:textId="77777777" w:rsidR="00F37504" w:rsidRPr="000C0B8E" w:rsidRDefault="00F37504" w:rsidP="6C2F8927">
      <w:pPr>
        <w:spacing w:after="0"/>
        <w:jc w:val="right"/>
        <w:rPr>
          <w:rFonts w:ascii="Times New Roman" w:hAnsi="Times New Roman"/>
          <w:sz w:val="20"/>
          <w:szCs w:val="20"/>
        </w:rPr>
      </w:pPr>
    </w:p>
    <w:p w14:paraId="30F378B7" w14:textId="6FC8044B"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2645C035" w:rsidR="00D23D89" w:rsidRPr="000C0B8E" w:rsidRDefault="00776FE5" w:rsidP="6C2F8927">
      <w:pPr>
        <w:spacing w:after="0"/>
        <w:jc w:val="right"/>
        <w:rPr>
          <w:rFonts w:ascii="Times New Roman" w:hAnsi="Times New Roman"/>
          <w:sz w:val="20"/>
          <w:szCs w:val="20"/>
        </w:rPr>
      </w:pPr>
      <w:r w:rsidRPr="6C2F8927">
        <w:rPr>
          <w:rFonts w:ascii="Times New Roman" w:hAnsi="Times New Roman"/>
          <w:sz w:val="24"/>
          <w:szCs w:val="24"/>
        </w:rPr>
        <w:lastRenderedPageBreak/>
        <w:t>4.pielikums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2E5921F"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5D43F5">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913D75">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5"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7"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8"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9"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0"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1"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3"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14"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5"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16"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2"/>
  </w:num>
  <w:num w:numId="2" w16cid:durableId="1292521635">
    <w:abstractNumId w:val="17"/>
  </w:num>
  <w:num w:numId="3" w16cid:durableId="1021324410">
    <w:abstractNumId w:val="8"/>
  </w:num>
  <w:num w:numId="4" w16cid:durableId="333997841">
    <w:abstractNumId w:val="4"/>
  </w:num>
  <w:num w:numId="5" w16cid:durableId="72363828">
    <w:abstractNumId w:val="2"/>
  </w:num>
  <w:num w:numId="6" w16cid:durableId="1114398936">
    <w:abstractNumId w:val="1"/>
  </w:num>
  <w:num w:numId="7" w16cid:durableId="1680768402">
    <w:abstractNumId w:val="7"/>
  </w:num>
  <w:num w:numId="8" w16cid:durableId="1031417121">
    <w:abstractNumId w:val="13"/>
  </w:num>
  <w:num w:numId="9" w16cid:durableId="2016107975">
    <w:abstractNumId w:val="9"/>
  </w:num>
  <w:num w:numId="10" w16cid:durableId="453182597">
    <w:abstractNumId w:val="11"/>
  </w:num>
  <w:num w:numId="11" w16cid:durableId="18941697">
    <w:abstractNumId w:val="16"/>
  </w:num>
  <w:num w:numId="12" w16cid:durableId="224873636">
    <w:abstractNumId w:val="14"/>
  </w:num>
  <w:num w:numId="13" w16cid:durableId="579338661">
    <w:abstractNumId w:val="10"/>
  </w:num>
  <w:num w:numId="14" w16cid:durableId="1785539347">
    <w:abstractNumId w:val="5"/>
  </w:num>
  <w:num w:numId="15" w16cid:durableId="634411439">
    <w:abstractNumId w:val="15"/>
  </w:num>
  <w:num w:numId="16" w16cid:durableId="1492796427">
    <w:abstractNumId w:val="15"/>
  </w:num>
  <w:num w:numId="17" w16cid:durableId="1544169223">
    <w:abstractNumId w:val="0"/>
  </w:num>
  <w:num w:numId="18" w16cid:durableId="1684089692">
    <w:abstractNumId w:val="3"/>
  </w:num>
  <w:num w:numId="19" w16cid:durableId="209728422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12F54"/>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4CC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65A8"/>
    <w:rsid w:val="002A02DC"/>
    <w:rsid w:val="002A10E1"/>
    <w:rsid w:val="002A321A"/>
    <w:rsid w:val="002A38F4"/>
    <w:rsid w:val="002A43B6"/>
    <w:rsid w:val="002A4E84"/>
    <w:rsid w:val="002A6625"/>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7637"/>
    <w:rsid w:val="003B20A5"/>
    <w:rsid w:val="003B3EE3"/>
    <w:rsid w:val="003B53E9"/>
    <w:rsid w:val="003C0B7B"/>
    <w:rsid w:val="003C2859"/>
    <w:rsid w:val="003C37EA"/>
    <w:rsid w:val="003C381C"/>
    <w:rsid w:val="003C5410"/>
    <w:rsid w:val="003C6BD2"/>
    <w:rsid w:val="003D0215"/>
    <w:rsid w:val="003D1DBD"/>
    <w:rsid w:val="003D3DA1"/>
    <w:rsid w:val="003D50CE"/>
    <w:rsid w:val="003E0643"/>
    <w:rsid w:val="003E17C8"/>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3765"/>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8126A"/>
    <w:rsid w:val="00491774"/>
    <w:rsid w:val="00493A50"/>
    <w:rsid w:val="00497B8E"/>
    <w:rsid w:val="004A09F3"/>
    <w:rsid w:val="004A2A02"/>
    <w:rsid w:val="004A5011"/>
    <w:rsid w:val="004A64C1"/>
    <w:rsid w:val="004A7B36"/>
    <w:rsid w:val="004B0B10"/>
    <w:rsid w:val="004B13F6"/>
    <w:rsid w:val="004B3907"/>
    <w:rsid w:val="004B3E1B"/>
    <w:rsid w:val="004B513D"/>
    <w:rsid w:val="004B61A4"/>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1F9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112"/>
    <w:rsid w:val="006B12E6"/>
    <w:rsid w:val="006B1650"/>
    <w:rsid w:val="006B1725"/>
    <w:rsid w:val="006B7374"/>
    <w:rsid w:val="006B797F"/>
    <w:rsid w:val="006C4573"/>
    <w:rsid w:val="006D0127"/>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358D"/>
    <w:rsid w:val="00737D62"/>
    <w:rsid w:val="00744F19"/>
    <w:rsid w:val="00745127"/>
    <w:rsid w:val="0075054A"/>
    <w:rsid w:val="00751063"/>
    <w:rsid w:val="007511BF"/>
    <w:rsid w:val="00751879"/>
    <w:rsid w:val="007529B5"/>
    <w:rsid w:val="00755739"/>
    <w:rsid w:val="0075760C"/>
    <w:rsid w:val="00760C3A"/>
    <w:rsid w:val="00762F11"/>
    <w:rsid w:val="00764E65"/>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B19"/>
    <w:rsid w:val="008A76B6"/>
    <w:rsid w:val="008B3921"/>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3AD"/>
    <w:rsid w:val="008F2EB4"/>
    <w:rsid w:val="00905376"/>
    <w:rsid w:val="0090586C"/>
    <w:rsid w:val="00907612"/>
    <w:rsid w:val="00910E5C"/>
    <w:rsid w:val="0091203B"/>
    <w:rsid w:val="00913D75"/>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3118"/>
    <w:rsid w:val="00983634"/>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D7774"/>
    <w:rsid w:val="009E09C5"/>
    <w:rsid w:val="009E2B02"/>
    <w:rsid w:val="009E42B6"/>
    <w:rsid w:val="009E5A02"/>
    <w:rsid w:val="009E6C93"/>
    <w:rsid w:val="009F0053"/>
    <w:rsid w:val="009F0BBE"/>
    <w:rsid w:val="009F1AEB"/>
    <w:rsid w:val="009F2336"/>
    <w:rsid w:val="009F2863"/>
    <w:rsid w:val="009F3CAE"/>
    <w:rsid w:val="009F539C"/>
    <w:rsid w:val="009F64CC"/>
    <w:rsid w:val="00A01CFE"/>
    <w:rsid w:val="00A01DD6"/>
    <w:rsid w:val="00A06D69"/>
    <w:rsid w:val="00A07BEB"/>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65787"/>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614E"/>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2CD"/>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5568"/>
    <w:rsid w:val="00D87319"/>
    <w:rsid w:val="00D9005F"/>
    <w:rsid w:val="00D92D01"/>
    <w:rsid w:val="00D97FAA"/>
    <w:rsid w:val="00DA2962"/>
    <w:rsid w:val="00DA3A9A"/>
    <w:rsid w:val="00DA6FF2"/>
    <w:rsid w:val="00DB779A"/>
    <w:rsid w:val="00DC0043"/>
    <w:rsid w:val="00DC2A3F"/>
    <w:rsid w:val="00DC335D"/>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27C8B"/>
    <w:rsid w:val="00E30F51"/>
    <w:rsid w:val="00E354A1"/>
    <w:rsid w:val="00E41C12"/>
    <w:rsid w:val="00E432C4"/>
    <w:rsid w:val="00E441AE"/>
    <w:rsid w:val="00E447EE"/>
    <w:rsid w:val="00E44BD0"/>
    <w:rsid w:val="00E44E82"/>
    <w:rsid w:val="00E45DB6"/>
    <w:rsid w:val="00E46161"/>
    <w:rsid w:val="00E51AEE"/>
    <w:rsid w:val="00E52E3A"/>
    <w:rsid w:val="00E5743E"/>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277"/>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3.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2834</Words>
  <Characters>22495</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18</cp:revision>
  <cp:lastPrinted>2017-10-21T18:02:00Z</cp:lastPrinted>
  <dcterms:created xsi:type="dcterms:W3CDTF">2022-08-09T09:42:00Z</dcterms:created>
  <dcterms:modified xsi:type="dcterms:W3CDTF">2022-08-12T12:19:00Z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